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08" w:rsidRDefault="00E56961" w:rsidP="00E5696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PENERAPAN PENGURANGAN RESIKO BENCANA MENUJU SEKOLAH/MADRASAH AMAN BENCANA DI SMA KEHUTANAN QOMARUL HUDA LOMBOK BARAT</w:t>
      </w:r>
    </w:p>
    <w:p w:rsidR="00FB1597" w:rsidRDefault="00FB1597" w:rsidP="00E56961">
      <w:pPr>
        <w:jc w:val="center"/>
        <w:rPr>
          <w:rFonts w:ascii="Times New Roman" w:hAnsi="Times New Roman" w:cs="Times New Roman"/>
          <w:lang w:val="en-ID"/>
        </w:rPr>
      </w:pPr>
      <w:proofErr w:type="gramStart"/>
      <w:r w:rsidRPr="00FB1597">
        <w:rPr>
          <w:rFonts w:ascii="Times New Roman" w:hAnsi="Times New Roman" w:cs="Times New Roman"/>
          <w:lang w:val="en-ID"/>
        </w:rPr>
        <w:t xml:space="preserve">Lily </w:t>
      </w:r>
      <w:proofErr w:type="spellStart"/>
      <w:r w:rsidRPr="00FB1597">
        <w:rPr>
          <w:rFonts w:ascii="Times New Roman" w:hAnsi="Times New Roman" w:cs="Times New Roman"/>
          <w:lang w:val="en-ID"/>
        </w:rPr>
        <w:t>Maysari</w:t>
      </w:r>
      <w:proofErr w:type="spellEnd"/>
      <w:r w:rsidRPr="00FB1597">
        <w:rPr>
          <w:rFonts w:ascii="Times New Roman" w:hAnsi="Times New Roman" w:cs="Times New Roman"/>
          <w:lang w:val="en-ID"/>
        </w:rPr>
        <w:t xml:space="preserve"> Angraini</w:t>
      </w:r>
      <w:r w:rsidR="00AB41C0">
        <w:rPr>
          <w:rFonts w:ascii="Times New Roman" w:hAnsi="Times New Roman" w:cs="Times New Roman"/>
          <w:vertAlign w:val="superscript"/>
          <w:lang w:val="en-ID"/>
        </w:rPr>
        <w:t>1#</w:t>
      </w:r>
      <w:r w:rsidRPr="00FB1597">
        <w:rPr>
          <w:rFonts w:ascii="Times New Roman" w:hAnsi="Times New Roman" w:cs="Times New Roman"/>
          <w:lang w:val="en-ID"/>
        </w:rPr>
        <w:t>, Syamsuddin</w:t>
      </w:r>
      <w:r w:rsidR="00AB41C0">
        <w:rPr>
          <w:rFonts w:ascii="Times New Roman" w:hAnsi="Times New Roman" w:cs="Times New Roman"/>
          <w:vertAlign w:val="superscript"/>
          <w:lang w:val="en-ID"/>
        </w:rPr>
        <w:t>1#</w:t>
      </w:r>
      <w:r w:rsidRPr="00FB1597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FB1597">
        <w:rPr>
          <w:rFonts w:ascii="Times New Roman" w:hAnsi="Times New Roman" w:cs="Times New Roman"/>
          <w:lang w:val="en-ID"/>
        </w:rPr>
        <w:t>Rahadi</w:t>
      </w:r>
      <w:proofErr w:type="spellEnd"/>
      <w:r w:rsidRPr="00FB1597">
        <w:rPr>
          <w:rFonts w:ascii="Times New Roman" w:hAnsi="Times New Roman" w:cs="Times New Roman"/>
          <w:lang w:val="en-ID"/>
        </w:rPr>
        <w:t xml:space="preserve"> Wirawan</w:t>
      </w:r>
      <w:r w:rsidR="00AB41C0">
        <w:rPr>
          <w:rFonts w:ascii="Times New Roman" w:hAnsi="Times New Roman" w:cs="Times New Roman"/>
          <w:vertAlign w:val="superscript"/>
          <w:lang w:val="en-ID"/>
        </w:rPr>
        <w:t>1</w:t>
      </w:r>
      <w:r w:rsidRPr="00FB1597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AB41C0">
        <w:rPr>
          <w:rFonts w:ascii="Times New Roman" w:hAnsi="Times New Roman" w:cs="Times New Roman"/>
          <w:lang w:val="en-ID"/>
        </w:rPr>
        <w:t>Nurul</w:t>
      </w:r>
      <w:proofErr w:type="spellEnd"/>
      <w:r w:rsidR="00AB41C0">
        <w:rPr>
          <w:rFonts w:ascii="Times New Roman" w:hAnsi="Times New Roman" w:cs="Times New Roman"/>
          <w:lang w:val="en-ID"/>
        </w:rPr>
        <w:t xml:space="preserve"> Qomariyah</w:t>
      </w:r>
      <w:r w:rsidR="00AB41C0">
        <w:rPr>
          <w:rFonts w:ascii="Times New Roman" w:hAnsi="Times New Roman" w:cs="Times New Roman"/>
          <w:vertAlign w:val="superscript"/>
          <w:lang w:val="en-ID"/>
        </w:rPr>
        <w:t>1</w:t>
      </w:r>
      <w:r w:rsidR="00AB41C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AB41C0">
        <w:rPr>
          <w:rFonts w:ascii="Times New Roman" w:hAnsi="Times New Roman" w:cs="Times New Roman"/>
          <w:lang w:val="en-ID"/>
        </w:rPr>
        <w:t>Bakti</w:t>
      </w:r>
      <w:proofErr w:type="spellEnd"/>
      <w:r w:rsidR="00AB41C0">
        <w:rPr>
          <w:rFonts w:ascii="Times New Roman" w:hAnsi="Times New Roman" w:cs="Times New Roman"/>
          <w:lang w:val="en-ID"/>
        </w:rPr>
        <w:t xml:space="preserve"> Sukrisna</w:t>
      </w:r>
      <w:r w:rsidR="00AB41C0">
        <w:rPr>
          <w:rFonts w:ascii="Times New Roman" w:hAnsi="Times New Roman" w:cs="Times New Roman"/>
          <w:vertAlign w:val="superscript"/>
          <w:lang w:val="en-ID"/>
        </w:rPr>
        <w:t>1</w:t>
      </w:r>
      <w:r w:rsidR="00AB41C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AB41C0">
        <w:rPr>
          <w:rFonts w:ascii="Times New Roman" w:hAnsi="Times New Roman" w:cs="Times New Roman"/>
          <w:lang w:val="en-ID"/>
        </w:rPr>
        <w:t>Kadek</w:t>
      </w:r>
      <w:proofErr w:type="spellEnd"/>
      <w:r w:rsidR="00AB41C0">
        <w:rPr>
          <w:rFonts w:ascii="Times New Roman" w:hAnsi="Times New Roman" w:cs="Times New Roman"/>
          <w:lang w:val="en-ID"/>
        </w:rPr>
        <w:t xml:space="preserve"> Nova Anggarani</w:t>
      </w:r>
      <w:r w:rsidR="00AB41C0">
        <w:rPr>
          <w:rFonts w:ascii="Times New Roman" w:hAnsi="Times New Roman" w:cs="Times New Roman"/>
          <w:vertAlign w:val="superscript"/>
          <w:lang w:val="en-ID"/>
        </w:rPr>
        <w:t>1</w:t>
      </w:r>
      <w:r w:rsidR="00AB41C0">
        <w:rPr>
          <w:rFonts w:ascii="Times New Roman" w:hAnsi="Times New Roman" w:cs="Times New Roman"/>
          <w:lang w:val="en-ID"/>
        </w:rPr>
        <w:t>.</w:t>
      </w:r>
      <w:proofErr w:type="gramEnd"/>
    </w:p>
    <w:p w:rsidR="00AB41C0" w:rsidRDefault="00AB41C0" w:rsidP="00E56961">
      <w:pPr>
        <w:jc w:val="center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i/>
          <w:vertAlign w:val="superscript"/>
          <w:lang w:val="en-ID"/>
        </w:rPr>
        <w:t>1)</w:t>
      </w:r>
      <w:r>
        <w:rPr>
          <w:rFonts w:ascii="Times New Roman" w:hAnsi="Times New Roman" w:cs="Times New Roman"/>
          <w:i/>
          <w:lang w:val="en-ID"/>
        </w:rPr>
        <w:t xml:space="preserve"> </w:t>
      </w:r>
      <w:r w:rsidRPr="00AB41C0">
        <w:rPr>
          <w:rFonts w:ascii="Times New Roman" w:hAnsi="Times New Roman" w:cs="Times New Roman"/>
          <w:lang w:val="en-ID"/>
        </w:rPr>
        <w:t xml:space="preserve">Program </w:t>
      </w:r>
      <w:proofErr w:type="spellStart"/>
      <w:r w:rsidRPr="00AB41C0">
        <w:rPr>
          <w:rFonts w:ascii="Times New Roman" w:hAnsi="Times New Roman" w:cs="Times New Roman"/>
          <w:lang w:val="en-ID"/>
        </w:rPr>
        <w:t>Studi</w:t>
      </w:r>
      <w:proofErr w:type="spellEnd"/>
      <w:r w:rsidRPr="00AB41C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AB41C0">
        <w:rPr>
          <w:rFonts w:ascii="Times New Roman" w:hAnsi="Times New Roman" w:cs="Times New Roman"/>
          <w:lang w:val="en-ID"/>
        </w:rPr>
        <w:t>Fisika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Fakultas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Matematika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Pengetahuan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Alam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Universitas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Mataram</w:t>
      </w:r>
      <w:proofErr w:type="spellEnd"/>
      <w:r>
        <w:rPr>
          <w:rFonts w:ascii="Times New Roman" w:hAnsi="Times New Roman" w:cs="Times New Roman"/>
          <w:lang w:val="en-ID"/>
        </w:rPr>
        <w:t xml:space="preserve">, NTB, </w:t>
      </w:r>
      <w:proofErr w:type="gramStart"/>
      <w:r>
        <w:rPr>
          <w:rFonts w:ascii="Times New Roman" w:hAnsi="Times New Roman" w:cs="Times New Roman"/>
          <w:lang w:val="en-ID"/>
        </w:rPr>
        <w:t>Indonesia</w:t>
      </w:r>
      <w:proofErr w:type="gramEnd"/>
    </w:p>
    <w:p w:rsidR="00AB41C0" w:rsidRDefault="00AB41C0" w:rsidP="00E56961">
      <w:pPr>
        <w:jc w:val="center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vertAlign w:val="superscript"/>
          <w:lang w:val="en-ID"/>
        </w:rPr>
        <w:t xml:space="preserve">#) </w:t>
      </w:r>
      <w:r>
        <w:rPr>
          <w:rFonts w:ascii="Times New Roman" w:hAnsi="Times New Roman" w:cs="Times New Roman"/>
          <w:lang w:val="en-ID"/>
        </w:rPr>
        <w:t>E-</w:t>
      </w:r>
      <w:proofErr w:type="gramStart"/>
      <w:r>
        <w:rPr>
          <w:rFonts w:ascii="Times New Roman" w:hAnsi="Times New Roman" w:cs="Times New Roman"/>
          <w:lang w:val="en-ID"/>
        </w:rPr>
        <w:t>mail :</w:t>
      </w:r>
      <w:proofErr w:type="gramEnd"/>
      <w:r>
        <w:rPr>
          <w:rFonts w:ascii="Times New Roman" w:hAnsi="Times New Roman" w:cs="Times New Roman"/>
          <w:lang w:val="en-ID"/>
        </w:rPr>
        <w:t xml:space="preserve"> </w:t>
      </w:r>
      <w:hyperlink r:id="rId6" w:history="1">
        <w:r w:rsidRPr="00834889">
          <w:rPr>
            <w:rStyle w:val="Hyperlink"/>
            <w:rFonts w:ascii="Times New Roman" w:hAnsi="Times New Roman" w:cs="Times New Roman"/>
            <w:lang w:val="en-ID"/>
          </w:rPr>
          <w:t>lilyangraini@unram.ac.id</w:t>
        </w:r>
      </w:hyperlink>
    </w:p>
    <w:p w:rsidR="00AB41C0" w:rsidRDefault="00AB41C0" w:rsidP="00AB41C0">
      <w:pPr>
        <w:jc w:val="center"/>
        <w:rPr>
          <w:noProof/>
          <w:szCs w:val="24"/>
        </w:rPr>
      </w:pPr>
      <w:r>
        <w:rPr>
          <w:rFonts w:ascii="Times New Roman" w:hAnsi="Times New Roman" w:cs="Times New Roman"/>
          <w:vertAlign w:val="superscript"/>
          <w:lang w:val="en-ID"/>
        </w:rPr>
        <w:t>#)</w:t>
      </w:r>
      <w:r>
        <w:rPr>
          <w:rFonts w:ascii="Times New Roman" w:hAnsi="Times New Roman" w:cs="Times New Roman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>E-</w:t>
      </w:r>
      <w:proofErr w:type="gramStart"/>
      <w:r>
        <w:rPr>
          <w:rFonts w:ascii="Times New Roman" w:hAnsi="Times New Roman" w:cs="Times New Roman"/>
          <w:lang w:val="en-ID"/>
        </w:rPr>
        <w:t>mail :</w:t>
      </w:r>
      <w:proofErr w:type="gramEnd"/>
      <w:r>
        <w:rPr>
          <w:rFonts w:ascii="Times New Roman" w:hAnsi="Times New Roman" w:cs="Times New Roman"/>
          <w:lang w:val="en-ID"/>
        </w:rPr>
        <w:t xml:space="preserve"> </w:t>
      </w:r>
      <w:hyperlink r:id="rId7" w:history="1">
        <w:r w:rsidRPr="00AB41C0">
          <w:rPr>
            <w:rStyle w:val="Hyperlink"/>
            <w:rFonts w:ascii="Times New Roman" w:hAnsi="Times New Roman" w:cs="Times New Roman"/>
            <w:noProof/>
            <w:szCs w:val="24"/>
            <w:lang w:val="id-ID"/>
          </w:rPr>
          <w:t>syamsuddin@unram.ac.id</w:t>
        </w:r>
      </w:hyperlink>
    </w:p>
    <w:p w:rsidR="00E701D6" w:rsidRDefault="00E701D6" w:rsidP="00E569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6E6" w:rsidRDefault="00E56961" w:rsidP="00E569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Mitigasi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Tenggara Barat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cincin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36E6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="00613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diapit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sesar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sesar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Flores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subduksi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Indo-Australia.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meminimalisasi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36E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tangap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E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6136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36E6" w:rsidRDefault="00406F56" w:rsidP="00941D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kesiapsiagaan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8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</w:t>
      </w:r>
      <w:r w:rsidR="00941D5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41D5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941D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4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54">
        <w:rPr>
          <w:rFonts w:ascii="Times New Roman" w:hAnsi="Times New Roman" w:cs="Times New Roman"/>
          <w:sz w:val="24"/>
          <w:szCs w:val="24"/>
        </w:rPr>
        <w:t>didekat</w:t>
      </w:r>
      <w:proofErr w:type="spellEnd"/>
      <w:r w:rsidR="0094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D5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41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8E" w:rsidRPr="00D8748E" w:rsidRDefault="00D8748E" w:rsidP="00941D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748E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penanggulangannya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FMIPA UNRAM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menginisiasi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(BPBD)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NTB,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Malang, PMI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NTB,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NTB.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Narmada Lombok Barat.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56" w:rsidRPr="00493FBA" w:rsidRDefault="00D8748E" w:rsidP="00493FB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FBA"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493F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  <w:lang w:val="en-ID"/>
        </w:rPr>
        <w:t>penyelenggaraan</w:t>
      </w:r>
      <w:proofErr w:type="spellEnd"/>
      <w:r w:rsidRPr="00493F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493F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  <w:lang w:val="en-ID"/>
        </w:rPr>
        <w:t>penanggulangan</w:t>
      </w:r>
      <w:proofErr w:type="spellEnd"/>
      <w:r w:rsidRPr="00493F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  <w:lang w:val="en-ID"/>
        </w:rPr>
        <w:t>bencana</w:t>
      </w:r>
      <w:proofErr w:type="spellEnd"/>
      <w:r w:rsidRPr="00493FB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93FBA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493FBA">
        <w:rPr>
          <w:rFonts w:ascii="Times New Roman" w:hAnsi="Times New Roman" w:cs="Times New Roman"/>
          <w:sz w:val="24"/>
          <w:szCs w:val="24"/>
          <w:lang w:val="en-ID"/>
        </w:rPr>
        <w:t>/madrasah</w:t>
      </w:r>
      <w:r w:rsidRPr="00493FBA">
        <w:rPr>
          <w:rFonts w:ascii="Times New Roman" w:hAnsi="Times New Roman" w:cs="Times New Roman"/>
          <w:sz w:val="24"/>
          <w:szCs w:val="24"/>
          <w:lang w:val="en-ID"/>
        </w:rPr>
        <w:t xml:space="preserve">, (2)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t</w:t>
      </w:r>
      <w:r w:rsidRPr="00493FBA">
        <w:rPr>
          <w:rFonts w:ascii="Times New Roman" w:hAnsi="Times New Roman" w:cs="Times New Roman"/>
          <w:sz w:val="24"/>
          <w:szCs w:val="24"/>
        </w:rPr>
        <w:t>erwujudnya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sekolahnya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s</w:t>
      </w:r>
      <w:r w:rsidRPr="00493FBA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BA">
        <w:rPr>
          <w:rFonts w:ascii="Times New Roman" w:hAnsi="Times New Roman" w:cs="Times New Roman"/>
          <w:sz w:val="24"/>
          <w:szCs w:val="24"/>
        </w:rPr>
        <w:t>kebencanaan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m</w:t>
      </w:r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emberikan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gambaran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kepada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siswa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yang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tinggal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di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daerah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rawan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bencana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bahwa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pembelajaran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simulasi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bencana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perlu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dibina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sejak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dini</w:t>
      </w:r>
      <w:proofErr w:type="spellEnd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 xml:space="preserve">, (5) </w:t>
      </w:r>
      <w:proofErr w:type="spellStart"/>
      <w:r w:rsidR="00493FBA" w:rsidRPr="00493FBA">
        <w:rPr>
          <w:rFonts w:ascii="Times" w:eastAsia="Times New Roman" w:hAnsi="Times" w:cs="Times New Roman"/>
          <w:color w:val="000000"/>
          <w:sz w:val="24"/>
          <w:szCs w:val="24"/>
        </w:rPr>
        <w:t>m</w:t>
      </w:r>
      <w:r w:rsidR="00493FBA" w:rsidRPr="00493FBA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siaga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kesiapsiagaan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493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3FBA" w:rsidRPr="00493FB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="00493FBA">
        <w:rPr>
          <w:rFonts w:ascii="Times New Roman" w:hAnsi="Times New Roman" w:cs="Times New Roman"/>
          <w:sz w:val="24"/>
          <w:szCs w:val="24"/>
        </w:rPr>
        <w:t>m</w:t>
      </w:r>
      <w:r w:rsidR="00493FBA" w:rsidRPr="00343654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laspasiatas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peer leader ( model ), peer support (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="00493FBA" w:rsidRPr="00343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3FBA" w:rsidRPr="00343654">
        <w:rPr>
          <w:rFonts w:ascii="Times New Roman" w:hAnsi="Times New Roman" w:cs="Times New Roman"/>
          <w:sz w:val="24"/>
          <w:szCs w:val="24"/>
        </w:rPr>
        <w:t xml:space="preserve"> </w:t>
      </w:r>
      <w:r w:rsidR="00493FBA" w:rsidRPr="00343654">
        <w:rPr>
          <w:rFonts w:ascii="Times New Roman" w:hAnsi="Times New Roman" w:cs="Times New Roman"/>
          <w:i/>
          <w:sz w:val="24"/>
          <w:szCs w:val="24"/>
        </w:rPr>
        <w:t>peer educator</w:t>
      </w:r>
      <w:r w:rsidR="00493FBA">
        <w:rPr>
          <w:rFonts w:ascii="Times New Roman" w:hAnsi="Times New Roman" w:cs="Times New Roman"/>
          <w:sz w:val="24"/>
          <w:szCs w:val="24"/>
        </w:rPr>
        <w:t>.</w:t>
      </w:r>
    </w:p>
    <w:p w:rsidR="00D8748E" w:rsidRDefault="00D8748E" w:rsidP="00406F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BA">
        <w:rPr>
          <w:rFonts w:ascii="Times New Roman" w:hAnsi="Times New Roman" w:cs="Times New Roman"/>
          <w:sz w:val="24"/>
          <w:szCs w:val="24"/>
        </w:rPr>
        <w:t xml:space="preserve">(1) </w:t>
      </w:r>
      <w:r w:rsidR="00493FBA" w:rsidRPr="00493FBA">
        <w:rPr>
          <w:rFonts w:ascii="Times New Roman" w:hAnsi="Times New Roman"/>
          <w:i/>
          <w:sz w:val="24"/>
          <w:szCs w:val="24"/>
        </w:rPr>
        <w:t>Direct Instruction</w:t>
      </w:r>
      <w:r w:rsidR="0049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FBA">
        <w:rPr>
          <w:rFonts w:ascii="Times New Roman" w:hAnsi="Times New Roman"/>
          <w:sz w:val="24"/>
          <w:szCs w:val="24"/>
        </w:rPr>
        <w:t>dan</w:t>
      </w:r>
      <w:proofErr w:type="spellEnd"/>
      <w:r w:rsidR="00493FBA">
        <w:rPr>
          <w:rFonts w:ascii="Times New Roman" w:hAnsi="Times New Roman"/>
          <w:sz w:val="24"/>
          <w:szCs w:val="24"/>
        </w:rPr>
        <w:t xml:space="preserve"> </w:t>
      </w:r>
      <w:r w:rsidR="00493FBA">
        <w:rPr>
          <w:rFonts w:ascii="Times New Roman" w:hAnsi="Times New Roman"/>
          <w:i/>
          <w:sz w:val="24"/>
          <w:szCs w:val="24"/>
        </w:rPr>
        <w:t>Focus Group Discuss</w:t>
      </w:r>
      <w:r w:rsidR="00493FB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93FBA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="00493FBA">
        <w:rPr>
          <w:rFonts w:ascii="Times New Roman" w:hAnsi="Times New Roman"/>
          <w:sz w:val="24"/>
          <w:szCs w:val="24"/>
        </w:rPr>
        <w:t>Praktik</w:t>
      </w:r>
      <w:proofErr w:type="spellEnd"/>
      <w:r w:rsidR="00493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FBA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="00493FBA">
        <w:rPr>
          <w:rFonts w:ascii="Times New Roman" w:hAnsi="Times New Roman"/>
          <w:sz w:val="24"/>
          <w:szCs w:val="24"/>
        </w:rPr>
        <w:t xml:space="preserve">, (3) </w:t>
      </w:r>
      <w:proofErr w:type="spellStart"/>
      <w:r w:rsidR="00493FBA">
        <w:rPr>
          <w:rFonts w:ascii="Times New Roman" w:hAnsi="Times New Roman"/>
          <w:sz w:val="24"/>
          <w:szCs w:val="24"/>
        </w:rPr>
        <w:t>simulasi</w:t>
      </w:r>
      <w:proofErr w:type="spellEnd"/>
      <w:r w:rsidR="00493FB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50ED6">
        <w:rPr>
          <w:rFonts w:ascii="Times New Roman" w:hAnsi="Times New Roman"/>
          <w:sz w:val="24"/>
          <w:szCs w:val="24"/>
        </w:rPr>
        <w:t>Metode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i/>
          <w:sz w:val="24"/>
          <w:szCs w:val="24"/>
        </w:rPr>
        <w:t>Dierct</w:t>
      </w:r>
      <w:proofErr w:type="spellEnd"/>
      <w:r w:rsidR="00450ED6">
        <w:rPr>
          <w:rFonts w:ascii="Times New Roman" w:hAnsi="Times New Roman"/>
          <w:i/>
          <w:sz w:val="24"/>
          <w:szCs w:val="24"/>
        </w:rPr>
        <w:t xml:space="preserve"> Instruction </w:t>
      </w:r>
      <w:proofErr w:type="spellStart"/>
      <w:r w:rsidR="00450ED6">
        <w:rPr>
          <w:rFonts w:ascii="Times New Roman" w:hAnsi="Times New Roman"/>
          <w:sz w:val="24"/>
          <w:szCs w:val="24"/>
        </w:rPr>
        <w:t>dan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r w:rsidR="00450ED6">
        <w:rPr>
          <w:rFonts w:ascii="Times New Roman" w:hAnsi="Times New Roman"/>
          <w:i/>
          <w:sz w:val="24"/>
          <w:szCs w:val="24"/>
        </w:rPr>
        <w:t>Focus Group</w:t>
      </w:r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digunakan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untuk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penyampaian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materi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terkait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dengan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kebencanaan</w:t>
      </w:r>
      <w:proofErr w:type="spellEnd"/>
      <w:r w:rsidR="00450ED6">
        <w:rPr>
          <w:rFonts w:ascii="Times New Roman" w:hAnsi="Times New Roman"/>
          <w:sz w:val="24"/>
          <w:szCs w:val="24"/>
        </w:rPr>
        <w:t>.</w:t>
      </w:r>
      <w:proofErr w:type="gramEnd"/>
      <w:r w:rsidR="00450ED6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450ED6">
        <w:rPr>
          <w:rFonts w:ascii="Times New Roman" w:hAnsi="Times New Roman"/>
          <w:sz w:val="24"/>
          <w:szCs w:val="24"/>
        </w:rPr>
        <w:t>siswa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dibekali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8 (</w:t>
      </w:r>
      <w:proofErr w:type="spellStart"/>
      <w:r w:rsidR="00450ED6">
        <w:rPr>
          <w:rFonts w:ascii="Times New Roman" w:hAnsi="Times New Roman"/>
          <w:sz w:val="24"/>
          <w:szCs w:val="24"/>
        </w:rPr>
        <w:t>delapan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50ED6">
        <w:rPr>
          <w:rFonts w:ascii="Times New Roman" w:hAnsi="Times New Roman"/>
          <w:sz w:val="24"/>
          <w:szCs w:val="24"/>
        </w:rPr>
        <w:t>materi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kebencanaan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/>
          <w:sz w:val="24"/>
          <w:szCs w:val="24"/>
        </w:rPr>
        <w:t>yaitu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r w:rsidR="00493FBA">
        <w:rPr>
          <w:rFonts w:ascii="Times New Roman" w:hAnsi="Times New Roman"/>
          <w:sz w:val="24"/>
          <w:szCs w:val="24"/>
        </w:rPr>
        <w:t xml:space="preserve"> </w:t>
      </w:r>
      <w:r w:rsidR="00450ED6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="00450ED6">
        <w:rPr>
          <w:rFonts w:ascii="Times New Roman" w:hAnsi="Times New Roman"/>
          <w:sz w:val="24"/>
          <w:szCs w:val="24"/>
        </w:rPr>
        <w:t>pengenalan</w:t>
      </w:r>
      <w:proofErr w:type="spellEnd"/>
      <w:r w:rsidR="00450ED6">
        <w:rPr>
          <w:rFonts w:ascii="Times New Roman" w:hAnsi="Times New Roman"/>
          <w:sz w:val="24"/>
          <w:szCs w:val="24"/>
        </w:rPr>
        <w:t xml:space="preserve"> </w:t>
      </w:r>
      <w:r w:rsidR="00450ED6" w:rsidRPr="00757F6D">
        <w:rPr>
          <w:rFonts w:ascii="Times New Roman" w:hAnsi="Times New Roman" w:cs="Times New Roman"/>
          <w:sz w:val="24"/>
          <w:szCs w:val="24"/>
        </w:rPr>
        <w:t xml:space="preserve">BKRK </w:t>
      </w:r>
      <w:proofErr w:type="spellStart"/>
      <w:r w:rsidR="00450ED6" w:rsidRPr="00757F6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50ED6" w:rsidRPr="00757F6D">
        <w:rPr>
          <w:rFonts w:ascii="Times New Roman" w:hAnsi="Times New Roman" w:cs="Times New Roman"/>
          <w:sz w:val="24"/>
          <w:szCs w:val="24"/>
        </w:rPr>
        <w:t>;</w:t>
      </w:r>
      <w:r w:rsidR="00450ED6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p</w:t>
      </w:r>
      <w:r w:rsidR="00450ED6">
        <w:rPr>
          <w:rFonts w:ascii="Times New Roman" w:hAnsi="Times New Roman" w:cs="Times New Roman"/>
          <w:sz w:val="24"/>
          <w:szCs w:val="24"/>
        </w:rPr>
        <w:t>r</w:t>
      </w:r>
      <w:r w:rsidR="00450ED6">
        <w:rPr>
          <w:rFonts w:ascii="Times New Roman" w:hAnsi="Times New Roman" w:cs="Times New Roman"/>
          <w:sz w:val="24"/>
          <w:szCs w:val="24"/>
        </w:rPr>
        <w:t>otap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; (c)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m</w:t>
      </w:r>
      <w:r w:rsidR="00450ED6">
        <w:rPr>
          <w:rFonts w:ascii="Times New Roman" w:hAnsi="Times New Roman" w:cs="Times New Roman"/>
          <w:sz w:val="24"/>
          <w:szCs w:val="24"/>
        </w:rPr>
        <w:t>en</w:t>
      </w:r>
      <w:r w:rsidR="00450ED6">
        <w:rPr>
          <w:rFonts w:ascii="Times New Roman" w:hAnsi="Times New Roman" w:cs="Times New Roman"/>
          <w:sz w:val="24"/>
          <w:szCs w:val="24"/>
        </w:rPr>
        <w:t>genal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; (d)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m</w:t>
      </w:r>
      <w:r w:rsidR="00450ED6">
        <w:rPr>
          <w:rFonts w:ascii="Times New Roman" w:hAnsi="Times New Roman" w:cs="Times New Roman"/>
          <w:sz w:val="24"/>
          <w:szCs w:val="24"/>
        </w:rPr>
        <w:t>engenal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; (e)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s</w:t>
      </w:r>
      <w:r w:rsidR="00450ED6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; (f)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m</w:t>
      </w:r>
      <w:r w:rsidR="00450ED6">
        <w:rPr>
          <w:rFonts w:ascii="Times New Roman" w:hAnsi="Times New Roman" w:cs="Times New Roman"/>
          <w:sz w:val="24"/>
          <w:szCs w:val="24"/>
        </w:rPr>
        <w:t>engenal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pertolo</w:t>
      </w:r>
      <w:r w:rsidR="00450ED6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evakuasi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; (g)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engenal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logistic; (h)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D6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450ED6">
        <w:rPr>
          <w:rFonts w:ascii="Times New Roman" w:hAnsi="Times New Roman" w:cs="Times New Roman"/>
          <w:sz w:val="24"/>
          <w:szCs w:val="24"/>
        </w:rPr>
        <w:t>.</w:t>
      </w:r>
    </w:p>
    <w:p w:rsidR="00450ED6" w:rsidRDefault="00450ED6" w:rsidP="00406F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evakuasi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B13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penyelamatan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evakuasi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B13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13">
        <w:rPr>
          <w:rFonts w:ascii="Times New Roman" w:hAnsi="Times New Roman" w:cs="Times New Roman"/>
          <w:sz w:val="24"/>
          <w:szCs w:val="24"/>
        </w:rPr>
        <w:t>pengungsi</w:t>
      </w:r>
      <w:proofErr w:type="spellEnd"/>
      <w:r w:rsidR="00455B13">
        <w:rPr>
          <w:rFonts w:ascii="Times New Roman" w:hAnsi="Times New Roman" w:cs="Times New Roman"/>
          <w:sz w:val="24"/>
          <w:szCs w:val="24"/>
        </w:rPr>
        <w:t>.</w:t>
      </w:r>
    </w:p>
    <w:p w:rsidR="00455B13" w:rsidRDefault="009719D1" w:rsidP="00762CA2">
      <w:pPr>
        <w:pStyle w:val="ListParagraph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E69C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/madrasah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9C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gramEnd"/>
      <w:r>
        <w:rPr>
          <w:rFonts w:ascii="Times New Roman" w:hAnsi="Times New Roman" w:cs="Times New Roman"/>
          <w:sz w:val="24"/>
          <w:szCs w:val="24"/>
        </w:rPr>
        <w:t>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62CA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b</w:t>
      </w:r>
      <w:r w:rsidRPr="001E69CE">
        <w:rPr>
          <w:rFonts w:ascii="Times New Roman" w:hAnsi="Times New Roman" w:cs="Times New Roman"/>
          <w:sz w:val="24"/>
          <w:szCs w:val="24"/>
        </w:rPr>
        <w:t>encana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berorientas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p</w:t>
      </w:r>
      <w:r w:rsidRPr="001E69CE">
        <w:rPr>
          <w:rFonts w:ascii="Times New Roman" w:hAnsi="Times New Roman" w:cs="Times New Roman"/>
          <w:sz w:val="24"/>
          <w:szCs w:val="24"/>
        </w:rPr>
        <w:t>e</w:t>
      </w:r>
      <w:r w:rsidR="00762CA2">
        <w:rPr>
          <w:rFonts w:ascii="Times New Roman" w:hAnsi="Times New Roman" w:cs="Times New Roman"/>
          <w:sz w:val="24"/>
          <w:szCs w:val="24"/>
        </w:rPr>
        <w:t>ndekatan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2CA2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lastRenderedPageBreak/>
        <w:t>asasi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m</w:t>
      </w:r>
      <w:r w:rsidRPr="001E69CE">
        <w:rPr>
          <w:rFonts w:ascii="Times New Roman" w:hAnsi="Times New Roman" w:cs="Times New Roman"/>
          <w:sz w:val="24"/>
          <w:szCs w:val="24"/>
        </w:rPr>
        <w:t>anusia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k</w:t>
      </w:r>
      <w:r w:rsidRPr="001E69CE">
        <w:rPr>
          <w:rFonts w:ascii="Times New Roman" w:hAnsi="Times New Roman" w:cs="Times New Roman"/>
          <w:sz w:val="24"/>
          <w:szCs w:val="24"/>
        </w:rPr>
        <w:t>eberlanjutan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9CE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pelembagaan</w:t>
      </w:r>
      <w:proofErr w:type="spellEnd"/>
      <w:proofErr w:type="gram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/madrasah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UKS, </w:t>
      </w:r>
      <w:r w:rsidR="00762CA2">
        <w:rPr>
          <w:rFonts w:ascii="Times New Roman" w:hAnsi="Times New Roman" w:cs="Times New Roman"/>
          <w:sz w:val="24"/>
          <w:szCs w:val="24"/>
        </w:rPr>
        <w:t xml:space="preserve">PMR,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, OSIS,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k</w:t>
      </w:r>
      <w:r w:rsidRPr="001E69CE">
        <w:rPr>
          <w:rFonts w:ascii="Times New Roman" w:hAnsi="Times New Roman" w:cs="Times New Roman"/>
          <w:sz w:val="24"/>
          <w:szCs w:val="24"/>
        </w:rPr>
        <w:t>earifan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69CE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mendayagunakan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>/m</w:t>
      </w:r>
      <w:r w:rsidR="00762CA2">
        <w:rPr>
          <w:rFonts w:ascii="Times New Roman" w:hAnsi="Times New Roman" w:cs="Times New Roman"/>
          <w:sz w:val="24"/>
          <w:szCs w:val="24"/>
        </w:rPr>
        <w:t xml:space="preserve">adrasah yang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; (5)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k</w:t>
      </w:r>
      <w:r w:rsidRPr="001E69CE">
        <w:rPr>
          <w:rFonts w:ascii="Times New Roman" w:hAnsi="Times New Roman" w:cs="Times New Roman"/>
          <w:sz w:val="24"/>
          <w:szCs w:val="24"/>
        </w:rPr>
        <w:t>emitraan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9CE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CE">
        <w:rPr>
          <w:rFonts w:ascii="Times New Roman" w:hAnsi="Times New Roman" w:cs="Times New Roman"/>
          <w:sz w:val="24"/>
          <w:szCs w:val="24"/>
        </w:rPr>
        <w:t>prinsip</w:t>
      </w:r>
      <w:r w:rsidR="00AB41C0">
        <w:rPr>
          <w:rFonts w:ascii="Times New Roman" w:hAnsi="Times New Roman" w:cs="Times New Roman"/>
          <w:sz w:val="24"/>
          <w:szCs w:val="24"/>
        </w:rPr>
        <w:t>-prinsip</w:t>
      </w:r>
      <w:proofErr w:type="spellEnd"/>
      <w:r w:rsidR="00AB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1C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B41C0">
        <w:rPr>
          <w:rFonts w:ascii="Times New Roman" w:hAnsi="Times New Roman" w:cs="Times New Roman"/>
          <w:sz w:val="24"/>
          <w:szCs w:val="24"/>
        </w:rPr>
        <w:t xml:space="preserve">/madrasah </w:t>
      </w:r>
      <w:proofErr w:type="spellStart"/>
      <w:r w:rsidR="00AB41C0">
        <w:rPr>
          <w:rFonts w:ascii="Times New Roman" w:hAnsi="Times New Roman" w:cs="Times New Roman"/>
          <w:sz w:val="24"/>
          <w:szCs w:val="24"/>
        </w:rPr>
        <w:t>a</w:t>
      </w:r>
      <w:r w:rsidR="00762CA2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62C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2CA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714D69">
        <w:rPr>
          <w:rFonts w:ascii="Times New Roman" w:hAnsi="Times New Roman" w:cs="Times New Roman"/>
          <w:sz w:val="24"/>
          <w:szCs w:val="24"/>
        </w:rPr>
        <w:t>Inklusivitas</w:t>
      </w:r>
      <w:proofErr w:type="spellEnd"/>
      <w:r w:rsidRPr="00714D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D6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71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D6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1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D69">
        <w:rPr>
          <w:rFonts w:ascii="Times New Roman" w:hAnsi="Times New Roman" w:cs="Times New Roman"/>
          <w:sz w:val="24"/>
          <w:szCs w:val="24"/>
        </w:rPr>
        <w:t>w</w:t>
      </w:r>
      <w:r w:rsidR="00AB41C0">
        <w:rPr>
          <w:rFonts w:ascii="Times New Roman" w:hAnsi="Times New Roman" w:cs="Times New Roman"/>
          <w:sz w:val="24"/>
          <w:szCs w:val="24"/>
        </w:rPr>
        <w:t>arga</w:t>
      </w:r>
      <w:proofErr w:type="spellEnd"/>
      <w:r w:rsidR="00AB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1C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B41C0">
        <w:rPr>
          <w:rFonts w:ascii="Times New Roman" w:hAnsi="Times New Roman" w:cs="Times New Roman"/>
          <w:sz w:val="24"/>
          <w:szCs w:val="24"/>
        </w:rPr>
        <w:t xml:space="preserve">/madrasah </w:t>
      </w:r>
      <w:proofErr w:type="spellStart"/>
      <w:r w:rsidR="00AB41C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B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1C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B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1C0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714D69">
        <w:rPr>
          <w:rFonts w:ascii="Times New Roman" w:hAnsi="Times New Roman" w:cs="Times New Roman"/>
          <w:sz w:val="24"/>
          <w:szCs w:val="24"/>
        </w:rPr>
        <w:t>erkebutuha</w:t>
      </w:r>
      <w:r w:rsidR="00AB41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B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1C0">
        <w:rPr>
          <w:rFonts w:ascii="Times New Roman" w:hAnsi="Times New Roman" w:cs="Times New Roman"/>
          <w:sz w:val="24"/>
          <w:szCs w:val="24"/>
        </w:rPr>
        <w:t>k</w:t>
      </w:r>
      <w:r w:rsidRPr="00714D69">
        <w:rPr>
          <w:rFonts w:ascii="Times New Roman" w:hAnsi="Times New Roman" w:cs="Times New Roman"/>
          <w:sz w:val="24"/>
          <w:szCs w:val="24"/>
        </w:rPr>
        <w:t>husus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5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736"/>
    <w:multiLevelType w:val="hybridMultilevel"/>
    <w:tmpl w:val="9DC88188"/>
    <w:lvl w:ilvl="0" w:tplc="CA387F4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2A92"/>
    <w:multiLevelType w:val="hybridMultilevel"/>
    <w:tmpl w:val="0FE2B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61"/>
    <w:rsid w:val="00406F56"/>
    <w:rsid w:val="00450ED6"/>
    <w:rsid w:val="00455B13"/>
    <w:rsid w:val="00493FBA"/>
    <w:rsid w:val="004E681E"/>
    <w:rsid w:val="005E0C29"/>
    <w:rsid w:val="006136E6"/>
    <w:rsid w:val="00762CA2"/>
    <w:rsid w:val="008B6C08"/>
    <w:rsid w:val="00941D54"/>
    <w:rsid w:val="009719D1"/>
    <w:rsid w:val="00AB41C0"/>
    <w:rsid w:val="00BB37D3"/>
    <w:rsid w:val="00D8748E"/>
    <w:rsid w:val="00E56961"/>
    <w:rsid w:val="00E701D6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B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B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amsuddin@unra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yangraini@unram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2018-11-13T20:13:00Z</dcterms:created>
  <dcterms:modified xsi:type="dcterms:W3CDTF">2018-11-13T21:48:00Z</dcterms:modified>
</cp:coreProperties>
</file>