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B1" w:rsidRPr="004B030D" w:rsidRDefault="00B876B1" w:rsidP="0091096C">
      <w:pPr>
        <w:spacing w:after="0" w:line="20" w:lineRule="atLeast"/>
        <w:ind w:left="0" w:right="4" w:firstLine="0"/>
        <w:jc w:val="center"/>
        <w:rPr>
          <w:rFonts w:ascii="Arial" w:hAnsi="Arial" w:cs="Arial"/>
          <w:b/>
        </w:rPr>
      </w:pPr>
      <w:r w:rsidRPr="004B030D">
        <w:rPr>
          <w:rFonts w:ascii="Arial" w:hAnsi="Arial" w:cs="Arial"/>
          <w:b/>
        </w:rPr>
        <w:t xml:space="preserve">VARIASI SIFAT FISIKA DAN MEKANIKA KAYU NANGKA </w:t>
      </w:r>
      <w:r w:rsidR="008423CC">
        <w:rPr>
          <w:rFonts w:ascii="Arial" w:hAnsi="Arial" w:cs="Arial"/>
          <w:b/>
        </w:rPr>
        <w:t>(</w:t>
      </w:r>
      <w:hyperlink r:id="rId9" w:history="1">
        <w:r w:rsidR="008423CC">
          <w:rPr>
            <w:rStyle w:val="Hyperlink"/>
            <w:rFonts w:ascii="Arial" w:hAnsi="Arial" w:cs="Arial"/>
            <w:b/>
            <w:i/>
            <w:iCs/>
            <w:color w:val="auto"/>
            <w:u w:val="none"/>
          </w:rPr>
          <w:t>A</w:t>
        </w:r>
        <w:r w:rsidR="008423CC" w:rsidRPr="00CA5678">
          <w:rPr>
            <w:rStyle w:val="Hyperlink"/>
            <w:rFonts w:ascii="Arial" w:hAnsi="Arial" w:cs="Arial"/>
            <w:b/>
            <w:i/>
            <w:iCs/>
            <w:color w:val="auto"/>
            <w:u w:val="none"/>
          </w:rPr>
          <w:t>rtocarpus heterophyllus</w:t>
        </w:r>
        <w:r w:rsidR="00CA5678" w:rsidRPr="00CA5678">
          <w:rPr>
            <w:rStyle w:val="Hyperlink"/>
            <w:rFonts w:ascii="Arial" w:hAnsi="Arial" w:cs="Arial"/>
            <w:b/>
            <w:i/>
            <w:iCs/>
            <w:color w:val="auto"/>
            <w:u w:val="none"/>
          </w:rPr>
          <w:t xml:space="preserve"> </w:t>
        </w:r>
      </w:hyperlink>
      <w:r w:rsidRPr="004B030D">
        <w:rPr>
          <w:rFonts w:ascii="Arial" w:hAnsi="Arial" w:cs="Arial"/>
          <w:b/>
        </w:rPr>
        <w:t>) BERDASARKAN ARAH AKSIAL</w:t>
      </w:r>
    </w:p>
    <w:p w:rsidR="00B876B1" w:rsidRPr="004B030D" w:rsidRDefault="00B876B1" w:rsidP="0091096C">
      <w:pPr>
        <w:spacing w:after="0" w:line="20" w:lineRule="atLeast"/>
        <w:ind w:left="0" w:right="4" w:firstLine="0"/>
        <w:jc w:val="center"/>
        <w:rPr>
          <w:rFonts w:ascii="Arial" w:hAnsi="Arial" w:cs="Arial"/>
          <w:b/>
        </w:rPr>
      </w:pPr>
      <w:r w:rsidRPr="004B030D">
        <w:rPr>
          <w:rFonts w:ascii="Arial" w:hAnsi="Arial" w:cs="Arial"/>
          <w:b/>
        </w:rPr>
        <w:t>DI DESA SESAOT KECAMATAN NARMADAKABUPATEN LOMBOK BARAT</w:t>
      </w:r>
    </w:p>
    <w:p w:rsidR="00B876B1" w:rsidRPr="004B030D" w:rsidRDefault="001E044F" w:rsidP="0091096C">
      <w:pPr>
        <w:pStyle w:val="HTMLPreformatted"/>
        <w:shd w:val="clear" w:color="auto" w:fill="FFFFFF"/>
        <w:spacing w:line="20" w:lineRule="atLeast"/>
        <w:jc w:val="center"/>
        <w:rPr>
          <w:rFonts w:ascii="Arial" w:hAnsi="Arial" w:cs="Arial"/>
          <w:i/>
          <w:color w:val="212121"/>
          <w:sz w:val="22"/>
          <w:szCs w:val="22"/>
        </w:rPr>
      </w:pPr>
      <w:r>
        <w:rPr>
          <w:rFonts w:ascii="Arial" w:hAnsi="Arial" w:cs="Arial"/>
          <w:i/>
          <w:color w:val="212121"/>
          <w:sz w:val="22"/>
          <w:szCs w:val="22"/>
        </w:rPr>
        <w:t>(</w:t>
      </w:r>
      <w:r w:rsidRPr="004B030D">
        <w:rPr>
          <w:rFonts w:ascii="Arial" w:hAnsi="Arial" w:cs="Arial"/>
          <w:i/>
          <w:color w:val="212121"/>
          <w:sz w:val="22"/>
          <w:szCs w:val="22"/>
        </w:rPr>
        <w:t xml:space="preserve">AXIAL </w:t>
      </w:r>
      <w:r w:rsidR="00B876B1" w:rsidRPr="004B030D">
        <w:rPr>
          <w:rFonts w:ascii="Arial" w:hAnsi="Arial" w:cs="Arial"/>
          <w:i/>
          <w:color w:val="212121"/>
          <w:sz w:val="22"/>
          <w:szCs w:val="22"/>
        </w:rPr>
        <w:t>VARIATION OF PHYSICAL AND MECHANICAL PROPERTIES OF JACKFRUIT WOOD (</w:t>
      </w:r>
      <w:r w:rsidR="008423CC">
        <w:rPr>
          <w:rFonts w:ascii="Arial" w:hAnsi="Arial" w:cs="Arial"/>
          <w:i/>
          <w:color w:val="212121"/>
          <w:sz w:val="22"/>
          <w:szCs w:val="22"/>
        </w:rPr>
        <w:t>A</w:t>
      </w:r>
      <w:r w:rsidR="008423CC" w:rsidRPr="00CA5678">
        <w:rPr>
          <w:rFonts w:ascii="Arial" w:hAnsi="Arial" w:cs="Arial"/>
          <w:i/>
          <w:color w:val="212121"/>
          <w:sz w:val="22"/>
          <w:szCs w:val="22"/>
        </w:rPr>
        <w:t xml:space="preserve">rtocarpus heterophyllus </w:t>
      </w:r>
      <w:r w:rsidR="00B876B1" w:rsidRPr="004B030D">
        <w:rPr>
          <w:rFonts w:ascii="Arial" w:hAnsi="Arial" w:cs="Arial"/>
          <w:i/>
          <w:color w:val="212121"/>
          <w:sz w:val="22"/>
          <w:szCs w:val="22"/>
        </w:rPr>
        <w:t>)</w:t>
      </w:r>
      <w:r>
        <w:rPr>
          <w:rFonts w:ascii="Arial" w:hAnsi="Arial" w:cs="Arial"/>
          <w:i/>
          <w:color w:val="212121"/>
          <w:sz w:val="22"/>
          <w:szCs w:val="22"/>
        </w:rPr>
        <w:t>FROM</w:t>
      </w:r>
      <w:r w:rsidR="00F12460">
        <w:rPr>
          <w:rFonts w:ascii="Arial" w:hAnsi="Arial" w:cs="Arial"/>
          <w:i/>
          <w:color w:val="212121"/>
          <w:sz w:val="22"/>
          <w:szCs w:val="22"/>
        </w:rPr>
        <w:t xml:space="preserve"> </w:t>
      </w:r>
      <w:r w:rsidRPr="004B030D">
        <w:rPr>
          <w:rFonts w:ascii="Arial" w:hAnsi="Arial" w:cs="Arial"/>
          <w:i/>
          <w:color w:val="212121"/>
          <w:sz w:val="22"/>
          <w:szCs w:val="22"/>
        </w:rPr>
        <w:t>SESAOT</w:t>
      </w:r>
      <w:r w:rsidR="00B876B1" w:rsidRPr="004B030D">
        <w:rPr>
          <w:rFonts w:ascii="Arial" w:hAnsi="Arial" w:cs="Arial"/>
          <w:i/>
          <w:color w:val="212121"/>
          <w:sz w:val="22"/>
          <w:szCs w:val="22"/>
        </w:rPr>
        <w:t xml:space="preserve"> VILLAGE NARMADA</w:t>
      </w:r>
      <w:r>
        <w:rPr>
          <w:rFonts w:ascii="Arial" w:hAnsi="Arial" w:cs="Arial"/>
          <w:i/>
          <w:color w:val="212121"/>
          <w:sz w:val="22"/>
          <w:szCs w:val="22"/>
        </w:rPr>
        <w:t xml:space="preserve"> WEST LOMBOK)</w:t>
      </w:r>
    </w:p>
    <w:p w:rsidR="00B876B1" w:rsidRPr="004B030D" w:rsidRDefault="00B876B1" w:rsidP="0091096C">
      <w:pPr>
        <w:spacing w:after="0" w:line="20" w:lineRule="atLeast"/>
        <w:jc w:val="center"/>
        <w:rPr>
          <w:rFonts w:ascii="Arial" w:hAnsi="Arial" w:cs="Arial"/>
          <w:b/>
          <w:color w:val="000000"/>
          <w:vertAlign w:val="superscript"/>
        </w:rPr>
      </w:pPr>
      <w:r w:rsidRPr="004B030D">
        <w:rPr>
          <w:rFonts w:ascii="Arial" w:hAnsi="Arial" w:cs="Arial"/>
          <w:b/>
          <w:color w:val="000000"/>
        </w:rPr>
        <w:t>Nana Marliana</w:t>
      </w:r>
      <w:r w:rsidRPr="004B030D">
        <w:rPr>
          <w:rFonts w:ascii="Arial" w:hAnsi="Arial" w:cs="Arial"/>
          <w:b/>
          <w:color w:val="000000"/>
          <w:vertAlign w:val="superscript"/>
        </w:rPr>
        <w:t>1</w:t>
      </w:r>
      <w:r w:rsidRPr="004B030D">
        <w:rPr>
          <w:rFonts w:ascii="Arial" w:hAnsi="Arial" w:cs="Arial"/>
          <w:b/>
          <w:color w:val="000000"/>
        </w:rPr>
        <w:t>, Febriana Tri Wulandari</w:t>
      </w:r>
      <w:r w:rsidRPr="004B030D">
        <w:rPr>
          <w:rFonts w:ascii="Arial" w:hAnsi="Arial" w:cs="Arial"/>
          <w:b/>
          <w:color w:val="000000"/>
          <w:vertAlign w:val="superscript"/>
        </w:rPr>
        <w:t>2</w:t>
      </w:r>
      <w:r w:rsidRPr="004B030D">
        <w:rPr>
          <w:rFonts w:ascii="Arial" w:hAnsi="Arial" w:cs="Arial"/>
          <w:b/>
          <w:color w:val="000000"/>
        </w:rPr>
        <w:t>, dan</w:t>
      </w:r>
      <w:r w:rsidR="00284F73">
        <w:rPr>
          <w:rFonts w:ascii="Arial" w:hAnsi="Arial" w:cs="Arial"/>
          <w:b/>
          <w:color w:val="000000"/>
          <w:lang w:val="id-ID"/>
        </w:rPr>
        <w:t xml:space="preserve"> </w:t>
      </w:r>
      <w:r w:rsidRPr="004B030D">
        <w:rPr>
          <w:rFonts w:ascii="Arial" w:hAnsi="Arial" w:cs="Arial"/>
          <w:b/>
          <w:color w:val="000000"/>
        </w:rPr>
        <w:t>Dwi</w:t>
      </w:r>
      <w:r w:rsidR="00284F73">
        <w:rPr>
          <w:rFonts w:ascii="Arial" w:hAnsi="Arial" w:cs="Arial"/>
          <w:b/>
          <w:color w:val="000000"/>
          <w:lang w:val="id-ID"/>
        </w:rPr>
        <w:t xml:space="preserve"> </w:t>
      </w:r>
      <w:r w:rsidRPr="004B030D">
        <w:rPr>
          <w:rFonts w:ascii="Arial" w:hAnsi="Arial" w:cs="Arial"/>
          <w:b/>
          <w:color w:val="000000"/>
        </w:rPr>
        <w:t>Sukma Rini</w:t>
      </w:r>
      <w:r w:rsidRPr="004B030D">
        <w:rPr>
          <w:rFonts w:ascii="Arial" w:hAnsi="Arial" w:cs="Arial"/>
          <w:b/>
          <w:color w:val="000000"/>
          <w:vertAlign w:val="superscript"/>
        </w:rPr>
        <w:t>3</w:t>
      </w:r>
    </w:p>
    <w:p w:rsidR="00B876B1" w:rsidRPr="004B030D" w:rsidRDefault="00B876B1" w:rsidP="0091096C">
      <w:pPr>
        <w:tabs>
          <w:tab w:val="left" w:pos="1557"/>
          <w:tab w:val="center" w:pos="3968"/>
        </w:tabs>
        <w:spacing w:after="0" w:line="20" w:lineRule="atLeast"/>
        <w:jc w:val="center"/>
        <w:rPr>
          <w:rFonts w:ascii="Arial" w:hAnsi="Arial" w:cs="Arial"/>
          <w:color w:val="000000"/>
        </w:rPr>
      </w:pPr>
      <w:r w:rsidRPr="004B030D">
        <w:rPr>
          <w:rFonts w:ascii="Arial" w:hAnsi="Arial" w:cs="Arial"/>
          <w:color w:val="000000"/>
        </w:rPr>
        <w:t>Program StudiKehutanan, UniversitasMataram</w:t>
      </w:r>
    </w:p>
    <w:p w:rsidR="00B876B1" w:rsidRPr="004B030D" w:rsidRDefault="00B876B1" w:rsidP="0091096C">
      <w:pPr>
        <w:spacing w:after="0" w:line="20" w:lineRule="atLeast"/>
        <w:jc w:val="center"/>
        <w:rPr>
          <w:rFonts w:ascii="Arial" w:hAnsi="Arial" w:cs="Arial"/>
          <w:color w:val="000000"/>
        </w:rPr>
      </w:pPr>
      <w:r w:rsidRPr="004B030D">
        <w:rPr>
          <w:rFonts w:ascii="Arial" w:hAnsi="Arial" w:cs="Arial"/>
          <w:color w:val="000000"/>
        </w:rPr>
        <w:t>Jln. Majapahit No 62, Mataram, NTB</w:t>
      </w:r>
    </w:p>
    <w:p w:rsidR="00E35A1C" w:rsidRPr="004B030D" w:rsidRDefault="00B876B1" w:rsidP="00C27714">
      <w:pPr>
        <w:spacing w:after="0" w:line="20" w:lineRule="atLeast"/>
        <w:jc w:val="center"/>
        <w:rPr>
          <w:rFonts w:ascii="Arial" w:hAnsi="Arial" w:cs="Arial"/>
        </w:rPr>
      </w:pPr>
      <w:r w:rsidRPr="004B030D">
        <w:rPr>
          <w:rFonts w:ascii="Arial" w:hAnsi="Arial" w:cs="Arial"/>
          <w:color w:val="000000"/>
        </w:rPr>
        <w:t>E-mail :</w:t>
      </w:r>
      <w:hyperlink r:id="rId10" w:history="1">
        <w:r w:rsidRPr="004B030D">
          <w:rPr>
            <w:rStyle w:val="Hyperlink"/>
            <w:rFonts w:ascii="Arial" w:hAnsi="Arial" w:cs="Arial"/>
          </w:rPr>
          <w:t>nana.marlian@gmail.com</w:t>
        </w:r>
      </w:hyperlink>
    </w:p>
    <w:p w:rsidR="00B876B1" w:rsidRPr="004B030D" w:rsidRDefault="00B876B1" w:rsidP="0091096C">
      <w:pPr>
        <w:spacing w:after="0" w:line="20" w:lineRule="atLeast"/>
        <w:jc w:val="center"/>
        <w:rPr>
          <w:rFonts w:ascii="Arial" w:hAnsi="Arial" w:cs="Arial"/>
          <w:b/>
          <w:i/>
          <w:color w:val="000000"/>
        </w:rPr>
      </w:pPr>
      <w:r w:rsidRPr="004B030D">
        <w:rPr>
          <w:rFonts w:ascii="Arial" w:hAnsi="Arial" w:cs="Arial"/>
          <w:b/>
          <w:i/>
          <w:color w:val="000000"/>
        </w:rPr>
        <w:t>Abstract</w:t>
      </w:r>
    </w:p>
    <w:p w:rsidR="00B876B1" w:rsidRPr="008423CC" w:rsidRDefault="00B876B1" w:rsidP="00872458">
      <w:pPr>
        <w:spacing w:after="120" w:line="240" w:lineRule="auto"/>
        <w:ind w:left="0" w:firstLine="0"/>
        <w:jc w:val="both"/>
        <w:rPr>
          <w:rFonts w:ascii="Arial" w:hAnsi="Arial" w:cs="Arial"/>
          <w:i/>
        </w:rPr>
      </w:pPr>
      <w:r w:rsidRPr="004B030D">
        <w:rPr>
          <w:rFonts w:ascii="Arial" w:eastAsia="Times New Roman" w:hAnsi="Arial" w:cs="Arial"/>
          <w:color w:val="212121"/>
        </w:rPr>
        <w:tab/>
      </w:r>
      <w:r w:rsidR="00CF130F" w:rsidRPr="008423CC">
        <w:rPr>
          <w:rFonts w:ascii="Arial" w:eastAsia="Times New Roman" w:hAnsi="Arial" w:cs="Arial"/>
          <w:i/>
          <w:color w:val="212121"/>
        </w:rPr>
        <w:t>This</w:t>
      </w:r>
      <w:r w:rsidRPr="008423CC">
        <w:rPr>
          <w:rFonts w:ascii="Arial" w:eastAsia="Times New Roman" w:hAnsi="Arial" w:cs="Arial"/>
          <w:i/>
          <w:color w:val="212121"/>
        </w:rPr>
        <w:t xml:space="preserve"> aims</w:t>
      </w:r>
      <w:r w:rsidR="00CF130F" w:rsidRPr="008423CC">
        <w:rPr>
          <w:rFonts w:ascii="Arial" w:eastAsia="Times New Roman" w:hAnsi="Arial" w:cs="Arial"/>
          <w:i/>
          <w:color w:val="212121"/>
        </w:rPr>
        <w:t xml:space="preserve"> of this study are to </w:t>
      </w:r>
      <w:r w:rsidRPr="008423CC">
        <w:rPr>
          <w:rFonts w:ascii="Arial" w:eastAsia="Times New Roman" w:hAnsi="Arial" w:cs="Arial"/>
          <w:i/>
          <w:color w:val="212121"/>
        </w:rPr>
        <w:t>determine</w:t>
      </w:r>
      <w:r w:rsidR="00CF130F" w:rsidRPr="008423CC">
        <w:rPr>
          <w:rFonts w:ascii="Arial" w:eastAsia="Times New Roman" w:hAnsi="Arial" w:cs="Arial"/>
          <w:i/>
          <w:color w:val="212121"/>
        </w:rPr>
        <w:t xml:space="preserve"> the value of </w:t>
      </w:r>
      <w:r w:rsidRPr="008423CC">
        <w:rPr>
          <w:rFonts w:ascii="Arial" w:eastAsia="Times New Roman" w:hAnsi="Arial" w:cs="Arial"/>
          <w:i/>
          <w:color w:val="212121"/>
        </w:rPr>
        <w:t>physical and mechanical properties of jackfruit wood (</w:t>
      </w:r>
      <w:r w:rsidR="00CA5678" w:rsidRPr="008423CC">
        <w:rPr>
          <w:rFonts w:ascii="Arial" w:eastAsia="Times New Roman" w:hAnsi="Arial" w:cs="Arial"/>
          <w:i/>
          <w:color w:val="212121"/>
        </w:rPr>
        <w:t>Artocarpus heterophyllus  lamk</w:t>
      </w:r>
      <w:r w:rsidRPr="008423CC">
        <w:rPr>
          <w:rFonts w:ascii="Arial" w:eastAsia="Times New Roman" w:hAnsi="Arial" w:cs="Arial"/>
          <w:i/>
          <w:color w:val="212121"/>
        </w:rPr>
        <w:t>)</w:t>
      </w:r>
      <w:r w:rsidR="009F2E03" w:rsidRPr="008423CC">
        <w:rPr>
          <w:rFonts w:ascii="Arial" w:eastAsia="Times New Roman" w:hAnsi="Arial" w:cs="Arial"/>
          <w:i/>
          <w:color w:val="212121"/>
        </w:rPr>
        <w:t xml:space="preserve"> and</w:t>
      </w:r>
      <w:r w:rsidRPr="008423CC">
        <w:rPr>
          <w:rFonts w:ascii="Arial" w:eastAsia="Times New Roman" w:hAnsi="Arial" w:cs="Arial"/>
          <w:i/>
          <w:color w:val="212121"/>
        </w:rPr>
        <w:t xml:space="preserve"> the </w:t>
      </w:r>
      <w:r w:rsidR="00CF130F" w:rsidRPr="008423CC">
        <w:rPr>
          <w:rFonts w:ascii="Arial" w:eastAsia="Times New Roman" w:hAnsi="Arial" w:cs="Arial"/>
          <w:i/>
          <w:color w:val="212121"/>
        </w:rPr>
        <w:t xml:space="preserve">effect of axial direction on </w:t>
      </w:r>
      <w:r w:rsidR="00541C7D" w:rsidRPr="008423CC">
        <w:rPr>
          <w:rFonts w:ascii="Arial" w:eastAsia="Times New Roman" w:hAnsi="Arial" w:cs="Arial"/>
          <w:i/>
          <w:color w:val="212121"/>
        </w:rPr>
        <w:t>the</w:t>
      </w:r>
      <w:r w:rsidRPr="008423CC">
        <w:rPr>
          <w:rFonts w:ascii="Arial" w:eastAsia="Times New Roman" w:hAnsi="Arial" w:cs="Arial"/>
          <w:i/>
          <w:color w:val="212121"/>
        </w:rPr>
        <w:t xml:space="preserve"> physical and mechanical properties of jackfruit wood (</w:t>
      </w:r>
      <w:r w:rsidR="00CA5678" w:rsidRPr="008423CC">
        <w:rPr>
          <w:rFonts w:ascii="Arial" w:eastAsia="Times New Roman" w:hAnsi="Arial" w:cs="Arial"/>
          <w:i/>
          <w:color w:val="212121"/>
        </w:rPr>
        <w:t>Artocarpus heterophyllus  lamk</w:t>
      </w:r>
      <w:r w:rsidR="00513FF2" w:rsidRPr="008423CC">
        <w:rPr>
          <w:rFonts w:ascii="Arial" w:eastAsia="Times New Roman" w:hAnsi="Arial" w:cs="Arial"/>
          <w:i/>
          <w:color w:val="212121"/>
        </w:rPr>
        <w:t>)</w:t>
      </w:r>
      <w:r w:rsidR="00CF130F" w:rsidRPr="008423CC">
        <w:rPr>
          <w:rFonts w:ascii="Arial" w:eastAsia="Times New Roman" w:hAnsi="Arial" w:cs="Arial"/>
          <w:i/>
          <w:color w:val="212121"/>
        </w:rPr>
        <w:t>.</w:t>
      </w:r>
      <w:r w:rsidR="00CF130F" w:rsidRPr="008423CC">
        <w:rPr>
          <w:rFonts w:ascii="Arial" w:hAnsi="Arial" w:cs="Arial"/>
          <w:i/>
        </w:rPr>
        <w:t xml:space="preserve"> This research was conducted using the experimental method are made with completely randomized design</w:t>
      </w:r>
      <w:r w:rsidRPr="008423CC">
        <w:rPr>
          <w:rFonts w:ascii="Arial" w:eastAsia="Times New Roman" w:hAnsi="Arial" w:cs="Arial"/>
          <w:i/>
          <w:color w:val="212121"/>
        </w:rPr>
        <w:t xml:space="preserve"> with 3</w:t>
      </w:r>
      <w:r w:rsidR="00771B2F" w:rsidRPr="008423CC">
        <w:rPr>
          <w:rFonts w:ascii="Arial" w:eastAsia="Times New Roman" w:hAnsi="Arial" w:cs="Arial"/>
          <w:i/>
          <w:color w:val="212121"/>
          <w:lang w:val="id-ID"/>
        </w:rPr>
        <w:t xml:space="preserve"> replica</w:t>
      </w:r>
      <w:r w:rsidR="00541C7D" w:rsidRPr="008423CC">
        <w:rPr>
          <w:rFonts w:ascii="Arial" w:eastAsia="Times New Roman" w:hAnsi="Arial" w:cs="Arial"/>
          <w:i/>
          <w:color w:val="212121"/>
          <w:lang w:val="id-ID"/>
        </w:rPr>
        <w:t>tions</w:t>
      </w:r>
      <w:r w:rsidR="00541C7D" w:rsidRPr="008423CC">
        <w:rPr>
          <w:rFonts w:ascii="Arial" w:eastAsia="Times New Roman" w:hAnsi="Arial" w:cs="Arial"/>
          <w:i/>
          <w:color w:val="212121"/>
        </w:rPr>
        <w:t xml:space="preserve"> </w:t>
      </w:r>
      <w:r w:rsidR="00CF130F" w:rsidRPr="008423CC">
        <w:rPr>
          <w:rFonts w:ascii="Arial" w:eastAsia="Times New Roman" w:hAnsi="Arial" w:cs="Arial"/>
          <w:i/>
          <w:color w:val="212121"/>
        </w:rPr>
        <w:t>(</w:t>
      </w:r>
      <w:r w:rsidR="00CF130F" w:rsidRPr="008423CC">
        <w:rPr>
          <w:rFonts w:ascii="Arial" w:eastAsia="Times New Roman" w:hAnsi="Arial" w:cs="Arial"/>
          <w:i/>
          <w:color w:val="212121"/>
          <w:lang w:val="id-ID"/>
        </w:rPr>
        <w:t>base,</w:t>
      </w:r>
      <w:r w:rsidR="00CF130F" w:rsidRPr="008423CC">
        <w:rPr>
          <w:rFonts w:ascii="Arial" w:eastAsia="Times New Roman" w:hAnsi="Arial" w:cs="Arial"/>
          <w:i/>
          <w:color w:val="212121"/>
        </w:rPr>
        <w:t xml:space="preserve"> </w:t>
      </w:r>
      <w:r w:rsidR="00CF130F" w:rsidRPr="008423CC">
        <w:rPr>
          <w:rFonts w:ascii="Arial" w:eastAsia="Times New Roman" w:hAnsi="Arial" w:cs="Arial"/>
          <w:i/>
          <w:color w:val="212121"/>
          <w:lang w:val="id-ID"/>
        </w:rPr>
        <w:t xml:space="preserve">middle and </w:t>
      </w:r>
      <w:r w:rsidR="00CF130F" w:rsidRPr="008423CC">
        <w:rPr>
          <w:rFonts w:ascii="Arial" w:eastAsia="Times New Roman" w:hAnsi="Arial" w:cs="Arial"/>
          <w:i/>
          <w:color w:val="212121"/>
        </w:rPr>
        <w:t>top)</w:t>
      </w:r>
      <w:r w:rsidR="00771B2F" w:rsidRPr="008423CC">
        <w:rPr>
          <w:rFonts w:ascii="Arial" w:eastAsia="Times New Roman" w:hAnsi="Arial" w:cs="Arial"/>
          <w:i/>
          <w:color w:val="212121"/>
          <w:lang w:val="id-ID"/>
        </w:rPr>
        <w:t>.</w:t>
      </w:r>
      <w:r w:rsidRPr="008423CC">
        <w:rPr>
          <w:rFonts w:ascii="Arial" w:eastAsia="Times New Roman" w:hAnsi="Arial" w:cs="Arial"/>
          <w:i/>
          <w:color w:val="212121"/>
        </w:rPr>
        <w:t xml:space="preserve"> </w:t>
      </w:r>
      <w:r w:rsidR="00872458" w:rsidRPr="008423CC">
        <w:rPr>
          <w:rFonts w:ascii="Arial" w:hAnsi="Arial" w:cs="Arial"/>
          <w:i/>
        </w:rPr>
        <w:t>The result indicat</w:t>
      </w:r>
      <w:r w:rsidR="000C23C8" w:rsidRPr="008423CC">
        <w:rPr>
          <w:rFonts w:ascii="Arial" w:hAnsi="Arial" w:cs="Arial"/>
          <w:i/>
        </w:rPr>
        <w:t xml:space="preserve">es that </w:t>
      </w:r>
      <w:r w:rsidR="00872458" w:rsidRPr="008423CC">
        <w:rPr>
          <w:rFonts w:ascii="Arial" w:hAnsi="Arial" w:cs="Arial"/>
          <w:i/>
        </w:rPr>
        <w:t xml:space="preserve"> the average of green moisture content  an</w:t>
      </w:r>
      <w:r w:rsidR="0043550D">
        <w:rPr>
          <w:rFonts w:ascii="Arial" w:hAnsi="Arial" w:cs="Arial"/>
          <w:i/>
        </w:rPr>
        <w:t xml:space="preserve">d air dried moisture content </w:t>
      </w:r>
      <w:r w:rsidR="00872458" w:rsidRPr="008423CC">
        <w:rPr>
          <w:rFonts w:ascii="Arial" w:hAnsi="Arial" w:cs="Arial"/>
          <w:i/>
        </w:rPr>
        <w:t xml:space="preserve"> </w:t>
      </w:r>
      <w:r w:rsidR="00872458" w:rsidRPr="008423CC">
        <w:rPr>
          <w:rFonts w:ascii="Arial" w:eastAsia="Times New Roman" w:hAnsi="Arial" w:cs="Arial"/>
          <w:i/>
          <w:color w:val="212121"/>
        </w:rPr>
        <w:t>of jackfruit wood</w:t>
      </w:r>
      <w:r w:rsidR="005515BF">
        <w:rPr>
          <w:rFonts w:ascii="Arial" w:eastAsia="Times New Roman" w:hAnsi="Arial" w:cs="Arial"/>
          <w:i/>
          <w:color w:val="212121"/>
        </w:rPr>
        <w:t xml:space="preserve"> are</w:t>
      </w:r>
      <w:r w:rsidR="00872458" w:rsidRPr="008423CC">
        <w:rPr>
          <w:rFonts w:ascii="Arial" w:hAnsi="Arial" w:cs="Arial"/>
          <w:i/>
        </w:rPr>
        <w:t xml:space="preserve"> </w:t>
      </w:r>
      <w:r w:rsidR="00872458" w:rsidRPr="008423CC">
        <w:rPr>
          <w:rFonts w:ascii="Arial" w:eastAsia="Times New Roman" w:hAnsi="Arial" w:cs="Arial"/>
          <w:i/>
          <w:color w:val="212121"/>
        </w:rPr>
        <w:t xml:space="preserve"> 93.01% and 13.36%, </w:t>
      </w:r>
      <w:r w:rsidR="00872458" w:rsidRPr="008423CC">
        <w:rPr>
          <w:rFonts w:ascii="Arial" w:hAnsi="Arial" w:cs="Arial"/>
          <w:i/>
        </w:rPr>
        <w:t xml:space="preserve">The specific gravity by green volume, specific gravity by air dried volume and specific gravity  by oven dried volumeare </w:t>
      </w:r>
      <w:r w:rsidR="00872458" w:rsidRPr="008423CC">
        <w:rPr>
          <w:rFonts w:ascii="Arial" w:eastAsia="Times New Roman" w:hAnsi="Arial" w:cs="Arial"/>
          <w:i/>
          <w:color w:val="212121"/>
        </w:rPr>
        <w:t xml:space="preserve">0.54, 0.56 and 0.58. </w:t>
      </w:r>
      <w:r w:rsidR="00872458" w:rsidRPr="008423CC">
        <w:rPr>
          <w:rFonts w:ascii="Arial" w:hAnsi="Arial" w:cs="Arial"/>
          <w:i/>
        </w:rPr>
        <w:t xml:space="preserve">respectively. The shrinkage of  green conditions to dry air conditions in the longitudinal, radial, and tangential and longitudinal directions are  </w:t>
      </w:r>
      <w:r w:rsidR="00872458" w:rsidRPr="008423CC">
        <w:rPr>
          <w:rFonts w:ascii="Arial" w:eastAsia="Times New Roman" w:hAnsi="Arial" w:cs="Arial"/>
          <w:i/>
          <w:color w:val="212121"/>
        </w:rPr>
        <w:t xml:space="preserve">2.68%, 4.21% and 0.67%. </w:t>
      </w:r>
      <w:r w:rsidR="00872458" w:rsidRPr="008423CC">
        <w:rPr>
          <w:rFonts w:ascii="Arial" w:hAnsi="Arial" w:cs="Arial"/>
          <w:i/>
        </w:rPr>
        <w:t xml:space="preserve">respectively. The shrinkage of green condition to oven dry condition in the  longitudinal, radial, and tangential directions are </w:t>
      </w:r>
      <w:r w:rsidR="00872458" w:rsidRPr="008423CC">
        <w:rPr>
          <w:rFonts w:ascii="Arial" w:eastAsia="Times New Roman" w:hAnsi="Arial" w:cs="Arial"/>
          <w:i/>
          <w:color w:val="212121"/>
        </w:rPr>
        <w:t xml:space="preserve">3.37%, 5.59% and 1.92 </w:t>
      </w:r>
      <w:r w:rsidR="00872458" w:rsidRPr="008423CC">
        <w:rPr>
          <w:rFonts w:ascii="Arial" w:hAnsi="Arial" w:cs="Arial"/>
          <w:i/>
        </w:rPr>
        <w:t xml:space="preserve">respectively. The swelling  from  air dry condition  to wet condition  in the longitudinal, radial and tangential directions are </w:t>
      </w:r>
      <w:r w:rsidR="00872458" w:rsidRPr="008423CC">
        <w:rPr>
          <w:rFonts w:ascii="Arial" w:eastAsia="Times New Roman" w:hAnsi="Arial" w:cs="Arial"/>
          <w:i/>
          <w:color w:val="212121"/>
        </w:rPr>
        <w:t>1</w:t>
      </w:r>
      <w:r w:rsidR="005515BF">
        <w:rPr>
          <w:rFonts w:ascii="Arial" w:eastAsia="Times New Roman" w:hAnsi="Arial" w:cs="Arial"/>
          <w:i/>
          <w:color w:val="212121"/>
        </w:rPr>
        <w:t xml:space="preserve">.96%, 0.58% and 0.25%and the value of </w:t>
      </w:r>
      <w:r w:rsidR="00872458" w:rsidRPr="008423CC">
        <w:rPr>
          <w:rFonts w:ascii="Arial" w:eastAsia="Times New Roman" w:hAnsi="Arial" w:cs="Arial"/>
          <w:i/>
          <w:color w:val="212121"/>
        </w:rPr>
        <w:t>Modulus of Rupture (</w:t>
      </w:r>
      <w:r w:rsidRPr="008423CC">
        <w:rPr>
          <w:rFonts w:ascii="Arial" w:eastAsia="Times New Roman" w:hAnsi="Arial" w:cs="Arial"/>
          <w:i/>
          <w:color w:val="212121"/>
        </w:rPr>
        <w:t>MoR</w:t>
      </w:r>
      <w:r w:rsidR="00872458" w:rsidRPr="008423CC">
        <w:rPr>
          <w:rFonts w:ascii="Arial" w:eastAsia="Times New Roman" w:hAnsi="Arial" w:cs="Arial"/>
          <w:i/>
          <w:color w:val="212121"/>
        </w:rPr>
        <w:t>)</w:t>
      </w:r>
      <w:r w:rsidR="000B0EEC">
        <w:rPr>
          <w:rFonts w:ascii="Arial" w:eastAsia="Times New Roman" w:hAnsi="Arial" w:cs="Arial"/>
          <w:i/>
          <w:color w:val="212121"/>
        </w:rPr>
        <w:t xml:space="preserve">is </w:t>
      </w:r>
      <w:r w:rsidRPr="008423CC">
        <w:rPr>
          <w:rFonts w:ascii="Arial" w:eastAsia="Times New Roman" w:hAnsi="Arial" w:cs="Arial"/>
          <w:i/>
          <w:color w:val="212121"/>
        </w:rPr>
        <w:t>of 655.15 kg / cm2. The</w:t>
      </w:r>
      <w:r w:rsidR="000B0EEC">
        <w:rPr>
          <w:rFonts w:ascii="Arial" w:eastAsia="Times New Roman" w:hAnsi="Arial" w:cs="Arial"/>
          <w:i/>
          <w:color w:val="212121"/>
        </w:rPr>
        <w:t xml:space="preserve"> axsil variation</w:t>
      </w:r>
      <w:r w:rsidRPr="008423CC">
        <w:rPr>
          <w:rFonts w:ascii="Arial" w:eastAsia="Times New Roman" w:hAnsi="Arial" w:cs="Arial"/>
          <w:i/>
          <w:color w:val="212121"/>
        </w:rPr>
        <w:t xml:space="preserve"> has no significant effect on the physical and mechanical properties of jackfruit wood except longitudinal shrinkage from </w:t>
      </w:r>
      <w:r w:rsidR="00872458" w:rsidRPr="008423CC">
        <w:rPr>
          <w:rFonts w:ascii="Arial" w:eastAsia="Times New Roman" w:hAnsi="Arial" w:cs="Arial"/>
          <w:i/>
          <w:color w:val="212121"/>
        </w:rPr>
        <w:t>green</w:t>
      </w:r>
      <w:r w:rsidR="000B0EEC">
        <w:rPr>
          <w:rFonts w:ascii="Arial" w:eastAsia="Times New Roman" w:hAnsi="Arial" w:cs="Arial"/>
          <w:i/>
          <w:color w:val="212121"/>
        </w:rPr>
        <w:t xml:space="preserve"> conditions to dry air condition.</w:t>
      </w:r>
    </w:p>
    <w:p w:rsidR="00B876B1" w:rsidRPr="00CA5678" w:rsidRDefault="00B876B1" w:rsidP="00C264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0" w:firstLine="0"/>
        <w:jc w:val="both"/>
        <w:rPr>
          <w:rFonts w:ascii="Arial" w:eastAsia="Times New Roman" w:hAnsi="Arial" w:cs="Arial"/>
          <w:i/>
          <w:color w:val="212121"/>
        </w:rPr>
      </w:pPr>
      <w:r w:rsidRPr="00CA5678">
        <w:rPr>
          <w:rFonts w:ascii="Arial" w:eastAsia="Times New Roman" w:hAnsi="Arial" w:cs="Arial"/>
          <w:b/>
          <w:i/>
          <w:color w:val="212121"/>
        </w:rPr>
        <w:t>Keywords</w:t>
      </w:r>
      <w:r w:rsidRPr="00CA5678">
        <w:rPr>
          <w:rFonts w:ascii="Arial" w:eastAsia="Times New Roman" w:hAnsi="Arial" w:cs="Arial"/>
          <w:i/>
          <w:color w:val="212121"/>
        </w:rPr>
        <w:t>: physical properties, mechanical properties, jackfruit wood</w:t>
      </w:r>
      <w:r w:rsidR="00F73BDF" w:rsidRPr="00CA5678">
        <w:rPr>
          <w:rFonts w:ascii="Arial" w:eastAsia="Times New Roman" w:hAnsi="Arial" w:cs="Arial"/>
          <w:i/>
          <w:color w:val="212121"/>
        </w:rPr>
        <w:t>.</w:t>
      </w:r>
    </w:p>
    <w:p w:rsidR="00B876B1" w:rsidRPr="004B030D" w:rsidRDefault="00B876B1" w:rsidP="00C2642A">
      <w:pPr>
        <w:spacing w:after="0" w:line="216" w:lineRule="auto"/>
        <w:jc w:val="center"/>
        <w:rPr>
          <w:rFonts w:ascii="Arial" w:hAnsi="Arial" w:cs="Arial"/>
          <w:b/>
          <w:color w:val="000000"/>
        </w:rPr>
      </w:pPr>
      <w:r w:rsidRPr="004B030D">
        <w:rPr>
          <w:rFonts w:ascii="Arial" w:hAnsi="Arial" w:cs="Arial"/>
          <w:b/>
          <w:color w:val="000000"/>
        </w:rPr>
        <w:t>Abstrak</w:t>
      </w:r>
    </w:p>
    <w:p w:rsidR="00B876B1" w:rsidRPr="00513FF2" w:rsidRDefault="00B876B1" w:rsidP="00513FF2">
      <w:pPr>
        <w:spacing w:after="0" w:line="216" w:lineRule="auto"/>
        <w:ind w:left="0" w:firstLine="709"/>
        <w:jc w:val="both"/>
        <w:rPr>
          <w:rFonts w:ascii="Arial" w:eastAsia="Times New Roman" w:hAnsi="Arial" w:cs="Arial"/>
        </w:rPr>
      </w:pPr>
      <w:r w:rsidRPr="004B030D">
        <w:rPr>
          <w:rFonts w:ascii="Arial" w:eastAsia="Times New Roman" w:hAnsi="Arial" w:cs="Arial"/>
        </w:rPr>
        <w:t>Penelitian ini bertujuan untuk mengetahui nilai sifat fisika dan mekanika kayu nangka (</w:t>
      </w:r>
      <w:r w:rsidR="00CA5678" w:rsidRPr="00CA5678">
        <w:rPr>
          <w:rFonts w:ascii="Arial" w:eastAsia="Times New Roman" w:hAnsi="Arial" w:cs="Arial"/>
          <w:i/>
        </w:rPr>
        <w:t>Artocarpus heterophyllus  lamk</w:t>
      </w:r>
      <w:r w:rsidRPr="004B030D">
        <w:rPr>
          <w:rFonts w:ascii="Arial" w:eastAsia="Times New Roman" w:hAnsi="Arial" w:cs="Arial"/>
        </w:rPr>
        <w:t>)  dan untuk mengetahui pengaruh arah aksial terhadap sifat fisika dan mekanika kayu nangka (</w:t>
      </w:r>
      <w:r w:rsidR="00CA5678" w:rsidRPr="00CA5678">
        <w:rPr>
          <w:rFonts w:ascii="Arial" w:eastAsia="Times New Roman" w:hAnsi="Arial" w:cs="Arial"/>
          <w:i/>
        </w:rPr>
        <w:t>Artocarpus heterophyllus  lamk</w:t>
      </w:r>
      <w:r w:rsidRPr="004B030D">
        <w:rPr>
          <w:rFonts w:ascii="Arial" w:eastAsia="Times New Roman" w:hAnsi="Arial" w:cs="Arial"/>
        </w:rPr>
        <w:t xml:space="preserve">). </w:t>
      </w:r>
      <w:r w:rsidRPr="004B030D">
        <w:rPr>
          <w:rFonts w:ascii="Arial" w:hAnsi="Arial" w:cs="Arial"/>
        </w:rPr>
        <w:t>Metode</w:t>
      </w:r>
      <w:r w:rsidR="004C2833">
        <w:rPr>
          <w:rFonts w:ascii="Arial" w:hAnsi="Arial" w:cs="Arial"/>
          <w:lang w:val="id-ID"/>
        </w:rPr>
        <w:t xml:space="preserve"> penelitian</w:t>
      </w:r>
      <w:r w:rsidR="00541C7D">
        <w:rPr>
          <w:rFonts w:ascii="Arial" w:hAnsi="Arial" w:cs="Arial"/>
        </w:rPr>
        <w:t xml:space="preserve"> yang</w:t>
      </w:r>
      <w:r w:rsidR="004C2833">
        <w:rPr>
          <w:rFonts w:ascii="Arial" w:hAnsi="Arial" w:cs="Arial"/>
          <w:lang w:val="id-ID"/>
        </w:rPr>
        <w:t xml:space="preserve"> digunakan adalah metode</w:t>
      </w:r>
      <w:r w:rsidRPr="004B030D">
        <w:rPr>
          <w:rFonts w:ascii="Arial" w:hAnsi="Arial" w:cs="Arial"/>
        </w:rPr>
        <w:t xml:space="preserve"> ekperimen dengan model rancangan acak</w:t>
      </w:r>
      <w:r w:rsidR="00EB0EF3">
        <w:rPr>
          <w:rFonts w:ascii="Arial" w:hAnsi="Arial" w:cs="Arial"/>
        </w:rPr>
        <w:t xml:space="preserve"> lengkap</w:t>
      </w:r>
      <w:r w:rsidRPr="004B030D">
        <w:rPr>
          <w:rFonts w:ascii="Arial" w:hAnsi="Arial" w:cs="Arial"/>
        </w:rPr>
        <w:t xml:space="preserve"> </w:t>
      </w:r>
      <w:r w:rsidR="004C2833">
        <w:rPr>
          <w:rFonts w:ascii="Arial" w:hAnsi="Arial" w:cs="Arial"/>
          <w:lang w:val="id-ID"/>
        </w:rPr>
        <w:t xml:space="preserve">terdiri dari 3 </w:t>
      </w:r>
      <w:r w:rsidR="00390654">
        <w:rPr>
          <w:rFonts w:ascii="Arial" w:hAnsi="Arial" w:cs="Arial"/>
          <w:lang w:val="id-ID"/>
        </w:rPr>
        <w:t xml:space="preserve">perlakuan yaitu </w:t>
      </w:r>
      <w:r w:rsidR="000C23C8">
        <w:rPr>
          <w:rFonts w:ascii="Arial" w:hAnsi="Arial" w:cs="Arial"/>
        </w:rPr>
        <w:t>(</w:t>
      </w:r>
      <w:r w:rsidR="00390654">
        <w:rPr>
          <w:rFonts w:ascii="Arial" w:hAnsi="Arial" w:cs="Arial"/>
          <w:lang w:val="id-ID"/>
        </w:rPr>
        <w:t>pangkal, tengah</w:t>
      </w:r>
      <w:r w:rsidR="00390654">
        <w:rPr>
          <w:rFonts w:ascii="Arial" w:hAnsi="Arial" w:cs="Arial"/>
        </w:rPr>
        <w:t xml:space="preserve"> dan </w:t>
      </w:r>
      <w:r w:rsidR="004C2833">
        <w:rPr>
          <w:rFonts w:ascii="Arial" w:hAnsi="Arial" w:cs="Arial"/>
          <w:lang w:val="id-ID"/>
        </w:rPr>
        <w:t>ujung</w:t>
      </w:r>
      <w:r w:rsidR="000C23C8">
        <w:rPr>
          <w:rFonts w:ascii="Arial" w:hAnsi="Arial" w:cs="Arial"/>
        </w:rPr>
        <w:t>)</w:t>
      </w:r>
      <w:r w:rsidR="004C2833">
        <w:rPr>
          <w:rFonts w:ascii="Arial" w:hAnsi="Arial" w:cs="Arial"/>
          <w:lang w:val="id-ID"/>
        </w:rPr>
        <w:t xml:space="preserve">. </w:t>
      </w:r>
      <w:r w:rsidR="004C2833">
        <w:rPr>
          <w:rFonts w:ascii="Arial" w:eastAsiaTheme="minorEastAsia" w:hAnsi="Arial" w:cs="Arial"/>
        </w:rPr>
        <w:t xml:space="preserve">Hasil penelitian </w:t>
      </w:r>
      <w:r w:rsidRPr="004B030D">
        <w:rPr>
          <w:rFonts w:ascii="Arial" w:eastAsiaTheme="minorEastAsia" w:hAnsi="Arial" w:cs="Arial"/>
        </w:rPr>
        <w:t>rata-rata sifat fisika kayu nangka (</w:t>
      </w:r>
      <w:hyperlink r:id="rId11" w:history="1">
        <w:r w:rsidR="00CA5678" w:rsidRPr="00CA5678">
          <w:rPr>
            <w:rStyle w:val="Hyperlink"/>
            <w:rFonts w:ascii="Arial" w:hAnsi="Arial" w:cs="Arial"/>
            <w:i/>
            <w:iCs/>
            <w:color w:val="auto"/>
            <w:u w:val="none"/>
          </w:rPr>
          <w:t xml:space="preserve">Artocarpus heterophyllus </w:t>
        </w:r>
      </w:hyperlink>
      <w:r w:rsidRPr="004B030D">
        <w:rPr>
          <w:rFonts w:ascii="Arial" w:eastAsiaTheme="minorEastAsia" w:hAnsi="Arial" w:cs="Arial"/>
        </w:rPr>
        <w:t>) yaitu kadar air segar dan kering u</w:t>
      </w:r>
      <w:r w:rsidR="004C2833">
        <w:rPr>
          <w:rFonts w:ascii="Arial" w:eastAsiaTheme="minorEastAsia" w:hAnsi="Arial" w:cs="Arial"/>
        </w:rPr>
        <w:t>dara sebesar 93.01% dan  13.36%,</w:t>
      </w:r>
      <w:r w:rsidRPr="004B030D">
        <w:rPr>
          <w:rFonts w:ascii="Arial" w:eastAsiaTheme="minorEastAsia" w:hAnsi="Arial" w:cs="Arial"/>
        </w:rPr>
        <w:t xml:space="preserve"> berat jenis volume segar, kering udara dan kering ta</w:t>
      </w:r>
      <w:r w:rsidR="004C2833">
        <w:rPr>
          <w:rFonts w:ascii="Arial" w:eastAsiaTheme="minorEastAsia" w:hAnsi="Arial" w:cs="Arial"/>
        </w:rPr>
        <w:t>nur sebesar 0.54, 0.56 dan 0.58,</w:t>
      </w:r>
      <w:r w:rsidR="008752E2">
        <w:rPr>
          <w:rFonts w:ascii="Arial" w:eastAsiaTheme="minorEastAsia" w:hAnsi="Arial" w:cs="Arial"/>
        </w:rPr>
        <w:t xml:space="preserve"> </w:t>
      </w:r>
      <w:r w:rsidR="008752E2">
        <w:rPr>
          <w:rFonts w:ascii="Arial" w:eastAsia="Times New Roman" w:hAnsi="Arial" w:cs="Arial"/>
          <w:color w:val="000000"/>
        </w:rPr>
        <w:t>p</w:t>
      </w:r>
      <w:r w:rsidRPr="004B030D">
        <w:rPr>
          <w:rFonts w:ascii="Arial" w:eastAsia="Times New Roman" w:hAnsi="Arial" w:cs="Arial"/>
          <w:color w:val="000000"/>
        </w:rPr>
        <w:t>enyusutan  radial, tangensial dan longitudinal kondisi segar sampai kondisi kering udara</w:t>
      </w:r>
      <w:r w:rsidR="004C2833">
        <w:rPr>
          <w:rFonts w:ascii="Arial" w:eastAsia="Times New Roman" w:hAnsi="Arial" w:cs="Arial"/>
          <w:color w:val="000000"/>
        </w:rPr>
        <w:t xml:space="preserve"> sebesar 2.68%, 4.21% dan 0,67%,</w:t>
      </w:r>
      <w:r w:rsidR="008752E2">
        <w:rPr>
          <w:rFonts w:ascii="Arial" w:eastAsia="Times New Roman" w:hAnsi="Arial" w:cs="Arial"/>
          <w:color w:val="000000"/>
        </w:rPr>
        <w:t xml:space="preserve"> p</w:t>
      </w:r>
      <w:r w:rsidRPr="004B030D">
        <w:rPr>
          <w:rFonts w:ascii="Arial" w:eastAsia="Times New Roman" w:hAnsi="Arial" w:cs="Arial"/>
          <w:color w:val="000000"/>
        </w:rPr>
        <w:t>enyusutan radial, tangensial dan longitudinal kondisi segar sampai kondisi kering tanur</w:t>
      </w:r>
      <w:r w:rsidR="004C2833">
        <w:rPr>
          <w:rFonts w:ascii="Arial" w:eastAsia="Times New Roman" w:hAnsi="Arial" w:cs="Arial"/>
          <w:color w:val="000000"/>
        </w:rPr>
        <w:t>sebesar 3.37%, 5.59% dan 1.92,</w:t>
      </w:r>
      <w:r w:rsidRPr="004B030D">
        <w:rPr>
          <w:rFonts w:ascii="Arial" w:eastAsia="Times New Roman" w:hAnsi="Arial" w:cs="Arial"/>
          <w:color w:val="000000"/>
        </w:rPr>
        <w:t xml:space="preserve"> pengembangan radial, tangensial</w:t>
      </w:r>
      <w:r w:rsidR="008752E2">
        <w:rPr>
          <w:rFonts w:ascii="Arial" w:eastAsia="Times New Roman" w:hAnsi="Arial" w:cs="Arial"/>
          <w:color w:val="000000"/>
        </w:rPr>
        <w:t xml:space="preserve"> </w:t>
      </w:r>
      <w:r w:rsidRPr="004B030D">
        <w:rPr>
          <w:rFonts w:ascii="Arial" w:eastAsia="Times New Roman" w:hAnsi="Arial" w:cs="Arial"/>
          <w:color w:val="000000"/>
        </w:rPr>
        <w:t>dan longitudinal kering udara sampai basah sebesar 1.96%, 0.58% dan 0.25% dan keteguhan lengkung statik pada batas patah MoR sebesar 655.15 kg/cm</w:t>
      </w:r>
      <w:r w:rsidRPr="004B030D">
        <w:rPr>
          <w:rFonts w:ascii="Arial" w:eastAsia="Times New Roman" w:hAnsi="Arial" w:cs="Arial"/>
          <w:color w:val="000000"/>
          <w:vertAlign w:val="superscript"/>
        </w:rPr>
        <w:t>2</w:t>
      </w:r>
      <w:r w:rsidRPr="004B030D">
        <w:rPr>
          <w:rFonts w:ascii="Arial" w:eastAsia="Times New Roman" w:hAnsi="Arial" w:cs="Arial"/>
          <w:color w:val="000000"/>
        </w:rPr>
        <w:t>. Kedudukan tidak berpengaruhnyata terhadap sifat fisika dan mekanika kayu nangka kecuali penyusutan longitudinal dari kondisi segar kekering udara.</w:t>
      </w:r>
    </w:p>
    <w:p w:rsidR="00B876B1" w:rsidRPr="004B030D" w:rsidRDefault="00B876B1" w:rsidP="00C2642A">
      <w:pPr>
        <w:spacing w:after="0" w:line="216" w:lineRule="auto"/>
        <w:ind w:left="0" w:right="4" w:firstLine="0"/>
        <w:jc w:val="both"/>
        <w:rPr>
          <w:rFonts w:ascii="Arial" w:hAnsi="Arial" w:cs="Arial"/>
        </w:rPr>
      </w:pPr>
      <w:r w:rsidRPr="004B030D">
        <w:rPr>
          <w:rFonts w:ascii="Arial" w:eastAsia="Times New Roman" w:hAnsi="Arial" w:cs="Arial"/>
          <w:b/>
          <w:i/>
          <w:color w:val="000000"/>
        </w:rPr>
        <w:t>Kata kunci</w:t>
      </w:r>
      <w:r w:rsidRPr="004B030D">
        <w:rPr>
          <w:rFonts w:ascii="Arial" w:eastAsia="Times New Roman" w:hAnsi="Arial" w:cs="Arial"/>
          <w:i/>
          <w:color w:val="000000"/>
        </w:rPr>
        <w:t xml:space="preserve"> :sifat</w:t>
      </w:r>
      <w:r w:rsidR="000B0EEC">
        <w:rPr>
          <w:rFonts w:ascii="Arial" w:eastAsia="Times New Roman" w:hAnsi="Arial" w:cs="Arial"/>
          <w:i/>
          <w:color w:val="000000"/>
        </w:rPr>
        <w:t xml:space="preserve"> </w:t>
      </w:r>
      <w:r w:rsidRPr="004B030D">
        <w:rPr>
          <w:rFonts w:ascii="Arial" w:eastAsia="Times New Roman" w:hAnsi="Arial" w:cs="Arial"/>
          <w:i/>
          <w:color w:val="000000"/>
        </w:rPr>
        <w:t>fisika, sifat</w:t>
      </w:r>
      <w:r w:rsidR="000B0EEC">
        <w:rPr>
          <w:rFonts w:ascii="Arial" w:eastAsia="Times New Roman" w:hAnsi="Arial" w:cs="Arial"/>
          <w:i/>
          <w:color w:val="000000"/>
        </w:rPr>
        <w:t xml:space="preserve"> </w:t>
      </w:r>
      <w:r w:rsidRPr="004B030D">
        <w:rPr>
          <w:rFonts w:ascii="Arial" w:eastAsia="Times New Roman" w:hAnsi="Arial" w:cs="Arial"/>
          <w:i/>
          <w:color w:val="000000"/>
        </w:rPr>
        <w:t>mekanika, kayu</w:t>
      </w:r>
      <w:r w:rsidR="000B0EEC">
        <w:rPr>
          <w:rFonts w:ascii="Arial" w:eastAsia="Times New Roman" w:hAnsi="Arial" w:cs="Arial"/>
          <w:i/>
          <w:color w:val="000000"/>
        </w:rPr>
        <w:t xml:space="preserve"> </w:t>
      </w:r>
      <w:bookmarkStart w:id="0" w:name="_GoBack"/>
      <w:bookmarkEnd w:id="0"/>
      <w:r w:rsidRPr="004B030D">
        <w:rPr>
          <w:rFonts w:ascii="Arial" w:eastAsia="Times New Roman" w:hAnsi="Arial" w:cs="Arial"/>
          <w:i/>
          <w:color w:val="000000"/>
        </w:rPr>
        <w:t>nangka</w:t>
      </w:r>
    </w:p>
    <w:p w:rsidR="00B876B1" w:rsidRPr="004B030D" w:rsidRDefault="00B876B1" w:rsidP="0091096C">
      <w:pPr>
        <w:spacing w:after="120" w:line="20" w:lineRule="atLeast"/>
        <w:jc w:val="both"/>
        <w:rPr>
          <w:rFonts w:ascii="Arial" w:eastAsia="Times New Roman" w:hAnsi="Arial" w:cs="Arial"/>
        </w:rPr>
        <w:sectPr w:rsidR="00B876B1" w:rsidRPr="004B030D" w:rsidSect="00B938CC">
          <w:footerReference w:type="default" r:id="rId12"/>
          <w:pgSz w:w="11907" w:h="16840" w:code="77"/>
          <w:pgMar w:top="1985" w:right="1985" w:bottom="1985" w:left="1985" w:header="720" w:footer="720" w:gutter="0"/>
          <w:cols w:space="720"/>
          <w:docGrid w:linePitch="360"/>
        </w:sectPr>
      </w:pPr>
    </w:p>
    <w:p w:rsidR="00B876B1" w:rsidRPr="004B030D" w:rsidRDefault="00B876B1" w:rsidP="0091096C">
      <w:pPr>
        <w:spacing w:after="0" w:line="20" w:lineRule="atLeast"/>
        <w:ind w:left="0" w:firstLine="0"/>
        <w:jc w:val="center"/>
        <w:rPr>
          <w:rFonts w:ascii="Arial" w:hAnsi="Arial" w:cs="Arial"/>
          <w:b/>
        </w:rPr>
      </w:pPr>
      <w:r w:rsidRPr="004B030D">
        <w:rPr>
          <w:rFonts w:ascii="Arial" w:hAnsi="Arial" w:cs="Arial"/>
          <w:b/>
        </w:rPr>
        <w:lastRenderedPageBreak/>
        <w:t>PENDAHULUAN</w:t>
      </w:r>
    </w:p>
    <w:p w:rsidR="00B876B1" w:rsidRPr="004B030D" w:rsidRDefault="00B876B1" w:rsidP="0091096C">
      <w:pPr>
        <w:spacing w:after="0" w:line="20" w:lineRule="atLeast"/>
        <w:ind w:left="0" w:right="175" w:firstLine="540"/>
        <w:jc w:val="both"/>
        <w:rPr>
          <w:rFonts w:ascii="Arial" w:eastAsia="Times New Roman" w:hAnsi="Arial" w:cs="Arial"/>
        </w:rPr>
      </w:pPr>
      <w:r w:rsidRPr="004B030D">
        <w:rPr>
          <w:rFonts w:ascii="Arial" w:eastAsia="Times New Roman" w:hAnsi="Arial" w:cs="Arial"/>
        </w:rPr>
        <w:t>Kayu merupakan salah satu sumber daya alam yang dapat diperbaharui dan banyak terdapat di Indonesia. Kayu juga merupakan bahan yang sangat sering digunakan dalam kehidupan sehari–hari, bahkan untuk penggunannya kayu tidak dapat digantikan oleh bahan lain karena memiliki sifat yang khas. Selain itu kayu juga memiliki kekuatan yang baik dan memiliki nilai seni yang khas seperti, corak, warna yang berbeda pada setiap jenis kayu. Salah satu jenis kayu yang memiliki warna yang khas yaitu kayu dari pohon nangka, kayu dari pohon nangka memilki warna kuning yang khas yang tidak dimiliki oleh kayu kontruksi lainnya.</w:t>
      </w:r>
    </w:p>
    <w:p w:rsidR="00B876B1" w:rsidRPr="004B030D" w:rsidRDefault="00B876B1" w:rsidP="0091096C">
      <w:pPr>
        <w:spacing w:after="0" w:line="20" w:lineRule="atLeast"/>
        <w:ind w:left="0" w:right="144" w:firstLine="540"/>
        <w:jc w:val="both"/>
        <w:rPr>
          <w:rFonts w:ascii="Arial" w:eastAsia="Times New Roman" w:hAnsi="Arial" w:cs="Arial"/>
        </w:rPr>
      </w:pPr>
      <w:r w:rsidRPr="004B030D">
        <w:rPr>
          <w:rStyle w:val="fontstyle01"/>
          <w:rFonts w:ascii="Arial" w:hAnsi="Arial" w:cs="Arial"/>
          <w:sz w:val="22"/>
          <w:szCs w:val="22"/>
        </w:rPr>
        <w:t>Pohon nangka (</w:t>
      </w:r>
      <w:r w:rsidR="00CA5678" w:rsidRPr="00CA5678">
        <w:rPr>
          <w:rStyle w:val="fontstyle21"/>
          <w:rFonts w:ascii="Arial" w:hAnsi="Arial" w:cs="Arial"/>
          <w:sz w:val="22"/>
          <w:szCs w:val="22"/>
        </w:rPr>
        <w:t>Artocarpus heterophyllus  lamk</w:t>
      </w:r>
      <w:r w:rsidRPr="004B030D">
        <w:rPr>
          <w:rStyle w:val="fontstyle01"/>
          <w:rFonts w:ascii="Arial" w:hAnsi="Arial" w:cs="Arial"/>
          <w:sz w:val="22"/>
          <w:szCs w:val="22"/>
        </w:rPr>
        <w:t xml:space="preserve">) adalah jenis tanaman buah yang merupakan tanaman tropis yang banyak tumbuh di Indonesia. Pohon nangka berbuah sepanjang tahun, yang dimana </w:t>
      </w:r>
      <w:r w:rsidRPr="004B030D">
        <w:rPr>
          <w:rFonts w:ascii="Arial" w:hAnsi="Arial" w:cs="Arial"/>
        </w:rPr>
        <w:t>pohon nangka yang berbuah besar, berbuah pada umur 5 -10 tahun sedangkan nangka mini pada umur 1,5 - 2 tahun , buah nangka pada umumnya matang setelah 8 bulan terhitung dari munculnya bunga. Pohon nangka dapat dimanfaatkan kayunya apabila pohon nangka sudah habis masa produktifitas buah 20-30 tahun</w:t>
      </w:r>
      <w:r w:rsidRPr="004B030D">
        <w:rPr>
          <w:rFonts w:ascii="Arial" w:hAnsi="Arial" w:cs="Arial"/>
          <w:b/>
          <w:bCs/>
        </w:rPr>
        <w:t xml:space="preserve">, </w:t>
      </w:r>
      <w:r w:rsidRPr="004B030D">
        <w:rPr>
          <w:rFonts w:ascii="Arial" w:hAnsi="Arial" w:cs="Arial"/>
          <w:bCs/>
        </w:rPr>
        <w:t>dikarenakan p</w:t>
      </w:r>
      <w:r w:rsidRPr="004B030D">
        <w:rPr>
          <w:rFonts w:ascii="Arial" w:hAnsi="Arial" w:cs="Arial"/>
        </w:rPr>
        <w:t xml:space="preserve">ohon nangkamemiliki umur maksimum produksi buah yaitu 20-30 tahun, dengan tinggi maksimal 10-15 m, setelah itu kayu nangka akan dilakuakan peremajaan </w:t>
      </w:r>
      <w:hyperlink r:id="rId13" w:anchor="3" w:history="1">
        <w:r w:rsidRPr="004B030D">
          <w:rPr>
            <w:rStyle w:val="Hyperlink"/>
            <w:rFonts w:ascii="Arial" w:hAnsi="Arial" w:cs="Arial"/>
            <w:color w:val="auto"/>
            <w:u w:val="none"/>
          </w:rPr>
          <w:t>(Heyne, 1987)</w:t>
        </w:r>
      </w:hyperlink>
      <w:r w:rsidRPr="004B030D">
        <w:rPr>
          <w:rFonts w:ascii="Arial" w:hAnsi="Arial" w:cs="Arial"/>
        </w:rPr>
        <w:t>.</w:t>
      </w:r>
    </w:p>
    <w:p w:rsidR="00B876B1" w:rsidRPr="004B030D" w:rsidRDefault="00B876B1" w:rsidP="001E044F">
      <w:pPr>
        <w:tabs>
          <w:tab w:val="left" w:pos="10620"/>
        </w:tabs>
        <w:spacing w:after="0" w:line="20" w:lineRule="atLeast"/>
        <w:ind w:left="0" w:right="175" w:firstLine="540"/>
        <w:jc w:val="both"/>
        <w:rPr>
          <w:rFonts w:ascii="Arial" w:eastAsia="Times New Roman" w:hAnsi="Arial" w:cs="Arial"/>
        </w:rPr>
      </w:pPr>
      <w:r w:rsidRPr="004B030D">
        <w:rPr>
          <w:rFonts w:ascii="Arial" w:eastAsia="Times New Roman" w:hAnsi="Arial" w:cs="Arial"/>
        </w:rPr>
        <w:t xml:space="preserve">Untuk mengetahui kualitas pemanfaatan kayu secara maksimum dapat dicapai apabila sifat-sifat dasar dari kayu tersebut diketahui dengan jelas. Salah satu sifat dasar kayu yang berguna sebagai pertimbangan dalam penggunaan suatu jenis kayu.Penggunaan kayu secara tepat selalu memerlukan persyaratan tertentu, dimana persyaratan itu baik secara langsung maupun tidak langsung akan selalu berhubungan dengan sifat fisika dan mekaniknya. </w:t>
      </w:r>
    </w:p>
    <w:p w:rsidR="0023661A" w:rsidRPr="004B030D" w:rsidRDefault="0023661A" w:rsidP="00391654">
      <w:pPr>
        <w:pStyle w:val="ListParagraph"/>
        <w:tabs>
          <w:tab w:val="left" w:pos="2252"/>
        </w:tabs>
        <w:spacing w:line="20" w:lineRule="atLeast"/>
        <w:jc w:val="center"/>
        <w:rPr>
          <w:rFonts w:ascii="Arial" w:hAnsi="Arial" w:cs="Arial"/>
          <w:b/>
        </w:rPr>
      </w:pPr>
      <w:r w:rsidRPr="004B030D">
        <w:rPr>
          <w:rFonts w:ascii="Arial" w:hAnsi="Arial" w:cs="Arial"/>
          <w:b/>
        </w:rPr>
        <w:t>METODE PENELITIAN</w:t>
      </w:r>
    </w:p>
    <w:p w:rsidR="00243286" w:rsidRPr="004B030D" w:rsidRDefault="00E72687" w:rsidP="0091096C">
      <w:pPr>
        <w:spacing w:after="0" w:line="20" w:lineRule="atLeast"/>
        <w:ind w:left="90" w:right="189" w:firstLine="450"/>
        <w:jc w:val="both"/>
        <w:rPr>
          <w:rFonts w:ascii="Arial" w:hAnsi="Arial" w:cs="Arial"/>
        </w:rPr>
      </w:pPr>
      <w:r w:rsidRPr="004B030D">
        <w:rPr>
          <w:rFonts w:ascii="Arial" w:hAnsi="Arial" w:cs="Arial"/>
        </w:rPr>
        <w:t>Penelitian ini dilakukan di Laboratorium Silvikultur dan Teknologi Hasil Hutan Program Studi Kehutanan dan Laboratorium Alat dan Bahan Fakultas Tehnik Universitas Mataram. Menggunakan Metode eksperimen dengan model rancangan acak lengkap dengan 3 ulangan 1 perlakuan.</w:t>
      </w:r>
    </w:p>
    <w:p w:rsidR="00E72687" w:rsidRPr="004B030D" w:rsidRDefault="00E72687" w:rsidP="0091096C">
      <w:pPr>
        <w:spacing w:after="0" w:line="20" w:lineRule="atLeast"/>
        <w:ind w:left="90" w:right="189" w:firstLine="450"/>
        <w:jc w:val="both"/>
        <w:rPr>
          <w:rFonts w:ascii="Arial" w:hAnsi="Arial" w:cs="Arial"/>
        </w:rPr>
      </w:pPr>
      <w:r w:rsidRPr="004B030D">
        <w:rPr>
          <w:rFonts w:ascii="Arial" w:hAnsi="Arial" w:cs="Arial"/>
        </w:rPr>
        <w:t>Bahan yang digunakan adalah pohon nangka yang memiliki batang lurus dan sehat dengan umur pohon ± 20 tahun dengan diameter sekitar 20cm–30cm yaitu sebanyak 3 pohon. Sedangkan peralatan yang digunakan Cat semprot, untuk member tanda arah u</w:t>
      </w:r>
      <w:r w:rsidR="00E562A4" w:rsidRPr="004B030D">
        <w:rPr>
          <w:rFonts w:ascii="Arial" w:hAnsi="Arial" w:cs="Arial"/>
        </w:rPr>
        <w:t xml:space="preserve">tara pohon pada saat penebangan, </w:t>
      </w:r>
      <w:r w:rsidRPr="004B030D">
        <w:rPr>
          <w:rFonts w:ascii="Arial" w:hAnsi="Arial" w:cs="Arial"/>
        </w:rPr>
        <w:t>Chain saw, untuk menebang pohon</w:t>
      </w:r>
      <w:r w:rsidR="00E562A4" w:rsidRPr="004B030D">
        <w:rPr>
          <w:rFonts w:ascii="Arial" w:hAnsi="Arial" w:cs="Arial"/>
        </w:rPr>
        <w:t xml:space="preserve">, </w:t>
      </w:r>
      <w:r w:rsidRPr="004B030D">
        <w:rPr>
          <w:rFonts w:ascii="Arial" w:hAnsi="Arial" w:cs="Arial"/>
        </w:rPr>
        <w:t>Geregaji ,untuk membuat contoh uji</w:t>
      </w:r>
      <w:r w:rsidR="00E562A4" w:rsidRPr="004B030D">
        <w:rPr>
          <w:rFonts w:ascii="Arial" w:hAnsi="Arial" w:cs="Arial"/>
        </w:rPr>
        <w:t xml:space="preserve">, </w:t>
      </w:r>
      <w:r w:rsidRPr="004B030D">
        <w:rPr>
          <w:rFonts w:ascii="Arial" w:hAnsi="Arial" w:cs="Arial"/>
        </w:rPr>
        <w:t>Pita ukur dan phiben, untuk mengukur panjang serta diameter pohon</w:t>
      </w:r>
      <w:r w:rsidR="00E562A4" w:rsidRPr="004B030D">
        <w:rPr>
          <w:rFonts w:ascii="Arial" w:hAnsi="Arial" w:cs="Arial"/>
        </w:rPr>
        <w:t xml:space="preserve">, </w:t>
      </w:r>
      <w:r w:rsidRPr="004B030D">
        <w:rPr>
          <w:rFonts w:ascii="Arial" w:hAnsi="Arial" w:cs="Arial"/>
        </w:rPr>
        <w:t>Caliper dengan ketelitian 0,001cm, untuk mengukur panj</w:t>
      </w:r>
      <w:r w:rsidR="00E562A4" w:rsidRPr="004B030D">
        <w:rPr>
          <w:rFonts w:ascii="Arial" w:hAnsi="Arial" w:cs="Arial"/>
        </w:rPr>
        <w:t xml:space="preserve">ang ,lebar dan tebal contoh uji, </w:t>
      </w:r>
      <w:r w:rsidRPr="004B030D">
        <w:rPr>
          <w:rFonts w:ascii="Arial" w:hAnsi="Arial" w:cs="Arial"/>
        </w:rPr>
        <w:t>Timba</w:t>
      </w:r>
      <w:r w:rsidR="00CC6CC8" w:rsidRPr="004B030D">
        <w:rPr>
          <w:rFonts w:ascii="Arial" w:hAnsi="Arial" w:cs="Arial"/>
        </w:rPr>
        <w:t xml:space="preserve">ngan analitik dengan ketelitian </w:t>
      </w:r>
      <w:r w:rsidRPr="004B030D">
        <w:rPr>
          <w:rFonts w:ascii="Arial" w:hAnsi="Arial" w:cs="Arial"/>
        </w:rPr>
        <w:t>0,001g</w:t>
      </w:r>
      <w:r w:rsidR="00E562A4" w:rsidRPr="004B030D">
        <w:rPr>
          <w:rFonts w:ascii="Arial" w:hAnsi="Arial" w:cs="Arial"/>
        </w:rPr>
        <w:t xml:space="preserve">ram, untuk menimbang contoh uji, </w:t>
      </w:r>
      <w:r w:rsidRPr="004B030D">
        <w:rPr>
          <w:rFonts w:ascii="Arial" w:hAnsi="Arial" w:cs="Arial"/>
        </w:rPr>
        <w:t>Oven , untuk mengeringkan contoh uji fisika</w:t>
      </w:r>
      <w:r w:rsidR="00E562A4" w:rsidRPr="004B030D">
        <w:rPr>
          <w:rFonts w:ascii="Arial" w:hAnsi="Arial" w:cs="Arial"/>
        </w:rPr>
        <w:t xml:space="preserve"> sehingga mencapai kering tanur, </w:t>
      </w:r>
      <w:r w:rsidRPr="004B030D">
        <w:rPr>
          <w:rFonts w:ascii="Arial" w:hAnsi="Arial" w:cs="Arial"/>
        </w:rPr>
        <w:t xml:space="preserve">Desikator, </w:t>
      </w:r>
      <w:r w:rsidR="00E562A4" w:rsidRPr="004B030D">
        <w:rPr>
          <w:rFonts w:ascii="Arial" w:hAnsi="Arial" w:cs="Arial"/>
        </w:rPr>
        <w:t xml:space="preserve">untuk mendinginkan contoh uji, </w:t>
      </w:r>
      <w:r w:rsidRPr="004B030D">
        <w:rPr>
          <w:rFonts w:ascii="Arial" w:hAnsi="Arial" w:cs="Arial"/>
        </w:rPr>
        <w:t>Wadah, untuk tempa</w:t>
      </w:r>
      <w:r w:rsidR="00E562A4" w:rsidRPr="004B030D">
        <w:rPr>
          <w:rFonts w:ascii="Arial" w:hAnsi="Arial" w:cs="Arial"/>
        </w:rPr>
        <w:t xml:space="preserve">t mengeringkan udara contoh uji, </w:t>
      </w:r>
      <w:r w:rsidRPr="004B030D">
        <w:rPr>
          <w:rFonts w:ascii="Arial" w:hAnsi="Arial" w:cs="Arial"/>
        </w:rPr>
        <w:t>Mesin uji mekanika, Alat tulis dan pelastik.</w:t>
      </w:r>
    </w:p>
    <w:p w:rsidR="00CC6CC8" w:rsidRPr="004B030D" w:rsidRDefault="00CC6CC8" w:rsidP="0091096C">
      <w:pPr>
        <w:tabs>
          <w:tab w:val="left" w:pos="8430"/>
        </w:tabs>
        <w:spacing w:after="0" w:line="20" w:lineRule="atLeast"/>
        <w:jc w:val="center"/>
        <w:rPr>
          <w:rFonts w:ascii="Arial" w:hAnsi="Arial" w:cs="Arial"/>
          <w:b/>
        </w:rPr>
      </w:pPr>
      <w:r w:rsidRPr="004B030D">
        <w:rPr>
          <w:rFonts w:ascii="Arial" w:hAnsi="Arial" w:cs="Arial"/>
          <w:b/>
        </w:rPr>
        <w:t>Pembuatan contoh uji</w:t>
      </w:r>
    </w:p>
    <w:p w:rsidR="00C84A18" w:rsidRPr="004B030D" w:rsidRDefault="00C84A18" w:rsidP="00CA5678">
      <w:pPr>
        <w:tabs>
          <w:tab w:val="left" w:pos="8430"/>
        </w:tabs>
        <w:spacing w:after="0" w:line="20" w:lineRule="atLeast"/>
        <w:ind w:left="90" w:firstLine="477"/>
        <w:jc w:val="both"/>
        <w:rPr>
          <w:rFonts w:ascii="Arial" w:hAnsi="Arial" w:cs="Arial"/>
        </w:rPr>
      </w:pPr>
      <w:r w:rsidRPr="004B030D">
        <w:rPr>
          <w:rFonts w:ascii="Arial" w:hAnsi="Arial" w:cs="Arial"/>
        </w:rPr>
        <w:t>Pembuatan sempel uji sifat fisika dan mekanika dengan masing-masing disk tersebut. untuk pengukuran kadar air dan berat jenis di potong ukuran 2x2x2 cm yang diambil dari setiap disk bagian pangkal, tengah,dan ujung, untuk contoh uji dime</w:t>
      </w:r>
      <w:r w:rsidR="00795865" w:rsidRPr="004B030D">
        <w:rPr>
          <w:rFonts w:ascii="Arial" w:hAnsi="Arial" w:cs="Arial"/>
        </w:rPr>
        <w:t>nsi kayu, ukurannya yaitu 2x2x</w:t>
      </w:r>
      <w:r w:rsidRPr="004B030D">
        <w:rPr>
          <w:rFonts w:ascii="Arial" w:hAnsi="Arial" w:cs="Arial"/>
        </w:rPr>
        <w:t>4 cm sedangkan pada lengkung stati , ukurannya adalah 2 x 2 x 30 cm.</w:t>
      </w:r>
    </w:p>
    <w:p w:rsidR="00C84A18" w:rsidRPr="004B030D" w:rsidRDefault="00C84A18" w:rsidP="001E044F">
      <w:pPr>
        <w:tabs>
          <w:tab w:val="left" w:pos="8430"/>
        </w:tabs>
        <w:spacing w:after="0" w:line="20" w:lineRule="atLeast"/>
        <w:ind w:left="90" w:firstLine="0"/>
        <w:jc w:val="both"/>
        <w:rPr>
          <w:rFonts w:ascii="Arial" w:hAnsi="Arial" w:cs="Arial"/>
        </w:rPr>
      </w:pPr>
      <w:r w:rsidRPr="004B030D">
        <w:rPr>
          <w:rFonts w:ascii="Arial" w:hAnsi="Arial" w:cs="Arial"/>
        </w:rPr>
        <w:lastRenderedPageBreak/>
        <w:t xml:space="preserve">Metode ini merujuk pada </w:t>
      </w:r>
      <w:r w:rsidRPr="004B030D">
        <w:rPr>
          <w:rFonts w:ascii="Arial" w:hAnsi="Arial" w:cs="Arial"/>
          <w:i/>
        </w:rPr>
        <w:t xml:space="preserve">British Standar </w:t>
      </w:r>
      <w:r w:rsidRPr="004B030D">
        <w:rPr>
          <w:rFonts w:ascii="Arial" w:hAnsi="Arial" w:cs="Arial"/>
        </w:rPr>
        <w:t>Nomer 373 tahun 1957 ukuransebagai berikut:</w:t>
      </w:r>
    </w:p>
    <w:p w:rsidR="00C84A18" w:rsidRPr="004B030D" w:rsidRDefault="00C84A18" w:rsidP="001E044F">
      <w:pPr>
        <w:tabs>
          <w:tab w:val="left" w:pos="8430"/>
        </w:tabs>
        <w:spacing w:after="0" w:line="20" w:lineRule="atLeast"/>
        <w:ind w:left="90" w:firstLine="0"/>
        <w:jc w:val="center"/>
        <w:rPr>
          <w:rFonts w:ascii="Arial" w:hAnsi="Arial" w:cs="Arial"/>
        </w:rPr>
      </w:pPr>
      <w:r w:rsidRPr="004B030D">
        <w:rPr>
          <w:rFonts w:ascii="Arial" w:hAnsi="Arial" w:cs="Arial"/>
          <w:noProof/>
        </w:rPr>
        <w:drawing>
          <wp:inline distT="0" distB="0" distL="0" distR="0">
            <wp:extent cx="1390650" cy="838370"/>
            <wp:effectExtent l="19050" t="0" r="0" b="0"/>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1392776" cy="839652"/>
                    </a:xfrm>
                    <a:prstGeom prst="rect">
                      <a:avLst/>
                    </a:prstGeom>
                    <a:noFill/>
                    <a:ln w="9525">
                      <a:noFill/>
                      <a:miter lim="800000"/>
                      <a:headEnd/>
                      <a:tailEnd/>
                    </a:ln>
                  </pic:spPr>
                </pic:pic>
              </a:graphicData>
            </a:graphic>
          </wp:inline>
        </w:drawing>
      </w:r>
    </w:p>
    <w:p w:rsidR="00C84A18" w:rsidRDefault="00C84A18" w:rsidP="0091096C">
      <w:pPr>
        <w:spacing w:after="0" w:line="20" w:lineRule="atLeast"/>
        <w:jc w:val="center"/>
        <w:rPr>
          <w:rFonts w:ascii="Arial" w:hAnsi="Arial" w:cs="Arial"/>
          <w:color w:val="000000" w:themeColor="text1"/>
          <w:lang w:val="fi-FI"/>
        </w:rPr>
      </w:pPr>
      <w:r w:rsidRPr="004B030D">
        <w:rPr>
          <w:rFonts w:ascii="Arial" w:hAnsi="Arial" w:cs="Arial"/>
          <w:color w:val="000000" w:themeColor="text1"/>
          <w:lang w:val="fi-FI"/>
        </w:rPr>
        <w:t xml:space="preserve">Gambar </w:t>
      </w:r>
      <w:r w:rsidRPr="004B030D">
        <w:rPr>
          <w:rFonts w:ascii="Arial" w:hAnsi="Arial" w:cs="Arial"/>
          <w:color w:val="000000" w:themeColor="text1"/>
        </w:rPr>
        <w:t>3.2</w:t>
      </w:r>
      <w:r w:rsidRPr="004B030D">
        <w:rPr>
          <w:rFonts w:ascii="Arial" w:hAnsi="Arial" w:cs="Arial"/>
          <w:color w:val="000000" w:themeColor="text1"/>
          <w:lang w:val="fi-FI"/>
        </w:rPr>
        <w:t>. Contoh uji berat jenis dan kadar air (2cm x 2cm x 2cm)</w:t>
      </w:r>
    </w:p>
    <w:p w:rsidR="00DB7D7F" w:rsidRPr="004B030D" w:rsidRDefault="00DB7D7F" w:rsidP="0091096C">
      <w:pPr>
        <w:spacing w:after="0" w:line="20" w:lineRule="atLeast"/>
        <w:jc w:val="both"/>
        <w:rPr>
          <w:rFonts w:ascii="Arial" w:hAnsi="Arial" w:cs="Arial"/>
          <w:color w:val="000000" w:themeColor="text1"/>
          <w:lang w:val="fi-FI"/>
        </w:rPr>
      </w:pPr>
    </w:p>
    <w:p w:rsidR="00C84A18" w:rsidRPr="004B030D" w:rsidRDefault="00C84A18" w:rsidP="001E044F">
      <w:pPr>
        <w:spacing w:after="0" w:line="20" w:lineRule="atLeast"/>
        <w:jc w:val="center"/>
        <w:rPr>
          <w:rFonts w:ascii="Arial" w:hAnsi="Arial" w:cs="Arial"/>
          <w:color w:val="000000" w:themeColor="text1"/>
          <w:lang w:val="fi-FI"/>
        </w:rPr>
      </w:pPr>
      <w:r w:rsidRPr="004B030D">
        <w:rPr>
          <w:rFonts w:ascii="Arial" w:hAnsi="Arial" w:cs="Arial"/>
          <w:noProof/>
          <w:color w:val="000000" w:themeColor="text1"/>
        </w:rPr>
        <w:drawing>
          <wp:inline distT="0" distB="0" distL="0" distR="0">
            <wp:extent cx="1847850" cy="645016"/>
            <wp:effectExtent l="19050" t="0" r="0" b="0"/>
            <wp:docPr id="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1847850" cy="645016"/>
                    </a:xfrm>
                    <a:prstGeom prst="rect">
                      <a:avLst/>
                    </a:prstGeom>
                    <a:noFill/>
                    <a:ln w="9525">
                      <a:noFill/>
                      <a:miter lim="800000"/>
                      <a:headEnd/>
                      <a:tailEnd/>
                    </a:ln>
                  </pic:spPr>
                </pic:pic>
              </a:graphicData>
            </a:graphic>
          </wp:inline>
        </w:drawing>
      </w:r>
    </w:p>
    <w:p w:rsidR="00C84A18" w:rsidRDefault="00C84A18" w:rsidP="0091096C">
      <w:pPr>
        <w:spacing w:after="0" w:line="20" w:lineRule="atLeast"/>
        <w:jc w:val="center"/>
        <w:rPr>
          <w:rFonts w:ascii="Arial" w:hAnsi="Arial" w:cs="Arial"/>
          <w:color w:val="000000" w:themeColor="text1"/>
        </w:rPr>
      </w:pPr>
      <w:r w:rsidRPr="004B030D">
        <w:rPr>
          <w:rFonts w:ascii="Arial" w:hAnsi="Arial" w:cs="Arial"/>
          <w:color w:val="000000" w:themeColor="text1"/>
          <w:lang w:val="sv-SE"/>
        </w:rPr>
        <w:t xml:space="preserve">Gambar </w:t>
      </w:r>
      <w:r w:rsidRPr="004B030D">
        <w:rPr>
          <w:rFonts w:ascii="Arial" w:hAnsi="Arial" w:cs="Arial"/>
          <w:color w:val="000000" w:themeColor="text1"/>
        </w:rPr>
        <w:t>3.3</w:t>
      </w:r>
      <w:r w:rsidRPr="004B030D">
        <w:rPr>
          <w:rFonts w:ascii="Arial" w:hAnsi="Arial" w:cs="Arial"/>
          <w:color w:val="000000" w:themeColor="text1"/>
          <w:lang w:val="sv-SE"/>
        </w:rPr>
        <w:t xml:space="preserve">. Contoh uji </w:t>
      </w:r>
      <w:r w:rsidRPr="004B030D">
        <w:rPr>
          <w:rFonts w:ascii="Arial" w:hAnsi="Arial" w:cs="Arial"/>
          <w:color w:val="000000" w:themeColor="text1"/>
        </w:rPr>
        <w:t xml:space="preserve">perubahan </w:t>
      </w:r>
      <w:r w:rsidRPr="004B030D">
        <w:rPr>
          <w:rFonts w:ascii="Arial" w:hAnsi="Arial" w:cs="Arial"/>
          <w:color w:val="000000" w:themeColor="text1"/>
          <w:lang w:val="sv-SE"/>
        </w:rPr>
        <w:t>dimensi</w:t>
      </w:r>
      <w:r w:rsidRPr="004B030D">
        <w:rPr>
          <w:rFonts w:ascii="Arial" w:hAnsi="Arial" w:cs="Arial"/>
          <w:color w:val="000000" w:themeColor="text1"/>
        </w:rPr>
        <w:t>(2cm x 2cm x 4cm)</w:t>
      </w:r>
    </w:p>
    <w:p w:rsidR="00DB7D7F" w:rsidRPr="004B030D" w:rsidRDefault="00DB7D7F" w:rsidP="0091096C">
      <w:pPr>
        <w:spacing w:after="0" w:line="20" w:lineRule="atLeast"/>
        <w:rPr>
          <w:rFonts w:ascii="Arial" w:hAnsi="Arial" w:cs="Arial"/>
          <w:color w:val="000000" w:themeColor="text1"/>
        </w:rPr>
      </w:pPr>
    </w:p>
    <w:p w:rsidR="00C84A18" w:rsidRPr="004B030D" w:rsidRDefault="00C84A18" w:rsidP="001E044F">
      <w:pPr>
        <w:spacing w:after="0" w:line="20" w:lineRule="atLeast"/>
        <w:jc w:val="center"/>
        <w:rPr>
          <w:rFonts w:ascii="Arial" w:hAnsi="Arial" w:cs="Arial"/>
          <w:color w:val="000000" w:themeColor="text1"/>
          <w:lang w:val="fi-FI"/>
        </w:rPr>
      </w:pPr>
      <w:r w:rsidRPr="004B030D">
        <w:rPr>
          <w:rFonts w:ascii="Arial" w:hAnsi="Arial" w:cs="Arial"/>
          <w:noProof/>
          <w:color w:val="000000" w:themeColor="text1"/>
        </w:rPr>
        <w:drawing>
          <wp:inline distT="0" distB="0" distL="0" distR="0">
            <wp:extent cx="2577465" cy="614162"/>
            <wp:effectExtent l="19050" t="0" r="0" b="0"/>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2577465" cy="614162"/>
                    </a:xfrm>
                    <a:prstGeom prst="rect">
                      <a:avLst/>
                    </a:prstGeom>
                    <a:noFill/>
                    <a:ln w="9525">
                      <a:noFill/>
                      <a:miter lim="800000"/>
                      <a:headEnd/>
                      <a:tailEnd/>
                    </a:ln>
                  </pic:spPr>
                </pic:pic>
              </a:graphicData>
            </a:graphic>
          </wp:inline>
        </w:drawing>
      </w:r>
    </w:p>
    <w:p w:rsidR="00C84A18" w:rsidRPr="004B030D" w:rsidRDefault="00C84A18" w:rsidP="001E044F">
      <w:pPr>
        <w:spacing w:after="0" w:line="20" w:lineRule="atLeast"/>
        <w:jc w:val="center"/>
        <w:rPr>
          <w:rFonts w:ascii="Arial" w:hAnsi="Arial" w:cs="Arial"/>
        </w:rPr>
      </w:pPr>
      <w:r w:rsidRPr="004B030D">
        <w:rPr>
          <w:rFonts w:ascii="Arial" w:hAnsi="Arial" w:cs="Arial"/>
        </w:rPr>
        <w:t>Gambar 3.4. Contoh uji sifat mekanika (2cm x 2cm x 30cm)</w:t>
      </w:r>
    </w:p>
    <w:p w:rsidR="00372311" w:rsidRPr="004B030D" w:rsidRDefault="00372311" w:rsidP="00391654">
      <w:pPr>
        <w:pStyle w:val="ListParagraph"/>
        <w:tabs>
          <w:tab w:val="left" w:pos="8430"/>
        </w:tabs>
        <w:spacing w:line="20" w:lineRule="atLeast"/>
        <w:ind w:left="360"/>
        <w:jc w:val="center"/>
        <w:rPr>
          <w:rFonts w:ascii="Arial" w:hAnsi="Arial" w:cs="Arial"/>
          <w:b/>
        </w:rPr>
      </w:pPr>
      <w:r w:rsidRPr="004B030D">
        <w:rPr>
          <w:rFonts w:ascii="Arial" w:hAnsi="Arial" w:cs="Arial"/>
          <w:b/>
        </w:rPr>
        <w:t>kadar air</w:t>
      </w:r>
    </w:p>
    <w:p w:rsidR="00372311" w:rsidRPr="004B030D" w:rsidRDefault="00E23B04" w:rsidP="001E044F">
      <w:pPr>
        <w:tabs>
          <w:tab w:val="left" w:pos="8430"/>
        </w:tabs>
        <w:spacing w:after="0" w:line="20" w:lineRule="atLeast"/>
        <w:ind w:left="180" w:hanging="90"/>
        <w:jc w:val="both"/>
        <w:rPr>
          <w:rFonts w:ascii="Arial" w:hAnsi="Arial" w:cs="Arial"/>
        </w:rPr>
      </w:pPr>
      <w:r w:rsidRPr="004B030D">
        <w:rPr>
          <w:rFonts w:ascii="Arial" w:hAnsi="Arial" w:cs="Arial"/>
        </w:rPr>
        <w:t>Rumus mencari</w:t>
      </w:r>
      <w:r w:rsidR="00372311" w:rsidRPr="004B030D">
        <w:rPr>
          <w:rFonts w:ascii="Arial" w:hAnsi="Arial" w:cs="Arial"/>
        </w:rPr>
        <w:t>kadar air kayu dengan menggunakan rumus sebagai berikut:</w:t>
      </w:r>
    </w:p>
    <w:p w:rsidR="00372311" w:rsidRPr="004B030D" w:rsidRDefault="00372311" w:rsidP="001E044F">
      <w:pPr>
        <w:tabs>
          <w:tab w:val="left" w:pos="8430"/>
        </w:tabs>
        <w:spacing w:after="0" w:line="20" w:lineRule="atLeast"/>
        <w:ind w:left="180" w:firstLine="1260"/>
        <w:jc w:val="both"/>
        <w:rPr>
          <w:rFonts w:ascii="Arial" w:eastAsiaTheme="minorEastAsia" w:hAnsi="Arial" w:cs="Arial"/>
        </w:rPr>
      </w:pPr>
      <m:oMathPara>
        <m:oMathParaPr>
          <m:jc m:val="left"/>
        </m:oMathParaPr>
        <m:oMath>
          <m:r>
            <w:rPr>
              <w:rFonts w:ascii="Cambria Math" w:hAnsi="Cambria Math" w:cs="Arial"/>
            </w:rPr>
            <m:t>KA</m:t>
          </m:r>
          <m:d>
            <m:dPr>
              <m:ctrlPr>
                <w:rPr>
                  <w:rFonts w:ascii="Cambria Math" w:hAnsi="Arial" w:cs="Arial"/>
                  <w:i/>
                </w:rPr>
              </m:ctrlPr>
            </m:dPr>
            <m:e>
              <m:r>
                <w:rPr>
                  <w:rFonts w:ascii="Cambria Math" w:hAnsi="Cambria Math" w:cs="Arial"/>
                </w:rPr>
                <m:t>ks</m:t>
              </m:r>
            </m:e>
          </m:d>
          <m:r>
            <w:rPr>
              <w:rFonts w:ascii="Cambria Math" w:hAnsi="Arial" w:cs="Arial"/>
            </w:rPr>
            <m:t xml:space="preserve">= </m:t>
          </m:r>
          <m:f>
            <m:fPr>
              <m:ctrlPr>
                <w:rPr>
                  <w:rFonts w:ascii="Cambria Math" w:hAnsi="Arial" w:cs="Arial"/>
                  <w:i/>
                </w:rPr>
              </m:ctrlPr>
            </m:fPr>
            <m:num>
              <m:r>
                <w:rPr>
                  <w:rFonts w:ascii="Cambria Math" w:hAnsi="Cambria Math" w:cs="Arial"/>
                </w:rPr>
                <m:t>Bb</m:t>
              </m:r>
              <m:r>
                <w:rPr>
                  <w:rFonts w:ascii="Arial" w:hAnsi="Arial" w:cs="Arial"/>
                </w:rPr>
                <m:t>-</m:t>
              </m:r>
              <m:r>
                <w:rPr>
                  <w:rFonts w:ascii="Cambria Math" w:hAnsi="Cambria Math" w:cs="Arial"/>
                </w:rPr>
                <m:t>Bko</m:t>
              </m:r>
            </m:num>
            <m:den>
              <m:r>
                <w:rPr>
                  <w:rFonts w:ascii="Cambria Math" w:hAnsi="Cambria Math" w:cs="Arial"/>
                </w:rPr>
                <m:t>Bko</m:t>
              </m:r>
            </m:den>
          </m:f>
          <m:r>
            <w:rPr>
              <w:rFonts w:ascii="Cambria Math" w:eastAsiaTheme="minorEastAsia" w:hAnsi="Cambria Math" w:cs="Arial"/>
            </w:rPr>
            <m:t>x</m:t>
          </m:r>
          <m:r>
            <w:rPr>
              <w:rFonts w:ascii="Cambria Math" w:eastAsiaTheme="minorEastAsia" w:hAnsi="Arial" w:cs="Arial"/>
            </w:rPr>
            <m:t xml:space="preserve"> 100%</m:t>
          </m:r>
        </m:oMath>
      </m:oMathPara>
    </w:p>
    <w:p w:rsidR="00372311" w:rsidRPr="004B030D" w:rsidRDefault="00372311" w:rsidP="001E044F">
      <w:pPr>
        <w:tabs>
          <w:tab w:val="left" w:pos="8430"/>
        </w:tabs>
        <w:spacing w:after="0" w:line="20" w:lineRule="atLeast"/>
        <w:ind w:left="180" w:firstLine="1260"/>
        <w:jc w:val="both"/>
        <w:rPr>
          <w:rFonts w:ascii="Arial" w:eastAsiaTheme="minorEastAsia" w:hAnsi="Arial" w:cs="Arial"/>
        </w:rPr>
      </w:pPr>
      <m:oMathPara>
        <m:oMathParaPr>
          <m:jc m:val="left"/>
        </m:oMathParaPr>
        <m:oMath>
          <m:r>
            <w:rPr>
              <w:rFonts w:ascii="Cambria Math" w:hAnsi="Cambria Math" w:cs="Arial"/>
            </w:rPr>
            <m:t>KA</m:t>
          </m:r>
          <m:d>
            <m:dPr>
              <m:ctrlPr>
                <w:rPr>
                  <w:rFonts w:ascii="Cambria Math" w:hAnsi="Arial" w:cs="Arial"/>
                  <w:i/>
                </w:rPr>
              </m:ctrlPr>
            </m:dPr>
            <m:e>
              <m:r>
                <w:rPr>
                  <w:rFonts w:ascii="Cambria Math" w:hAnsi="Cambria Math" w:cs="Arial"/>
                </w:rPr>
                <m:t>ku</m:t>
              </m:r>
            </m:e>
          </m:d>
          <m:r>
            <w:rPr>
              <w:rFonts w:ascii="Cambria Math" w:hAnsi="Arial" w:cs="Arial"/>
            </w:rPr>
            <m:t xml:space="preserve">= </m:t>
          </m:r>
          <m:f>
            <m:fPr>
              <m:ctrlPr>
                <w:rPr>
                  <w:rFonts w:ascii="Cambria Math" w:hAnsi="Arial" w:cs="Arial"/>
                  <w:i/>
                </w:rPr>
              </m:ctrlPr>
            </m:fPr>
            <m:num>
              <m:r>
                <w:rPr>
                  <w:rFonts w:ascii="Cambria Math" w:hAnsi="Cambria Math" w:cs="Arial"/>
                </w:rPr>
                <m:t>Bku</m:t>
              </m:r>
              <m:r>
                <w:rPr>
                  <w:rFonts w:ascii="Arial" w:hAnsi="Arial" w:cs="Arial"/>
                </w:rPr>
                <m:t>-</m:t>
              </m:r>
              <m:r>
                <w:rPr>
                  <w:rFonts w:ascii="Cambria Math" w:hAnsi="Cambria Math" w:cs="Arial"/>
                </w:rPr>
                <m:t>Bko</m:t>
              </m:r>
            </m:num>
            <m:den>
              <m:r>
                <w:rPr>
                  <w:rFonts w:ascii="Cambria Math" w:hAnsi="Cambria Math" w:cs="Arial"/>
                </w:rPr>
                <m:t>Bko</m:t>
              </m:r>
            </m:den>
          </m:f>
          <m:r>
            <w:rPr>
              <w:rFonts w:ascii="Cambria Math" w:eastAsiaTheme="minorEastAsia" w:hAnsi="Cambria Math" w:cs="Arial"/>
            </w:rPr>
            <m:t>x</m:t>
          </m:r>
          <m:r>
            <w:rPr>
              <w:rFonts w:ascii="Cambria Math" w:eastAsiaTheme="minorEastAsia" w:hAnsi="Arial" w:cs="Arial"/>
            </w:rPr>
            <m:t xml:space="preserve"> 100%</m:t>
          </m:r>
        </m:oMath>
      </m:oMathPara>
    </w:p>
    <w:p w:rsidR="00372311" w:rsidRPr="004B030D" w:rsidRDefault="00372311" w:rsidP="001E044F">
      <w:pPr>
        <w:tabs>
          <w:tab w:val="left" w:pos="8430"/>
        </w:tabs>
        <w:spacing w:after="0" w:line="20" w:lineRule="atLeast"/>
        <w:jc w:val="both"/>
        <w:rPr>
          <w:rFonts w:ascii="Arial" w:hAnsi="Arial" w:cs="Arial"/>
        </w:rPr>
      </w:pPr>
      <w:r w:rsidRPr="004B030D">
        <w:rPr>
          <w:rFonts w:ascii="Arial" w:hAnsi="Arial" w:cs="Arial"/>
        </w:rPr>
        <w:t>Keterangan :</w:t>
      </w:r>
    </w:p>
    <w:p w:rsidR="00372311" w:rsidRPr="004B030D" w:rsidRDefault="00372311" w:rsidP="001E044F">
      <w:pPr>
        <w:tabs>
          <w:tab w:val="left" w:pos="720"/>
          <w:tab w:val="left" w:pos="1080"/>
        </w:tabs>
        <w:spacing w:after="240" w:line="20" w:lineRule="atLeast"/>
        <w:jc w:val="both"/>
        <w:rPr>
          <w:rFonts w:ascii="Arial" w:hAnsi="Arial" w:cs="Arial"/>
        </w:rPr>
      </w:pPr>
      <w:r w:rsidRPr="004B030D">
        <w:rPr>
          <w:rFonts w:ascii="Arial" w:hAnsi="Arial" w:cs="Arial"/>
        </w:rPr>
        <w:t>KA (ks)</w:t>
      </w:r>
      <w:r w:rsidRPr="004B030D">
        <w:rPr>
          <w:rFonts w:ascii="Arial" w:hAnsi="Arial" w:cs="Arial"/>
        </w:rPr>
        <w:tab/>
        <w:t>= Kadar air segar (%)</w:t>
      </w:r>
    </w:p>
    <w:p w:rsidR="00372311" w:rsidRPr="004B030D" w:rsidRDefault="00372311" w:rsidP="001E044F">
      <w:pPr>
        <w:tabs>
          <w:tab w:val="left" w:pos="720"/>
          <w:tab w:val="left" w:pos="1170"/>
        </w:tabs>
        <w:spacing w:after="0" w:line="20" w:lineRule="atLeast"/>
        <w:jc w:val="both"/>
        <w:rPr>
          <w:rFonts w:ascii="Arial" w:hAnsi="Arial" w:cs="Arial"/>
        </w:rPr>
      </w:pPr>
      <w:r w:rsidRPr="004B030D">
        <w:rPr>
          <w:rFonts w:ascii="Arial" w:hAnsi="Arial" w:cs="Arial"/>
        </w:rPr>
        <w:t>KA (ku)</w:t>
      </w:r>
      <w:r w:rsidRPr="004B030D">
        <w:rPr>
          <w:rFonts w:ascii="Arial" w:hAnsi="Arial" w:cs="Arial"/>
        </w:rPr>
        <w:tab/>
        <w:t>= Kadar air kering udara (%)</w:t>
      </w:r>
    </w:p>
    <w:p w:rsidR="00372311" w:rsidRPr="004B030D" w:rsidRDefault="00372311" w:rsidP="001E044F">
      <w:pPr>
        <w:tabs>
          <w:tab w:val="left" w:pos="720"/>
        </w:tabs>
        <w:spacing w:after="0" w:line="20" w:lineRule="atLeast"/>
        <w:jc w:val="both"/>
        <w:rPr>
          <w:rFonts w:ascii="Arial" w:hAnsi="Arial" w:cs="Arial"/>
        </w:rPr>
      </w:pPr>
      <w:r w:rsidRPr="004B030D">
        <w:rPr>
          <w:rFonts w:ascii="Arial" w:hAnsi="Arial" w:cs="Arial"/>
        </w:rPr>
        <w:t>KA (ko)      = Kadar kering oven (%)</w:t>
      </w:r>
    </w:p>
    <w:p w:rsidR="00372311" w:rsidRPr="004B030D" w:rsidRDefault="00372311" w:rsidP="001E044F">
      <w:pPr>
        <w:tabs>
          <w:tab w:val="left" w:pos="1170"/>
          <w:tab w:val="left" w:pos="8430"/>
        </w:tabs>
        <w:spacing w:after="0" w:line="20" w:lineRule="atLeast"/>
        <w:jc w:val="both"/>
        <w:rPr>
          <w:rFonts w:ascii="Arial" w:hAnsi="Arial" w:cs="Arial"/>
        </w:rPr>
      </w:pPr>
      <w:r w:rsidRPr="004B030D">
        <w:rPr>
          <w:rFonts w:ascii="Arial" w:hAnsi="Arial" w:cs="Arial"/>
        </w:rPr>
        <w:t>Bb</w:t>
      </w:r>
      <w:r w:rsidRPr="004B030D">
        <w:rPr>
          <w:rFonts w:ascii="Arial" w:hAnsi="Arial" w:cs="Arial"/>
        </w:rPr>
        <w:tab/>
        <w:t>= Berat basah (gr)</w:t>
      </w:r>
    </w:p>
    <w:p w:rsidR="00372311" w:rsidRPr="004B030D" w:rsidRDefault="00372311" w:rsidP="001E044F">
      <w:pPr>
        <w:tabs>
          <w:tab w:val="left" w:pos="1170"/>
          <w:tab w:val="left" w:pos="8430"/>
        </w:tabs>
        <w:spacing w:after="0" w:line="20" w:lineRule="atLeast"/>
        <w:jc w:val="both"/>
        <w:rPr>
          <w:rFonts w:ascii="Arial" w:hAnsi="Arial" w:cs="Arial"/>
        </w:rPr>
      </w:pPr>
      <w:r w:rsidRPr="004B030D">
        <w:rPr>
          <w:rFonts w:ascii="Arial" w:hAnsi="Arial" w:cs="Arial"/>
        </w:rPr>
        <w:t>Bku</w:t>
      </w:r>
      <w:r w:rsidRPr="004B030D">
        <w:rPr>
          <w:rFonts w:ascii="Arial" w:hAnsi="Arial" w:cs="Arial"/>
        </w:rPr>
        <w:tab/>
        <w:t>= Berat kering udara (gr)</w:t>
      </w:r>
    </w:p>
    <w:p w:rsidR="00372311" w:rsidRPr="004B030D" w:rsidRDefault="00372311" w:rsidP="001E044F">
      <w:pPr>
        <w:tabs>
          <w:tab w:val="left" w:pos="1170"/>
          <w:tab w:val="left" w:pos="8430"/>
        </w:tabs>
        <w:spacing w:after="0" w:line="20" w:lineRule="atLeast"/>
        <w:jc w:val="both"/>
        <w:rPr>
          <w:rFonts w:ascii="Arial" w:hAnsi="Arial" w:cs="Arial"/>
        </w:rPr>
      </w:pPr>
      <w:r w:rsidRPr="004B030D">
        <w:rPr>
          <w:rFonts w:ascii="Arial" w:hAnsi="Arial" w:cs="Arial"/>
        </w:rPr>
        <w:t>Bko</w:t>
      </w:r>
      <w:r w:rsidRPr="004B030D">
        <w:rPr>
          <w:rFonts w:ascii="Arial" w:hAnsi="Arial" w:cs="Arial"/>
        </w:rPr>
        <w:tab/>
        <w:t>= Berat kering oven (gr)</w:t>
      </w:r>
    </w:p>
    <w:p w:rsidR="00372311" w:rsidRPr="004B030D" w:rsidRDefault="00372311" w:rsidP="001E044F">
      <w:pPr>
        <w:tabs>
          <w:tab w:val="left" w:pos="1170"/>
          <w:tab w:val="left" w:pos="8430"/>
        </w:tabs>
        <w:spacing w:after="0" w:line="20" w:lineRule="atLeast"/>
        <w:jc w:val="both"/>
        <w:rPr>
          <w:rFonts w:ascii="Arial" w:hAnsi="Arial" w:cs="Arial"/>
        </w:rPr>
      </w:pPr>
      <w:r w:rsidRPr="004B030D">
        <w:rPr>
          <w:rFonts w:ascii="Arial" w:hAnsi="Arial" w:cs="Arial"/>
        </w:rPr>
        <w:t>Bako</w:t>
      </w:r>
      <w:r w:rsidRPr="004B030D">
        <w:rPr>
          <w:rFonts w:ascii="Arial" w:hAnsi="Arial" w:cs="Arial"/>
        </w:rPr>
        <w:tab/>
        <w:t>= Berat awal kering oven (gr)</w:t>
      </w:r>
    </w:p>
    <w:p w:rsidR="00372311" w:rsidRPr="004B030D" w:rsidRDefault="00372311" w:rsidP="00391654">
      <w:pPr>
        <w:spacing w:after="0" w:line="20" w:lineRule="atLeast"/>
        <w:ind w:left="0" w:firstLine="0"/>
        <w:jc w:val="center"/>
        <w:rPr>
          <w:rFonts w:ascii="Arial" w:hAnsi="Arial" w:cs="Arial"/>
          <w:b/>
        </w:rPr>
      </w:pPr>
      <w:r w:rsidRPr="004B030D">
        <w:rPr>
          <w:rFonts w:ascii="Arial" w:hAnsi="Arial" w:cs="Arial"/>
          <w:b/>
        </w:rPr>
        <w:t>Berat jenis</w:t>
      </w:r>
    </w:p>
    <w:p w:rsidR="00372311" w:rsidRPr="004B030D" w:rsidRDefault="00372311" w:rsidP="0091096C">
      <w:pPr>
        <w:spacing w:after="0" w:line="20" w:lineRule="atLeast"/>
        <w:jc w:val="both"/>
        <w:rPr>
          <w:rFonts w:ascii="Arial" w:hAnsi="Arial" w:cs="Arial"/>
        </w:rPr>
      </w:pPr>
      <w:r w:rsidRPr="004B030D">
        <w:rPr>
          <w:rFonts w:ascii="Arial" w:hAnsi="Arial" w:cs="Arial"/>
        </w:rPr>
        <w:t>Penentuan berat jenis di hitung dengan rumus sebagai berikut:</w:t>
      </w:r>
    </w:p>
    <w:p w:rsidR="00372311" w:rsidRPr="004B030D" w:rsidRDefault="00372311" w:rsidP="001E044F">
      <w:pPr>
        <w:spacing w:after="0" w:line="20" w:lineRule="atLeast"/>
        <w:ind w:left="567"/>
        <w:jc w:val="both"/>
        <w:rPr>
          <w:rFonts w:ascii="Arial" w:hAnsi="Arial" w:cs="Arial"/>
        </w:rPr>
      </w:pPr>
      <m:oMathPara>
        <m:oMathParaPr>
          <m:jc m:val="left"/>
        </m:oMathParaPr>
        <m:oMath>
          <m:r>
            <w:rPr>
              <w:rFonts w:ascii="Cambria Math" w:hAnsi="Cambria Math" w:cs="Arial"/>
            </w:rPr>
            <m:t>BJ</m:t>
          </m:r>
          <m:d>
            <m:dPr>
              <m:ctrlPr>
                <w:rPr>
                  <w:rFonts w:ascii="Cambria Math" w:hAnsi="Arial" w:cs="Arial"/>
                  <w:i/>
                </w:rPr>
              </m:ctrlPr>
            </m:dPr>
            <m:e>
              <m:r>
                <w:rPr>
                  <w:rFonts w:ascii="Cambria Math" w:hAnsi="Cambria Math" w:cs="Arial"/>
                </w:rPr>
                <m:t>segar</m:t>
              </m:r>
            </m:e>
          </m:d>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Bko</m:t>
              </m:r>
            </m:num>
            <m:den>
              <m:r>
                <w:rPr>
                  <w:rFonts w:ascii="Cambria Math" w:eastAsiaTheme="minorEastAsia" w:hAnsi="Cambria Math" w:cs="Arial"/>
                </w:rPr>
                <m:t>Vs</m:t>
              </m:r>
            </m:den>
          </m:f>
        </m:oMath>
      </m:oMathPara>
    </w:p>
    <w:p w:rsidR="00372311" w:rsidRPr="004B030D" w:rsidRDefault="00372311" w:rsidP="001E044F">
      <w:pPr>
        <w:spacing w:after="0" w:line="20" w:lineRule="atLeast"/>
        <w:ind w:left="567" w:firstLine="1710"/>
        <w:jc w:val="both"/>
        <w:rPr>
          <w:rFonts w:ascii="Arial" w:eastAsiaTheme="minorEastAsia" w:hAnsi="Arial" w:cs="Arial"/>
        </w:rPr>
      </w:pPr>
      <m:oMathPara>
        <m:oMathParaPr>
          <m:jc m:val="left"/>
        </m:oMathParaPr>
        <m:oMath>
          <m:r>
            <w:rPr>
              <w:rFonts w:ascii="Cambria Math" w:hAnsi="Cambria Math" w:cs="Arial"/>
            </w:rPr>
            <m:t>BJ</m:t>
          </m:r>
          <m:d>
            <m:dPr>
              <m:ctrlPr>
                <w:rPr>
                  <w:rFonts w:ascii="Cambria Math" w:hAnsi="Arial" w:cs="Arial"/>
                  <w:i/>
                </w:rPr>
              </m:ctrlPr>
            </m:dPr>
            <m:e>
              <m:r>
                <w:rPr>
                  <w:rFonts w:ascii="Cambria Math" w:hAnsi="Cambria Math" w:cs="Arial"/>
                </w:rPr>
                <m:t>ku</m:t>
              </m:r>
            </m:e>
          </m:d>
          <m:r>
            <w:rPr>
              <w:rFonts w:ascii="Cambria Math" w:eastAsiaTheme="minorEastAsia" w:hAnsi="Arial" w:cs="Arial"/>
            </w:rPr>
            <m:t xml:space="preserve">      = </m:t>
          </m:r>
          <m:f>
            <m:fPr>
              <m:ctrlPr>
                <w:rPr>
                  <w:rFonts w:ascii="Cambria Math" w:eastAsiaTheme="minorEastAsia" w:hAnsi="Arial" w:cs="Arial"/>
                  <w:i/>
                </w:rPr>
              </m:ctrlPr>
            </m:fPr>
            <m:num>
              <m:r>
                <w:rPr>
                  <w:rFonts w:ascii="Cambria Math" w:eastAsiaTheme="minorEastAsia" w:hAnsi="Cambria Math" w:cs="Arial"/>
                </w:rPr>
                <m:t>Bko</m:t>
              </m:r>
            </m:num>
            <m:den>
              <m:r>
                <w:rPr>
                  <w:rFonts w:ascii="Cambria Math" w:eastAsiaTheme="minorEastAsia" w:hAnsi="Cambria Math" w:cs="Arial"/>
                </w:rPr>
                <m:t>Vku</m:t>
              </m:r>
            </m:den>
          </m:f>
        </m:oMath>
      </m:oMathPara>
    </w:p>
    <w:p w:rsidR="00372311" w:rsidRPr="004B030D" w:rsidRDefault="00372311" w:rsidP="001E044F">
      <w:pPr>
        <w:spacing w:after="0" w:line="20" w:lineRule="atLeast"/>
        <w:ind w:left="567" w:firstLine="1710"/>
        <w:jc w:val="both"/>
        <w:rPr>
          <w:rFonts w:ascii="Arial" w:eastAsiaTheme="minorEastAsia" w:hAnsi="Arial" w:cs="Arial"/>
        </w:rPr>
      </w:pPr>
      <m:oMathPara>
        <m:oMathParaPr>
          <m:jc m:val="left"/>
        </m:oMathParaPr>
        <m:oMath>
          <m:r>
            <w:rPr>
              <w:rFonts w:ascii="Cambria Math" w:hAnsi="Cambria Math" w:cs="Arial"/>
            </w:rPr>
            <m:t>BJ</m:t>
          </m:r>
          <m:d>
            <m:dPr>
              <m:ctrlPr>
                <w:rPr>
                  <w:rFonts w:ascii="Cambria Math" w:hAnsi="Arial" w:cs="Arial"/>
                  <w:i/>
                </w:rPr>
              </m:ctrlPr>
            </m:dPr>
            <m:e>
              <m:r>
                <w:rPr>
                  <w:rFonts w:ascii="Cambria Math" w:hAnsi="Cambria Math" w:cs="Arial"/>
                </w:rPr>
                <m:t>ko</m:t>
              </m:r>
            </m:e>
          </m:d>
          <m:r>
            <w:rPr>
              <w:rFonts w:ascii="Cambria Math" w:eastAsiaTheme="minorEastAsia" w:hAnsi="Arial" w:cs="Arial"/>
            </w:rPr>
            <m:t xml:space="preserve">      = </m:t>
          </m:r>
          <m:f>
            <m:fPr>
              <m:ctrlPr>
                <w:rPr>
                  <w:rFonts w:ascii="Cambria Math" w:eastAsiaTheme="minorEastAsia" w:hAnsi="Arial" w:cs="Arial"/>
                  <w:i/>
                </w:rPr>
              </m:ctrlPr>
            </m:fPr>
            <m:num>
              <m:r>
                <w:rPr>
                  <w:rFonts w:ascii="Cambria Math" w:eastAsiaTheme="minorEastAsia" w:hAnsi="Cambria Math" w:cs="Arial"/>
                </w:rPr>
                <m:t>Bko</m:t>
              </m:r>
            </m:num>
            <m:den>
              <m:r>
                <w:rPr>
                  <w:rFonts w:ascii="Cambria Math" w:eastAsiaTheme="minorEastAsia" w:hAnsi="Cambria Math" w:cs="Arial"/>
                </w:rPr>
                <m:t>Vko</m:t>
              </m:r>
            </m:den>
          </m:f>
        </m:oMath>
      </m:oMathPara>
    </w:p>
    <w:p w:rsidR="00372311" w:rsidRPr="004B030D" w:rsidRDefault="00372311" w:rsidP="0091096C">
      <w:pPr>
        <w:tabs>
          <w:tab w:val="left" w:pos="8430"/>
        </w:tabs>
        <w:spacing w:after="0" w:line="20" w:lineRule="atLeast"/>
        <w:jc w:val="both"/>
        <w:rPr>
          <w:rFonts w:ascii="Arial" w:hAnsi="Arial" w:cs="Arial"/>
        </w:rPr>
      </w:pPr>
      <w:r w:rsidRPr="004B030D">
        <w:rPr>
          <w:rFonts w:ascii="Arial" w:hAnsi="Arial" w:cs="Arial"/>
        </w:rPr>
        <w:t>Keterangan :</w:t>
      </w:r>
    </w:p>
    <w:p w:rsidR="00372311" w:rsidRPr="004B030D" w:rsidRDefault="00372311" w:rsidP="0091096C">
      <w:pPr>
        <w:tabs>
          <w:tab w:val="left" w:pos="720"/>
          <w:tab w:val="left" w:pos="1080"/>
        </w:tabs>
        <w:spacing w:after="0" w:line="20" w:lineRule="atLeast"/>
        <w:jc w:val="both"/>
        <w:rPr>
          <w:rFonts w:ascii="Arial" w:hAnsi="Arial" w:cs="Arial"/>
        </w:rPr>
      </w:pPr>
      <w:r w:rsidRPr="004B030D">
        <w:rPr>
          <w:rFonts w:ascii="Arial" w:hAnsi="Arial" w:cs="Arial"/>
        </w:rPr>
        <w:t>BJ segar</w:t>
      </w:r>
      <w:r w:rsidRPr="004B030D">
        <w:rPr>
          <w:rFonts w:ascii="Arial" w:hAnsi="Arial" w:cs="Arial"/>
        </w:rPr>
        <w:tab/>
        <w:t>= Berat jenis kondisi segar</w:t>
      </w:r>
    </w:p>
    <w:p w:rsidR="00372311" w:rsidRPr="004B030D" w:rsidRDefault="00372311" w:rsidP="0091096C">
      <w:pPr>
        <w:tabs>
          <w:tab w:val="left" w:pos="1080"/>
          <w:tab w:val="left" w:pos="8430"/>
        </w:tabs>
        <w:spacing w:after="0" w:line="20" w:lineRule="atLeast"/>
        <w:jc w:val="both"/>
        <w:rPr>
          <w:rFonts w:ascii="Arial" w:hAnsi="Arial" w:cs="Arial"/>
        </w:rPr>
      </w:pPr>
      <w:r w:rsidRPr="004B030D">
        <w:rPr>
          <w:rFonts w:ascii="Arial" w:hAnsi="Arial" w:cs="Arial"/>
        </w:rPr>
        <w:t>BJ (ku)</w:t>
      </w:r>
      <w:r w:rsidRPr="004B030D">
        <w:rPr>
          <w:rFonts w:ascii="Arial" w:hAnsi="Arial" w:cs="Arial"/>
        </w:rPr>
        <w:tab/>
        <w:t>= Berat jenis kondisi kering udara</w:t>
      </w:r>
    </w:p>
    <w:p w:rsidR="00372311" w:rsidRPr="004B030D" w:rsidRDefault="00372311" w:rsidP="0091096C">
      <w:pPr>
        <w:tabs>
          <w:tab w:val="left" w:pos="1080"/>
          <w:tab w:val="left" w:pos="8430"/>
        </w:tabs>
        <w:spacing w:after="0" w:line="20" w:lineRule="atLeast"/>
        <w:jc w:val="both"/>
        <w:rPr>
          <w:rFonts w:ascii="Arial" w:hAnsi="Arial" w:cs="Arial"/>
        </w:rPr>
      </w:pPr>
      <w:r w:rsidRPr="004B030D">
        <w:rPr>
          <w:rFonts w:ascii="Arial" w:hAnsi="Arial" w:cs="Arial"/>
        </w:rPr>
        <w:t>BJ (ko)</w:t>
      </w:r>
      <w:r w:rsidRPr="004B030D">
        <w:rPr>
          <w:rFonts w:ascii="Arial" w:hAnsi="Arial" w:cs="Arial"/>
        </w:rPr>
        <w:tab/>
        <w:t>= Berat jenis kondisi kering oven</w:t>
      </w:r>
    </w:p>
    <w:p w:rsidR="00372311" w:rsidRPr="004B030D" w:rsidRDefault="00372311" w:rsidP="0091096C">
      <w:pPr>
        <w:tabs>
          <w:tab w:val="left" w:pos="1080"/>
          <w:tab w:val="left" w:pos="8430"/>
        </w:tabs>
        <w:spacing w:after="0" w:line="20" w:lineRule="atLeast"/>
        <w:jc w:val="both"/>
        <w:rPr>
          <w:rFonts w:ascii="Arial" w:hAnsi="Arial" w:cs="Arial"/>
        </w:rPr>
      </w:pPr>
      <w:r w:rsidRPr="004B030D">
        <w:rPr>
          <w:rFonts w:ascii="Arial" w:hAnsi="Arial" w:cs="Arial"/>
        </w:rPr>
        <w:t>Bko</w:t>
      </w:r>
      <w:r w:rsidRPr="004B030D">
        <w:rPr>
          <w:rFonts w:ascii="Arial" w:hAnsi="Arial" w:cs="Arial"/>
        </w:rPr>
        <w:tab/>
        <w:t>= Berat kering oven (gr)</w:t>
      </w:r>
    </w:p>
    <w:p w:rsidR="00372311" w:rsidRPr="004B030D" w:rsidRDefault="00372311" w:rsidP="0091096C">
      <w:pPr>
        <w:tabs>
          <w:tab w:val="left" w:pos="1080"/>
        </w:tabs>
        <w:spacing w:after="0" w:line="20" w:lineRule="atLeast"/>
        <w:jc w:val="both"/>
        <w:rPr>
          <w:rFonts w:ascii="Arial" w:hAnsi="Arial" w:cs="Arial"/>
        </w:rPr>
      </w:pPr>
      <w:r w:rsidRPr="004B030D">
        <w:rPr>
          <w:rFonts w:ascii="Arial" w:hAnsi="Arial" w:cs="Arial"/>
        </w:rPr>
        <w:t>Vs</w:t>
      </w:r>
      <w:r w:rsidRPr="004B030D">
        <w:rPr>
          <w:rFonts w:ascii="Arial" w:hAnsi="Arial" w:cs="Arial"/>
        </w:rPr>
        <w:tab/>
        <w:t>= Volume kayu kondisi segar</w:t>
      </w:r>
    </w:p>
    <w:p w:rsidR="00372311" w:rsidRPr="004B030D" w:rsidRDefault="00372311" w:rsidP="0091096C">
      <w:pPr>
        <w:tabs>
          <w:tab w:val="left" w:pos="1080"/>
        </w:tabs>
        <w:spacing w:after="0" w:line="20" w:lineRule="atLeast"/>
        <w:jc w:val="both"/>
        <w:rPr>
          <w:rFonts w:ascii="Arial" w:hAnsi="Arial" w:cs="Arial"/>
        </w:rPr>
      </w:pPr>
      <w:r w:rsidRPr="004B030D">
        <w:rPr>
          <w:rFonts w:ascii="Arial" w:hAnsi="Arial" w:cs="Arial"/>
        </w:rPr>
        <w:t>Vku</w:t>
      </w:r>
      <w:r w:rsidRPr="004B030D">
        <w:rPr>
          <w:rFonts w:ascii="Arial" w:hAnsi="Arial" w:cs="Arial"/>
        </w:rPr>
        <w:tab/>
        <w:t>= Volume kayu kondisi kering udara</w:t>
      </w:r>
    </w:p>
    <w:p w:rsidR="00BE7A9D" w:rsidRPr="004B030D" w:rsidRDefault="00372311" w:rsidP="0091096C">
      <w:pPr>
        <w:tabs>
          <w:tab w:val="left" w:pos="1080"/>
        </w:tabs>
        <w:spacing w:after="0" w:line="20" w:lineRule="atLeast"/>
        <w:jc w:val="both"/>
        <w:rPr>
          <w:rFonts w:ascii="Arial" w:hAnsi="Arial" w:cs="Arial"/>
        </w:rPr>
      </w:pPr>
      <w:r w:rsidRPr="004B030D">
        <w:rPr>
          <w:rFonts w:ascii="Arial" w:hAnsi="Arial" w:cs="Arial"/>
        </w:rPr>
        <w:lastRenderedPageBreak/>
        <w:t>Vko</w:t>
      </w:r>
      <w:r w:rsidRPr="004B030D">
        <w:rPr>
          <w:rFonts w:ascii="Arial" w:hAnsi="Arial" w:cs="Arial"/>
        </w:rPr>
        <w:tab/>
        <w:t>= Volume kayu kondisi kering oven</w:t>
      </w:r>
    </w:p>
    <w:p w:rsidR="00BE7A9D" w:rsidRPr="001E044F" w:rsidRDefault="00372311" w:rsidP="001E044F">
      <w:pPr>
        <w:spacing w:after="0" w:line="20" w:lineRule="atLeast"/>
        <w:ind w:left="90" w:firstLine="0"/>
        <w:jc w:val="both"/>
        <w:rPr>
          <w:rFonts w:ascii="Arial" w:hAnsi="Arial" w:cs="Arial"/>
        </w:rPr>
      </w:pPr>
      <w:r w:rsidRPr="004B030D">
        <w:rPr>
          <w:rFonts w:ascii="Arial" w:hAnsi="Arial" w:cs="Arial"/>
        </w:rPr>
        <w:t>Perhitungan penyusutan dari segar ke kering  tanur adalah sebagai berikut:</w:t>
      </w:r>
    </w:p>
    <w:p w:rsidR="00BE7A9D" w:rsidRPr="004B030D" w:rsidRDefault="00BE7A9D" w:rsidP="00391654">
      <w:pPr>
        <w:tabs>
          <w:tab w:val="left" w:pos="1080"/>
        </w:tabs>
        <w:spacing w:after="0" w:line="20" w:lineRule="atLeast"/>
        <w:jc w:val="center"/>
        <w:rPr>
          <w:rFonts w:ascii="Arial" w:hAnsi="Arial" w:cs="Arial"/>
        </w:rPr>
      </w:pPr>
      <w:r w:rsidRPr="004B030D">
        <w:rPr>
          <w:rFonts w:ascii="Arial" w:hAnsi="Arial" w:cs="Arial"/>
          <w:b/>
        </w:rPr>
        <w:t>Perubahan dimensi kayu</w:t>
      </w:r>
    </w:p>
    <w:p w:rsidR="00372311" w:rsidRPr="004B030D" w:rsidRDefault="00372311" w:rsidP="0091096C">
      <w:pPr>
        <w:spacing w:after="0" w:line="20" w:lineRule="atLeast"/>
        <w:ind w:left="567"/>
        <w:jc w:val="both"/>
        <w:rPr>
          <w:rFonts w:ascii="Arial" w:eastAsiaTheme="minorEastAsia" w:hAnsi="Arial" w:cs="Arial"/>
        </w:rPr>
      </w:pPr>
      <m:oMathPara>
        <m:oMathParaPr>
          <m:jc m:val="left"/>
        </m:oMathParaPr>
        <m:oMath>
          <m:r>
            <w:rPr>
              <w:rFonts w:ascii="Cambria Math" w:hAnsi="Cambria Math" w:cs="Arial"/>
            </w:rPr>
            <m:t>S</m:t>
          </m:r>
          <m:d>
            <m:dPr>
              <m:ctrlPr>
                <w:rPr>
                  <w:rFonts w:ascii="Cambria Math" w:hAnsi="Arial" w:cs="Arial"/>
                  <w:i/>
                </w:rPr>
              </m:ctrlPr>
            </m:dPr>
            <m:e>
              <m:r>
                <w:rPr>
                  <w:rFonts w:ascii="Cambria Math" w:hAnsi="Cambria Math" w:cs="Arial"/>
                </w:rPr>
                <m:t>segar</m:t>
              </m:r>
              <m:r>
                <w:rPr>
                  <w:rFonts w:ascii="Arial" w:hAnsi="Arial" w:cs="Arial"/>
                </w:rPr>
                <m:t>-</m:t>
              </m:r>
              <m:r>
                <w:rPr>
                  <w:rFonts w:ascii="Cambria Math" w:hAnsi="Cambria Math" w:cs="Arial"/>
                </w:rPr>
                <m:t>kt</m:t>
              </m:r>
            </m:e>
          </m:d>
          <m:r>
            <w:rPr>
              <w:rFonts w:ascii="Cambria Math" w:hAnsi="Arial" w:cs="Arial"/>
            </w:rPr>
            <m:t>=</m:t>
          </m:r>
          <m:f>
            <m:fPr>
              <m:ctrlPr>
                <w:rPr>
                  <w:rFonts w:ascii="Cambria Math" w:hAnsi="Arial" w:cs="Arial"/>
                  <w:i/>
                </w:rPr>
              </m:ctrlPr>
            </m:fPr>
            <m:num>
              <m:r>
                <w:rPr>
                  <w:rFonts w:ascii="Cambria Math" w:hAnsi="Cambria Math" w:cs="Arial"/>
                </w:rPr>
                <m:t>Dsegar</m:t>
              </m:r>
              <m:r>
                <w:rPr>
                  <w:rFonts w:ascii="Arial" w:hAnsi="Arial" w:cs="Arial"/>
                </w:rPr>
                <m:t>-</m:t>
              </m:r>
              <m:r>
                <w:rPr>
                  <w:rFonts w:ascii="Cambria Math" w:hAnsi="Cambria Math" w:cs="Arial"/>
                </w:rPr>
                <m:t>Dkt</m:t>
              </m:r>
            </m:num>
            <m:den>
              <m:r>
                <w:rPr>
                  <w:rFonts w:ascii="Cambria Math" w:hAnsi="Cambria Math" w:cs="Arial"/>
                </w:rPr>
                <m:t>Dsegar</m:t>
              </m:r>
            </m:den>
          </m:f>
        </m:oMath>
      </m:oMathPara>
    </w:p>
    <w:p w:rsidR="00372311" w:rsidRPr="004B030D" w:rsidRDefault="00372311" w:rsidP="0091096C">
      <w:pPr>
        <w:tabs>
          <w:tab w:val="left" w:pos="1653"/>
        </w:tabs>
        <w:spacing w:after="0" w:line="20" w:lineRule="atLeast"/>
        <w:jc w:val="both"/>
        <w:rPr>
          <w:rFonts w:ascii="Arial" w:eastAsiaTheme="minorEastAsia" w:hAnsi="Arial" w:cs="Arial"/>
        </w:rPr>
      </w:pPr>
      <w:r w:rsidRPr="004B030D">
        <w:rPr>
          <w:rFonts w:ascii="Arial" w:eastAsiaTheme="minorEastAsia" w:hAnsi="Arial" w:cs="Arial"/>
        </w:rPr>
        <w:t xml:space="preserve">Keterangan: </w:t>
      </w:r>
      <w:r w:rsidRPr="004B030D">
        <w:rPr>
          <w:rFonts w:ascii="Arial" w:eastAsiaTheme="minorEastAsia" w:hAnsi="Arial" w:cs="Arial"/>
        </w:rPr>
        <w:tab/>
      </w:r>
    </w:p>
    <w:p w:rsidR="00372311" w:rsidRPr="004B030D" w:rsidRDefault="00372311" w:rsidP="0091096C">
      <w:pPr>
        <w:spacing w:after="0" w:line="20" w:lineRule="atLeast"/>
        <w:ind w:right="99"/>
        <w:jc w:val="both"/>
        <w:rPr>
          <w:rFonts w:ascii="Arial" w:eastAsiaTheme="minorEastAsia" w:hAnsi="Arial" w:cs="Arial"/>
        </w:rPr>
      </w:pPr>
      <w:r w:rsidRPr="004B030D">
        <w:rPr>
          <w:rFonts w:ascii="Arial" w:eastAsiaTheme="minorEastAsia" w:hAnsi="Arial" w:cs="Arial"/>
        </w:rPr>
        <w:t>S segar-kt</w:t>
      </w:r>
      <w:r w:rsidRPr="004B030D">
        <w:rPr>
          <w:rFonts w:ascii="Arial" w:eastAsiaTheme="minorEastAsia" w:hAnsi="Arial" w:cs="Arial"/>
        </w:rPr>
        <w:tab/>
        <w:t>= Penyusutan dari segar ke kering tanur (%)</w:t>
      </w:r>
    </w:p>
    <w:p w:rsidR="00372311" w:rsidRPr="004B030D" w:rsidRDefault="00372311" w:rsidP="0091096C">
      <w:pPr>
        <w:tabs>
          <w:tab w:val="left" w:pos="1440"/>
        </w:tabs>
        <w:spacing w:after="0" w:line="20" w:lineRule="atLeast"/>
        <w:jc w:val="both"/>
        <w:rPr>
          <w:rFonts w:ascii="Arial" w:eastAsiaTheme="minorEastAsia" w:hAnsi="Arial" w:cs="Arial"/>
        </w:rPr>
      </w:pPr>
      <w:r w:rsidRPr="004B030D">
        <w:rPr>
          <w:rFonts w:ascii="Arial" w:eastAsiaTheme="minorEastAsia" w:hAnsi="Arial" w:cs="Arial"/>
        </w:rPr>
        <w:t>D segar</w:t>
      </w:r>
      <w:r w:rsidRPr="004B030D">
        <w:rPr>
          <w:rFonts w:ascii="Arial" w:eastAsiaTheme="minorEastAsia" w:hAnsi="Arial" w:cs="Arial"/>
        </w:rPr>
        <w:tab/>
        <w:t>= Dimensi segar</w:t>
      </w:r>
    </w:p>
    <w:p w:rsidR="000A0C9A" w:rsidRPr="004B030D" w:rsidRDefault="00372311" w:rsidP="001E044F">
      <w:pPr>
        <w:tabs>
          <w:tab w:val="left" w:pos="1440"/>
        </w:tabs>
        <w:spacing w:after="0" w:line="20" w:lineRule="atLeast"/>
        <w:jc w:val="both"/>
        <w:rPr>
          <w:rFonts w:ascii="Arial" w:eastAsiaTheme="minorEastAsia" w:hAnsi="Arial" w:cs="Arial"/>
        </w:rPr>
      </w:pPr>
      <w:r w:rsidRPr="004B030D">
        <w:rPr>
          <w:rFonts w:ascii="Arial" w:eastAsiaTheme="minorEastAsia" w:hAnsi="Arial" w:cs="Arial"/>
        </w:rPr>
        <w:t>Dkt</w:t>
      </w:r>
      <w:r w:rsidRPr="004B030D">
        <w:rPr>
          <w:rFonts w:ascii="Arial" w:eastAsiaTheme="minorEastAsia" w:hAnsi="Arial" w:cs="Arial"/>
        </w:rPr>
        <w:tab/>
        <w:t>= Dimensi kering tanur</w:t>
      </w:r>
    </w:p>
    <w:p w:rsidR="00372311" w:rsidRPr="004B030D" w:rsidRDefault="00372311" w:rsidP="00391654">
      <w:pPr>
        <w:spacing w:after="0" w:line="20" w:lineRule="atLeast"/>
        <w:ind w:left="142" w:firstLine="0"/>
        <w:jc w:val="center"/>
        <w:rPr>
          <w:rFonts w:ascii="Arial" w:eastAsiaTheme="minorEastAsia" w:hAnsi="Arial" w:cs="Arial"/>
          <w:b/>
        </w:rPr>
      </w:pPr>
      <w:r w:rsidRPr="004B030D">
        <w:rPr>
          <w:rFonts w:ascii="Arial" w:eastAsiaTheme="minorEastAsia" w:hAnsi="Arial" w:cs="Arial"/>
          <w:b/>
        </w:rPr>
        <w:t>Sifat mekanika kayu</w:t>
      </w:r>
    </w:p>
    <w:p w:rsidR="00372311" w:rsidRPr="004B030D" w:rsidRDefault="00372311" w:rsidP="00F00EAC">
      <w:pPr>
        <w:tabs>
          <w:tab w:val="left" w:pos="1440"/>
        </w:tabs>
        <w:spacing w:after="0" w:line="20" w:lineRule="atLeast"/>
        <w:ind w:left="90" w:firstLine="0"/>
        <w:jc w:val="both"/>
        <w:rPr>
          <w:rFonts w:ascii="Arial" w:eastAsiaTheme="minorEastAsia" w:hAnsi="Arial" w:cs="Arial"/>
        </w:rPr>
      </w:pPr>
      <w:r w:rsidRPr="004B030D">
        <w:rPr>
          <w:rFonts w:ascii="Arial" w:eastAsiaTheme="minorEastAsia" w:hAnsi="Arial" w:cs="Arial"/>
        </w:rPr>
        <w:t>Penghitungan untuk mendapatkan batas pro</w:t>
      </w:r>
      <w:r w:rsidR="00BE7A9D" w:rsidRPr="004B030D">
        <w:rPr>
          <w:rFonts w:ascii="Arial" w:eastAsiaTheme="minorEastAsia" w:hAnsi="Arial" w:cs="Arial"/>
        </w:rPr>
        <w:t>porsi tegangan pada batas patah</w:t>
      </w:r>
      <w:r w:rsidRPr="004B030D">
        <w:rPr>
          <w:rFonts w:ascii="Arial" w:eastAsiaTheme="minorEastAsia" w:hAnsi="Arial" w:cs="Arial"/>
        </w:rPr>
        <w:t>, dengan menggunakan rumus sebagai berikut :</w:t>
      </w:r>
    </w:p>
    <w:p w:rsidR="00372311" w:rsidRPr="004B030D" w:rsidRDefault="00372311" w:rsidP="00F00EAC">
      <w:pPr>
        <w:tabs>
          <w:tab w:val="left" w:pos="1440"/>
        </w:tabs>
        <w:spacing w:after="0" w:line="20" w:lineRule="atLeast"/>
        <w:jc w:val="both"/>
        <w:rPr>
          <w:rFonts w:ascii="Arial" w:eastAsiaTheme="minorEastAsia" w:hAnsi="Arial" w:cs="Arial"/>
        </w:rPr>
      </w:pPr>
      <m:oMath>
        <m:r>
          <w:rPr>
            <w:rFonts w:ascii="Cambria Math" w:eastAsiaTheme="minorEastAsia" w:hAnsi="Cambria Math" w:cs="Arial"/>
          </w:rPr>
          <m:t>ModulusRepture</m:t>
        </m:r>
        <m:d>
          <m:dPr>
            <m:ctrlPr>
              <w:rPr>
                <w:rFonts w:ascii="Cambria Math" w:eastAsiaTheme="minorEastAsia" w:hAnsi="Arial" w:cs="Arial"/>
                <w:i/>
              </w:rPr>
            </m:ctrlPr>
          </m:dPr>
          <m:e>
            <m:r>
              <w:rPr>
                <w:rFonts w:ascii="Cambria Math" w:eastAsiaTheme="minorEastAsia" w:hAnsi="Cambria Math" w:cs="Arial"/>
              </w:rPr>
              <m:t>MoR</m:t>
            </m:r>
          </m:e>
        </m:d>
        <m:r>
          <w:rPr>
            <w:rFonts w:ascii="Cambria Math" w:eastAsiaTheme="minorEastAsia" w:hAnsi="Arial" w:cs="Arial"/>
          </w:rPr>
          <m:t>(</m:t>
        </m:r>
        <m:sSup>
          <m:sSupPr>
            <m:ctrlPr>
              <w:rPr>
                <w:rFonts w:ascii="Cambria Math" w:eastAsiaTheme="minorEastAsia" w:hAnsi="Arial" w:cs="Arial"/>
                <w:i/>
              </w:rPr>
            </m:ctrlPr>
          </m:sSupPr>
          <m:e>
            <m:r>
              <w:rPr>
                <w:rFonts w:ascii="Cambria Math" w:eastAsiaTheme="minorEastAsia" w:hAnsi="Cambria Math" w:cs="Arial"/>
              </w:rPr>
              <m:t>kg</m:t>
            </m:r>
            <m:r>
              <w:rPr>
                <w:rFonts w:ascii="Cambria Math" w:eastAsiaTheme="minorEastAsia" w:hAnsi="Arial" w:cs="Arial"/>
              </w:rPr>
              <m:t>/</m:t>
            </m:r>
            <m:r>
              <w:rPr>
                <w:rFonts w:ascii="Cambria Math" w:eastAsiaTheme="minorEastAsia" w:hAnsi="Cambria Math" w:cs="Arial"/>
              </w:rPr>
              <m:t>cm</m:t>
            </m:r>
          </m:e>
          <m:sup>
            <m:r>
              <w:rPr>
                <w:rFonts w:ascii="Cambria Math" w:eastAsiaTheme="minorEastAsia" w:hAnsi="Arial" w:cs="Arial"/>
              </w:rPr>
              <m:t>2</m:t>
            </m:r>
          </m:sup>
        </m:sSup>
        <m:r>
          <w:rPr>
            <w:rFonts w:ascii="Cambria Math" w:eastAsiaTheme="minorEastAsia" w:hAnsi="Arial" w:cs="Arial"/>
          </w:rPr>
          <m:t>)=</m:t>
        </m:r>
        <m:f>
          <m:fPr>
            <m:ctrlPr>
              <w:rPr>
                <w:rFonts w:ascii="Cambria Math" w:eastAsiaTheme="minorEastAsia" w:hAnsi="Arial" w:cs="Arial"/>
                <w:i/>
              </w:rPr>
            </m:ctrlPr>
          </m:fPr>
          <m:num>
            <m:r>
              <w:rPr>
                <w:rFonts w:ascii="Cambria Math" w:eastAsiaTheme="minorEastAsia" w:hAnsi="Arial" w:cs="Arial"/>
              </w:rPr>
              <m:t>3</m:t>
            </m:r>
            <m:r>
              <w:rPr>
                <w:rFonts w:ascii="Cambria Math" w:eastAsiaTheme="minorEastAsia" w:hAnsi="Cambria Math" w:cs="Arial"/>
              </w:rPr>
              <m:t>PL</m:t>
            </m:r>
          </m:num>
          <m:den>
            <m:r>
              <w:rPr>
                <w:rFonts w:ascii="Cambria Math" w:eastAsiaTheme="minorEastAsia" w:hAnsi="Arial" w:cs="Arial"/>
              </w:rPr>
              <m:t>2</m:t>
            </m:r>
            <m:sSup>
              <m:sSupPr>
                <m:ctrlPr>
                  <w:rPr>
                    <w:rFonts w:ascii="Cambria Math" w:eastAsiaTheme="minorEastAsia" w:hAnsi="Arial" w:cs="Arial"/>
                    <w:i/>
                  </w:rPr>
                </m:ctrlPr>
              </m:sSupPr>
              <m:e>
                <m:r>
                  <w:rPr>
                    <w:rFonts w:ascii="Cambria Math" w:eastAsiaTheme="minorEastAsia" w:hAnsi="Cambria Math" w:cs="Arial"/>
                  </w:rPr>
                  <m:t>bd</m:t>
                </m:r>
              </m:e>
              <m:sup>
                <m:r>
                  <w:rPr>
                    <w:rFonts w:ascii="Cambria Math" w:eastAsiaTheme="minorEastAsia" w:hAnsi="Arial" w:cs="Arial"/>
                  </w:rPr>
                  <m:t>2</m:t>
                </m:r>
              </m:sup>
            </m:sSup>
          </m:den>
        </m:f>
        <m:r>
          <w:rPr>
            <w:rFonts w:ascii="Cambria Math" w:eastAsiaTheme="minorEastAsia" w:hAnsi="Arial" w:cs="Arial"/>
          </w:rPr>
          <m:t>(</m:t>
        </m:r>
        <m:sSup>
          <m:sSupPr>
            <m:ctrlPr>
              <w:rPr>
                <w:rFonts w:ascii="Cambria Math" w:eastAsiaTheme="minorEastAsia" w:hAnsi="Arial" w:cs="Arial"/>
                <w:i/>
              </w:rPr>
            </m:ctrlPr>
          </m:sSupPr>
          <m:e>
            <m:r>
              <w:rPr>
                <w:rFonts w:ascii="Cambria Math" w:eastAsiaTheme="minorEastAsia" w:hAnsi="Cambria Math" w:cs="Arial"/>
              </w:rPr>
              <m:t>kg</m:t>
            </m:r>
            <m:r>
              <w:rPr>
                <w:rFonts w:ascii="Cambria Math" w:eastAsiaTheme="minorEastAsia" w:hAnsi="Arial" w:cs="Arial"/>
              </w:rPr>
              <m:t>/</m:t>
            </m:r>
            <m:r>
              <w:rPr>
                <w:rFonts w:ascii="Cambria Math" w:eastAsiaTheme="minorEastAsia" w:hAnsi="Cambria Math" w:cs="Arial"/>
              </w:rPr>
              <m:t>cm</m:t>
            </m:r>
          </m:e>
          <m:sup>
            <m:r>
              <w:rPr>
                <w:rFonts w:ascii="Cambria Math" w:eastAsiaTheme="minorEastAsia" w:hAnsi="Arial" w:cs="Arial"/>
              </w:rPr>
              <m:t>2</m:t>
            </m:r>
          </m:sup>
        </m:sSup>
      </m:oMath>
      <w:r w:rsidRPr="004B030D">
        <w:rPr>
          <w:rFonts w:ascii="Arial" w:eastAsiaTheme="minorEastAsia" w:hAnsi="Arial" w:cs="Arial"/>
        </w:rPr>
        <w:t>)</w:t>
      </w:r>
    </w:p>
    <w:p w:rsidR="00372311" w:rsidRPr="004B030D" w:rsidRDefault="00372311" w:rsidP="00F00EAC">
      <w:pPr>
        <w:tabs>
          <w:tab w:val="left" w:pos="1440"/>
        </w:tabs>
        <w:spacing w:after="120" w:line="20" w:lineRule="atLeast"/>
        <w:jc w:val="both"/>
        <w:rPr>
          <w:rFonts w:ascii="Arial" w:eastAsiaTheme="minorEastAsia" w:hAnsi="Arial" w:cs="Arial"/>
        </w:rPr>
      </w:pPr>
      <w:r w:rsidRPr="004B030D">
        <w:rPr>
          <w:rFonts w:ascii="Arial" w:eastAsiaTheme="minorEastAsia" w:hAnsi="Arial" w:cs="Arial"/>
        </w:rPr>
        <w:t>Keterangan :</w:t>
      </w:r>
    </w:p>
    <w:p w:rsidR="00372311" w:rsidRPr="004B030D" w:rsidRDefault="00372311" w:rsidP="0091096C">
      <w:pPr>
        <w:tabs>
          <w:tab w:val="left" w:pos="1276"/>
        </w:tabs>
        <w:spacing w:after="0" w:line="20" w:lineRule="atLeast"/>
        <w:jc w:val="both"/>
        <w:rPr>
          <w:rFonts w:ascii="Arial" w:eastAsiaTheme="minorEastAsia" w:hAnsi="Arial" w:cs="Arial"/>
        </w:rPr>
      </w:pPr>
      <w:r w:rsidRPr="004B030D">
        <w:rPr>
          <w:rFonts w:ascii="Arial" w:eastAsiaTheme="minorEastAsia" w:hAnsi="Arial" w:cs="Arial"/>
        </w:rPr>
        <w:t>P</w:t>
      </w:r>
      <w:r w:rsidRPr="004B030D">
        <w:rPr>
          <w:rFonts w:ascii="Arial" w:eastAsiaTheme="minorEastAsia" w:hAnsi="Arial" w:cs="Arial"/>
        </w:rPr>
        <w:tab/>
        <w:t>=beban pada batas patah atau maksimal(kg)</w:t>
      </w:r>
    </w:p>
    <w:p w:rsidR="00372311" w:rsidRPr="004B030D" w:rsidRDefault="00372311" w:rsidP="0091096C">
      <w:pPr>
        <w:tabs>
          <w:tab w:val="left" w:pos="1276"/>
        </w:tabs>
        <w:spacing w:after="0" w:line="20" w:lineRule="atLeast"/>
        <w:jc w:val="both"/>
        <w:rPr>
          <w:rFonts w:ascii="Arial" w:eastAsiaTheme="minorEastAsia" w:hAnsi="Arial" w:cs="Arial"/>
        </w:rPr>
      </w:pPr>
      <w:r w:rsidRPr="004B030D">
        <w:rPr>
          <w:rFonts w:ascii="Arial" w:eastAsiaTheme="minorEastAsia" w:hAnsi="Arial" w:cs="Arial"/>
        </w:rPr>
        <w:t>L</w:t>
      </w:r>
      <w:r w:rsidRPr="004B030D">
        <w:rPr>
          <w:rFonts w:ascii="Arial" w:eastAsiaTheme="minorEastAsia" w:hAnsi="Arial" w:cs="Arial"/>
        </w:rPr>
        <w:tab/>
        <w:t>=bentangan bebas pada contoh uji (cm)</w:t>
      </w:r>
    </w:p>
    <w:p w:rsidR="00372311" w:rsidRPr="004B030D" w:rsidRDefault="00372311" w:rsidP="0091096C">
      <w:pPr>
        <w:tabs>
          <w:tab w:val="left" w:pos="1276"/>
        </w:tabs>
        <w:spacing w:after="0" w:line="20" w:lineRule="atLeast"/>
        <w:jc w:val="both"/>
        <w:rPr>
          <w:rFonts w:ascii="Arial" w:eastAsiaTheme="minorEastAsia" w:hAnsi="Arial" w:cs="Arial"/>
        </w:rPr>
      </w:pPr>
      <w:r w:rsidRPr="004B030D">
        <w:rPr>
          <w:rFonts w:ascii="Arial" w:eastAsiaTheme="minorEastAsia" w:hAnsi="Arial" w:cs="Arial"/>
        </w:rPr>
        <w:t>b</w:t>
      </w:r>
      <w:r w:rsidRPr="004B030D">
        <w:rPr>
          <w:rFonts w:ascii="Arial" w:eastAsiaTheme="minorEastAsia" w:hAnsi="Arial" w:cs="Arial"/>
        </w:rPr>
        <w:tab/>
        <w:t>=lebat contoh uji(cm)</w:t>
      </w:r>
    </w:p>
    <w:p w:rsidR="00372311" w:rsidRPr="004B030D" w:rsidRDefault="00372311" w:rsidP="0091096C">
      <w:pPr>
        <w:tabs>
          <w:tab w:val="left" w:pos="1276"/>
        </w:tabs>
        <w:spacing w:after="0" w:line="20" w:lineRule="atLeast"/>
        <w:jc w:val="both"/>
        <w:rPr>
          <w:rFonts w:ascii="Arial" w:eastAsiaTheme="minorEastAsia" w:hAnsi="Arial" w:cs="Arial"/>
        </w:rPr>
      </w:pPr>
      <w:r w:rsidRPr="004B030D">
        <w:rPr>
          <w:rFonts w:ascii="Arial" w:eastAsiaTheme="minorEastAsia" w:hAnsi="Arial" w:cs="Arial"/>
        </w:rPr>
        <w:t>d</w:t>
      </w:r>
      <w:r w:rsidRPr="004B030D">
        <w:rPr>
          <w:rFonts w:ascii="Arial" w:eastAsiaTheme="minorEastAsia" w:hAnsi="Arial" w:cs="Arial"/>
        </w:rPr>
        <w:tab/>
        <w:t>=tinggi contoh uji(cm)</w:t>
      </w:r>
    </w:p>
    <w:p w:rsidR="00EC10A4" w:rsidRPr="004B030D" w:rsidRDefault="00EC10A4" w:rsidP="00F00EAC">
      <w:pPr>
        <w:spacing w:after="0" w:line="20" w:lineRule="atLeast"/>
        <w:ind w:left="90" w:firstLine="0"/>
        <w:rPr>
          <w:rFonts w:ascii="Arial" w:hAnsi="Arial" w:cs="Arial"/>
        </w:rPr>
      </w:pPr>
      <w:r w:rsidRPr="004B030D">
        <w:rPr>
          <w:rFonts w:ascii="Arial" w:hAnsi="Arial" w:cs="Arial"/>
        </w:rPr>
        <w:t>Selanjutnya  sifat fisika dan mekanika dilakukan analisis data dengan menguji  analisis keragaman dengan menggunakan SPSS 16.</w:t>
      </w:r>
    </w:p>
    <w:p w:rsidR="007E4E32" w:rsidRPr="000A0C9A" w:rsidRDefault="007E4E32" w:rsidP="00F00EAC">
      <w:pPr>
        <w:tabs>
          <w:tab w:val="left" w:pos="2252"/>
        </w:tabs>
        <w:spacing w:after="0" w:line="220" w:lineRule="atLeast"/>
        <w:ind w:left="142" w:firstLine="0"/>
        <w:jc w:val="center"/>
        <w:rPr>
          <w:rFonts w:ascii="Arial" w:eastAsiaTheme="minorEastAsia" w:hAnsi="Arial" w:cs="Arial"/>
          <w:b/>
        </w:rPr>
      </w:pPr>
      <w:r w:rsidRPr="000A0C9A">
        <w:rPr>
          <w:rFonts w:ascii="Arial" w:eastAsiaTheme="minorEastAsia" w:hAnsi="Arial" w:cs="Arial"/>
          <w:b/>
        </w:rPr>
        <w:t>HASIL DAN PEMBAHASAN</w:t>
      </w:r>
    </w:p>
    <w:p w:rsidR="007E4E32" w:rsidRPr="004B030D" w:rsidRDefault="007E4E32" w:rsidP="00F00EAC">
      <w:pPr>
        <w:spacing w:after="0" w:line="220" w:lineRule="atLeast"/>
        <w:ind w:left="90" w:firstLine="0"/>
        <w:jc w:val="center"/>
        <w:rPr>
          <w:rFonts w:ascii="Arial" w:eastAsiaTheme="minorEastAsia" w:hAnsi="Arial" w:cs="Arial"/>
          <w:b/>
        </w:rPr>
      </w:pPr>
      <w:r w:rsidRPr="004B030D">
        <w:rPr>
          <w:rFonts w:ascii="Arial" w:eastAsiaTheme="minorEastAsia" w:hAnsi="Arial" w:cs="Arial"/>
          <w:b/>
        </w:rPr>
        <w:t>Sifat Fisika Kayu</w:t>
      </w:r>
    </w:p>
    <w:p w:rsidR="007E4E32" w:rsidRPr="004B030D" w:rsidRDefault="007E4E32" w:rsidP="00F00EAC">
      <w:pPr>
        <w:spacing w:after="0" w:line="220" w:lineRule="atLeast"/>
        <w:ind w:left="90" w:firstLine="0"/>
        <w:jc w:val="center"/>
        <w:rPr>
          <w:rFonts w:ascii="Arial" w:hAnsi="Arial" w:cs="Arial"/>
          <w:b/>
        </w:rPr>
      </w:pPr>
      <w:r w:rsidRPr="004B030D">
        <w:rPr>
          <w:rFonts w:ascii="Arial" w:hAnsi="Arial" w:cs="Arial"/>
          <w:b/>
        </w:rPr>
        <w:t>Kadar Air</w:t>
      </w:r>
    </w:p>
    <w:p w:rsidR="00B26F06" w:rsidRPr="004B030D" w:rsidRDefault="007E4E32" w:rsidP="00CA5678">
      <w:pPr>
        <w:pStyle w:val="ListParagraph"/>
        <w:spacing w:line="220" w:lineRule="atLeast"/>
        <w:ind w:left="0" w:firstLine="426"/>
        <w:jc w:val="both"/>
        <w:rPr>
          <w:rFonts w:ascii="Arial" w:hAnsi="Arial" w:cs="Arial"/>
        </w:rPr>
      </w:pPr>
      <w:r w:rsidRPr="004B030D">
        <w:rPr>
          <w:rFonts w:ascii="Arial" w:eastAsiaTheme="minorEastAsia" w:hAnsi="Arial" w:cs="Arial"/>
        </w:rPr>
        <w:t>Hasil perhitungan sifat fisika pada kayu nangka (</w:t>
      </w:r>
      <w:hyperlink r:id="rId17" w:history="1">
        <w:r w:rsidR="00CA5678" w:rsidRPr="00CA5678">
          <w:rPr>
            <w:rStyle w:val="Hyperlink"/>
            <w:rFonts w:ascii="Arial" w:hAnsi="Arial" w:cs="Arial"/>
            <w:i/>
            <w:iCs/>
            <w:color w:val="auto"/>
            <w:u w:val="none"/>
          </w:rPr>
          <w:t xml:space="preserve">Artocarpus heterophyllus </w:t>
        </w:r>
      </w:hyperlink>
      <w:r w:rsidRPr="004B030D">
        <w:rPr>
          <w:rFonts w:ascii="Arial" w:hAnsi="Arial" w:cs="Arial"/>
        </w:rPr>
        <w:t>) yaitu m</w:t>
      </w:r>
      <w:r w:rsidR="000A0C9A">
        <w:rPr>
          <w:rFonts w:ascii="Arial" w:hAnsi="Arial" w:cs="Arial"/>
        </w:rPr>
        <w:t xml:space="preserve">eliputi kadar air, berat jenis </w:t>
      </w:r>
      <w:r w:rsidRPr="004B030D">
        <w:rPr>
          <w:rFonts w:ascii="Arial" w:hAnsi="Arial" w:cs="Arial"/>
        </w:rPr>
        <w:t>dan perubahan dimensi (penyusutan dan pengembangan) adalah sebagai berikut:</w:t>
      </w:r>
    </w:p>
    <w:p w:rsidR="00B26F06" w:rsidRPr="00F00EAC" w:rsidRDefault="007E4E32" w:rsidP="00F00EAC">
      <w:pPr>
        <w:pStyle w:val="ListParagraph"/>
        <w:spacing w:before="120" w:after="120" w:line="220" w:lineRule="atLeast"/>
        <w:ind w:hanging="720"/>
        <w:jc w:val="center"/>
        <w:rPr>
          <w:rFonts w:ascii="Arial" w:hAnsi="Arial" w:cs="Arial"/>
          <w:b/>
        </w:rPr>
      </w:pPr>
      <w:r w:rsidRPr="004B030D">
        <w:rPr>
          <w:rFonts w:ascii="Arial" w:hAnsi="Arial" w:cs="Arial"/>
          <w:b/>
        </w:rPr>
        <w:t>Tabel 4.1 Rata-rata Kadar Air Segar dan Kadar Air Kering Udara (%)</w:t>
      </w:r>
    </w:p>
    <w:tbl>
      <w:tblPr>
        <w:tblStyle w:val="TableGrid"/>
        <w:tblW w:w="8309" w:type="dxa"/>
        <w:tblLook w:val="04A0" w:firstRow="1" w:lastRow="0" w:firstColumn="1" w:lastColumn="0" w:noHBand="0" w:noVBand="1"/>
      </w:tblPr>
      <w:tblGrid>
        <w:gridCol w:w="2049"/>
        <w:gridCol w:w="3033"/>
        <w:gridCol w:w="3227"/>
      </w:tblGrid>
      <w:tr w:rsidR="007E4E32" w:rsidRPr="004B030D" w:rsidTr="00B26F06">
        <w:trPr>
          <w:trHeight w:val="244"/>
        </w:trPr>
        <w:tc>
          <w:tcPr>
            <w:tcW w:w="2049" w:type="dxa"/>
            <w:vMerge w:val="restart"/>
            <w:tcBorders>
              <w:left w:val="nil"/>
              <w:right w:val="nil"/>
            </w:tcBorders>
            <w:vAlign w:val="center"/>
          </w:tcPr>
          <w:p w:rsidR="007E4E32" w:rsidRPr="004B030D" w:rsidRDefault="007E4E32" w:rsidP="0091096C">
            <w:pPr>
              <w:pStyle w:val="ListParagraph"/>
              <w:spacing w:line="20" w:lineRule="atLeast"/>
              <w:ind w:left="0"/>
              <w:jc w:val="center"/>
              <w:rPr>
                <w:rFonts w:ascii="Arial" w:hAnsi="Arial" w:cs="Arial"/>
              </w:rPr>
            </w:pPr>
            <w:r w:rsidRPr="004B030D">
              <w:rPr>
                <w:rFonts w:ascii="Arial" w:hAnsi="Arial" w:cs="Arial"/>
              </w:rPr>
              <w:t>Aksial</w:t>
            </w:r>
          </w:p>
        </w:tc>
        <w:tc>
          <w:tcPr>
            <w:tcW w:w="6260" w:type="dxa"/>
            <w:gridSpan w:val="2"/>
            <w:tcBorders>
              <w:left w:val="nil"/>
              <w:right w:val="nil"/>
            </w:tcBorders>
          </w:tcPr>
          <w:p w:rsidR="007E4E32" w:rsidRPr="004B030D" w:rsidRDefault="007E4E32" w:rsidP="0091096C">
            <w:pPr>
              <w:pStyle w:val="ListParagraph"/>
              <w:spacing w:line="20" w:lineRule="atLeast"/>
              <w:ind w:left="0"/>
              <w:jc w:val="center"/>
              <w:rPr>
                <w:rFonts w:ascii="Arial" w:hAnsi="Arial" w:cs="Arial"/>
              </w:rPr>
            </w:pPr>
            <w:r w:rsidRPr="004B030D">
              <w:rPr>
                <w:rFonts w:ascii="Arial" w:hAnsi="Arial" w:cs="Arial"/>
              </w:rPr>
              <w:t>Kadar Air</w:t>
            </w:r>
          </w:p>
        </w:tc>
      </w:tr>
      <w:tr w:rsidR="007E4E32" w:rsidRPr="004B030D" w:rsidTr="00B26F06">
        <w:trPr>
          <w:trHeight w:val="129"/>
        </w:trPr>
        <w:tc>
          <w:tcPr>
            <w:tcW w:w="2049" w:type="dxa"/>
            <w:vMerge/>
            <w:tcBorders>
              <w:left w:val="nil"/>
              <w:right w:val="nil"/>
            </w:tcBorders>
          </w:tcPr>
          <w:p w:rsidR="007E4E32" w:rsidRPr="004B030D" w:rsidRDefault="007E4E32" w:rsidP="0091096C">
            <w:pPr>
              <w:pStyle w:val="ListParagraph"/>
              <w:spacing w:line="20" w:lineRule="atLeast"/>
              <w:ind w:left="0"/>
              <w:jc w:val="center"/>
              <w:rPr>
                <w:rFonts w:ascii="Arial" w:hAnsi="Arial" w:cs="Arial"/>
              </w:rPr>
            </w:pPr>
          </w:p>
        </w:tc>
        <w:tc>
          <w:tcPr>
            <w:tcW w:w="3033" w:type="dxa"/>
            <w:tcBorders>
              <w:left w:val="nil"/>
              <w:right w:val="nil"/>
            </w:tcBorders>
          </w:tcPr>
          <w:p w:rsidR="007E4E32" w:rsidRPr="004B030D" w:rsidRDefault="007E4E32" w:rsidP="0091096C">
            <w:pPr>
              <w:pStyle w:val="ListParagraph"/>
              <w:spacing w:line="20" w:lineRule="atLeast"/>
              <w:ind w:left="0"/>
              <w:jc w:val="center"/>
              <w:rPr>
                <w:rFonts w:ascii="Arial" w:hAnsi="Arial" w:cs="Arial"/>
              </w:rPr>
            </w:pPr>
            <w:r w:rsidRPr="004B030D">
              <w:rPr>
                <w:rFonts w:ascii="Arial" w:hAnsi="Arial" w:cs="Arial"/>
              </w:rPr>
              <w:t>Kadar Air Segar</w:t>
            </w:r>
          </w:p>
        </w:tc>
        <w:tc>
          <w:tcPr>
            <w:tcW w:w="3227" w:type="dxa"/>
            <w:tcBorders>
              <w:top w:val="nil"/>
              <w:left w:val="nil"/>
              <w:right w:val="nil"/>
            </w:tcBorders>
          </w:tcPr>
          <w:p w:rsidR="007E4E32" w:rsidRPr="004B030D" w:rsidRDefault="007E4E32" w:rsidP="0091096C">
            <w:pPr>
              <w:pStyle w:val="ListParagraph"/>
              <w:spacing w:line="20" w:lineRule="atLeast"/>
              <w:ind w:left="0"/>
              <w:jc w:val="center"/>
              <w:rPr>
                <w:rFonts w:ascii="Arial" w:hAnsi="Arial" w:cs="Arial"/>
              </w:rPr>
            </w:pPr>
            <w:r w:rsidRPr="004B030D">
              <w:rPr>
                <w:rFonts w:ascii="Arial" w:hAnsi="Arial" w:cs="Arial"/>
              </w:rPr>
              <w:t>Kadar air Kering Udara</w:t>
            </w:r>
          </w:p>
        </w:tc>
      </w:tr>
      <w:tr w:rsidR="007E4E32" w:rsidRPr="004B030D" w:rsidTr="00B26F06">
        <w:trPr>
          <w:trHeight w:val="244"/>
        </w:trPr>
        <w:tc>
          <w:tcPr>
            <w:tcW w:w="2049" w:type="dxa"/>
            <w:tcBorders>
              <w:left w:val="nil"/>
              <w:right w:val="nil"/>
            </w:tcBorders>
          </w:tcPr>
          <w:p w:rsidR="007E4E32" w:rsidRPr="004B030D" w:rsidRDefault="007E4E32" w:rsidP="0091096C">
            <w:pPr>
              <w:pStyle w:val="ListParagraph"/>
              <w:spacing w:line="20" w:lineRule="atLeast"/>
              <w:ind w:left="0"/>
              <w:jc w:val="center"/>
              <w:rPr>
                <w:rFonts w:ascii="Arial" w:hAnsi="Arial" w:cs="Arial"/>
              </w:rPr>
            </w:pPr>
            <w:r w:rsidRPr="004B030D">
              <w:rPr>
                <w:rFonts w:ascii="Arial" w:hAnsi="Arial" w:cs="Arial"/>
              </w:rPr>
              <w:t>P</w:t>
            </w:r>
          </w:p>
        </w:tc>
        <w:tc>
          <w:tcPr>
            <w:tcW w:w="3033" w:type="dxa"/>
            <w:tcBorders>
              <w:left w:val="nil"/>
              <w:right w:val="nil"/>
            </w:tcBorders>
          </w:tcPr>
          <w:p w:rsidR="007E4E32" w:rsidRPr="004B030D" w:rsidRDefault="007E4E32" w:rsidP="0091096C">
            <w:pPr>
              <w:pStyle w:val="ListParagraph"/>
              <w:spacing w:line="20" w:lineRule="atLeast"/>
              <w:ind w:left="0"/>
              <w:jc w:val="center"/>
              <w:rPr>
                <w:rFonts w:ascii="Arial" w:hAnsi="Arial" w:cs="Arial"/>
              </w:rPr>
            </w:pPr>
            <w:r w:rsidRPr="004B030D">
              <w:rPr>
                <w:rFonts w:ascii="Arial" w:hAnsi="Arial" w:cs="Arial"/>
              </w:rPr>
              <w:t>97.35</w:t>
            </w:r>
          </w:p>
        </w:tc>
        <w:tc>
          <w:tcPr>
            <w:tcW w:w="3227" w:type="dxa"/>
            <w:tcBorders>
              <w:left w:val="nil"/>
              <w:right w:val="nil"/>
            </w:tcBorders>
          </w:tcPr>
          <w:p w:rsidR="007E4E32" w:rsidRPr="004B030D" w:rsidRDefault="007E4E32" w:rsidP="0091096C">
            <w:pPr>
              <w:pStyle w:val="ListParagraph"/>
              <w:spacing w:line="20" w:lineRule="atLeast"/>
              <w:ind w:left="0"/>
              <w:jc w:val="center"/>
              <w:rPr>
                <w:rFonts w:ascii="Arial" w:hAnsi="Arial" w:cs="Arial"/>
              </w:rPr>
            </w:pPr>
            <w:r w:rsidRPr="004B030D">
              <w:rPr>
                <w:rFonts w:ascii="Arial" w:hAnsi="Arial" w:cs="Arial"/>
              </w:rPr>
              <w:t>12.83</w:t>
            </w:r>
          </w:p>
        </w:tc>
      </w:tr>
      <w:tr w:rsidR="007E4E32" w:rsidRPr="004B030D" w:rsidTr="00B26F06">
        <w:trPr>
          <w:trHeight w:val="244"/>
        </w:trPr>
        <w:tc>
          <w:tcPr>
            <w:tcW w:w="2049" w:type="dxa"/>
            <w:tcBorders>
              <w:left w:val="nil"/>
              <w:right w:val="nil"/>
            </w:tcBorders>
          </w:tcPr>
          <w:p w:rsidR="007E4E32" w:rsidRPr="004B030D" w:rsidRDefault="007E4E32" w:rsidP="0091096C">
            <w:pPr>
              <w:pStyle w:val="ListParagraph"/>
              <w:spacing w:line="20" w:lineRule="atLeast"/>
              <w:ind w:left="0"/>
              <w:jc w:val="center"/>
              <w:rPr>
                <w:rFonts w:ascii="Arial" w:hAnsi="Arial" w:cs="Arial"/>
              </w:rPr>
            </w:pPr>
            <w:r w:rsidRPr="004B030D">
              <w:rPr>
                <w:rFonts w:ascii="Arial" w:hAnsi="Arial" w:cs="Arial"/>
              </w:rPr>
              <w:t>T</w:t>
            </w:r>
          </w:p>
        </w:tc>
        <w:tc>
          <w:tcPr>
            <w:tcW w:w="3033" w:type="dxa"/>
            <w:tcBorders>
              <w:left w:val="nil"/>
              <w:right w:val="nil"/>
            </w:tcBorders>
          </w:tcPr>
          <w:p w:rsidR="007E4E32" w:rsidRPr="004B030D" w:rsidRDefault="007E4E32" w:rsidP="0091096C">
            <w:pPr>
              <w:pStyle w:val="ListParagraph"/>
              <w:spacing w:line="20" w:lineRule="atLeast"/>
              <w:ind w:left="0"/>
              <w:jc w:val="center"/>
              <w:rPr>
                <w:rFonts w:ascii="Arial" w:hAnsi="Arial" w:cs="Arial"/>
              </w:rPr>
            </w:pPr>
            <w:r w:rsidRPr="004B030D">
              <w:rPr>
                <w:rFonts w:ascii="Arial" w:hAnsi="Arial" w:cs="Arial"/>
              </w:rPr>
              <w:t>96.81</w:t>
            </w:r>
          </w:p>
        </w:tc>
        <w:tc>
          <w:tcPr>
            <w:tcW w:w="3227" w:type="dxa"/>
            <w:tcBorders>
              <w:left w:val="nil"/>
              <w:right w:val="nil"/>
            </w:tcBorders>
          </w:tcPr>
          <w:p w:rsidR="007E4E32" w:rsidRPr="004B030D" w:rsidRDefault="007E4E32" w:rsidP="0091096C">
            <w:pPr>
              <w:pStyle w:val="ListParagraph"/>
              <w:spacing w:line="20" w:lineRule="atLeast"/>
              <w:ind w:left="0"/>
              <w:jc w:val="center"/>
              <w:rPr>
                <w:rFonts w:ascii="Arial" w:hAnsi="Arial" w:cs="Arial"/>
              </w:rPr>
            </w:pPr>
            <w:r w:rsidRPr="004B030D">
              <w:rPr>
                <w:rFonts w:ascii="Arial" w:hAnsi="Arial" w:cs="Arial"/>
              </w:rPr>
              <w:t>11.73</w:t>
            </w:r>
          </w:p>
        </w:tc>
      </w:tr>
      <w:tr w:rsidR="007E4E32" w:rsidRPr="004B030D" w:rsidTr="00B26F06">
        <w:trPr>
          <w:trHeight w:val="244"/>
        </w:trPr>
        <w:tc>
          <w:tcPr>
            <w:tcW w:w="2049" w:type="dxa"/>
            <w:tcBorders>
              <w:left w:val="nil"/>
              <w:right w:val="nil"/>
            </w:tcBorders>
          </w:tcPr>
          <w:p w:rsidR="007E4E32" w:rsidRPr="004B030D" w:rsidRDefault="007E4E32" w:rsidP="0091096C">
            <w:pPr>
              <w:pStyle w:val="ListParagraph"/>
              <w:spacing w:line="20" w:lineRule="atLeast"/>
              <w:ind w:left="0"/>
              <w:jc w:val="center"/>
              <w:rPr>
                <w:rFonts w:ascii="Arial" w:hAnsi="Arial" w:cs="Arial"/>
              </w:rPr>
            </w:pPr>
            <w:r w:rsidRPr="004B030D">
              <w:rPr>
                <w:rFonts w:ascii="Arial" w:hAnsi="Arial" w:cs="Arial"/>
              </w:rPr>
              <w:t>U</w:t>
            </w:r>
          </w:p>
        </w:tc>
        <w:tc>
          <w:tcPr>
            <w:tcW w:w="3033" w:type="dxa"/>
            <w:tcBorders>
              <w:left w:val="nil"/>
              <w:right w:val="nil"/>
            </w:tcBorders>
          </w:tcPr>
          <w:p w:rsidR="007E4E32" w:rsidRPr="004B030D" w:rsidRDefault="007E4E32" w:rsidP="0091096C">
            <w:pPr>
              <w:pStyle w:val="ListParagraph"/>
              <w:spacing w:line="20" w:lineRule="atLeast"/>
              <w:ind w:left="0"/>
              <w:jc w:val="center"/>
              <w:rPr>
                <w:rFonts w:ascii="Arial" w:hAnsi="Arial" w:cs="Arial"/>
              </w:rPr>
            </w:pPr>
            <w:r w:rsidRPr="004B030D">
              <w:rPr>
                <w:rFonts w:ascii="Arial" w:hAnsi="Arial" w:cs="Arial"/>
              </w:rPr>
              <w:t>84.86</w:t>
            </w:r>
          </w:p>
        </w:tc>
        <w:tc>
          <w:tcPr>
            <w:tcW w:w="3227" w:type="dxa"/>
            <w:tcBorders>
              <w:left w:val="nil"/>
              <w:right w:val="nil"/>
            </w:tcBorders>
          </w:tcPr>
          <w:p w:rsidR="007E4E32" w:rsidRPr="004B030D" w:rsidRDefault="007E4E32" w:rsidP="0091096C">
            <w:pPr>
              <w:pStyle w:val="ListParagraph"/>
              <w:spacing w:line="20" w:lineRule="atLeast"/>
              <w:ind w:left="0"/>
              <w:jc w:val="center"/>
              <w:rPr>
                <w:rFonts w:ascii="Arial" w:hAnsi="Arial" w:cs="Arial"/>
              </w:rPr>
            </w:pPr>
            <w:r w:rsidRPr="004B030D">
              <w:rPr>
                <w:rFonts w:ascii="Arial" w:hAnsi="Arial" w:cs="Arial"/>
              </w:rPr>
              <w:t>12.13</w:t>
            </w:r>
          </w:p>
        </w:tc>
      </w:tr>
      <w:tr w:rsidR="007E4E32" w:rsidRPr="004B030D" w:rsidTr="00B26F06">
        <w:trPr>
          <w:trHeight w:val="251"/>
        </w:trPr>
        <w:tc>
          <w:tcPr>
            <w:tcW w:w="2049" w:type="dxa"/>
            <w:tcBorders>
              <w:left w:val="nil"/>
              <w:right w:val="nil"/>
            </w:tcBorders>
          </w:tcPr>
          <w:p w:rsidR="007E4E32" w:rsidRPr="004B030D" w:rsidRDefault="007E4E32" w:rsidP="0091096C">
            <w:pPr>
              <w:pStyle w:val="ListParagraph"/>
              <w:spacing w:line="20" w:lineRule="atLeast"/>
              <w:ind w:left="0"/>
              <w:jc w:val="center"/>
              <w:rPr>
                <w:rFonts w:ascii="Arial" w:hAnsi="Arial" w:cs="Arial"/>
              </w:rPr>
            </w:pPr>
            <w:r w:rsidRPr="004B030D">
              <w:rPr>
                <w:rFonts w:ascii="Arial" w:hAnsi="Arial" w:cs="Arial"/>
              </w:rPr>
              <w:t>Rata-rata</w:t>
            </w:r>
          </w:p>
        </w:tc>
        <w:tc>
          <w:tcPr>
            <w:tcW w:w="3033" w:type="dxa"/>
            <w:tcBorders>
              <w:left w:val="nil"/>
              <w:right w:val="nil"/>
            </w:tcBorders>
          </w:tcPr>
          <w:p w:rsidR="007E4E32" w:rsidRPr="004B030D" w:rsidRDefault="007E4E32" w:rsidP="0091096C">
            <w:pPr>
              <w:pStyle w:val="ListParagraph"/>
              <w:spacing w:line="20" w:lineRule="atLeast"/>
              <w:ind w:left="0"/>
              <w:jc w:val="center"/>
              <w:rPr>
                <w:rFonts w:ascii="Arial" w:hAnsi="Arial" w:cs="Arial"/>
              </w:rPr>
            </w:pPr>
            <w:r w:rsidRPr="004B030D">
              <w:rPr>
                <w:rFonts w:ascii="Arial" w:hAnsi="Arial" w:cs="Arial"/>
              </w:rPr>
              <w:t>93.01</w:t>
            </w:r>
          </w:p>
        </w:tc>
        <w:tc>
          <w:tcPr>
            <w:tcW w:w="3227" w:type="dxa"/>
            <w:tcBorders>
              <w:left w:val="nil"/>
              <w:bottom w:val="single" w:sz="4" w:space="0" w:color="auto"/>
              <w:right w:val="nil"/>
            </w:tcBorders>
          </w:tcPr>
          <w:p w:rsidR="007E4E32" w:rsidRPr="004B030D" w:rsidRDefault="007E4E32" w:rsidP="0091096C">
            <w:pPr>
              <w:pStyle w:val="ListParagraph"/>
              <w:spacing w:line="20" w:lineRule="atLeast"/>
              <w:ind w:left="0"/>
              <w:jc w:val="center"/>
              <w:rPr>
                <w:rFonts w:ascii="Arial" w:hAnsi="Arial" w:cs="Arial"/>
              </w:rPr>
            </w:pPr>
            <w:r w:rsidRPr="004B030D">
              <w:rPr>
                <w:rFonts w:ascii="Arial" w:hAnsi="Arial" w:cs="Arial"/>
              </w:rPr>
              <w:t>13.36</w:t>
            </w:r>
          </w:p>
        </w:tc>
      </w:tr>
    </w:tbl>
    <w:p w:rsidR="007E4E32" w:rsidRPr="004B030D" w:rsidRDefault="007E4E32" w:rsidP="0091096C">
      <w:pPr>
        <w:spacing w:after="0" w:line="20" w:lineRule="atLeast"/>
        <w:jc w:val="both"/>
        <w:rPr>
          <w:rFonts w:ascii="Arial" w:hAnsi="Arial" w:cs="Arial"/>
        </w:rPr>
      </w:pPr>
      <w:r w:rsidRPr="004B030D">
        <w:rPr>
          <w:rFonts w:ascii="Arial" w:hAnsi="Arial" w:cs="Arial"/>
        </w:rPr>
        <w:t xml:space="preserve">Keterangan: P : pangkal </w:t>
      </w:r>
    </w:p>
    <w:p w:rsidR="007E4E32" w:rsidRPr="004B030D" w:rsidRDefault="007E4E32" w:rsidP="0091096C">
      <w:pPr>
        <w:spacing w:after="0" w:line="20" w:lineRule="atLeast"/>
        <w:ind w:left="1080"/>
        <w:jc w:val="both"/>
        <w:rPr>
          <w:rFonts w:ascii="Arial" w:hAnsi="Arial" w:cs="Arial"/>
        </w:rPr>
      </w:pPr>
      <w:r w:rsidRPr="004B030D">
        <w:rPr>
          <w:rFonts w:ascii="Arial" w:hAnsi="Arial" w:cs="Arial"/>
        </w:rPr>
        <w:t>T : tengah</w:t>
      </w:r>
    </w:p>
    <w:p w:rsidR="00B80AB4" w:rsidRPr="004B030D" w:rsidRDefault="007E4E32" w:rsidP="0091096C">
      <w:pPr>
        <w:spacing w:after="0" w:line="20" w:lineRule="atLeast"/>
        <w:ind w:left="1080"/>
        <w:jc w:val="both"/>
        <w:rPr>
          <w:rFonts w:ascii="Arial" w:hAnsi="Arial" w:cs="Arial"/>
        </w:rPr>
      </w:pPr>
      <w:r w:rsidRPr="004B030D">
        <w:rPr>
          <w:rFonts w:ascii="Arial" w:hAnsi="Arial" w:cs="Arial"/>
        </w:rPr>
        <w:t>U : ujung</w:t>
      </w:r>
    </w:p>
    <w:p w:rsidR="00B80AB4" w:rsidRPr="004B030D" w:rsidRDefault="00B80AB4" w:rsidP="00F00EAC">
      <w:pPr>
        <w:spacing w:after="0" w:line="20" w:lineRule="atLeast"/>
        <w:ind w:left="850" w:hanging="720"/>
        <w:jc w:val="center"/>
        <w:rPr>
          <w:rFonts w:ascii="Arial" w:hAnsi="Arial" w:cs="Arial"/>
          <w:b/>
        </w:rPr>
      </w:pPr>
      <w:r w:rsidRPr="004B030D">
        <w:rPr>
          <w:rFonts w:ascii="Arial" w:hAnsi="Arial" w:cs="Arial"/>
          <w:b/>
        </w:rPr>
        <w:t>Kadar air segar</w:t>
      </w:r>
    </w:p>
    <w:p w:rsidR="00B47BB1" w:rsidRPr="00CA5678" w:rsidRDefault="00B47BB1" w:rsidP="00CA5678">
      <w:pPr>
        <w:spacing w:line="20" w:lineRule="atLeast"/>
        <w:ind w:left="142" w:firstLine="567"/>
        <w:jc w:val="both"/>
        <w:rPr>
          <w:rFonts w:ascii="Arial" w:eastAsiaTheme="minorEastAsia" w:hAnsi="Arial" w:cs="Arial"/>
          <w:sz w:val="24"/>
          <w:szCs w:val="24"/>
        </w:rPr>
      </w:pPr>
      <w:r w:rsidRPr="004B030D">
        <w:rPr>
          <w:rFonts w:ascii="Arial" w:hAnsi="Arial" w:cs="Arial"/>
        </w:rPr>
        <w:t>Berdasarkan Tabel 4.1diketahui bahwa nilai rata-rata kadar air segar kayu nangka yaitu 93.01%, dengan nilai kadar air tertinggi diperolehpada bagian pangkal sebesar 97.35% dan nilai kadar air terendah diperoleh pada bagian ujung sebesar 84.68%.</w:t>
      </w:r>
      <w:r w:rsidR="00CA5678" w:rsidRPr="00CA5678">
        <w:rPr>
          <w:rFonts w:ascii="Arial" w:hAnsi="Arial" w:cs="Arial"/>
        </w:rPr>
        <w:t>Menurut (Bowyer,</w:t>
      </w:r>
      <w:r w:rsidR="00CA5678" w:rsidRPr="00CA5678">
        <w:rPr>
          <w:rFonts w:ascii="Arial" w:hAnsi="Arial" w:cs="Arial"/>
          <w:i/>
        </w:rPr>
        <w:t>et al</w:t>
      </w:r>
      <w:r w:rsidR="00CA5678" w:rsidRPr="00CA5678">
        <w:rPr>
          <w:rFonts w:ascii="Arial" w:hAnsi="Arial" w:cs="Arial"/>
        </w:rPr>
        <w:t xml:space="preserve">, 2003) keragaman nilai kadar air dapat terjadi antar spesies, bahkan antar bagian dari pohon yang sama,selain itu banyak sekali faktor - faktor yang menyebabkan variasi kadar air pada sampel atau kayu-kayu lainnya yaitu seperti tempat tumbuh, lokasi geografis, dan spesies itu sendiri. </w:t>
      </w:r>
      <w:r w:rsidR="00CA5678" w:rsidRPr="00CA5678">
        <w:rPr>
          <w:rFonts w:ascii="Arial" w:eastAsia="Times New Roman" w:hAnsi="Arial" w:cs="Arial"/>
          <w:color w:val="000000"/>
        </w:rPr>
        <w:t xml:space="preserve">Kadar air basah kayu segar berkisar antara </w:t>
      </w:r>
      <w:r w:rsidR="00CA5678" w:rsidRPr="00CA5678">
        <w:rPr>
          <w:rFonts w:ascii="Arial" w:hAnsi="Arial" w:cs="Arial"/>
          <w:color w:val="000000"/>
        </w:rPr>
        <w:t>40% (dari berat kayu mutlak) pada kayu berat, hingga 200% pada kayu yang ringan</w:t>
      </w:r>
      <w:r w:rsidR="00CA5678" w:rsidRPr="00CA5678">
        <w:rPr>
          <w:rFonts w:ascii="Arial" w:eastAsia="Times New Roman" w:hAnsi="Arial" w:cs="Arial"/>
          <w:color w:val="000000"/>
        </w:rPr>
        <w:t xml:space="preserve">(Ardiansah, 2017 </w:t>
      </w:r>
      <w:r w:rsidR="00CA5678" w:rsidRPr="00CA5678">
        <w:rPr>
          <w:rFonts w:ascii="Arial" w:eastAsia="Times New Roman" w:hAnsi="Arial" w:cs="Arial"/>
          <w:i/>
          <w:color w:val="000000"/>
        </w:rPr>
        <w:t xml:space="preserve"> cit </w:t>
      </w:r>
      <w:r w:rsidR="00CA5678" w:rsidRPr="00CA5678">
        <w:rPr>
          <w:rFonts w:ascii="Arial" w:eastAsia="Times New Roman" w:hAnsi="Arial" w:cs="Arial"/>
          <w:color w:val="000000"/>
        </w:rPr>
        <w:t xml:space="preserve">Seng,1964). </w:t>
      </w:r>
      <w:r w:rsidR="00CA5678" w:rsidRPr="00CA5678">
        <w:rPr>
          <w:rFonts w:ascii="Arial" w:eastAsiaTheme="minorEastAsia" w:hAnsi="Arial" w:cs="Arial"/>
          <w:sz w:val="24"/>
          <w:szCs w:val="24"/>
        </w:rPr>
        <w:t xml:space="preserve">Berdasarkan hasil uji analisis keragaman pada taraf signifikan 5% diketahui bahwa kedudukan aksial </w:t>
      </w:r>
      <w:r w:rsidR="00CA5678" w:rsidRPr="00CA5678">
        <w:rPr>
          <w:rFonts w:ascii="Arial" w:eastAsiaTheme="minorEastAsia" w:hAnsi="Arial" w:cs="Arial"/>
          <w:sz w:val="24"/>
          <w:szCs w:val="24"/>
        </w:rPr>
        <w:lastRenderedPageBreak/>
        <w:t>batang pada pohon tidak berpengaruh nyata terhadap kadar air segar kayu nangka.</w:t>
      </w:r>
    </w:p>
    <w:p w:rsidR="00B80AB4" w:rsidRPr="004B030D" w:rsidRDefault="00B80AB4" w:rsidP="00F00EAC">
      <w:pPr>
        <w:pStyle w:val="ListParagraph"/>
        <w:spacing w:line="20" w:lineRule="atLeast"/>
        <w:ind w:left="680" w:hanging="540"/>
        <w:jc w:val="center"/>
        <w:rPr>
          <w:rFonts w:ascii="Arial" w:eastAsia="Times New Roman" w:hAnsi="Arial" w:cs="Arial"/>
          <w:b/>
          <w:color w:val="000000"/>
        </w:rPr>
      </w:pPr>
      <w:r w:rsidRPr="004B030D">
        <w:rPr>
          <w:rFonts w:ascii="Arial" w:eastAsia="Times New Roman" w:hAnsi="Arial" w:cs="Arial"/>
          <w:b/>
          <w:color w:val="000000"/>
        </w:rPr>
        <w:t>Kadar air kering udara</w:t>
      </w:r>
    </w:p>
    <w:p w:rsidR="00F00EAC" w:rsidRPr="004B030D" w:rsidRDefault="00B80AB4" w:rsidP="00CA5678">
      <w:pPr>
        <w:spacing w:after="0" w:line="20" w:lineRule="atLeast"/>
        <w:ind w:left="142" w:firstLine="567"/>
        <w:contextualSpacing/>
        <w:jc w:val="both"/>
        <w:rPr>
          <w:rFonts w:ascii="Arial" w:eastAsia="Times New Roman" w:hAnsi="Arial" w:cs="Arial"/>
        </w:rPr>
      </w:pPr>
      <w:r w:rsidRPr="004B030D">
        <w:rPr>
          <w:rFonts w:ascii="Arial" w:eastAsia="Times New Roman" w:hAnsi="Arial" w:cs="Arial"/>
        </w:rPr>
        <w:t xml:space="preserve">Berdasarkan Tabel 4.1 diketahui bahwa </w:t>
      </w:r>
      <w:r w:rsidRPr="004B030D">
        <w:rPr>
          <w:rFonts w:ascii="Arial" w:eastAsia="Times New Roman" w:hAnsi="Arial" w:cs="Arial"/>
          <w:color w:val="000000"/>
        </w:rPr>
        <w:t xml:space="preserve">nilai rata-rata kadar air kering udara pada kayu nangka yaitu 13,36%, dengan nilai tertinggi diperoleh pada bagian pangkal 12.83% dan terendah pada bagian tengah 11.73%. </w:t>
      </w:r>
      <w:r w:rsidRPr="004B030D">
        <w:rPr>
          <w:rFonts w:ascii="Arial" w:eastAsia="Times New Roman" w:hAnsi="Arial" w:cs="Arial"/>
        </w:rPr>
        <w:t xml:space="preserve">Kadar air kayu akan berubah sesuai dengan kondisi iklim tempat dimana kayu berada akibat dari perubahan suhu dan kelembaban udara </w:t>
      </w:r>
      <w:r w:rsidRPr="004B030D">
        <w:rPr>
          <w:rFonts w:ascii="Arial" w:hAnsi="Arial" w:cs="Arial"/>
        </w:rPr>
        <w:t>(Bowyer,</w:t>
      </w:r>
      <w:r w:rsidRPr="004B030D">
        <w:rPr>
          <w:rFonts w:ascii="Arial" w:hAnsi="Arial" w:cs="Arial"/>
          <w:i/>
        </w:rPr>
        <w:t>et al</w:t>
      </w:r>
      <w:r w:rsidRPr="004B030D">
        <w:rPr>
          <w:rFonts w:ascii="Arial" w:hAnsi="Arial" w:cs="Arial"/>
        </w:rPr>
        <w:t>, 2003)</w:t>
      </w:r>
      <w:r w:rsidRPr="004B030D">
        <w:rPr>
          <w:rFonts w:ascii="Arial" w:eastAsia="Times New Roman" w:hAnsi="Arial" w:cs="Arial"/>
        </w:rPr>
        <w:t xml:space="preserve">. </w:t>
      </w:r>
      <w:r w:rsidRPr="004B030D">
        <w:rPr>
          <w:rFonts w:ascii="Arial" w:hAnsi="Arial" w:cs="Arial"/>
        </w:rPr>
        <w:t xml:space="preserve">Menurut  (Mahdie, 2010 </w:t>
      </w:r>
      <w:r w:rsidRPr="004B030D">
        <w:rPr>
          <w:rFonts w:ascii="Arial" w:hAnsi="Arial" w:cs="Arial"/>
          <w:i/>
        </w:rPr>
        <w:t xml:space="preserve">cit </w:t>
      </w:r>
      <w:r w:rsidRPr="004B030D">
        <w:rPr>
          <w:rFonts w:ascii="Arial" w:hAnsi="Arial" w:cs="Arial"/>
        </w:rPr>
        <w:t xml:space="preserve">Haygreen dan Bowyer, 1993) bahwa adanya sifat disobsi kayu, maka kayu mempunyai kemampuan untuk mengeluarkan air pada kondisi seimbang tergantung pada suhu atmosfir. </w:t>
      </w:r>
      <w:r w:rsidRPr="004B030D">
        <w:rPr>
          <w:rFonts w:ascii="Arial" w:eastAsia="Times New Roman" w:hAnsi="Arial" w:cs="Arial"/>
        </w:rPr>
        <w:t xml:space="preserve">Di Indonesia nilai kadar air kering udara berkisar antara 12 hingga 20% (Ardiansah, 2017 </w:t>
      </w:r>
      <w:r w:rsidRPr="004B030D">
        <w:rPr>
          <w:rFonts w:ascii="Arial" w:eastAsia="Times New Roman" w:hAnsi="Arial" w:cs="Arial"/>
          <w:i/>
        </w:rPr>
        <w:t xml:space="preserve">cit </w:t>
      </w:r>
      <w:r w:rsidRPr="004B030D">
        <w:rPr>
          <w:rFonts w:ascii="Arial" w:eastAsia="Times New Roman" w:hAnsi="Arial" w:cs="Arial"/>
        </w:rPr>
        <w:t xml:space="preserve">Seng, 1964). </w:t>
      </w:r>
      <w:r w:rsidR="00A455A8" w:rsidRPr="00C5018E">
        <w:rPr>
          <w:rFonts w:ascii="Times New Roman" w:eastAsiaTheme="minorEastAsia" w:hAnsi="Times New Roman" w:cs="Times New Roman"/>
          <w:sz w:val="24"/>
          <w:szCs w:val="24"/>
        </w:rPr>
        <w:t>Berdasarkan hasil uji analisis keragaman pada taraf signifikan 5% diketahui bahwa kedudukan aksial batang pada pohon tidak berpengaruh nyata terhadap kadar air kering udara kayu nangka.</w:t>
      </w:r>
    </w:p>
    <w:p w:rsidR="00A455A8" w:rsidRDefault="00774BE5" w:rsidP="00F00EAC">
      <w:pPr>
        <w:spacing w:after="0" w:line="20" w:lineRule="atLeast"/>
        <w:contextualSpacing/>
        <w:jc w:val="center"/>
        <w:rPr>
          <w:rFonts w:ascii="Arial" w:eastAsia="Times New Roman" w:hAnsi="Arial" w:cs="Arial"/>
          <w:b/>
          <w:color w:val="000000"/>
        </w:rPr>
      </w:pPr>
      <w:r w:rsidRPr="004B030D">
        <w:rPr>
          <w:rFonts w:ascii="Arial" w:eastAsia="Times New Roman" w:hAnsi="Arial" w:cs="Arial"/>
          <w:b/>
          <w:color w:val="000000"/>
        </w:rPr>
        <w:t>Berat Jenis</w:t>
      </w:r>
    </w:p>
    <w:p w:rsidR="00336481" w:rsidRPr="00336481" w:rsidRDefault="00336481" w:rsidP="00F00EAC">
      <w:pPr>
        <w:spacing w:after="0" w:line="20" w:lineRule="atLeast"/>
        <w:jc w:val="center"/>
        <w:rPr>
          <w:rFonts w:ascii="Times New Roman" w:eastAsia="Times New Roman" w:hAnsi="Times New Roman" w:cs="Times New Roman"/>
          <w:b/>
          <w:color w:val="000000"/>
          <w:sz w:val="24"/>
          <w:szCs w:val="24"/>
        </w:rPr>
      </w:pPr>
      <w:r w:rsidRPr="00336481">
        <w:rPr>
          <w:rFonts w:ascii="Times New Roman" w:eastAsia="Times New Roman" w:hAnsi="Times New Roman" w:cs="Times New Roman"/>
          <w:b/>
          <w:color w:val="000000"/>
          <w:sz w:val="24"/>
          <w:szCs w:val="24"/>
        </w:rPr>
        <w:t>Tabel 4.2 Rata-rata Berat Jenis Volume Segar, berat jenis volume kering udara dan berat jenis volume kering tanur (%).</w:t>
      </w:r>
    </w:p>
    <w:tbl>
      <w:tblPr>
        <w:tblStyle w:val="TableGrid"/>
        <w:tblW w:w="7922" w:type="dxa"/>
        <w:tblLook w:val="04A0" w:firstRow="1" w:lastRow="0" w:firstColumn="1" w:lastColumn="0" w:noHBand="0" w:noVBand="1"/>
      </w:tblPr>
      <w:tblGrid>
        <w:gridCol w:w="1526"/>
        <w:gridCol w:w="1843"/>
        <w:gridCol w:w="2571"/>
        <w:gridCol w:w="1982"/>
      </w:tblGrid>
      <w:tr w:rsidR="00336481" w:rsidRPr="00C5018E" w:rsidTr="00336481">
        <w:trPr>
          <w:trHeight w:val="34"/>
        </w:trPr>
        <w:tc>
          <w:tcPr>
            <w:tcW w:w="1526" w:type="dxa"/>
            <w:vMerge w:val="restart"/>
            <w:tcBorders>
              <w:left w:val="nil"/>
              <w:right w:val="nil"/>
            </w:tcBorders>
            <w:vAlign w:val="center"/>
          </w:tcPr>
          <w:p w:rsidR="00336481" w:rsidRPr="00C5018E" w:rsidRDefault="00336481" w:rsidP="0091096C">
            <w:pPr>
              <w:spacing w:after="0" w:line="20" w:lineRule="atLeast"/>
              <w:ind w:left="680"/>
              <w:jc w:val="center"/>
              <w:rPr>
                <w:rFonts w:ascii="Times New Roman" w:eastAsia="Times New Roman" w:hAnsi="Times New Roman" w:cs="Times New Roman"/>
                <w:color w:val="000000"/>
                <w:sz w:val="24"/>
                <w:szCs w:val="24"/>
              </w:rPr>
            </w:pPr>
            <w:r w:rsidRPr="00C5018E">
              <w:rPr>
                <w:rFonts w:ascii="Times New Roman" w:eastAsia="Times New Roman" w:hAnsi="Times New Roman" w:cs="Times New Roman"/>
                <w:color w:val="000000"/>
                <w:sz w:val="24"/>
                <w:szCs w:val="24"/>
              </w:rPr>
              <w:t>Aksial</w:t>
            </w:r>
          </w:p>
        </w:tc>
        <w:tc>
          <w:tcPr>
            <w:tcW w:w="6396" w:type="dxa"/>
            <w:gridSpan w:val="3"/>
            <w:tcBorders>
              <w:left w:val="nil"/>
              <w:right w:val="nil"/>
            </w:tcBorders>
            <w:vAlign w:val="center"/>
          </w:tcPr>
          <w:p w:rsidR="00336481" w:rsidRPr="00C5018E" w:rsidRDefault="00336481" w:rsidP="0091096C">
            <w:pPr>
              <w:spacing w:after="0" w:line="20" w:lineRule="atLeast"/>
              <w:ind w:left="680"/>
              <w:jc w:val="center"/>
              <w:rPr>
                <w:rFonts w:ascii="Times New Roman" w:eastAsia="Times New Roman" w:hAnsi="Times New Roman" w:cs="Times New Roman"/>
                <w:color w:val="000000"/>
                <w:sz w:val="24"/>
                <w:szCs w:val="24"/>
              </w:rPr>
            </w:pPr>
            <w:r w:rsidRPr="00C5018E">
              <w:rPr>
                <w:rFonts w:ascii="Times New Roman" w:eastAsia="Times New Roman" w:hAnsi="Times New Roman" w:cs="Times New Roman"/>
                <w:color w:val="000000"/>
                <w:sz w:val="24"/>
                <w:szCs w:val="24"/>
              </w:rPr>
              <w:t>Berat Jenis</w:t>
            </w:r>
          </w:p>
        </w:tc>
      </w:tr>
      <w:tr w:rsidR="00336481" w:rsidRPr="00C5018E" w:rsidTr="00336481">
        <w:trPr>
          <w:trHeight w:val="707"/>
        </w:trPr>
        <w:tc>
          <w:tcPr>
            <w:tcW w:w="1526" w:type="dxa"/>
            <w:vMerge/>
            <w:tcBorders>
              <w:left w:val="nil"/>
              <w:right w:val="nil"/>
            </w:tcBorders>
          </w:tcPr>
          <w:p w:rsidR="00336481" w:rsidRPr="00C5018E" w:rsidRDefault="00336481" w:rsidP="0091096C">
            <w:pPr>
              <w:spacing w:after="0" w:line="20" w:lineRule="atLeast"/>
              <w:ind w:left="680"/>
              <w:jc w:val="center"/>
              <w:rPr>
                <w:rFonts w:ascii="Times New Roman" w:eastAsia="Times New Roman" w:hAnsi="Times New Roman" w:cs="Times New Roman"/>
                <w:color w:val="000000"/>
                <w:sz w:val="24"/>
                <w:szCs w:val="24"/>
              </w:rPr>
            </w:pPr>
          </w:p>
        </w:tc>
        <w:tc>
          <w:tcPr>
            <w:tcW w:w="1843" w:type="dxa"/>
            <w:tcBorders>
              <w:left w:val="nil"/>
              <w:right w:val="nil"/>
            </w:tcBorders>
          </w:tcPr>
          <w:p w:rsidR="00336481" w:rsidRDefault="00336481" w:rsidP="0091096C">
            <w:pPr>
              <w:spacing w:after="0" w:line="20" w:lineRule="atLeast"/>
              <w:ind w:left="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Berat jenis</w:t>
            </w:r>
          </w:p>
          <w:p w:rsidR="00336481" w:rsidRPr="00C5018E" w:rsidRDefault="00CA5678" w:rsidP="0091096C">
            <w:pPr>
              <w:spacing w:after="0" w:line="20" w:lineRule="atLeast"/>
              <w:ind w:left="680"/>
              <w:rPr>
                <w:rFonts w:ascii="Times New Roman" w:eastAsia="Times New Roman" w:hAnsi="Times New Roman" w:cs="Times New Roman"/>
                <w:color w:val="000000"/>
                <w:sz w:val="24"/>
                <w:szCs w:val="24"/>
              </w:rPr>
            </w:pPr>
            <w:r w:rsidRPr="00C5018E">
              <w:rPr>
                <w:rFonts w:ascii="Times New Roman" w:eastAsia="Times New Roman" w:hAnsi="Times New Roman" w:cs="Times New Roman"/>
                <w:color w:val="000000"/>
                <w:sz w:val="24"/>
                <w:szCs w:val="24"/>
              </w:rPr>
              <w:t>S</w:t>
            </w:r>
            <w:r w:rsidR="00336481" w:rsidRPr="00C5018E">
              <w:rPr>
                <w:rFonts w:ascii="Times New Roman" w:eastAsia="Times New Roman" w:hAnsi="Times New Roman" w:cs="Times New Roman"/>
                <w:color w:val="000000"/>
                <w:sz w:val="24"/>
                <w:szCs w:val="24"/>
              </w:rPr>
              <w:t>egar</w:t>
            </w:r>
          </w:p>
        </w:tc>
        <w:tc>
          <w:tcPr>
            <w:tcW w:w="2571" w:type="dxa"/>
            <w:tcBorders>
              <w:left w:val="nil"/>
              <w:right w:val="nil"/>
            </w:tcBorders>
          </w:tcPr>
          <w:p w:rsidR="00336481" w:rsidRPr="00C5018E" w:rsidRDefault="00336481" w:rsidP="0091096C">
            <w:pPr>
              <w:spacing w:after="0" w:line="20" w:lineRule="atLeast"/>
              <w:ind w:left="6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Berat jenis kering </w:t>
            </w:r>
            <w:r w:rsidRPr="00C5018E">
              <w:rPr>
                <w:rFonts w:ascii="Times New Roman" w:eastAsia="Times New Roman" w:hAnsi="Times New Roman" w:cs="Times New Roman"/>
                <w:color w:val="000000"/>
                <w:sz w:val="24"/>
                <w:szCs w:val="24"/>
              </w:rPr>
              <w:t>udara</w:t>
            </w:r>
          </w:p>
        </w:tc>
        <w:tc>
          <w:tcPr>
            <w:tcW w:w="1982" w:type="dxa"/>
            <w:tcBorders>
              <w:left w:val="nil"/>
              <w:right w:val="nil"/>
            </w:tcBorders>
          </w:tcPr>
          <w:p w:rsidR="00336481" w:rsidRPr="00C5018E" w:rsidRDefault="00336481" w:rsidP="0091096C">
            <w:pPr>
              <w:spacing w:after="0" w:line="20" w:lineRule="atLeast"/>
              <w:ind w:left="680"/>
              <w:jc w:val="center"/>
              <w:rPr>
                <w:rFonts w:ascii="Times New Roman" w:eastAsia="Times New Roman" w:hAnsi="Times New Roman" w:cs="Times New Roman"/>
                <w:color w:val="000000"/>
                <w:sz w:val="24"/>
                <w:szCs w:val="24"/>
              </w:rPr>
            </w:pPr>
            <w:r w:rsidRPr="00C5018E">
              <w:rPr>
                <w:rFonts w:ascii="Times New Roman" w:eastAsia="Times New Roman" w:hAnsi="Times New Roman" w:cs="Times New Roman"/>
                <w:color w:val="000000"/>
                <w:sz w:val="24"/>
                <w:szCs w:val="24"/>
              </w:rPr>
              <w:t>Berat jenis tanur</w:t>
            </w:r>
          </w:p>
        </w:tc>
      </w:tr>
      <w:tr w:rsidR="00336481" w:rsidRPr="00C5018E" w:rsidTr="00336481">
        <w:trPr>
          <w:trHeight w:val="34"/>
        </w:trPr>
        <w:tc>
          <w:tcPr>
            <w:tcW w:w="1526" w:type="dxa"/>
            <w:tcBorders>
              <w:left w:val="nil"/>
              <w:right w:val="nil"/>
            </w:tcBorders>
          </w:tcPr>
          <w:p w:rsidR="00336481" w:rsidRPr="00C5018E" w:rsidRDefault="00336481" w:rsidP="0091096C">
            <w:pPr>
              <w:spacing w:after="0" w:line="20" w:lineRule="atLeast"/>
              <w:ind w:left="680"/>
              <w:jc w:val="center"/>
              <w:rPr>
                <w:rFonts w:ascii="Times New Roman" w:eastAsia="Times New Roman" w:hAnsi="Times New Roman" w:cs="Times New Roman"/>
                <w:color w:val="000000"/>
                <w:sz w:val="24"/>
                <w:szCs w:val="24"/>
              </w:rPr>
            </w:pPr>
            <w:r w:rsidRPr="00C5018E">
              <w:rPr>
                <w:rFonts w:ascii="Times New Roman" w:eastAsia="Times New Roman" w:hAnsi="Times New Roman" w:cs="Times New Roman"/>
                <w:color w:val="000000"/>
                <w:sz w:val="24"/>
                <w:szCs w:val="24"/>
              </w:rPr>
              <w:t>P</w:t>
            </w:r>
          </w:p>
        </w:tc>
        <w:tc>
          <w:tcPr>
            <w:tcW w:w="1843" w:type="dxa"/>
            <w:tcBorders>
              <w:left w:val="nil"/>
              <w:right w:val="nil"/>
            </w:tcBorders>
          </w:tcPr>
          <w:p w:rsidR="00336481" w:rsidRPr="00C5018E" w:rsidRDefault="00336481" w:rsidP="0091096C">
            <w:pPr>
              <w:spacing w:after="0" w:line="20" w:lineRule="atLeast"/>
              <w:ind w:left="680"/>
              <w:jc w:val="center"/>
              <w:rPr>
                <w:rFonts w:ascii="Times New Roman" w:eastAsia="Times New Roman" w:hAnsi="Times New Roman" w:cs="Times New Roman"/>
                <w:color w:val="000000"/>
                <w:sz w:val="24"/>
                <w:szCs w:val="24"/>
              </w:rPr>
            </w:pPr>
            <w:r w:rsidRPr="00C5018E">
              <w:rPr>
                <w:rFonts w:ascii="Times New Roman" w:eastAsia="Times New Roman" w:hAnsi="Times New Roman" w:cs="Times New Roman"/>
                <w:color w:val="000000"/>
                <w:sz w:val="24"/>
                <w:szCs w:val="24"/>
              </w:rPr>
              <w:t>0.60</w:t>
            </w:r>
          </w:p>
        </w:tc>
        <w:tc>
          <w:tcPr>
            <w:tcW w:w="2571" w:type="dxa"/>
            <w:tcBorders>
              <w:left w:val="nil"/>
              <w:right w:val="nil"/>
            </w:tcBorders>
          </w:tcPr>
          <w:p w:rsidR="00336481" w:rsidRPr="00C5018E" w:rsidRDefault="00336481" w:rsidP="0091096C">
            <w:pPr>
              <w:spacing w:after="0" w:line="20" w:lineRule="atLeast"/>
              <w:ind w:left="680"/>
              <w:jc w:val="center"/>
              <w:rPr>
                <w:rFonts w:ascii="Times New Roman" w:eastAsia="Times New Roman" w:hAnsi="Times New Roman" w:cs="Times New Roman"/>
                <w:color w:val="000000"/>
                <w:sz w:val="24"/>
                <w:szCs w:val="24"/>
              </w:rPr>
            </w:pPr>
            <w:r w:rsidRPr="00C5018E">
              <w:rPr>
                <w:rFonts w:ascii="Times New Roman" w:eastAsia="Times New Roman" w:hAnsi="Times New Roman" w:cs="Times New Roman"/>
                <w:color w:val="000000"/>
                <w:sz w:val="24"/>
                <w:szCs w:val="24"/>
              </w:rPr>
              <w:t>0.62</w:t>
            </w:r>
          </w:p>
        </w:tc>
        <w:tc>
          <w:tcPr>
            <w:tcW w:w="1982" w:type="dxa"/>
            <w:tcBorders>
              <w:left w:val="nil"/>
              <w:right w:val="nil"/>
            </w:tcBorders>
          </w:tcPr>
          <w:p w:rsidR="00336481" w:rsidRPr="00C5018E" w:rsidRDefault="00336481" w:rsidP="0091096C">
            <w:pPr>
              <w:spacing w:after="0" w:line="20" w:lineRule="atLeast"/>
              <w:ind w:left="680"/>
              <w:jc w:val="center"/>
              <w:rPr>
                <w:rFonts w:ascii="Times New Roman" w:eastAsia="Times New Roman" w:hAnsi="Times New Roman" w:cs="Times New Roman"/>
                <w:color w:val="000000"/>
                <w:sz w:val="24"/>
                <w:szCs w:val="24"/>
              </w:rPr>
            </w:pPr>
            <w:r w:rsidRPr="00C5018E">
              <w:rPr>
                <w:rFonts w:ascii="Times New Roman" w:eastAsia="Times New Roman" w:hAnsi="Times New Roman" w:cs="Times New Roman"/>
                <w:color w:val="000000"/>
                <w:sz w:val="24"/>
                <w:szCs w:val="24"/>
              </w:rPr>
              <w:t>0.63</w:t>
            </w:r>
          </w:p>
        </w:tc>
      </w:tr>
      <w:tr w:rsidR="00336481" w:rsidRPr="00C5018E" w:rsidTr="00336481">
        <w:trPr>
          <w:trHeight w:val="31"/>
        </w:trPr>
        <w:tc>
          <w:tcPr>
            <w:tcW w:w="1526" w:type="dxa"/>
            <w:tcBorders>
              <w:left w:val="nil"/>
              <w:right w:val="nil"/>
            </w:tcBorders>
          </w:tcPr>
          <w:p w:rsidR="00336481" w:rsidRPr="00C5018E" w:rsidRDefault="00336481" w:rsidP="0091096C">
            <w:pPr>
              <w:spacing w:after="0" w:line="20" w:lineRule="atLeast"/>
              <w:ind w:left="680"/>
              <w:jc w:val="center"/>
              <w:rPr>
                <w:rFonts w:ascii="Times New Roman" w:eastAsia="Times New Roman" w:hAnsi="Times New Roman" w:cs="Times New Roman"/>
                <w:color w:val="000000"/>
                <w:sz w:val="24"/>
                <w:szCs w:val="24"/>
              </w:rPr>
            </w:pPr>
            <w:r w:rsidRPr="00C5018E">
              <w:rPr>
                <w:rFonts w:ascii="Times New Roman" w:eastAsia="Times New Roman" w:hAnsi="Times New Roman" w:cs="Times New Roman"/>
                <w:color w:val="000000"/>
                <w:sz w:val="24"/>
                <w:szCs w:val="24"/>
              </w:rPr>
              <w:t>T</w:t>
            </w:r>
          </w:p>
        </w:tc>
        <w:tc>
          <w:tcPr>
            <w:tcW w:w="1843" w:type="dxa"/>
            <w:tcBorders>
              <w:left w:val="nil"/>
              <w:right w:val="nil"/>
            </w:tcBorders>
          </w:tcPr>
          <w:p w:rsidR="00336481" w:rsidRPr="00C5018E" w:rsidRDefault="00336481" w:rsidP="0091096C">
            <w:pPr>
              <w:spacing w:after="0" w:line="20" w:lineRule="atLeast"/>
              <w:ind w:left="680"/>
              <w:jc w:val="center"/>
              <w:rPr>
                <w:rFonts w:ascii="Times New Roman" w:eastAsia="Times New Roman" w:hAnsi="Times New Roman" w:cs="Times New Roman"/>
                <w:color w:val="000000"/>
                <w:sz w:val="24"/>
                <w:szCs w:val="24"/>
              </w:rPr>
            </w:pPr>
            <w:r w:rsidRPr="00C5018E">
              <w:rPr>
                <w:rFonts w:ascii="Times New Roman" w:eastAsia="Times New Roman" w:hAnsi="Times New Roman" w:cs="Times New Roman"/>
                <w:color w:val="000000"/>
                <w:sz w:val="24"/>
                <w:szCs w:val="24"/>
              </w:rPr>
              <w:t>0.51</w:t>
            </w:r>
          </w:p>
        </w:tc>
        <w:tc>
          <w:tcPr>
            <w:tcW w:w="2571" w:type="dxa"/>
            <w:tcBorders>
              <w:left w:val="nil"/>
              <w:right w:val="nil"/>
            </w:tcBorders>
          </w:tcPr>
          <w:p w:rsidR="00336481" w:rsidRPr="00C5018E" w:rsidRDefault="00336481" w:rsidP="0091096C">
            <w:pPr>
              <w:spacing w:after="0" w:line="20" w:lineRule="atLeast"/>
              <w:ind w:left="680"/>
              <w:jc w:val="center"/>
              <w:rPr>
                <w:rFonts w:ascii="Times New Roman" w:eastAsia="Times New Roman" w:hAnsi="Times New Roman" w:cs="Times New Roman"/>
                <w:color w:val="000000"/>
                <w:sz w:val="24"/>
                <w:szCs w:val="24"/>
              </w:rPr>
            </w:pPr>
            <w:r w:rsidRPr="00C5018E">
              <w:rPr>
                <w:rFonts w:ascii="Times New Roman" w:eastAsia="Times New Roman" w:hAnsi="Times New Roman" w:cs="Times New Roman"/>
                <w:color w:val="000000"/>
                <w:sz w:val="24"/>
                <w:szCs w:val="24"/>
              </w:rPr>
              <w:t>0.52</w:t>
            </w:r>
          </w:p>
        </w:tc>
        <w:tc>
          <w:tcPr>
            <w:tcW w:w="1982" w:type="dxa"/>
            <w:tcBorders>
              <w:left w:val="nil"/>
              <w:right w:val="nil"/>
            </w:tcBorders>
          </w:tcPr>
          <w:p w:rsidR="00336481" w:rsidRPr="00C5018E" w:rsidRDefault="00336481" w:rsidP="0091096C">
            <w:pPr>
              <w:spacing w:after="0" w:line="20" w:lineRule="atLeast"/>
              <w:ind w:left="680"/>
              <w:jc w:val="center"/>
              <w:rPr>
                <w:rFonts w:ascii="Times New Roman" w:eastAsia="Times New Roman" w:hAnsi="Times New Roman" w:cs="Times New Roman"/>
                <w:color w:val="000000"/>
                <w:sz w:val="24"/>
                <w:szCs w:val="24"/>
              </w:rPr>
            </w:pPr>
            <w:r w:rsidRPr="00C5018E">
              <w:rPr>
                <w:rFonts w:ascii="Times New Roman" w:eastAsia="Times New Roman" w:hAnsi="Times New Roman" w:cs="Times New Roman"/>
                <w:color w:val="000000"/>
                <w:sz w:val="24"/>
                <w:szCs w:val="24"/>
              </w:rPr>
              <w:t>0.55</w:t>
            </w:r>
          </w:p>
        </w:tc>
      </w:tr>
      <w:tr w:rsidR="00336481" w:rsidRPr="00C5018E" w:rsidTr="00336481">
        <w:trPr>
          <w:trHeight w:val="34"/>
        </w:trPr>
        <w:tc>
          <w:tcPr>
            <w:tcW w:w="1526" w:type="dxa"/>
            <w:tcBorders>
              <w:left w:val="nil"/>
              <w:right w:val="nil"/>
            </w:tcBorders>
          </w:tcPr>
          <w:p w:rsidR="00336481" w:rsidRPr="00C5018E" w:rsidRDefault="00336481" w:rsidP="0091096C">
            <w:pPr>
              <w:spacing w:after="0" w:line="20" w:lineRule="atLeast"/>
              <w:ind w:left="680"/>
              <w:jc w:val="center"/>
              <w:rPr>
                <w:rFonts w:ascii="Times New Roman" w:eastAsia="Times New Roman" w:hAnsi="Times New Roman" w:cs="Times New Roman"/>
                <w:color w:val="000000"/>
                <w:sz w:val="24"/>
                <w:szCs w:val="24"/>
              </w:rPr>
            </w:pPr>
            <w:r w:rsidRPr="00C5018E">
              <w:rPr>
                <w:rFonts w:ascii="Times New Roman" w:eastAsia="Times New Roman" w:hAnsi="Times New Roman" w:cs="Times New Roman"/>
                <w:color w:val="000000"/>
                <w:sz w:val="24"/>
                <w:szCs w:val="24"/>
              </w:rPr>
              <w:t>U</w:t>
            </w:r>
          </w:p>
        </w:tc>
        <w:tc>
          <w:tcPr>
            <w:tcW w:w="1843" w:type="dxa"/>
            <w:tcBorders>
              <w:left w:val="nil"/>
              <w:right w:val="nil"/>
            </w:tcBorders>
          </w:tcPr>
          <w:p w:rsidR="00336481" w:rsidRPr="00C5018E" w:rsidRDefault="00336481" w:rsidP="0091096C">
            <w:pPr>
              <w:spacing w:after="0" w:line="20" w:lineRule="atLeast"/>
              <w:ind w:left="680"/>
              <w:jc w:val="center"/>
              <w:rPr>
                <w:rFonts w:ascii="Times New Roman" w:eastAsia="Times New Roman" w:hAnsi="Times New Roman" w:cs="Times New Roman"/>
                <w:color w:val="000000"/>
                <w:sz w:val="24"/>
                <w:szCs w:val="24"/>
              </w:rPr>
            </w:pPr>
            <w:r w:rsidRPr="00C5018E">
              <w:rPr>
                <w:rFonts w:ascii="Times New Roman" w:eastAsia="Times New Roman" w:hAnsi="Times New Roman" w:cs="Times New Roman"/>
                <w:color w:val="000000"/>
                <w:sz w:val="24"/>
                <w:szCs w:val="24"/>
              </w:rPr>
              <w:t>0.52</w:t>
            </w:r>
          </w:p>
        </w:tc>
        <w:tc>
          <w:tcPr>
            <w:tcW w:w="2571" w:type="dxa"/>
            <w:tcBorders>
              <w:left w:val="nil"/>
              <w:right w:val="nil"/>
            </w:tcBorders>
          </w:tcPr>
          <w:p w:rsidR="00336481" w:rsidRPr="00C5018E" w:rsidRDefault="00336481" w:rsidP="0091096C">
            <w:pPr>
              <w:spacing w:after="0" w:line="20" w:lineRule="atLeast"/>
              <w:ind w:left="680"/>
              <w:jc w:val="center"/>
              <w:rPr>
                <w:rFonts w:ascii="Times New Roman" w:eastAsia="Times New Roman" w:hAnsi="Times New Roman" w:cs="Times New Roman"/>
                <w:color w:val="000000"/>
                <w:sz w:val="24"/>
                <w:szCs w:val="24"/>
              </w:rPr>
            </w:pPr>
            <w:r w:rsidRPr="00C5018E">
              <w:rPr>
                <w:rFonts w:ascii="Times New Roman" w:eastAsia="Times New Roman" w:hAnsi="Times New Roman" w:cs="Times New Roman"/>
                <w:color w:val="000000"/>
                <w:sz w:val="24"/>
                <w:szCs w:val="24"/>
              </w:rPr>
              <w:t>0.54</w:t>
            </w:r>
          </w:p>
        </w:tc>
        <w:tc>
          <w:tcPr>
            <w:tcW w:w="1982" w:type="dxa"/>
            <w:tcBorders>
              <w:left w:val="nil"/>
              <w:right w:val="nil"/>
            </w:tcBorders>
          </w:tcPr>
          <w:p w:rsidR="00336481" w:rsidRPr="00C5018E" w:rsidRDefault="00336481" w:rsidP="0091096C">
            <w:pPr>
              <w:spacing w:after="0" w:line="20" w:lineRule="atLeast"/>
              <w:ind w:left="680"/>
              <w:jc w:val="center"/>
              <w:rPr>
                <w:rFonts w:ascii="Times New Roman" w:eastAsia="Times New Roman" w:hAnsi="Times New Roman" w:cs="Times New Roman"/>
                <w:color w:val="000000"/>
                <w:sz w:val="24"/>
                <w:szCs w:val="24"/>
              </w:rPr>
            </w:pPr>
            <w:r w:rsidRPr="00C5018E">
              <w:rPr>
                <w:rFonts w:ascii="Times New Roman" w:eastAsia="Times New Roman" w:hAnsi="Times New Roman" w:cs="Times New Roman"/>
                <w:color w:val="000000"/>
                <w:sz w:val="24"/>
                <w:szCs w:val="24"/>
              </w:rPr>
              <w:t>0.56</w:t>
            </w:r>
          </w:p>
        </w:tc>
      </w:tr>
      <w:tr w:rsidR="00336481" w:rsidRPr="00C5018E" w:rsidTr="00336481">
        <w:trPr>
          <w:trHeight w:val="52"/>
        </w:trPr>
        <w:tc>
          <w:tcPr>
            <w:tcW w:w="1526" w:type="dxa"/>
            <w:tcBorders>
              <w:left w:val="nil"/>
              <w:right w:val="nil"/>
            </w:tcBorders>
          </w:tcPr>
          <w:p w:rsidR="00336481" w:rsidRPr="00C5018E" w:rsidRDefault="00336481" w:rsidP="0091096C">
            <w:pPr>
              <w:spacing w:after="0" w:line="20" w:lineRule="atLeast"/>
              <w:ind w:left="680"/>
              <w:jc w:val="center"/>
              <w:rPr>
                <w:rFonts w:ascii="Times New Roman" w:eastAsia="Times New Roman" w:hAnsi="Times New Roman" w:cs="Times New Roman"/>
                <w:color w:val="000000"/>
                <w:sz w:val="24"/>
                <w:szCs w:val="24"/>
              </w:rPr>
            </w:pPr>
            <w:r w:rsidRPr="00C5018E">
              <w:rPr>
                <w:rFonts w:ascii="Times New Roman" w:eastAsia="Times New Roman" w:hAnsi="Times New Roman" w:cs="Times New Roman"/>
                <w:color w:val="000000"/>
                <w:sz w:val="24"/>
                <w:szCs w:val="24"/>
              </w:rPr>
              <w:t>Rata-rata</w:t>
            </w:r>
          </w:p>
        </w:tc>
        <w:tc>
          <w:tcPr>
            <w:tcW w:w="1843" w:type="dxa"/>
            <w:tcBorders>
              <w:left w:val="nil"/>
              <w:right w:val="nil"/>
            </w:tcBorders>
          </w:tcPr>
          <w:p w:rsidR="00336481" w:rsidRPr="00C5018E" w:rsidRDefault="00336481" w:rsidP="0091096C">
            <w:pPr>
              <w:spacing w:after="0" w:line="20" w:lineRule="atLeast"/>
              <w:ind w:left="680"/>
              <w:jc w:val="center"/>
              <w:rPr>
                <w:rFonts w:ascii="Times New Roman" w:eastAsia="Times New Roman" w:hAnsi="Times New Roman" w:cs="Times New Roman"/>
                <w:color w:val="000000"/>
                <w:sz w:val="24"/>
                <w:szCs w:val="24"/>
              </w:rPr>
            </w:pPr>
            <w:r w:rsidRPr="00C5018E">
              <w:rPr>
                <w:rFonts w:ascii="Times New Roman" w:eastAsia="Times New Roman" w:hAnsi="Times New Roman" w:cs="Times New Roman"/>
                <w:color w:val="000000"/>
                <w:sz w:val="24"/>
                <w:szCs w:val="24"/>
              </w:rPr>
              <w:t>0.54</w:t>
            </w:r>
          </w:p>
        </w:tc>
        <w:tc>
          <w:tcPr>
            <w:tcW w:w="2571" w:type="dxa"/>
            <w:tcBorders>
              <w:left w:val="nil"/>
              <w:right w:val="nil"/>
            </w:tcBorders>
          </w:tcPr>
          <w:p w:rsidR="00336481" w:rsidRPr="00C5018E" w:rsidRDefault="00336481" w:rsidP="0091096C">
            <w:pPr>
              <w:spacing w:after="0" w:line="20" w:lineRule="atLeast"/>
              <w:ind w:left="680"/>
              <w:jc w:val="center"/>
              <w:rPr>
                <w:rFonts w:ascii="Times New Roman" w:eastAsia="Times New Roman" w:hAnsi="Times New Roman" w:cs="Times New Roman"/>
                <w:color w:val="000000"/>
                <w:sz w:val="24"/>
                <w:szCs w:val="24"/>
              </w:rPr>
            </w:pPr>
            <w:r w:rsidRPr="00C5018E">
              <w:rPr>
                <w:rFonts w:ascii="Times New Roman" w:eastAsia="Times New Roman" w:hAnsi="Times New Roman" w:cs="Times New Roman"/>
                <w:color w:val="000000"/>
                <w:sz w:val="24"/>
                <w:szCs w:val="24"/>
              </w:rPr>
              <w:t>0.56</w:t>
            </w:r>
          </w:p>
        </w:tc>
        <w:tc>
          <w:tcPr>
            <w:tcW w:w="1982" w:type="dxa"/>
            <w:tcBorders>
              <w:left w:val="nil"/>
              <w:right w:val="nil"/>
            </w:tcBorders>
          </w:tcPr>
          <w:p w:rsidR="00336481" w:rsidRPr="00C5018E" w:rsidRDefault="00336481" w:rsidP="0091096C">
            <w:pPr>
              <w:spacing w:after="0" w:line="20" w:lineRule="atLeast"/>
              <w:ind w:left="680"/>
              <w:jc w:val="center"/>
              <w:rPr>
                <w:rFonts w:ascii="Times New Roman" w:eastAsia="Times New Roman" w:hAnsi="Times New Roman" w:cs="Times New Roman"/>
                <w:color w:val="000000"/>
                <w:sz w:val="24"/>
                <w:szCs w:val="24"/>
              </w:rPr>
            </w:pPr>
            <w:r w:rsidRPr="00C5018E">
              <w:rPr>
                <w:rFonts w:ascii="Times New Roman" w:eastAsia="Times New Roman" w:hAnsi="Times New Roman" w:cs="Times New Roman"/>
                <w:color w:val="000000"/>
                <w:sz w:val="24"/>
                <w:szCs w:val="24"/>
              </w:rPr>
              <w:t>0.58</w:t>
            </w:r>
          </w:p>
        </w:tc>
      </w:tr>
    </w:tbl>
    <w:p w:rsidR="00B938CC" w:rsidRPr="00B938CC" w:rsidRDefault="00B938CC" w:rsidP="00F00EAC">
      <w:pPr>
        <w:spacing w:after="0" w:line="20" w:lineRule="atLeast"/>
        <w:ind w:left="142" w:firstLine="0"/>
        <w:jc w:val="center"/>
        <w:rPr>
          <w:rFonts w:ascii="Times New Roman" w:eastAsia="Times New Roman" w:hAnsi="Times New Roman" w:cs="Times New Roman"/>
          <w:color w:val="000000"/>
          <w:sz w:val="24"/>
          <w:szCs w:val="24"/>
        </w:rPr>
      </w:pPr>
      <w:r w:rsidRPr="00B938CC">
        <w:rPr>
          <w:rFonts w:ascii="Times New Roman" w:hAnsi="Times New Roman" w:cs="Times New Roman"/>
          <w:b/>
          <w:sz w:val="24"/>
          <w:szCs w:val="24"/>
        </w:rPr>
        <w:t>Berat Jenis Volume Segar</w:t>
      </w:r>
    </w:p>
    <w:p w:rsidR="001B3590" w:rsidRPr="000A0C9A" w:rsidRDefault="00B938CC" w:rsidP="00CA5678">
      <w:pPr>
        <w:spacing w:before="120" w:after="120" w:line="20" w:lineRule="atLeast"/>
        <w:ind w:left="142" w:firstLine="567"/>
        <w:contextualSpacing/>
        <w:jc w:val="both"/>
        <w:rPr>
          <w:rFonts w:ascii="Times New Roman" w:eastAsiaTheme="minorEastAsia" w:hAnsi="Times New Roman" w:cs="Times New Roman"/>
          <w:sz w:val="24"/>
          <w:szCs w:val="24"/>
        </w:rPr>
      </w:pPr>
      <w:r w:rsidRPr="00B938CC">
        <w:rPr>
          <w:rFonts w:ascii="Times New Roman" w:eastAsia="Times New Roman" w:hAnsi="Times New Roman" w:cs="Times New Roman"/>
          <w:sz w:val="24"/>
          <w:szCs w:val="24"/>
        </w:rPr>
        <w:t>Berdasarkan Tabel 4.2 diketahui bahwa nilai rata-rata</w:t>
      </w:r>
      <w:r w:rsidRPr="00B938CC">
        <w:rPr>
          <w:rFonts w:ascii="Times New Roman" w:eastAsia="Times New Roman" w:hAnsi="Times New Roman" w:cs="Times New Roman"/>
          <w:color w:val="000000"/>
          <w:sz w:val="24"/>
          <w:szCs w:val="24"/>
        </w:rPr>
        <w:t xml:space="preserve"> berat jenis volume segar kayu nangka yaitu 0,54 dengan nilai tertinggi diperoleh pada bagian pangkal sebesar 0.60 dan terendah pada bagian tengah sebesar 0.51. </w:t>
      </w:r>
      <w:r w:rsidRPr="00B938CC">
        <w:rPr>
          <w:rFonts w:ascii="Times New Roman" w:eastAsia="Times New Roman" w:hAnsi="Times New Roman" w:cs="Times New Roman"/>
          <w:sz w:val="24"/>
          <w:szCs w:val="24"/>
          <w:lang w:val="sv-SE"/>
        </w:rPr>
        <w:t xml:space="preserve">Berat jenis kayu berdasarkan (PPKI-NI 5-1961). </w:t>
      </w:r>
      <w:r w:rsidRPr="00B938CC">
        <w:rPr>
          <w:rFonts w:ascii="Times New Roman" w:eastAsia="Times New Roman" w:hAnsi="Times New Roman" w:cs="Times New Roman"/>
          <w:sz w:val="24"/>
          <w:szCs w:val="24"/>
        </w:rPr>
        <w:t>Berdasarkan ketentuan berat jenis dan kelas kuat kayu menurut  (</w:t>
      </w:r>
      <w:r w:rsidRPr="00B938CC">
        <w:rPr>
          <w:rFonts w:ascii="Times New Roman" w:hAnsi="Times New Roman" w:cs="Times New Roman"/>
          <w:sz w:val="24"/>
          <w:szCs w:val="24"/>
          <w:lang w:val="sv-SE"/>
        </w:rPr>
        <w:t>PPKI-NI 5-1961) b</w:t>
      </w:r>
      <w:r w:rsidRPr="00B938CC">
        <w:rPr>
          <w:rFonts w:ascii="Times New Roman" w:eastAsia="Times New Roman" w:hAnsi="Times New Roman" w:cs="Times New Roman"/>
          <w:sz w:val="24"/>
          <w:szCs w:val="24"/>
        </w:rPr>
        <w:t xml:space="preserve">erat jenis kayu nangka </w:t>
      </w:r>
      <w:r w:rsidRPr="00B938CC">
        <w:rPr>
          <w:rFonts w:ascii="Times New Roman" w:eastAsia="Times New Roman" w:hAnsi="Times New Roman" w:cs="Times New Roman"/>
          <w:color w:val="000000"/>
          <w:sz w:val="24"/>
          <w:szCs w:val="24"/>
        </w:rPr>
        <w:t>(</w:t>
      </w:r>
      <w:hyperlink r:id="rId18" w:history="1">
        <w:r w:rsidR="00CA5678" w:rsidRPr="00CA5678">
          <w:rPr>
            <w:rStyle w:val="Hyperlink"/>
            <w:rFonts w:ascii="Times New Roman" w:hAnsi="Times New Roman" w:cs="Times New Roman"/>
            <w:i/>
            <w:iCs/>
            <w:color w:val="auto"/>
            <w:sz w:val="24"/>
            <w:szCs w:val="24"/>
            <w:u w:val="none"/>
          </w:rPr>
          <w:t xml:space="preserve">Artocarpus heterophyllus </w:t>
        </w:r>
      </w:hyperlink>
      <w:r w:rsidRPr="00B938CC">
        <w:rPr>
          <w:rFonts w:ascii="Times New Roman" w:eastAsia="Times New Roman" w:hAnsi="Times New Roman" w:cs="Times New Roman"/>
          <w:color w:val="000000"/>
          <w:sz w:val="24"/>
          <w:szCs w:val="24"/>
        </w:rPr>
        <w:t>)</w:t>
      </w:r>
      <w:r w:rsidRPr="00C5018E">
        <w:rPr>
          <w:rFonts w:ascii="Times New Roman" w:eastAsia="Times New Roman" w:hAnsi="Times New Roman" w:cs="Times New Roman"/>
          <w:color w:val="000000"/>
          <w:sz w:val="24"/>
          <w:szCs w:val="24"/>
        </w:rPr>
        <w:t xml:space="preserve"> ini termasuk kelas kuat III (0,40-0,60) dan termasuk dalam kayu berat sedang </w:t>
      </w:r>
      <w:r w:rsidRPr="00C5018E">
        <w:rPr>
          <w:rFonts w:ascii="Times New Roman" w:eastAsia="Times New Roman" w:hAnsi="Times New Roman" w:cs="Times New Roman"/>
          <w:sz w:val="24"/>
          <w:szCs w:val="24"/>
        </w:rPr>
        <w:t>0,36 sampai  0,56</w:t>
      </w:r>
      <w:r w:rsidRPr="00C5018E">
        <w:rPr>
          <w:rFonts w:ascii="Times New Roman" w:hAnsi="Times New Roman" w:cs="Times New Roman"/>
          <w:sz w:val="24"/>
          <w:szCs w:val="24"/>
          <w:lang w:val="sv-SE"/>
        </w:rPr>
        <w:t>.</w:t>
      </w:r>
      <w:r w:rsidRPr="00C5018E">
        <w:rPr>
          <w:rFonts w:ascii="Times New Roman" w:hAnsi="Times New Roman" w:cs="Times New Roman"/>
          <w:sz w:val="24"/>
          <w:szCs w:val="24"/>
        </w:rPr>
        <w:t xml:space="preserve">sehingga dapat disimpulkan kayu nangka </w:t>
      </w:r>
      <w:r w:rsidRPr="00C5018E">
        <w:rPr>
          <w:rFonts w:ascii="Times New Roman" w:eastAsia="Times New Roman" w:hAnsi="Times New Roman" w:cs="Times New Roman"/>
          <w:color w:val="000000"/>
          <w:sz w:val="24"/>
          <w:szCs w:val="24"/>
        </w:rPr>
        <w:t>memiliki kualitas yang baik.</w:t>
      </w:r>
      <w:r w:rsidR="00857BA3" w:rsidRPr="00C5018E">
        <w:rPr>
          <w:rFonts w:ascii="Times New Roman" w:eastAsiaTheme="minorEastAsia" w:hAnsi="Times New Roman" w:cs="Times New Roman"/>
          <w:sz w:val="24"/>
          <w:szCs w:val="24"/>
        </w:rPr>
        <w:t>Berdasarkan hasil uji analisis keragaman pada taraf signifikan 5% diketahui bahwa kedudukan aksial batang pada pohon tidak berpengaruh nyata terhadap berat jenis kondisi segar  kayu nangka.</w:t>
      </w:r>
    </w:p>
    <w:p w:rsidR="00751C7C" w:rsidRPr="00C5018E" w:rsidRDefault="00751C7C" w:rsidP="00F00EAC">
      <w:pPr>
        <w:spacing w:after="0" w:line="20" w:lineRule="atLeast"/>
        <w:jc w:val="center"/>
        <w:rPr>
          <w:rFonts w:ascii="Times New Roman" w:eastAsiaTheme="minorEastAsia" w:hAnsi="Times New Roman" w:cs="Times New Roman"/>
          <w:sz w:val="24"/>
          <w:szCs w:val="24"/>
        </w:rPr>
      </w:pPr>
      <w:r w:rsidRPr="00C5018E">
        <w:rPr>
          <w:rFonts w:ascii="Times New Roman" w:eastAsia="Times New Roman" w:hAnsi="Times New Roman" w:cs="Times New Roman"/>
          <w:b/>
          <w:color w:val="000000"/>
          <w:sz w:val="24"/>
          <w:szCs w:val="24"/>
        </w:rPr>
        <w:t>Berat Jenis Volume Kering Udara</w:t>
      </w:r>
    </w:p>
    <w:p w:rsidR="001B3590" w:rsidRPr="00F00EAC" w:rsidRDefault="00751C7C" w:rsidP="00CA5678">
      <w:pPr>
        <w:pStyle w:val="ListParagraph"/>
        <w:spacing w:line="20" w:lineRule="atLeast"/>
        <w:ind w:left="142" w:firstLine="567"/>
        <w:jc w:val="both"/>
        <w:rPr>
          <w:rFonts w:ascii="Times New Roman" w:eastAsiaTheme="minorEastAsia" w:hAnsi="Times New Roman" w:cs="Times New Roman"/>
          <w:sz w:val="24"/>
          <w:szCs w:val="24"/>
        </w:rPr>
      </w:pPr>
      <w:r w:rsidRPr="00C5018E">
        <w:rPr>
          <w:rFonts w:ascii="Times New Roman" w:eastAsia="Times New Roman" w:hAnsi="Times New Roman" w:cs="Times New Roman"/>
          <w:color w:val="000000"/>
          <w:sz w:val="24"/>
          <w:szCs w:val="24"/>
        </w:rPr>
        <w:t>Berdasarkan Tabel 4.2 diketahui  bahwa niali rata-rata berat jenis volume kering udara kayu nangkayaitu 0.56%, dengan nilai tertinggi diperoleh pada bagian pangkal sebesar 0.62 dan terendah pada bagian tengah 0.52.</w:t>
      </w:r>
      <w:r w:rsidR="001B3590" w:rsidRPr="00C5018E">
        <w:rPr>
          <w:rFonts w:ascii="Times New Roman" w:eastAsia="Times New Roman" w:hAnsi="Times New Roman" w:cs="Times New Roman"/>
          <w:sz w:val="24"/>
          <w:szCs w:val="24"/>
        </w:rPr>
        <w:t>Berdasarkan ketentuan berat jenis dan kelas kuat kayu menurut  (</w:t>
      </w:r>
      <w:r w:rsidR="001B3590" w:rsidRPr="00C5018E">
        <w:rPr>
          <w:rFonts w:ascii="Times New Roman" w:hAnsi="Times New Roman" w:cs="Times New Roman"/>
          <w:sz w:val="24"/>
          <w:szCs w:val="24"/>
          <w:lang w:val="sv-SE"/>
        </w:rPr>
        <w:t xml:space="preserve">PPKI-NI 5-1961) </w:t>
      </w:r>
      <w:r w:rsidR="001B3590" w:rsidRPr="00C5018E">
        <w:rPr>
          <w:rFonts w:ascii="Times New Roman" w:eastAsia="Times New Roman" w:hAnsi="Times New Roman" w:cs="Times New Roman"/>
          <w:sz w:val="24"/>
          <w:szCs w:val="24"/>
        </w:rPr>
        <w:t xml:space="preserve">berat jenis kayu nangka </w:t>
      </w:r>
      <w:r w:rsidR="001B3590" w:rsidRPr="00C5018E">
        <w:rPr>
          <w:rFonts w:ascii="Times New Roman" w:eastAsia="Times New Roman" w:hAnsi="Times New Roman" w:cs="Times New Roman"/>
          <w:color w:val="000000"/>
          <w:sz w:val="24"/>
          <w:szCs w:val="24"/>
        </w:rPr>
        <w:t>(</w:t>
      </w:r>
      <w:r w:rsidR="00CA5678" w:rsidRPr="00CA5678">
        <w:rPr>
          <w:rFonts w:ascii="Times New Roman" w:hAnsi="Times New Roman" w:cs="Times New Roman"/>
          <w:i/>
          <w:iCs/>
          <w:sz w:val="24"/>
          <w:szCs w:val="24"/>
        </w:rPr>
        <w:t xml:space="preserve">Artocarpus heterophyllus </w:t>
      </w:r>
      <w:r w:rsidR="001B3590" w:rsidRPr="00C5018E">
        <w:rPr>
          <w:rFonts w:ascii="Times New Roman" w:eastAsia="Times New Roman" w:hAnsi="Times New Roman" w:cs="Times New Roman"/>
          <w:color w:val="000000"/>
          <w:sz w:val="24"/>
          <w:szCs w:val="24"/>
        </w:rPr>
        <w:t xml:space="preserve">) ini termasuk kelas kuat III (0,40-0,60) dan termasuk dalam kayu berat sedang yaitu </w:t>
      </w:r>
      <w:r w:rsidR="001B3590" w:rsidRPr="00C5018E">
        <w:rPr>
          <w:rFonts w:ascii="Times New Roman" w:eastAsia="Times New Roman" w:hAnsi="Times New Roman" w:cs="Times New Roman"/>
          <w:sz w:val="24"/>
          <w:szCs w:val="24"/>
        </w:rPr>
        <w:t>0,36 sampai  0,56</w:t>
      </w:r>
      <w:r w:rsidR="001B3590" w:rsidRPr="00C5018E">
        <w:rPr>
          <w:rFonts w:ascii="Times New Roman" w:hAnsi="Times New Roman" w:cs="Times New Roman"/>
          <w:sz w:val="24"/>
          <w:szCs w:val="24"/>
          <w:lang w:val="sv-SE"/>
        </w:rPr>
        <w:t>.</w:t>
      </w:r>
      <w:r w:rsidRPr="00C5018E">
        <w:rPr>
          <w:rFonts w:ascii="Times New Roman" w:eastAsiaTheme="minorEastAsia" w:hAnsi="Times New Roman" w:cs="Times New Roman"/>
          <w:sz w:val="24"/>
          <w:szCs w:val="24"/>
        </w:rPr>
        <w:t>Berdasarkan hasil uji analisis keragaman(Lampiran 2) pada taraf signifikan 5% diketahui bahwa kedudukan aksial batang pada pohon tidak berpengaruh nyata terhadap berat jenis kondisi segar  kayu nangka.</w:t>
      </w:r>
    </w:p>
    <w:p w:rsidR="001B3590" w:rsidRPr="000A0C9A" w:rsidRDefault="001B3590" w:rsidP="00F00EAC">
      <w:pPr>
        <w:spacing w:after="0" w:line="20" w:lineRule="atLeast"/>
        <w:ind w:left="142" w:firstLine="0"/>
        <w:jc w:val="center"/>
        <w:rPr>
          <w:rFonts w:ascii="Times New Roman" w:eastAsia="Times New Roman" w:hAnsi="Times New Roman" w:cs="Times New Roman"/>
          <w:b/>
          <w:color w:val="000000"/>
          <w:sz w:val="24"/>
          <w:szCs w:val="24"/>
        </w:rPr>
      </w:pPr>
      <w:r w:rsidRPr="000A0C9A">
        <w:rPr>
          <w:rFonts w:ascii="Times New Roman" w:eastAsia="Times New Roman" w:hAnsi="Times New Roman" w:cs="Times New Roman"/>
          <w:b/>
          <w:color w:val="000000"/>
          <w:sz w:val="24"/>
          <w:szCs w:val="24"/>
        </w:rPr>
        <w:lastRenderedPageBreak/>
        <w:t>Berat Jenis Volume Kering Tanur</w:t>
      </w:r>
    </w:p>
    <w:p w:rsidR="001B3590" w:rsidRPr="00F00EAC" w:rsidRDefault="001B3590" w:rsidP="00CA5678">
      <w:pPr>
        <w:pStyle w:val="ListParagraph"/>
        <w:spacing w:line="20" w:lineRule="atLeast"/>
        <w:ind w:left="142" w:firstLine="567"/>
        <w:jc w:val="both"/>
        <w:rPr>
          <w:rFonts w:ascii="Times New Roman" w:eastAsiaTheme="minorEastAsia" w:hAnsi="Times New Roman" w:cs="Times New Roman"/>
          <w:sz w:val="24"/>
          <w:szCs w:val="24"/>
        </w:rPr>
      </w:pPr>
      <w:r w:rsidRPr="00C5018E">
        <w:rPr>
          <w:rFonts w:ascii="Times New Roman" w:eastAsia="Times New Roman" w:hAnsi="Times New Roman" w:cs="Times New Roman"/>
          <w:color w:val="000000"/>
          <w:sz w:val="24"/>
          <w:szCs w:val="24"/>
        </w:rPr>
        <w:t>Berdasarkan Tabel 4.2 diketahui bahwa nilai rata-rata berat jenis volume kering tanur kayu nangka yaitu 0.58% dengannilai tertinggi diperoleh pada bagian pangkal sebesar 0.63 dan terendah pada bagian tengah 0,55.</w:t>
      </w:r>
      <w:r w:rsidRPr="00C5018E">
        <w:rPr>
          <w:rFonts w:ascii="Times New Roman" w:eastAsia="Times New Roman" w:hAnsi="Times New Roman" w:cs="Times New Roman"/>
          <w:sz w:val="24"/>
          <w:szCs w:val="24"/>
        </w:rPr>
        <w:t>Berdasarkan ketentuan berat jenis dan kelas kuat kayu menurut  (</w:t>
      </w:r>
      <w:r w:rsidRPr="00C5018E">
        <w:rPr>
          <w:rFonts w:ascii="Times New Roman" w:hAnsi="Times New Roman" w:cs="Times New Roman"/>
          <w:sz w:val="24"/>
          <w:szCs w:val="24"/>
          <w:lang w:val="sv-SE"/>
        </w:rPr>
        <w:t xml:space="preserve">PPKI-NI 5-1961) </w:t>
      </w:r>
      <w:r w:rsidRPr="00C5018E">
        <w:rPr>
          <w:rFonts w:ascii="Times New Roman" w:eastAsia="Times New Roman" w:hAnsi="Times New Roman" w:cs="Times New Roman"/>
          <w:sz w:val="24"/>
          <w:szCs w:val="24"/>
        </w:rPr>
        <w:t xml:space="preserve">berat jenis kayu nangka </w:t>
      </w:r>
      <w:r w:rsidRPr="00C5018E">
        <w:rPr>
          <w:rFonts w:ascii="Times New Roman" w:eastAsia="Times New Roman" w:hAnsi="Times New Roman" w:cs="Times New Roman"/>
          <w:color w:val="000000"/>
          <w:sz w:val="24"/>
          <w:szCs w:val="24"/>
        </w:rPr>
        <w:t>(</w:t>
      </w:r>
      <w:hyperlink r:id="rId19" w:history="1">
        <w:r w:rsidR="00CA5678" w:rsidRPr="00CA5678">
          <w:rPr>
            <w:rStyle w:val="Hyperlink"/>
            <w:rFonts w:ascii="Times New Roman" w:hAnsi="Times New Roman" w:cs="Times New Roman"/>
            <w:i/>
            <w:iCs/>
            <w:color w:val="auto"/>
            <w:sz w:val="24"/>
            <w:szCs w:val="24"/>
            <w:u w:val="none"/>
          </w:rPr>
          <w:t xml:space="preserve">Artocarpus heterophyllus </w:t>
        </w:r>
      </w:hyperlink>
      <w:r w:rsidRPr="00C5018E">
        <w:rPr>
          <w:rFonts w:ascii="Times New Roman" w:eastAsia="Times New Roman" w:hAnsi="Times New Roman" w:cs="Times New Roman"/>
          <w:color w:val="000000"/>
          <w:sz w:val="24"/>
          <w:szCs w:val="24"/>
        </w:rPr>
        <w:t>) ini termasuk kelas kuat III (0,40-0,60) dan termasuk dalam kayu berat yaitu</w:t>
      </w:r>
      <w:r w:rsidRPr="00C5018E">
        <w:rPr>
          <w:rFonts w:ascii="Times New Roman" w:eastAsia="Times New Roman" w:hAnsi="Times New Roman" w:cs="Times New Roman"/>
          <w:sz w:val="24"/>
          <w:szCs w:val="24"/>
        </w:rPr>
        <w:t>&gt;</w:t>
      </w:r>
      <w:r w:rsidRPr="00C5018E">
        <w:rPr>
          <w:rFonts w:ascii="Times New Roman" w:eastAsia="Times New Roman" w:hAnsi="Times New Roman" w:cs="Times New Roman"/>
          <w:color w:val="000000"/>
          <w:sz w:val="24"/>
          <w:szCs w:val="24"/>
        </w:rPr>
        <w:t xml:space="preserve"> 56</w:t>
      </w:r>
      <w:r w:rsidRPr="00C5018E">
        <w:rPr>
          <w:rFonts w:ascii="Times New Roman" w:hAnsi="Times New Roman" w:cs="Times New Roman"/>
          <w:sz w:val="24"/>
          <w:szCs w:val="24"/>
          <w:lang w:val="sv-SE"/>
        </w:rPr>
        <w:t>.</w:t>
      </w:r>
      <w:r>
        <w:rPr>
          <w:rFonts w:ascii="Times New Roman" w:eastAsiaTheme="minorEastAsia" w:hAnsi="Times New Roman" w:cs="Times New Roman"/>
          <w:sz w:val="24"/>
          <w:szCs w:val="24"/>
        </w:rPr>
        <w:t>Sedang</w:t>
      </w:r>
      <w:r w:rsidRPr="00C5018E">
        <w:rPr>
          <w:rFonts w:ascii="Times New Roman" w:eastAsiaTheme="minorEastAsia" w:hAnsi="Times New Roman" w:cs="Times New Roman"/>
          <w:sz w:val="24"/>
          <w:szCs w:val="24"/>
        </w:rPr>
        <w:t>kan hasil uji</w:t>
      </w:r>
      <w:r>
        <w:rPr>
          <w:rFonts w:ascii="Times New Roman" w:eastAsiaTheme="minorEastAsia" w:hAnsi="Times New Roman" w:cs="Times New Roman"/>
          <w:sz w:val="24"/>
          <w:szCs w:val="24"/>
        </w:rPr>
        <w:t xml:space="preserve"> analisis keragaman</w:t>
      </w:r>
      <w:r w:rsidRPr="00C5018E">
        <w:rPr>
          <w:rFonts w:ascii="Times New Roman" w:eastAsiaTheme="minorEastAsia" w:hAnsi="Times New Roman" w:cs="Times New Roman"/>
          <w:sz w:val="24"/>
          <w:szCs w:val="24"/>
        </w:rPr>
        <w:t xml:space="preserve"> pada taraf signifikan 5% bahwa kedudukan aksial batang pada pohon tidak berpengaruh nyata terhadap berat jenis kondisi segar  kayu nangka.</w:t>
      </w:r>
    </w:p>
    <w:p w:rsidR="007E4E32" w:rsidRDefault="003C02E7" w:rsidP="00F00EAC">
      <w:pPr>
        <w:pStyle w:val="ListParagraph"/>
        <w:spacing w:line="20" w:lineRule="atLeast"/>
        <w:ind w:hanging="578"/>
        <w:jc w:val="center"/>
        <w:rPr>
          <w:rFonts w:ascii="Times New Roman" w:eastAsia="Times New Roman" w:hAnsi="Times New Roman" w:cs="Times New Roman"/>
          <w:b/>
          <w:color w:val="000000"/>
          <w:sz w:val="24"/>
          <w:szCs w:val="24"/>
        </w:rPr>
      </w:pPr>
      <w:r w:rsidRPr="00C5018E">
        <w:rPr>
          <w:rFonts w:ascii="Times New Roman" w:eastAsia="Times New Roman" w:hAnsi="Times New Roman" w:cs="Times New Roman"/>
          <w:b/>
          <w:color w:val="000000"/>
          <w:sz w:val="24"/>
          <w:szCs w:val="24"/>
        </w:rPr>
        <w:t>Perubahan Dimensi</w:t>
      </w:r>
    </w:p>
    <w:p w:rsidR="003C02E7" w:rsidRPr="000A0C9A" w:rsidRDefault="003C02E7" w:rsidP="00CA5678">
      <w:pPr>
        <w:spacing w:after="0" w:line="20" w:lineRule="atLeast"/>
        <w:ind w:left="142" w:firstLine="567"/>
        <w:jc w:val="both"/>
        <w:rPr>
          <w:rFonts w:ascii="Arial" w:eastAsia="Times New Roman" w:hAnsi="Arial" w:cs="Arial"/>
          <w:color w:val="000000"/>
        </w:rPr>
      </w:pPr>
      <w:r w:rsidRPr="000A0C9A">
        <w:rPr>
          <w:rFonts w:ascii="Arial" w:eastAsia="Times New Roman" w:hAnsi="Arial" w:cs="Arial"/>
          <w:color w:val="000000"/>
        </w:rPr>
        <w:t>Hasil perhitungan perubahan dimensi kayu nangka (</w:t>
      </w:r>
      <w:hyperlink r:id="rId20" w:history="1">
        <w:r w:rsidR="00CA5678" w:rsidRPr="00CA5678">
          <w:rPr>
            <w:rStyle w:val="Hyperlink"/>
            <w:rFonts w:ascii="Arial" w:hAnsi="Arial" w:cs="Arial"/>
            <w:i/>
            <w:iCs/>
            <w:color w:val="auto"/>
            <w:u w:val="none"/>
          </w:rPr>
          <w:t xml:space="preserve">Artocarpus heterophyllus </w:t>
        </w:r>
      </w:hyperlink>
      <w:r w:rsidRPr="000A0C9A">
        <w:rPr>
          <w:rFonts w:ascii="Arial" w:eastAsia="Times New Roman" w:hAnsi="Arial" w:cs="Arial"/>
          <w:color w:val="000000"/>
        </w:rPr>
        <w:t>) meliputi penyusutan dari kondisi segar sampai dengan kondisi kering udara, penyusutan dari kondisi segar sampai dengan kondisi kerin tanur, dan pengembangan dri kondisi kering udara sampai dengan kondisi basah adalah sebagai berikut:</w:t>
      </w:r>
    </w:p>
    <w:p w:rsidR="003C02E7" w:rsidRPr="000A0C9A" w:rsidRDefault="00883FF5" w:rsidP="00F00EAC">
      <w:pPr>
        <w:pStyle w:val="ListParagraph"/>
        <w:spacing w:line="20" w:lineRule="atLeast"/>
        <w:ind w:hanging="578"/>
        <w:jc w:val="center"/>
        <w:rPr>
          <w:rFonts w:ascii="Arial" w:eastAsia="Times New Roman" w:hAnsi="Arial" w:cs="Arial"/>
          <w:b/>
          <w:color w:val="000000"/>
        </w:rPr>
      </w:pPr>
      <w:r w:rsidRPr="000A0C9A">
        <w:rPr>
          <w:rFonts w:ascii="Arial" w:eastAsia="Times New Roman" w:hAnsi="Arial" w:cs="Arial"/>
          <w:b/>
          <w:color w:val="000000"/>
        </w:rPr>
        <w:t>Penyusutan Dari Kondisi Segar Sampai Kondisi Kering Udara</w:t>
      </w:r>
    </w:p>
    <w:p w:rsidR="00883FF5" w:rsidRPr="000A0C9A" w:rsidRDefault="00883FF5" w:rsidP="00CA5678">
      <w:pPr>
        <w:spacing w:after="0" w:line="20" w:lineRule="atLeast"/>
        <w:ind w:left="142" w:firstLine="0"/>
        <w:jc w:val="both"/>
        <w:rPr>
          <w:rFonts w:ascii="Arial" w:eastAsia="Times New Roman" w:hAnsi="Arial" w:cs="Arial"/>
          <w:color w:val="000000"/>
        </w:rPr>
      </w:pPr>
      <w:r w:rsidRPr="000A0C9A">
        <w:rPr>
          <w:rFonts w:ascii="Arial" w:eastAsia="Times New Roman" w:hAnsi="Arial" w:cs="Arial"/>
          <w:color w:val="000000"/>
        </w:rPr>
        <w:t>Tabel 4.3 penyusutan radial dari kondisi segar sampai dengan kondisi kering udara, penyusutan tangensial dari kondisi segar sampai kondisi kering udara</w:t>
      </w:r>
      <w:r w:rsidRPr="000A0C9A">
        <w:rPr>
          <w:rFonts w:ascii="Arial" w:eastAsia="Times New Roman" w:hAnsi="Arial" w:cs="Arial"/>
          <w:b/>
          <w:color w:val="000000"/>
        </w:rPr>
        <w:t xml:space="preserve">, </w:t>
      </w:r>
      <w:r w:rsidRPr="000A0C9A">
        <w:rPr>
          <w:rFonts w:ascii="Arial" w:eastAsia="Times New Roman" w:hAnsi="Arial" w:cs="Arial"/>
          <w:color w:val="000000"/>
        </w:rPr>
        <w:t>penyusutan longitudinal dari kondisi segar sampai kondisi kering udara (%) .</w:t>
      </w:r>
    </w:p>
    <w:tbl>
      <w:tblPr>
        <w:tblStyle w:val="TableGrid"/>
        <w:tblW w:w="0" w:type="auto"/>
        <w:tblInd w:w="108" w:type="dxa"/>
        <w:tblLook w:val="04A0" w:firstRow="1" w:lastRow="0" w:firstColumn="1" w:lastColumn="0" w:noHBand="0" w:noVBand="1"/>
      </w:tblPr>
      <w:tblGrid>
        <w:gridCol w:w="2087"/>
        <w:gridCol w:w="2087"/>
        <w:gridCol w:w="1970"/>
        <w:gridCol w:w="1875"/>
      </w:tblGrid>
      <w:tr w:rsidR="00883FF5" w:rsidRPr="000A0C9A" w:rsidTr="002A18C0">
        <w:trPr>
          <w:trHeight w:val="485"/>
        </w:trPr>
        <w:tc>
          <w:tcPr>
            <w:tcW w:w="2087" w:type="dxa"/>
            <w:vMerge w:val="restart"/>
            <w:tcBorders>
              <w:left w:val="nil"/>
              <w:right w:val="nil"/>
            </w:tcBorders>
            <w:vAlign w:val="center"/>
          </w:tcPr>
          <w:p w:rsidR="00883FF5" w:rsidRPr="000A0C9A" w:rsidRDefault="00883FF5" w:rsidP="0091096C">
            <w:pPr>
              <w:spacing w:line="20" w:lineRule="atLeast"/>
              <w:ind w:left="162" w:hanging="1062"/>
              <w:jc w:val="center"/>
              <w:rPr>
                <w:rFonts w:ascii="Arial" w:eastAsia="Times New Roman" w:hAnsi="Arial" w:cs="Arial"/>
                <w:color w:val="000000"/>
              </w:rPr>
            </w:pPr>
            <w:r w:rsidRPr="000A0C9A">
              <w:rPr>
                <w:rFonts w:ascii="Arial" w:eastAsia="Times New Roman" w:hAnsi="Arial" w:cs="Arial"/>
                <w:color w:val="000000"/>
              </w:rPr>
              <w:t>Aksial</w:t>
            </w:r>
          </w:p>
        </w:tc>
        <w:tc>
          <w:tcPr>
            <w:tcW w:w="5932" w:type="dxa"/>
            <w:gridSpan w:val="3"/>
            <w:tcBorders>
              <w:left w:val="nil"/>
              <w:right w:val="nil"/>
            </w:tcBorders>
            <w:vAlign w:val="center"/>
          </w:tcPr>
          <w:p w:rsidR="00883FF5" w:rsidRPr="000A0C9A" w:rsidRDefault="00883FF5" w:rsidP="0091096C">
            <w:pPr>
              <w:spacing w:line="20" w:lineRule="atLeast"/>
              <w:jc w:val="center"/>
              <w:rPr>
                <w:rFonts w:ascii="Arial" w:eastAsia="Times New Roman" w:hAnsi="Arial" w:cs="Arial"/>
                <w:color w:val="000000"/>
              </w:rPr>
            </w:pPr>
            <w:r w:rsidRPr="000A0C9A">
              <w:rPr>
                <w:rFonts w:ascii="Arial" w:eastAsia="Times New Roman" w:hAnsi="Arial" w:cs="Arial"/>
                <w:color w:val="000000"/>
              </w:rPr>
              <w:t>Penyusutan dari kondisi segar sampai kondisi kering udara (%).</w:t>
            </w:r>
          </w:p>
        </w:tc>
      </w:tr>
      <w:tr w:rsidR="00883FF5" w:rsidRPr="000A0C9A" w:rsidTr="002A18C0">
        <w:trPr>
          <w:trHeight w:val="128"/>
        </w:trPr>
        <w:tc>
          <w:tcPr>
            <w:tcW w:w="2087" w:type="dxa"/>
            <w:vMerge/>
            <w:tcBorders>
              <w:left w:val="nil"/>
              <w:right w:val="nil"/>
            </w:tcBorders>
          </w:tcPr>
          <w:p w:rsidR="00883FF5" w:rsidRPr="000A0C9A" w:rsidRDefault="00883FF5" w:rsidP="0091096C">
            <w:pPr>
              <w:spacing w:line="20" w:lineRule="atLeast"/>
              <w:jc w:val="center"/>
              <w:rPr>
                <w:rFonts w:ascii="Arial" w:eastAsia="Times New Roman" w:hAnsi="Arial" w:cs="Arial"/>
                <w:color w:val="000000"/>
              </w:rPr>
            </w:pPr>
          </w:p>
        </w:tc>
        <w:tc>
          <w:tcPr>
            <w:tcW w:w="2087" w:type="dxa"/>
            <w:tcBorders>
              <w:left w:val="nil"/>
              <w:right w:val="nil"/>
            </w:tcBorders>
          </w:tcPr>
          <w:p w:rsidR="00883FF5" w:rsidRPr="000A0C9A" w:rsidRDefault="00883FF5" w:rsidP="0091096C">
            <w:pPr>
              <w:spacing w:line="20" w:lineRule="atLeast"/>
              <w:jc w:val="center"/>
              <w:rPr>
                <w:rFonts w:ascii="Arial" w:eastAsia="Times New Roman" w:hAnsi="Arial" w:cs="Arial"/>
                <w:color w:val="000000"/>
              </w:rPr>
            </w:pPr>
            <w:r w:rsidRPr="000A0C9A">
              <w:rPr>
                <w:rFonts w:ascii="Arial" w:eastAsia="Times New Roman" w:hAnsi="Arial" w:cs="Arial"/>
                <w:color w:val="000000"/>
              </w:rPr>
              <w:t>Radial</w:t>
            </w:r>
          </w:p>
        </w:tc>
        <w:tc>
          <w:tcPr>
            <w:tcW w:w="1970" w:type="dxa"/>
            <w:tcBorders>
              <w:left w:val="nil"/>
              <w:right w:val="nil"/>
            </w:tcBorders>
          </w:tcPr>
          <w:p w:rsidR="00883FF5" w:rsidRPr="000A0C9A" w:rsidRDefault="00883FF5" w:rsidP="0091096C">
            <w:pPr>
              <w:spacing w:line="20" w:lineRule="atLeast"/>
              <w:jc w:val="center"/>
              <w:rPr>
                <w:rFonts w:ascii="Arial" w:eastAsia="Times New Roman" w:hAnsi="Arial" w:cs="Arial"/>
                <w:color w:val="000000"/>
              </w:rPr>
            </w:pPr>
            <w:r w:rsidRPr="000A0C9A">
              <w:rPr>
                <w:rFonts w:ascii="Arial" w:eastAsia="Times New Roman" w:hAnsi="Arial" w:cs="Arial"/>
                <w:color w:val="000000"/>
              </w:rPr>
              <w:t>Tangensial</w:t>
            </w:r>
          </w:p>
        </w:tc>
        <w:tc>
          <w:tcPr>
            <w:tcW w:w="1875" w:type="dxa"/>
            <w:tcBorders>
              <w:left w:val="nil"/>
              <w:right w:val="nil"/>
            </w:tcBorders>
          </w:tcPr>
          <w:p w:rsidR="00883FF5" w:rsidRPr="000A0C9A" w:rsidRDefault="00883FF5" w:rsidP="0091096C">
            <w:pPr>
              <w:spacing w:line="20" w:lineRule="atLeast"/>
              <w:jc w:val="center"/>
              <w:rPr>
                <w:rFonts w:ascii="Arial" w:eastAsia="Times New Roman" w:hAnsi="Arial" w:cs="Arial"/>
                <w:color w:val="000000"/>
              </w:rPr>
            </w:pPr>
            <w:r w:rsidRPr="000A0C9A">
              <w:rPr>
                <w:rFonts w:ascii="Arial" w:eastAsia="Times New Roman" w:hAnsi="Arial" w:cs="Arial"/>
                <w:color w:val="000000"/>
              </w:rPr>
              <w:t>Longitudinal</w:t>
            </w:r>
          </w:p>
        </w:tc>
      </w:tr>
      <w:tr w:rsidR="00883FF5" w:rsidRPr="000A0C9A" w:rsidTr="002A18C0">
        <w:trPr>
          <w:trHeight w:val="243"/>
        </w:trPr>
        <w:tc>
          <w:tcPr>
            <w:tcW w:w="2087" w:type="dxa"/>
            <w:tcBorders>
              <w:left w:val="nil"/>
              <w:right w:val="nil"/>
            </w:tcBorders>
          </w:tcPr>
          <w:p w:rsidR="00883FF5" w:rsidRPr="000A0C9A" w:rsidRDefault="00883FF5" w:rsidP="0091096C">
            <w:pPr>
              <w:spacing w:line="20" w:lineRule="atLeast"/>
              <w:jc w:val="center"/>
              <w:rPr>
                <w:rFonts w:ascii="Arial" w:eastAsia="Times New Roman" w:hAnsi="Arial" w:cs="Arial"/>
                <w:color w:val="000000"/>
              </w:rPr>
            </w:pPr>
            <w:r w:rsidRPr="000A0C9A">
              <w:rPr>
                <w:rFonts w:ascii="Arial" w:eastAsia="Times New Roman" w:hAnsi="Arial" w:cs="Arial"/>
                <w:color w:val="000000"/>
              </w:rPr>
              <w:t>P</w:t>
            </w:r>
          </w:p>
        </w:tc>
        <w:tc>
          <w:tcPr>
            <w:tcW w:w="2087" w:type="dxa"/>
            <w:tcBorders>
              <w:left w:val="nil"/>
              <w:right w:val="nil"/>
            </w:tcBorders>
          </w:tcPr>
          <w:p w:rsidR="00883FF5" w:rsidRPr="000A0C9A" w:rsidRDefault="00883FF5" w:rsidP="0091096C">
            <w:pPr>
              <w:spacing w:line="20" w:lineRule="atLeast"/>
              <w:jc w:val="center"/>
              <w:rPr>
                <w:rFonts w:ascii="Arial" w:eastAsia="Times New Roman" w:hAnsi="Arial" w:cs="Arial"/>
                <w:color w:val="000000"/>
              </w:rPr>
            </w:pPr>
            <w:r w:rsidRPr="000A0C9A">
              <w:rPr>
                <w:rFonts w:ascii="Arial" w:hAnsi="Arial" w:cs="Arial"/>
                <w:color w:val="000000"/>
              </w:rPr>
              <w:t>1.35</w:t>
            </w:r>
          </w:p>
        </w:tc>
        <w:tc>
          <w:tcPr>
            <w:tcW w:w="1970" w:type="dxa"/>
            <w:tcBorders>
              <w:left w:val="nil"/>
              <w:right w:val="nil"/>
            </w:tcBorders>
          </w:tcPr>
          <w:p w:rsidR="00883FF5" w:rsidRPr="000A0C9A" w:rsidRDefault="00883FF5" w:rsidP="0091096C">
            <w:pPr>
              <w:spacing w:line="20" w:lineRule="atLeast"/>
              <w:jc w:val="center"/>
              <w:rPr>
                <w:rFonts w:ascii="Arial" w:eastAsia="Times New Roman" w:hAnsi="Arial" w:cs="Arial"/>
                <w:color w:val="000000"/>
              </w:rPr>
            </w:pPr>
            <w:r w:rsidRPr="000A0C9A">
              <w:rPr>
                <w:rFonts w:ascii="Arial" w:hAnsi="Arial" w:cs="Arial"/>
                <w:color w:val="000000"/>
              </w:rPr>
              <w:t>2.93</w:t>
            </w:r>
          </w:p>
        </w:tc>
        <w:tc>
          <w:tcPr>
            <w:tcW w:w="1875" w:type="dxa"/>
            <w:tcBorders>
              <w:left w:val="nil"/>
              <w:right w:val="nil"/>
            </w:tcBorders>
          </w:tcPr>
          <w:p w:rsidR="00883FF5" w:rsidRPr="000A0C9A" w:rsidRDefault="00883FF5" w:rsidP="0091096C">
            <w:pPr>
              <w:spacing w:line="20" w:lineRule="atLeast"/>
              <w:jc w:val="center"/>
              <w:rPr>
                <w:rFonts w:ascii="Arial" w:eastAsia="Times New Roman" w:hAnsi="Arial" w:cs="Arial"/>
                <w:color w:val="000000"/>
              </w:rPr>
            </w:pPr>
            <w:r w:rsidRPr="000A0C9A">
              <w:rPr>
                <w:rFonts w:ascii="Arial" w:hAnsi="Arial" w:cs="Arial"/>
                <w:color w:val="000000"/>
              </w:rPr>
              <w:t>0.67</w:t>
            </w:r>
          </w:p>
        </w:tc>
      </w:tr>
      <w:tr w:rsidR="00883FF5" w:rsidRPr="000A0C9A" w:rsidTr="002A18C0">
        <w:trPr>
          <w:trHeight w:val="243"/>
        </w:trPr>
        <w:tc>
          <w:tcPr>
            <w:tcW w:w="2087" w:type="dxa"/>
            <w:tcBorders>
              <w:left w:val="nil"/>
              <w:right w:val="nil"/>
            </w:tcBorders>
          </w:tcPr>
          <w:p w:rsidR="00883FF5" w:rsidRPr="000A0C9A" w:rsidRDefault="00883FF5" w:rsidP="0091096C">
            <w:pPr>
              <w:spacing w:line="20" w:lineRule="atLeast"/>
              <w:jc w:val="center"/>
              <w:rPr>
                <w:rFonts w:ascii="Arial" w:eastAsia="Times New Roman" w:hAnsi="Arial" w:cs="Arial"/>
                <w:color w:val="000000"/>
              </w:rPr>
            </w:pPr>
            <w:r w:rsidRPr="000A0C9A">
              <w:rPr>
                <w:rFonts w:ascii="Arial" w:eastAsia="Times New Roman" w:hAnsi="Arial" w:cs="Arial"/>
                <w:color w:val="000000"/>
              </w:rPr>
              <w:t>T</w:t>
            </w:r>
          </w:p>
        </w:tc>
        <w:tc>
          <w:tcPr>
            <w:tcW w:w="2087" w:type="dxa"/>
            <w:tcBorders>
              <w:left w:val="nil"/>
              <w:right w:val="nil"/>
            </w:tcBorders>
          </w:tcPr>
          <w:p w:rsidR="00883FF5" w:rsidRPr="000A0C9A" w:rsidRDefault="00883FF5" w:rsidP="0091096C">
            <w:pPr>
              <w:tabs>
                <w:tab w:val="left" w:pos="285"/>
                <w:tab w:val="center" w:pos="847"/>
              </w:tabs>
              <w:spacing w:line="20" w:lineRule="atLeast"/>
              <w:rPr>
                <w:rFonts w:ascii="Arial" w:eastAsia="Times New Roman" w:hAnsi="Arial" w:cs="Arial"/>
                <w:color w:val="000000"/>
              </w:rPr>
            </w:pPr>
            <w:r w:rsidRPr="000A0C9A">
              <w:rPr>
                <w:rFonts w:ascii="Arial" w:hAnsi="Arial" w:cs="Arial"/>
                <w:color w:val="000000"/>
              </w:rPr>
              <w:tab/>
            </w:r>
            <w:r w:rsidRPr="000A0C9A">
              <w:rPr>
                <w:rFonts w:ascii="Arial" w:hAnsi="Arial" w:cs="Arial"/>
                <w:color w:val="000000"/>
              </w:rPr>
              <w:tab/>
              <w:t>2.38</w:t>
            </w:r>
          </w:p>
        </w:tc>
        <w:tc>
          <w:tcPr>
            <w:tcW w:w="1970" w:type="dxa"/>
            <w:tcBorders>
              <w:left w:val="nil"/>
              <w:right w:val="nil"/>
            </w:tcBorders>
          </w:tcPr>
          <w:p w:rsidR="00883FF5" w:rsidRPr="000A0C9A" w:rsidRDefault="00883FF5" w:rsidP="0091096C">
            <w:pPr>
              <w:spacing w:line="20" w:lineRule="atLeast"/>
              <w:jc w:val="center"/>
              <w:rPr>
                <w:rFonts w:ascii="Arial" w:eastAsia="Times New Roman" w:hAnsi="Arial" w:cs="Arial"/>
                <w:color w:val="000000"/>
              </w:rPr>
            </w:pPr>
            <w:r w:rsidRPr="000A0C9A">
              <w:rPr>
                <w:rFonts w:ascii="Arial" w:hAnsi="Arial" w:cs="Arial"/>
                <w:color w:val="000000"/>
              </w:rPr>
              <w:t>4.76</w:t>
            </w:r>
          </w:p>
        </w:tc>
        <w:tc>
          <w:tcPr>
            <w:tcW w:w="1875" w:type="dxa"/>
            <w:tcBorders>
              <w:left w:val="nil"/>
              <w:right w:val="nil"/>
            </w:tcBorders>
          </w:tcPr>
          <w:p w:rsidR="00883FF5" w:rsidRPr="000A0C9A" w:rsidRDefault="00883FF5" w:rsidP="0091096C">
            <w:pPr>
              <w:spacing w:line="20" w:lineRule="atLeast"/>
              <w:jc w:val="center"/>
              <w:rPr>
                <w:rFonts w:ascii="Arial" w:eastAsia="Times New Roman" w:hAnsi="Arial" w:cs="Arial"/>
                <w:color w:val="000000"/>
              </w:rPr>
            </w:pPr>
            <w:r w:rsidRPr="000A0C9A">
              <w:rPr>
                <w:rFonts w:ascii="Arial" w:hAnsi="Arial" w:cs="Arial"/>
                <w:color w:val="000000"/>
              </w:rPr>
              <w:t>0.82</w:t>
            </w:r>
          </w:p>
        </w:tc>
      </w:tr>
      <w:tr w:rsidR="00883FF5" w:rsidRPr="000A0C9A" w:rsidTr="002A18C0">
        <w:trPr>
          <w:trHeight w:val="251"/>
        </w:trPr>
        <w:tc>
          <w:tcPr>
            <w:tcW w:w="2087" w:type="dxa"/>
            <w:tcBorders>
              <w:left w:val="nil"/>
              <w:right w:val="nil"/>
            </w:tcBorders>
          </w:tcPr>
          <w:p w:rsidR="00883FF5" w:rsidRPr="000A0C9A" w:rsidRDefault="00883FF5" w:rsidP="0091096C">
            <w:pPr>
              <w:spacing w:line="20" w:lineRule="atLeast"/>
              <w:jc w:val="center"/>
              <w:rPr>
                <w:rFonts w:ascii="Arial" w:eastAsia="Times New Roman" w:hAnsi="Arial" w:cs="Arial"/>
                <w:color w:val="000000"/>
              </w:rPr>
            </w:pPr>
            <w:r w:rsidRPr="000A0C9A">
              <w:rPr>
                <w:rFonts w:ascii="Arial" w:eastAsia="Times New Roman" w:hAnsi="Arial" w:cs="Arial"/>
                <w:color w:val="000000"/>
              </w:rPr>
              <w:t>U</w:t>
            </w:r>
          </w:p>
        </w:tc>
        <w:tc>
          <w:tcPr>
            <w:tcW w:w="2087" w:type="dxa"/>
            <w:tcBorders>
              <w:left w:val="nil"/>
              <w:right w:val="nil"/>
            </w:tcBorders>
          </w:tcPr>
          <w:p w:rsidR="00883FF5" w:rsidRPr="000A0C9A" w:rsidRDefault="00883FF5" w:rsidP="0091096C">
            <w:pPr>
              <w:spacing w:line="20" w:lineRule="atLeast"/>
              <w:jc w:val="center"/>
              <w:rPr>
                <w:rFonts w:ascii="Arial" w:eastAsia="Times New Roman" w:hAnsi="Arial" w:cs="Arial"/>
                <w:color w:val="000000"/>
              </w:rPr>
            </w:pPr>
            <w:r w:rsidRPr="000A0C9A">
              <w:rPr>
                <w:rFonts w:ascii="Arial" w:hAnsi="Arial" w:cs="Arial"/>
                <w:color w:val="000000"/>
              </w:rPr>
              <w:t>4.31</w:t>
            </w:r>
          </w:p>
        </w:tc>
        <w:tc>
          <w:tcPr>
            <w:tcW w:w="1970" w:type="dxa"/>
            <w:tcBorders>
              <w:left w:val="nil"/>
              <w:right w:val="nil"/>
            </w:tcBorders>
          </w:tcPr>
          <w:p w:rsidR="00883FF5" w:rsidRPr="000A0C9A" w:rsidRDefault="00883FF5" w:rsidP="0091096C">
            <w:pPr>
              <w:spacing w:line="20" w:lineRule="atLeast"/>
              <w:jc w:val="center"/>
              <w:rPr>
                <w:rFonts w:ascii="Arial" w:eastAsia="Times New Roman" w:hAnsi="Arial" w:cs="Arial"/>
                <w:color w:val="000000"/>
              </w:rPr>
            </w:pPr>
            <w:r w:rsidRPr="000A0C9A">
              <w:rPr>
                <w:rFonts w:ascii="Arial" w:hAnsi="Arial" w:cs="Arial"/>
                <w:color w:val="000000"/>
              </w:rPr>
              <w:t>4.95</w:t>
            </w:r>
          </w:p>
        </w:tc>
        <w:tc>
          <w:tcPr>
            <w:tcW w:w="1875" w:type="dxa"/>
            <w:tcBorders>
              <w:left w:val="nil"/>
              <w:right w:val="nil"/>
            </w:tcBorders>
          </w:tcPr>
          <w:p w:rsidR="00883FF5" w:rsidRPr="000A0C9A" w:rsidRDefault="00883FF5" w:rsidP="0091096C">
            <w:pPr>
              <w:spacing w:line="20" w:lineRule="atLeast"/>
              <w:jc w:val="center"/>
              <w:rPr>
                <w:rFonts w:ascii="Arial" w:eastAsia="Times New Roman" w:hAnsi="Arial" w:cs="Arial"/>
                <w:color w:val="000000"/>
              </w:rPr>
            </w:pPr>
            <w:r w:rsidRPr="000A0C9A">
              <w:rPr>
                <w:rFonts w:ascii="Arial" w:hAnsi="Arial" w:cs="Arial"/>
                <w:color w:val="000000"/>
              </w:rPr>
              <w:t>1.20</w:t>
            </w:r>
          </w:p>
        </w:tc>
      </w:tr>
      <w:tr w:rsidR="00883FF5" w:rsidRPr="000A0C9A" w:rsidTr="002A18C0">
        <w:trPr>
          <w:trHeight w:val="128"/>
        </w:trPr>
        <w:tc>
          <w:tcPr>
            <w:tcW w:w="2087" w:type="dxa"/>
            <w:tcBorders>
              <w:left w:val="nil"/>
              <w:bottom w:val="single" w:sz="4" w:space="0" w:color="auto"/>
              <w:right w:val="nil"/>
            </w:tcBorders>
          </w:tcPr>
          <w:p w:rsidR="00883FF5" w:rsidRPr="000A0C9A" w:rsidRDefault="00883FF5" w:rsidP="0091096C">
            <w:pPr>
              <w:spacing w:line="20" w:lineRule="atLeast"/>
              <w:jc w:val="center"/>
              <w:rPr>
                <w:rFonts w:ascii="Arial" w:eastAsia="Times New Roman" w:hAnsi="Arial" w:cs="Arial"/>
                <w:color w:val="000000"/>
              </w:rPr>
            </w:pPr>
            <w:r w:rsidRPr="000A0C9A">
              <w:rPr>
                <w:rFonts w:ascii="Arial" w:eastAsia="Times New Roman" w:hAnsi="Arial" w:cs="Arial"/>
                <w:color w:val="000000"/>
              </w:rPr>
              <w:t>Rata-rata</w:t>
            </w:r>
          </w:p>
        </w:tc>
        <w:tc>
          <w:tcPr>
            <w:tcW w:w="2087" w:type="dxa"/>
            <w:tcBorders>
              <w:left w:val="nil"/>
              <w:bottom w:val="single" w:sz="4" w:space="0" w:color="auto"/>
              <w:right w:val="nil"/>
            </w:tcBorders>
          </w:tcPr>
          <w:p w:rsidR="00883FF5" w:rsidRPr="000A0C9A" w:rsidRDefault="00883FF5" w:rsidP="0091096C">
            <w:pPr>
              <w:spacing w:line="20" w:lineRule="atLeast"/>
              <w:jc w:val="center"/>
              <w:rPr>
                <w:rFonts w:ascii="Arial" w:eastAsia="Times New Roman" w:hAnsi="Arial" w:cs="Arial"/>
                <w:color w:val="000000"/>
              </w:rPr>
            </w:pPr>
            <w:r w:rsidRPr="000A0C9A">
              <w:rPr>
                <w:rFonts w:ascii="Arial" w:hAnsi="Arial" w:cs="Arial"/>
                <w:color w:val="000000"/>
              </w:rPr>
              <w:t>2.68</w:t>
            </w:r>
          </w:p>
        </w:tc>
        <w:tc>
          <w:tcPr>
            <w:tcW w:w="1970" w:type="dxa"/>
            <w:tcBorders>
              <w:left w:val="nil"/>
              <w:right w:val="nil"/>
            </w:tcBorders>
          </w:tcPr>
          <w:p w:rsidR="00883FF5" w:rsidRPr="000A0C9A" w:rsidRDefault="00883FF5" w:rsidP="0091096C">
            <w:pPr>
              <w:spacing w:line="20" w:lineRule="atLeast"/>
              <w:jc w:val="center"/>
              <w:rPr>
                <w:rFonts w:ascii="Arial" w:eastAsia="Times New Roman" w:hAnsi="Arial" w:cs="Arial"/>
                <w:color w:val="000000"/>
              </w:rPr>
            </w:pPr>
            <w:r w:rsidRPr="000A0C9A">
              <w:rPr>
                <w:rFonts w:ascii="Arial" w:hAnsi="Arial" w:cs="Arial"/>
                <w:color w:val="000000"/>
              </w:rPr>
              <w:t>4.21</w:t>
            </w:r>
          </w:p>
        </w:tc>
        <w:tc>
          <w:tcPr>
            <w:tcW w:w="1875" w:type="dxa"/>
            <w:tcBorders>
              <w:left w:val="nil"/>
              <w:right w:val="nil"/>
            </w:tcBorders>
          </w:tcPr>
          <w:p w:rsidR="00883FF5" w:rsidRPr="000A0C9A" w:rsidRDefault="00883FF5" w:rsidP="0091096C">
            <w:pPr>
              <w:spacing w:line="20" w:lineRule="atLeast"/>
              <w:jc w:val="center"/>
              <w:rPr>
                <w:rFonts w:ascii="Arial" w:eastAsia="Times New Roman" w:hAnsi="Arial" w:cs="Arial"/>
                <w:color w:val="000000"/>
              </w:rPr>
            </w:pPr>
            <w:r w:rsidRPr="000A0C9A">
              <w:rPr>
                <w:rFonts w:ascii="Arial" w:hAnsi="Arial" w:cs="Arial"/>
                <w:color w:val="000000"/>
              </w:rPr>
              <w:t>0.76</w:t>
            </w:r>
          </w:p>
        </w:tc>
      </w:tr>
    </w:tbl>
    <w:p w:rsidR="00883FF5" w:rsidRPr="000A0C9A" w:rsidRDefault="00883FF5" w:rsidP="00F00EAC">
      <w:pPr>
        <w:pStyle w:val="ListParagraph"/>
        <w:tabs>
          <w:tab w:val="left" w:pos="270"/>
        </w:tabs>
        <w:spacing w:line="20" w:lineRule="atLeast"/>
        <w:ind w:left="142"/>
        <w:jc w:val="center"/>
        <w:rPr>
          <w:rFonts w:ascii="Arial" w:eastAsia="Times New Roman" w:hAnsi="Arial" w:cs="Arial"/>
          <w:b/>
          <w:color w:val="000000"/>
        </w:rPr>
      </w:pPr>
      <w:r w:rsidRPr="000A0C9A">
        <w:rPr>
          <w:rFonts w:ascii="Arial" w:eastAsia="Times New Roman" w:hAnsi="Arial" w:cs="Arial"/>
          <w:b/>
          <w:color w:val="000000"/>
        </w:rPr>
        <w:t>Penyusutan Radial Dari Kondisi Segar Sampai Dengan Kondisi Kering Udara</w:t>
      </w:r>
    </w:p>
    <w:p w:rsidR="003C02E7" w:rsidRPr="000A0C9A" w:rsidRDefault="00883FF5" w:rsidP="00CA5678">
      <w:pPr>
        <w:pStyle w:val="ListParagraph"/>
        <w:spacing w:line="20" w:lineRule="atLeast"/>
        <w:ind w:left="142" w:firstLine="567"/>
        <w:jc w:val="both"/>
        <w:rPr>
          <w:rFonts w:ascii="Arial" w:eastAsiaTheme="minorEastAsia" w:hAnsi="Arial" w:cs="Arial"/>
        </w:rPr>
      </w:pPr>
      <w:r w:rsidRPr="000A0C9A">
        <w:rPr>
          <w:rFonts w:ascii="Arial" w:hAnsi="Arial" w:cs="Arial"/>
          <w:bCs/>
          <w:color w:val="000000"/>
        </w:rPr>
        <w:t>Berdasarkan Tabel 4.3</w:t>
      </w:r>
      <w:r w:rsidRPr="000A0C9A">
        <w:rPr>
          <w:rFonts w:ascii="Arial" w:eastAsia="Times New Roman" w:hAnsi="Arial" w:cs="Arial"/>
          <w:color w:val="000000"/>
        </w:rPr>
        <w:t>penyusutan radial dari kondisi segar sampai dengan kondisi kering udara kayu nangka (</w:t>
      </w:r>
      <w:hyperlink r:id="rId21" w:history="1">
        <w:r w:rsidR="00CA5678" w:rsidRPr="00CA5678">
          <w:rPr>
            <w:rStyle w:val="Hyperlink"/>
            <w:rFonts w:ascii="Arial" w:hAnsi="Arial" w:cs="Arial"/>
            <w:i/>
            <w:iCs/>
            <w:color w:val="auto"/>
            <w:u w:val="none"/>
          </w:rPr>
          <w:t xml:space="preserve">Artocarpus heterophyllus </w:t>
        </w:r>
      </w:hyperlink>
      <w:r w:rsidRPr="000A0C9A">
        <w:rPr>
          <w:rFonts w:ascii="Arial" w:eastAsia="Times New Roman" w:hAnsi="Arial" w:cs="Arial"/>
          <w:color w:val="000000"/>
        </w:rPr>
        <w:t xml:space="preserve">)kering udara tertinggi diperoleh pada bagian ujung sebesar 4.31% dan terendah diperoleh pada bagian pangkal 1.35%. </w:t>
      </w:r>
      <w:r w:rsidRPr="000A0C9A">
        <w:rPr>
          <w:rFonts w:ascii="Arial" w:eastAsiaTheme="minorEastAsia" w:hAnsi="Arial" w:cs="Arial"/>
        </w:rPr>
        <w:t xml:space="preserve">Berdasarkan hasil uji keragaman (Lampiran3) pada taraf signifikan 5% bahwa kedudukan aksial batang pada pohon berpengaruh nyata terhadap </w:t>
      </w:r>
      <w:r w:rsidRPr="000A0C9A">
        <w:rPr>
          <w:rFonts w:ascii="Arial" w:eastAsia="Times New Roman" w:hAnsi="Arial" w:cs="Arial"/>
          <w:color w:val="000000"/>
        </w:rPr>
        <w:t>penyusutan tangensial dari kondisi segar sampai kondisi kering udara</w:t>
      </w:r>
      <w:r w:rsidRPr="000A0C9A">
        <w:rPr>
          <w:rFonts w:ascii="Arial" w:eastAsiaTheme="minorEastAsia" w:hAnsi="Arial" w:cs="Arial"/>
        </w:rPr>
        <w:t xml:space="preserve"> kayu. Sehingga kadar air kayu nangka pada bagian pangkal, tengah, dan ujung  memiliki perbedaan yang signifikan.</w:t>
      </w:r>
    </w:p>
    <w:p w:rsidR="00883FF5" w:rsidRPr="000A0C9A" w:rsidRDefault="00883FF5" w:rsidP="00F00EAC">
      <w:pPr>
        <w:pStyle w:val="ListParagraph"/>
        <w:spacing w:line="20" w:lineRule="atLeast"/>
        <w:ind w:left="142"/>
        <w:jc w:val="center"/>
        <w:rPr>
          <w:rFonts w:ascii="Arial" w:eastAsia="Times New Roman" w:hAnsi="Arial" w:cs="Arial"/>
          <w:b/>
          <w:color w:val="000000"/>
        </w:rPr>
      </w:pPr>
      <w:r w:rsidRPr="000A0C9A">
        <w:rPr>
          <w:rFonts w:ascii="Arial" w:eastAsia="Times New Roman" w:hAnsi="Arial" w:cs="Arial"/>
          <w:b/>
          <w:color w:val="000000"/>
        </w:rPr>
        <w:t>Penyusutan Tangensial Dari Kondisi Segar Sampai Kondisi Kering Udara .</w:t>
      </w:r>
    </w:p>
    <w:p w:rsidR="00883FF5" w:rsidRPr="000A0C9A" w:rsidRDefault="00883FF5" w:rsidP="00CA5678">
      <w:pPr>
        <w:pStyle w:val="ListParagraph"/>
        <w:spacing w:line="20" w:lineRule="atLeast"/>
        <w:ind w:left="142" w:firstLine="567"/>
        <w:jc w:val="both"/>
        <w:rPr>
          <w:rFonts w:ascii="Arial" w:hAnsi="Arial" w:cs="Arial"/>
        </w:rPr>
      </w:pPr>
      <w:r w:rsidRPr="000A0C9A">
        <w:rPr>
          <w:rFonts w:ascii="Arial" w:hAnsi="Arial" w:cs="Arial"/>
          <w:color w:val="231F20"/>
        </w:rPr>
        <w:t xml:space="preserve">Berdasarkan Tabel 4.5 </w:t>
      </w:r>
      <w:r w:rsidRPr="000A0C9A">
        <w:rPr>
          <w:rFonts w:ascii="Arial" w:eastAsia="Times New Roman" w:hAnsi="Arial" w:cs="Arial"/>
          <w:color w:val="000000"/>
        </w:rPr>
        <w:t>penyusutan tangensial dari kondisi segar sampai kondisi kering udara kayu nangka (</w:t>
      </w:r>
      <w:hyperlink r:id="rId22" w:history="1">
        <w:r w:rsidR="00CA5678" w:rsidRPr="00CA5678">
          <w:rPr>
            <w:rStyle w:val="Hyperlink"/>
            <w:rFonts w:ascii="Arial" w:hAnsi="Arial" w:cs="Arial"/>
            <w:i/>
            <w:iCs/>
            <w:color w:val="auto"/>
            <w:u w:val="none"/>
          </w:rPr>
          <w:t xml:space="preserve">Artocarpus heterophyllus </w:t>
        </w:r>
      </w:hyperlink>
      <w:r w:rsidRPr="000A0C9A">
        <w:rPr>
          <w:rFonts w:ascii="Arial" w:eastAsia="Times New Roman" w:hAnsi="Arial" w:cs="Arial"/>
          <w:color w:val="000000"/>
        </w:rPr>
        <w:t xml:space="preserve">) yang diperoleh yaitu penyusutan tertinggi diperoleh pada bagian ujung sebesar 4.95% dan terendah pada bagain pangkal 2.93%. </w:t>
      </w:r>
      <w:r w:rsidRPr="000A0C9A">
        <w:rPr>
          <w:rFonts w:ascii="Arial" w:eastAsiaTheme="minorEastAsia" w:hAnsi="Arial" w:cs="Arial"/>
        </w:rPr>
        <w:t>Berdasarkan hasil analisis keragaman (Lampiran3) pada taraf signifikasi 5% bahwa kedudukan aksial batang pada pohon tidak berpengaruh nyata terhadap penyusutan tangensial dari kondisi segar sampai kondisi kering udara kayu nangka.</w:t>
      </w:r>
    </w:p>
    <w:p w:rsidR="00883FF5" w:rsidRPr="000A0C9A" w:rsidRDefault="00883FF5" w:rsidP="00CA5678">
      <w:pPr>
        <w:spacing w:after="0" w:line="20" w:lineRule="atLeast"/>
        <w:ind w:left="990" w:hanging="848"/>
        <w:jc w:val="center"/>
        <w:rPr>
          <w:rFonts w:ascii="Arial" w:eastAsia="Times New Roman" w:hAnsi="Arial" w:cs="Arial"/>
          <w:b/>
          <w:color w:val="000000"/>
        </w:rPr>
      </w:pPr>
      <w:r w:rsidRPr="000A0C9A">
        <w:rPr>
          <w:rFonts w:ascii="Arial" w:eastAsia="Times New Roman" w:hAnsi="Arial" w:cs="Arial"/>
          <w:b/>
          <w:color w:val="000000"/>
        </w:rPr>
        <w:lastRenderedPageBreak/>
        <w:t>Penyusutan Longitudinal Dari Kondisi Segar Sampai Kondisi Kering Udara</w:t>
      </w:r>
    </w:p>
    <w:p w:rsidR="007E4E32" w:rsidRPr="000A0C9A" w:rsidRDefault="00883FF5" w:rsidP="00CA5678">
      <w:pPr>
        <w:spacing w:after="0" w:line="20" w:lineRule="atLeast"/>
        <w:ind w:left="90" w:firstLine="619"/>
        <w:jc w:val="both"/>
        <w:rPr>
          <w:rFonts w:ascii="Arial" w:eastAsiaTheme="minorEastAsia" w:hAnsi="Arial" w:cs="Arial"/>
        </w:rPr>
      </w:pPr>
      <w:r w:rsidRPr="000A0C9A">
        <w:rPr>
          <w:rFonts w:ascii="Arial" w:hAnsi="Arial" w:cs="Arial"/>
          <w:color w:val="231F20"/>
        </w:rPr>
        <w:t xml:space="preserve">Berdasarkan Tabel 4.5 </w:t>
      </w:r>
      <w:r w:rsidRPr="000A0C9A">
        <w:rPr>
          <w:rFonts w:ascii="Arial" w:eastAsia="Times New Roman" w:hAnsi="Arial" w:cs="Arial"/>
          <w:color w:val="000000"/>
        </w:rPr>
        <w:t>penyusutan longitudinal dari kondisi segar sampai kondisi kering udarakayu nangka (</w:t>
      </w:r>
      <w:hyperlink r:id="rId23" w:history="1">
        <w:r w:rsidR="00CA5678" w:rsidRPr="00CA5678">
          <w:rPr>
            <w:rStyle w:val="Hyperlink"/>
            <w:rFonts w:ascii="Arial" w:hAnsi="Arial" w:cs="Arial"/>
            <w:i/>
            <w:iCs/>
            <w:color w:val="auto"/>
            <w:u w:val="none"/>
          </w:rPr>
          <w:t xml:space="preserve">Artocarpus heterophyllus </w:t>
        </w:r>
      </w:hyperlink>
      <w:r w:rsidRPr="000A0C9A">
        <w:rPr>
          <w:rFonts w:ascii="Arial" w:eastAsia="Times New Roman" w:hAnsi="Arial" w:cs="Arial"/>
          <w:color w:val="000000"/>
        </w:rPr>
        <w:t>) yang diperoleh yaitu penyusutan tertinggi diperoleh pada bagian ujung sebesar 1.20 dan terendah pada bagain pangkal 0.67.</w:t>
      </w:r>
      <w:r w:rsidR="00B459E0" w:rsidRPr="000A0C9A">
        <w:rPr>
          <w:rFonts w:ascii="Arial" w:eastAsia="Times New Roman" w:hAnsi="Arial" w:cs="Arial"/>
          <w:color w:val="000000"/>
        </w:rPr>
        <w:t xml:space="preserve"> Untuk penggunaan praktis, penyusutan arah longitudinal pada umumnya diabaikan karena sangat kecil (Haygreen dan Bowyer, 1996). </w:t>
      </w:r>
      <w:r w:rsidR="00B459E0" w:rsidRPr="000A0C9A">
        <w:rPr>
          <w:rFonts w:ascii="Arial" w:eastAsiaTheme="minorEastAsia" w:hAnsi="Arial" w:cs="Arial"/>
        </w:rPr>
        <w:t>Berdasarkan hasil analisis keragaman (Lampiran3) pada taraf signifikasi 5% bahwa kedudukan aksial batang pada pohon tidak berpengaruh nyata terhadap penyusutan radial dari kondisi segar sampai kondisi kering udara kayu nangka (</w:t>
      </w:r>
      <w:r w:rsidR="00CA5678" w:rsidRPr="00CA5678">
        <w:rPr>
          <w:rFonts w:ascii="Arial" w:hAnsi="Arial" w:cs="Arial"/>
          <w:i/>
          <w:iCs/>
        </w:rPr>
        <w:t xml:space="preserve">Artocarpus heterophyllus </w:t>
      </w:r>
      <w:r w:rsidR="00B459E0" w:rsidRPr="000A0C9A">
        <w:rPr>
          <w:rFonts w:ascii="Arial" w:eastAsiaTheme="minorEastAsia" w:hAnsi="Arial" w:cs="Arial"/>
        </w:rPr>
        <w:t>).</w:t>
      </w:r>
    </w:p>
    <w:p w:rsidR="00B459E0" w:rsidRPr="000A0C9A" w:rsidRDefault="00B459E0" w:rsidP="0091096C">
      <w:pPr>
        <w:pStyle w:val="ListParagraph"/>
        <w:spacing w:line="20" w:lineRule="atLeast"/>
        <w:ind w:left="142"/>
        <w:jc w:val="both"/>
        <w:rPr>
          <w:rFonts w:ascii="Arial" w:eastAsia="Times New Roman" w:hAnsi="Arial" w:cs="Arial"/>
          <w:b/>
          <w:color w:val="000000"/>
        </w:rPr>
      </w:pPr>
      <w:r w:rsidRPr="000A0C9A">
        <w:rPr>
          <w:rFonts w:ascii="Arial" w:eastAsia="Times New Roman" w:hAnsi="Arial" w:cs="Arial"/>
          <w:b/>
          <w:color w:val="000000"/>
        </w:rPr>
        <w:t>Penyusutan Dari Kondisi Segar Sampai Kondisi Kering Tanur.</w:t>
      </w:r>
    </w:p>
    <w:p w:rsidR="00B459E0" w:rsidRPr="000A0C9A" w:rsidRDefault="00B459E0" w:rsidP="00CA5678">
      <w:pPr>
        <w:spacing w:after="0" w:line="20" w:lineRule="atLeast"/>
        <w:ind w:left="142" w:firstLine="0"/>
        <w:jc w:val="both"/>
        <w:rPr>
          <w:rFonts w:ascii="Arial" w:eastAsia="Times New Roman" w:hAnsi="Arial" w:cs="Arial"/>
          <w:color w:val="000000"/>
        </w:rPr>
      </w:pPr>
      <w:r w:rsidRPr="000A0C9A">
        <w:rPr>
          <w:rFonts w:ascii="Arial" w:eastAsia="Times New Roman" w:hAnsi="Arial" w:cs="Arial"/>
          <w:color w:val="000000"/>
        </w:rPr>
        <w:t>Tabel 4.4 penyusutan radial dari kondisi segar sampai dengan kondisi kering tanur, penyusutan tangensial dari kondisi segar sampai kondisi kering tanur</w:t>
      </w:r>
      <w:r w:rsidRPr="000A0C9A">
        <w:rPr>
          <w:rFonts w:ascii="Arial" w:eastAsia="Times New Roman" w:hAnsi="Arial" w:cs="Arial"/>
          <w:b/>
          <w:color w:val="000000"/>
        </w:rPr>
        <w:t xml:space="preserve">, </w:t>
      </w:r>
      <w:r w:rsidRPr="000A0C9A">
        <w:rPr>
          <w:rFonts w:ascii="Arial" w:eastAsia="Times New Roman" w:hAnsi="Arial" w:cs="Arial"/>
          <w:color w:val="000000"/>
        </w:rPr>
        <w:t>penyusutan longitudinal dari kondisi segar sampai kondisi kering tanur (%) .</w:t>
      </w:r>
    </w:p>
    <w:tbl>
      <w:tblPr>
        <w:tblStyle w:val="TableGrid"/>
        <w:tblW w:w="0" w:type="auto"/>
        <w:tblInd w:w="108" w:type="dxa"/>
        <w:tblLook w:val="04A0" w:firstRow="1" w:lastRow="0" w:firstColumn="1" w:lastColumn="0" w:noHBand="0" w:noVBand="1"/>
      </w:tblPr>
      <w:tblGrid>
        <w:gridCol w:w="1903"/>
        <w:gridCol w:w="1903"/>
        <w:gridCol w:w="1797"/>
        <w:gridCol w:w="1710"/>
      </w:tblGrid>
      <w:tr w:rsidR="00B459E0" w:rsidRPr="000A0C9A" w:rsidTr="00061C90">
        <w:trPr>
          <w:trHeight w:val="821"/>
        </w:trPr>
        <w:tc>
          <w:tcPr>
            <w:tcW w:w="1903" w:type="dxa"/>
            <w:vMerge w:val="restart"/>
            <w:tcBorders>
              <w:left w:val="nil"/>
              <w:right w:val="nil"/>
            </w:tcBorders>
            <w:vAlign w:val="center"/>
          </w:tcPr>
          <w:p w:rsidR="00B459E0" w:rsidRPr="000A0C9A" w:rsidRDefault="00B459E0" w:rsidP="0091096C">
            <w:pPr>
              <w:spacing w:after="0" w:line="20" w:lineRule="atLeast"/>
              <w:ind w:left="142" w:firstLine="0"/>
              <w:jc w:val="center"/>
              <w:rPr>
                <w:rFonts w:ascii="Arial" w:eastAsia="Times New Roman" w:hAnsi="Arial" w:cs="Arial"/>
                <w:color w:val="000000"/>
              </w:rPr>
            </w:pPr>
            <w:r w:rsidRPr="000A0C9A">
              <w:rPr>
                <w:rFonts w:ascii="Arial" w:eastAsia="Times New Roman" w:hAnsi="Arial" w:cs="Arial"/>
                <w:color w:val="000000"/>
              </w:rPr>
              <w:t xml:space="preserve">               Aksial</w:t>
            </w:r>
          </w:p>
        </w:tc>
        <w:tc>
          <w:tcPr>
            <w:tcW w:w="5410" w:type="dxa"/>
            <w:gridSpan w:val="3"/>
            <w:tcBorders>
              <w:left w:val="nil"/>
              <w:right w:val="nil"/>
            </w:tcBorders>
            <w:vAlign w:val="center"/>
          </w:tcPr>
          <w:p w:rsidR="00B459E0" w:rsidRPr="000A0C9A" w:rsidRDefault="00B459E0" w:rsidP="0091096C">
            <w:pPr>
              <w:spacing w:after="0" w:line="20" w:lineRule="atLeast"/>
              <w:ind w:left="142" w:firstLine="0"/>
              <w:jc w:val="center"/>
              <w:rPr>
                <w:rFonts w:ascii="Arial" w:eastAsia="Times New Roman" w:hAnsi="Arial" w:cs="Arial"/>
                <w:color w:val="000000"/>
              </w:rPr>
            </w:pPr>
            <w:r w:rsidRPr="000A0C9A">
              <w:rPr>
                <w:rFonts w:ascii="Arial" w:eastAsia="Times New Roman" w:hAnsi="Arial" w:cs="Arial"/>
                <w:color w:val="000000"/>
              </w:rPr>
              <w:t>Penyusutan dari kondisi segar sampai kondisi kering tanur (%).</w:t>
            </w:r>
          </w:p>
        </w:tc>
      </w:tr>
      <w:tr w:rsidR="00B459E0" w:rsidRPr="000A0C9A" w:rsidTr="00061C90">
        <w:trPr>
          <w:trHeight w:val="151"/>
        </w:trPr>
        <w:tc>
          <w:tcPr>
            <w:tcW w:w="1903" w:type="dxa"/>
            <w:vMerge/>
            <w:tcBorders>
              <w:left w:val="nil"/>
              <w:right w:val="nil"/>
            </w:tcBorders>
          </w:tcPr>
          <w:p w:rsidR="00B459E0" w:rsidRPr="000A0C9A" w:rsidRDefault="00B459E0" w:rsidP="0091096C">
            <w:pPr>
              <w:spacing w:line="20" w:lineRule="atLeast"/>
              <w:ind w:left="142" w:firstLine="0"/>
              <w:jc w:val="center"/>
              <w:rPr>
                <w:rFonts w:ascii="Arial" w:eastAsia="Times New Roman" w:hAnsi="Arial" w:cs="Arial"/>
                <w:color w:val="000000"/>
              </w:rPr>
            </w:pPr>
          </w:p>
        </w:tc>
        <w:tc>
          <w:tcPr>
            <w:tcW w:w="1903" w:type="dxa"/>
            <w:tcBorders>
              <w:left w:val="nil"/>
              <w:right w:val="nil"/>
            </w:tcBorders>
          </w:tcPr>
          <w:p w:rsidR="00B459E0" w:rsidRPr="000A0C9A" w:rsidRDefault="00B459E0" w:rsidP="0091096C">
            <w:pPr>
              <w:spacing w:after="0" w:line="20" w:lineRule="atLeast"/>
              <w:ind w:left="142" w:firstLine="0"/>
              <w:jc w:val="center"/>
              <w:rPr>
                <w:rFonts w:ascii="Arial" w:eastAsia="Times New Roman" w:hAnsi="Arial" w:cs="Arial"/>
                <w:color w:val="000000"/>
              </w:rPr>
            </w:pPr>
            <w:r w:rsidRPr="000A0C9A">
              <w:rPr>
                <w:rFonts w:ascii="Arial" w:eastAsia="Times New Roman" w:hAnsi="Arial" w:cs="Arial"/>
                <w:color w:val="000000"/>
              </w:rPr>
              <w:t>Radial</w:t>
            </w:r>
          </w:p>
        </w:tc>
        <w:tc>
          <w:tcPr>
            <w:tcW w:w="1797" w:type="dxa"/>
            <w:tcBorders>
              <w:left w:val="nil"/>
              <w:right w:val="nil"/>
            </w:tcBorders>
          </w:tcPr>
          <w:p w:rsidR="00B459E0" w:rsidRPr="000A0C9A" w:rsidRDefault="00B459E0" w:rsidP="0091096C">
            <w:pPr>
              <w:spacing w:after="0" w:line="20" w:lineRule="atLeast"/>
              <w:ind w:left="142" w:firstLine="0"/>
              <w:jc w:val="center"/>
              <w:rPr>
                <w:rFonts w:ascii="Arial" w:eastAsia="Times New Roman" w:hAnsi="Arial" w:cs="Arial"/>
                <w:color w:val="000000"/>
              </w:rPr>
            </w:pPr>
            <w:r w:rsidRPr="000A0C9A">
              <w:rPr>
                <w:rFonts w:ascii="Arial" w:eastAsia="Times New Roman" w:hAnsi="Arial" w:cs="Arial"/>
                <w:color w:val="000000"/>
              </w:rPr>
              <w:t>Tangensial</w:t>
            </w:r>
          </w:p>
        </w:tc>
        <w:tc>
          <w:tcPr>
            <w:tcW w:w="1710" w:type="dxa"/>
            <w:tcBorders>
              <w:left w:val="nil"/>
              <w:right w:val="nil"/>
            </w:tcBorders>
          </w:tcPr>
          <w:p w:rsidR="00B459E0" w:rsidRPr="000A0C9A" w:rsidRDefault="00B459E0" w:rsidP="0091096C">
            <w:pPr>
              <w:spacing w:line="20" w:lineRule="atLeast"/>
              <w:ind w:left="142" w:firstLine="0"/>
              <w:jc w:val="center"/>
              <w:rPr>
                <w:rFonts w:ascii="Arial" w:eastAsia="Times New Roman" w:hAnsi="Arial" w:cs="Arial"/>
                <w:color w:val="000000"/>
              </w:rPr>
            </w:pPr>
            <w:r w:rsidRPr="000A0C9A">
              <w:rPr>
                <w:rFonts w:ascii="Arial" w:eastAsia="Times New Roman" w:hAnsi="Arial" w:cs="Arial"/>
                <w:color w:val="000000"/>
              </w:rPr>
              <w:t>Longitudinal</w:t>
            </w:r>
          </w:p>
        </w:tc>
      </w:tr>
      <w:tr w:rsidR="00B459E0" w:rsidRPr="000A0C9A" w:rsidTr="00061C90">
        <w:trPr>
          <w:trHeight w:val="411"/>
        </w:trPr>
        <w:tc>
          <w:tcPr>
            <w:tcW w:w="1903" w:type="dxa"/>
            <w:tcBorders>
              <w:left w:val="nil"/>
              <w:bottom w:val="single" w:sz="4" w:space="0" w:color="000000" w:themeColor="text1"/>
              <w:right w:val="nil"/>
            </w:tcBorders>
          </w:tcPr>
          <w:p w:rsidR="00B459E0" w:rsidRPr="000A0C9A" w:rsidRDefault="00B459E0" w:rsidP="0091096C">
            <w:pPr>
              <w:spacing w:after="0" w:line="20" w:lineRule="atLeast"/>
              <w:ind w:left="142" w:firstLine="0"/>
              <w:jc w:val="center"/>
              <w:rPr>
                <w:rFonts w:ascii="Arial" w:eastAsia="Times New Roman" w:hAnsi="Arial" w:cs="Arial"/>
                <w:color w:val="000000"/>
              </w:rPr>
            </w:pPr>
            <w:r w:rsidRPr="000A0C9A">
              <w:rPr>
                <w:rFonts w:ascii="Arial" w:eastAsia="Times New Roman" w:hAnsi="Arial" w:cs="Arial"/>
                <w:color w:val="000000"/>
              </w:rPr>
              <w:t>P</w:t>
            </w:r>
          </w:p>
        </w:tc>
        <w:tc>
          <w:tcPr>
            <w:tcW w:w="1903" w:type="dxa"/>
            <w:tcBorders>
              <w:left w:val="nil"/>
              <w:right w:val="nil"/>
            </w:tcBorders>
          </w:tcPr>
          <w:p w:rsidR="00B459E0" w:rsidRPr="000A0C9A" w:rsidRDefault="00B459E0" w:rsidP="0091096C">
            <w:pPr>
              <w:spacing w:after="0" w:line="20" w:lineRule="atLeast"/>
              <w:ind w:left="142" w:firstLine="0"/>
              <w:jc w:val="center"/>
              <w:rPr>
                <w:rFonts w:ascii="Arial" w:eastAsia="Times New Roman" w:hAnsi="Arial" w:cs="Arial"/>
                <w:color w:val="000000"/>
              </w:rPr>
            </w:pPr>
            <w:r w:rsidRPr="000A0C9A">
              <w:rPr>
                <w:rFonts w:ascii="Arial" w:hAnsi="Arial" w:cs="Arial"/>
                <w:color w:val="000000"/>
              </w:rPr>
              <w:t>3.01</w:t>
            </w:r>
          </w:p>
        </w:tc>
        <w:tc>
          <w:tcPr>
            <w:tcW w:w="1797" w:type="dxa"/>
            <w:tcBorders>
              <w:left w:val="nil"/>
              <w:bottom w:val="single" w:sz="4" w:space="0" w:color="000000" w:themeColor="text1"/>
              <w:right w:val="nil"/>
            </w:tcBorders>
          </w:tcPr>
          <w:p w:rsidR="00B459E0" w:rsidRPr="000A0C9A" w:rsidRDefault="00B459E0" w:rsidP="0091096C">
            <w:pPr>
              <w:spacing w:after="0" w:line="20" w:lineRule="atLeast"/>
              <w:ind w:left="142" w:firstLine="0"/>
              <w:jc w:val="center"/>
              <w:rPr>
                <w:rFonts w:ascii="Arial" w:eastAsia="Times New Roman" w:hAnsi="Arial" w:cs="Arial"/>
                <w:color w:val="000000"/>
              </w:rPr>
            </w:pPr>
            <w:r w:rsidRPr="000A0C9A">
              <w:rPr>
                <w:rFonts w:ascii="Arial" w:hAnsi="Arial" w:cs="Arial"/>
                <w:color w:val="000000"/>
              </w:rPr>
              <w:t>5.18</w:t>
            </w:r>
          </w:p>
        </w:tc>
        <w:tc>
          <w:tcPr>
            <w:tcW w:w="1710" w:type="dxa"/>
            <w:tcBorders>
              <w:left w:val="nil"/>
              <w:bottom w:val="single" w:sz="4" w:space="0" w:color="000000" w:themeColor="text1"/>
              <w:right w:val="nil"/>
            </w:tcBorders>
          </w:tcPr>
          <w:p w:rsidR="00B459E0" w:rsidRPr="000A0C9A" w:rsidRDefault="00B459E0" w:rsidP="0091096C">
            <w:pPr>
              <w:spacing w:after="120" w:line="20" w:lineRule="atLeast"/>
              <w:ind w:left="142" w:firstLine="0"/>
              <w:jc w:val="center"/>
              <w:rPr>
                <w:rFonts w:ascii="Arial" w:eastAsia="Times New Roman" w:hAnsi="Arial" w:cs="Arial"/>
                <w:color w:val="000000"/>
              </w:rPr>
            </w:pPr>
            <w:r w:rsidRPr="000A0C9A">
              <w:rPr>
                <w:rFonts w:ascii="Arial" w:hAnsi="Arial" w:cs="Arial"/>
                <w:color w:val="000000"/>
              </w:rPr>
              <w:t>0.67</w:t>
            </w:r>
          </w:p>
        </w:tc>
      </w:tr>
      <w:tr w:rsidR="00B459E0" w:rsidRPr="000A0C9A" w:rsidTr="00061C90">
        <w:trPr>
          <w:trHeight w:val="411"/>
        </w:trPr>
        <w:tc>
          <w:tcPr>
            <w:tcW w:w="1903" w:type="dxa"/>
            <w:tcBorders>
              <w:left w:val="nil"/>
              <w:right w:val="nil"/>
            </w:tcBorders>
          </w:tcPr>
          <w:p w:rsidR="00B459E0" w:rsidRPr="000A0C9A" w:rsidRDefault="00B459E0" w:rsidP="0091096C">
            <w:pPr>
              <w:spacing w:after="0" w:line="20" w:lineRule="atLeast"/>
              <w:ind w:left="142" w:firstLine="0"/>
              <w:jc w:val="center"/>
              <w:rPr>
                <w:rFonts w:ascii="Arial" w:eastAsia="Times New Roman" w:hAnsi="Arial" w:cs="Arial"/>
                <w:color w:val="000000"/>
              </w:rPr>
            </w:pPr>
            <w:r w:rsidRPr="000A0C9A">
              <w:rPr>
                <w:rFonts w:ascii="Arial" w:eastAsia="Times New Roman" w:hAnsi="Arial" w:cs="Arial"/>
                <w:color w:val="000000"/>
              </w:rPr>
              <w:t>T</w:t>
            </w:r>
          </w:p>
        </w:tc>
        <w:tc>
          <w:tcPr>
            <w:tcW w:w="1903" w:type="dxa"/>
            <w:tcBorders>
              <w:left w:val="nil"/>
              <w:right w:val="nil"/>
            </w:tcBorders>
          </w:tcPr>
          <w:p w:rsidR="00B459E0" w:rsidRPr="000A0C9A" w:rsidRDefault="00B459E0" w:rsidP="0091096C">
            <w:pPr>
              <w:spacing w:after="0" w:line="20" w:lineRule="atLeast"/>
              <w:ind w:left="142" w:firstLine="0"/>
              <w:jc w:val="center"/>
              <w:rPr>
                <w:rFonts w:ascii="Arial" w:eastAsia="Times New Roman" w:hAnsi="Arial" w:cs="Arial"/>
                <w:color w:val="000000"/>
              </w:rPr>
            </w:pPr>
            <w:r w:rsidRPr="000A0C9A">
              <w:rPr>
                <w:rFonts w:ascii="Arial" w:hAnsi="Arial" w:cs="Arial"/>
                <w:color w:val="000000"/>
              </w:rPr>
              <w:t>3.08</w:t>
            </w:r>
          </w:p>
        </w:tc>
        <w:tc>
          <w:tcPr>
            <w:tcW w:w="1797" w:type="dxa"/>
            <w:tcBorders>
              <w:left w:val="nil"/>
              <w:right w:val="nil"/>
            </w:tcBorders>
          </w:tcPr>
          <w:p w:rsidR="00B459E0" w:rsidRPr="000A0C9A" w:rsidRDefault="00B459E0" w:rsidP="0091096C">
            <w:pPr>
              <w:spacing w:after="0" w:line="20" w:lineRule="atLeast"/>
              <w:ind w:left="142" w:firstLine="0"/>
              <w:jc w:val="center"/>
              <w:rPr>
                <w:rFonts w:ascii="Arial" w:eastAsia="Times New Roman" w:hAnsi="Arial" w:cs="Arial"/>
                <w:color w:val="000000"/>
              </w:rPr>
            </w:pPr>
            <w:r w:rsidRPr="000A0C9A">
              <w:rPr>
                <w:rFonts w:ascii="Arial" w:hAnsi="Arial" w:cs="Arial"/>
                <w:color w:val="000000"/>
              </w:rPr>
              <w:t>5.24</w:t>
            </w:r>
          </w:p>
        </w:tc>
        <w:tc>
          <w:tcPr>
            <w:tcW w:w="1710" w:type="dxa"/>
            <w:tcBorders>
              <w:left w:val="nil"/>
              <w:right w:val="nil"/>
            </w:tcBorders>
          </w:tcPr>
          <w:p w:rsidR="00B459E0" w:rsidRPr="000A0C9A" w:rsidRDefault="00B459E0" w:rsidP="0091096C">
            <w:pPr>
              <w:spacing w:after="0" w:line="20" w:lineRule="atLeast"/>
              <w:ind w:left="142" w:firstLine="0"/>
              <w:jc w:val="center"/>
              <w:rPr>
                <w:rFonts w:ascii="Arial" w:eastAsia="Times New Roman" w:hAnsi="Arial" w:cs="Arial"/>
                <w:color w:val="000000"/>
              </w:rPr>
            </w:pPr>
            <w:r w:rsidRPr="000A0C9A">
              <w:rPr>
                <w:rFonts w:ascii="Arial" w:hAnsi="Arial" w:cs="Arial"/>
                <w:color w:val="000000"/>
              </w:rPr>
              <w:t>0.82</w:t>
            </w:r>
          </w:p>
        </w:tc>
      </w:tr>
      <w:tr w:rsidR="00B459E0" w:rsidRPr="000A0C9A" w:rsidTr="00061C90">
        <w:trPr>
          <w:trHeight w:val="411"/>
        </w:trPr>
        <w:tc>
          <w:tcPr>
            <w:tcW w:w="1903" w:type="dxa"/>
            <w:tcBorders>
              <w:left w:val="nil"/>
              <w:right w:val="nil"/>
            </w:tcBorders>
          </w:tcPr>
          <w:p w:rsidR="00B459E0" w:rsidRPr="000A0C9A" w:rsidRDefault="00B459E0" w:rsidP="0091096C">
            <w:pPr>
              <w:spacing w:after="0" w:line="20" w:lineRule="atLeast"/>
              <w:ind w:left="142" w:firstLine="0"/>
              <w:jc w:val="center"/>
              <w:rPr>
                <w:rFonts w:ascii="Arial" w:eastAsia="Times New Roman" w:hAnsi="Arial" w:cs="Arial"/>
                <w:color w:val="000000"/>
              </w:rPr>
            </w:pPr>
            <w:r w:rsidRPr="000A0C9A">
              <w:rPr>
                <w:rFonts w:ascii="Arial" w:eastAsia="Times New Roman" w:hAnsi="Arial" w:cs="Arial"/>
                <w:color w:val="000000"/>
              </w:rPr>
              <w:t>U</w:t>
            </w:r>
          </w:p>
        </w:tc>
        <w:tc>
          <w:tcPr>
            <w:tcW w:w="1903" w:type="dxa"/>
            <w:tcBorders>
              <w:left w:val="nil"/>
              <w:right w:val="nil"/>
            </w:tcBorders>
          </w:tcPr>
          <w:p w:rsidR="00B459E0" w:rsidRPr="000A0C9A" w:rsidRDefault="00B459E0" w:rsidP="0091096C">
            <w:pPr>
              <w:spacing w:after="0" w:line="20" w:lineRule="atLeast"/>
              <w:ind w:left="142" w:firstLine="0"/>
              <w:jc w:val="center"/>
              <w:rPr>
                <w:rFonts w:ascii="Arial" w:eastAsia="Times New Roman" w:hAnsi="Arial" w:cs="Arial"/>
                <w:color w:val="000000"/>
              </w:rPr>
            </w:pPr>
            <w:r w:rsidRPr="000A0C9A">
              <w:rPr>
                <w:rFonts w:ascii="Arial" w:hAnsi="Arial" w:cs="Arial"/>
                <w:color w:val="000000"/>
              </w:rPr>
              <w:t>4.03</w:t>
            </w:r>
          </w:p>
        </w:tc>
        <w:tc>
          <w:tcPr>
            <w:tcW w:w="1797" w:type="dxa"/>
            <w:tcBorders>
              <w:left w:val="nil"/>
              <w:right w:val="nil"/>
            </w:tcBorders>
          </w:tcPr>
          <w:p w:rsidR="00B459E0" w:rsidRPr="000A0C9A" w:rsidRDefault="00B459E0" w:rsidP="0091096C">
            <w:pPr>
              <w:spacing w:after="0" w:line="20" w:lineRule="atLeast"/>
              <w:ind w:left="142" w:firstLine="0"/>
              <w:jc w:val="center"/>
              <w:rPr>
                <w:rFonts w:ascii="Arial" w:eastAsia="Times New Roman" w:hAnsi="Arial" w:cs="Arial"/>
                <w:color w:val="000000"/>
              </w:rPr>
            </w:pPr>
            <w:r w:rsidRPr="000A0C9A">
              <w:rPr>
                <w:rFonts w:ascii="Arial" w:hAnsi="Arial" w:cs="Arial"/>
                <w:color w:val="000000"/>
              </w:rPr>
              <w:t>6.34</w:t>
            </w:r>
          </w:p>
        </w:tc>
        <w:tc>
          <w:tcPr>
            <w:tcW w:w="1710" w:type="dxa"/>
            <w:tcBorders>
              <w:left w:val="nil"/>
              <w:right w:val="nil"/>
            </w:tcBorders>
          </w:tcPr>
          <w:p w:rsidR="00B459E0" w:rsidRPr="000A0C9A" w:rsidRDefault="00B459E0" w:rsidP="0091096C">
            <w:pPr>
              <w:spacing w:after="0" w:line="20" w:lineRule="atLeast"/>
              <w:ind w:left="142" w:firstLine="0"/>
              <w:jc w:val="center"/>
              <w:rPr>
                <w:rFonts w:ascii="Arial" w:eastAsia="Times New Roman" w:hAnsi="Arial" w:cs="Arial"/>
                <w:color w:val="000000"/>
              </w:rPr>
            </w:pPr>
            <w:r w:rsidRPr="000A0C9A">
              <w:rPr>
                <w:rFonts w:ascii="Arial" w:hAnsi="Arial" w:cs="Arial"/>
                <w:color w:val="000000"/>
              </w:rPr>
              <w:t>4.28</w:t>
            </w:r>
          </w:p>
        </w:tc>
      </w:tr>
      <w:tr w:rsidR="00B459E0" w:rsidRPr="000A0C9A" w:rsidTr="00061C90">
        <w:trPr>
          <w:trHeight w:val="411"/>
        </w:trPr>
        <w:tc>
          <w:tcPr>
            <w:tcW w:w="1903" w:type="dxa"/>
            <w:tcBorders>
              <w:left w:val="nil"/>
              <w:right w:val="nil"/>
            </w:tcBorders>
          </w:tcPr>
          <w:p w:rsidR="00B459E0" w:rsidRPr="000A0C9A" w:rsidRDefault="00B459E0" w:rsidP="0091096C">
            <w:pPr>
              <w:spacing w:after="0" w:line="20" w:lineRule="atLeast"/>
              <w:ind w:left="142" w:firstLine="0"/>
              <w:jc w:val="center"/>
              <w:rPr>
                <w:rFonts w:ascii="Arial" w:eastAsia="Times New Roman" w:hAnsi="Arial" w:cs="Arial"/>
                <w:color w:val="000000"/>
              </w:rPr>
            </w:pPr>
            <w:r w:rsidRPr="000A0C9A">
              <w:rPr>
                <w:rFonts w:ascii="Arial" w:eastAsia="Times New Roman" w:hAnsi="Arial" w:cs="Arial"/>
                <w:color w:val="000000"/>
              </w:rPr>
              <w:t>Rata-rata</w:t>
            </w:r>
          </w:p>
        </w:tc>
        <w:tc>
          <w:tcPr>
            <w:tcW w:w="1903" w:type="dxa"/>
            <w:tcBorders>
              <w:left w:val="nil"/>
              <w:right w:val="nil"/>
            </w:tcBorders>
          </w:tcPr>
          <w:p w:rsidR="00B459E0" w:rsidRPr="000A0C9A" w:rsidRDefault="00B459E0" w:rsidP="0091096C">
            <w:pPr>
              <w:spacing w:after="0" w:line="20" w:lineRule="atLeast"/>
              <w:ind w:left="142" w:firstLine="0"/>
              <w:jc w:val="center"/>
              <w:rPr>
                <w:rFonts w:ascii="Arial" w:eastAsia="Times New Roman" w:hAnsi="Arial" w:cs="Arial"/>
                <w:color w:val="000000"/>
              </w:rPr>
            </w:pPr>
            <w:r w:rsidRPr="000A0C9A">
              <w:rPr>
                <w:rFonts w:ascii="Arial" w:hAnsi="Arial" w:cs="Arial"/>
                <w:color w:val="000000"/>
              </w:rPr>
              <w:t>3.37</w:t>
            </w:r>
          </w:p>
        </w:tc>
        <w:tc>
          <w:tcPr>
            <w:tcW w:w="1797" w:type="dxa"/>
            <w:tcBorders>
              <w:left w:val="nil"/>
              <w:right w:val="nil"/>
            </w:tcBorders>
          </w:tcPr>
          <w:p w:rsidR="00B459E0" w:rsidRPr="000A0C9A" w:rsidRDefault="00B459E0" w:rsidP="0091096C">
            <w:pPr>
              <w:spacing w:after="0" w:line="20" w:lineRule="atLeast"/>
              <w:ind w:left="142" w:firstLine="0"/>
              <w:jc w:val="center"/>
              <w:rPr>
                <w:rFonts w:ascii="Arial" w:eastAsia="Times New Roman" w:hAnsi="Arial" w:cs="Arial"/>
                <w:color w:val="000000"/>
              </w:rPr>
            </w:pPr>
            <w:r w:rsidRPr="000A0C9A">
              <w:rPr>
                <w:rFonts w:ascii="Arial" w:hAnsi="Arial" w:cs="Arial"/>
                <w:color w:val="000000"/>
              </w:rPr>
              <w:t>6.34</w:t>
            </w:r>
          </w:p>
        </w:tc>
        <w:tc>
          <w:tcPr>
            <w:tcW w:w="1710" w:type="dxa"/>
            <w:tcBorders>
              <w:left w:val="nil"/>
              <w:right w:val="nil"/>
            </w:tcBorders>
          </w:tcPr>
          <w:p w:rsidR="00B459E0" w:rsidRPr="000A0C9A" w:rsidRDefault="00B459E0" w:rsidP="0091096C">
            <w:pPr>
              <w:spacing w:after="0" w:line="20" w:lineRule="atLeast"/>
              <w:ind w:left="142" w:firstLine="0"/>
              <w:jc w:val="center"/>
              <w:rPr>
                <w:rFonts w:ascii="Arial" w:eastAsia="Times New Roman" w:hAnsi="Arial" w:cs="Arial"/>
                <w:color w:val="000000"/>
              </w:rPr>
            </w:pPr>
            <w:r w:rsidRPr="000A0C9A">
              <w:rPr>
                <w:rFonts w:ascii="Arial" w:hAnsi="Arial" w:cs="Arial"/>
                <w:color w:val="000000"/>
              </w:rPr>
              <w:t>1.92</w:t>
            </w:r>
          </w:p>
        </w:tc>
      </w:tr>
    </w:tbl>
    <w:p w:rsidR="00B459E0" w:rsidRPr="000A0C9A" w:rsidRDefault="00B459E0" w:rsidP="0091096C">
      <w:pPr>
        <w:spacing w:after="0" w:line="20" w:lineRule="atLeast"/>
        <w:ind w:left="142" w:firstLine="0"/>
        <w:jc w:val="center"/>
        <w:rPr>
          <w:rFonts w:ascii="Arial" w:eastAsia="Times New Roman" w:hAnsi="Arial" w:cs="Arial"/>
          <w:b/>
          <w:color w:val="000000"/>
        </w:rPr>
      </w:pPr>
      <w:r w:rsidRPr="000A0C9A">
        <w:rPr>
          <w:rFonts w:ascii="Arial" w:eastAsia="Times New Roman" w:hAnsi="Arial" w:cs="Arial"/>
          <w:b/>
          <w:color w:val="000000"/>
        </w:rPr>
        <w:t>Penyusutan  Radial Dari Kondisi Segar Sampai Kondisi Kering Tanur.</w:t>
      </w:r>
    </w:p>
    <w:p w:rsidR="00B459E0" w:rsidRPr="000A0C9A" w:rsidRDefault="00B459E0" w:rsidP="00CA5678">
      <w:pPr>
        <w:spacing w:after="0" w:line="20" w:lineRule="atLeast"/>
        <w:ind w:left="142" w:firstLine="567"/>
        <w:jc w:val="both"/>
        <w:rPr>
          <w:rFonts w:ascii="Arial" w:eastAsiaTheme="minorEastAsia" w:hAnsi="Arial" w:cs="Arial"/>
        </w:rPr>
      </w:pPr>
      <w:r w:rsidRPr="000A0C9A">
        <w:rPr>
          <w:rFonts w:ascii="Arial" w:eastAsia="Times New Roman" w:hAnsi="Arial" w:cs="Arial"/>
          <w:color w:val="000000"/>
        </w:rPr>
        <w:t>Berdasarkan Tabel 4.6 penyusutan radial dari kondisi segar sampai kondisi kering tanur kayu nangka (</w:t>
      </w:r>
      <w:hyperlink r:id="rId24" w:history="1">
        <w:r w:rsidR="00CA5678" w:rsidRPr="00CA5678">
          <w:rPr>
            <w:rStyle w:val="Hyperlink"/>
            <w:rFonts w:ascii="Arial" w:hAnsi="Arial" w:cs="Arial"/>
            <w:i/>
            <w:iCs/>
            <w:color w:val="auto"/>
            <w:u w:val="none"/>
          </w:rPr>
          <w:t xml:space="preserve">Artocarpus heterophyllus </w:t>
        </w:r>
      </w:hyperlink>
      <w:r w:rsidRPr="000A0C9A">
        <w:rPr>
          <w:rFonts w:ascii="Arial" w:eastAsia="Times New Roman" w:hAnsi="Arial" w:cs="Arial"/>
          <w:color w:val="000000"/>
        </w:rPr>
        <w:t xml:space="preserve">) yang diperoleh yaitu penyusutan tertinggi diperoleh pada bagian ujung sebesar 4.03  dan terendah pada bagian pangkal 3.01. </w:t>
      </w:r>
      <w:r w:rsidRPr="000A0C9A">
        <w:rPr>
          <w:rFonts w:ascii="Arial" w:eastAsiaTheme="minorEastAsia" w:hAnsi="Arial" w:cs="Arial"/>
        </w:rPr>
        <w:t>Berdasarkan hasil uji analisis keragaman (Lampiran 4) pada taraf signifikasi 5% bahwa kedudukan aksial batang pada pohon tidak berpengaruh nyata terhadap penyusutan radial dari kondisi segar sampai kondisi kering tanur  kayu nangka.</w:t>
      </w:r>
    </w:p>
    <w:p w:rsidR="001C5B2C" w:rsidRPr="000A0C9A" w:rsidRDefault="001C5B2C" w:rsidP="0091096C">
      <w:pPr>
        <w:pStyle w:val="ListParagraph"/>
        <w:spacing w:line="20" w:lineRule="atLeast"/>
        <w:ind w:left="142"/>
        <w:jc w:val="center"/>
        <w:rPr>
          <w:rFonts w:ascii="Arial" w:eastAsia="Times New Roman" w:hAnsi="Arial" w:cs="Arial"/>
          <w:b/>
          <w:color w:val="000000"/>
        </w:rPr>
      </w:pPr>
      <w:r w:rsidRPr="000A0C9A">
        <w:rPr>
          <w:rFonts w:ascii="Arial" w:eastAsia="Times New Roman" w:hAnsi="Arial" w:cs="Arial"/>
          <w:b/>
          <w:color w:val="000000"/>
        </w:rPr>
        <w:t>Penyusutan Tangensial Dari Kondisi Segar Sampai Kondisi Kering Tanur.</w:t>
      </w:r>
    </w:p>
    <w:p w:rsidR="001C5B2C" w:rsidRPr="000A0C9A" w:rsidRDefault="001C5B2C" w:rsidP="00CA5678">
      <w:pPr>
        <w:spacing w:after="0" w:line="20" w:lineRule="atLeast"/>
        <w:ind w:left="142" w:firstLine="567"/>
        <w:jc w:val="both"/>
        <w:rPr>
          <w:rFonts w:ascii="Arial" w:eastAsiaTheme="minorEastAsia" w:hAnsi="Arial" w:cs="Arial"/>
        </w:rPr>
      </w:pPr>
      <w:r w:rsidRPr="000A0C9A">
        <w:rPr>
          <w:rFonts w:ascii="Arial" w:eastAsia="Times New Roman" w:hAnsi="Arial" w:cs="Arial"/>
          <w:color w:val="000000"/>
        </w:rPr>
        <w:t>Berdasarkan Tabel 4.6 penyusutan tangensial dari kondisi segar sampai kondisi kering tanur kayu nangka (</w:t>
      </w:r>
      <w:hyperlink r:id="rId25" w:history="1">
        <w:r w:rsidR="00CA5678" w:rsidRPr="00CA5678">
          <w:rPr>
            <w:rStyle w:val="Hyperlink"/>
            <w:rFonts w:ascii="Arial" w:hAnsi="Arial" w:cs="Arial"/>
            <w:i/>
            <w:iCs/>
            <w:color w:val="auto"/>
            <w:u w:val="none"/>
          </w:rPr>
          <w:t xml:space="preserve">Artocarpus heterophyllus </w:t>
        </w:r>
      </w:hyperlink>
      <w:r w:rsidRPr="000A0C9A">
        <w:rPr>
          <w:rFonts w:ascii="Arial" w:eastAsia="Times New Roman" w:hAnsi="Arial" w:cs="Arial"/>
          <w:color w:val="000000"/>
        </w:rPr>
        <w:t xml:space="preserve">) yang diperoleh yaitu penyusutantertinggi diperoleh pada bagian ujung sebesar 6.34% dan terendah pada bagian pangkal 5.18%. </w:t>
      </w:r>
      <w:r w:rsidRPr="000A0C9A">
        <w:rPr>
          <w:rFonts w:ascii="Arial" w:eastAsiaTheme="minorEastAsia" w:hAnsi="Arial" w:cs="Arial"/>
        </w:rPr>
        <w:t xml:space="preserve">Berdasarkan hasil uji analisis keragaman pada taraf signifikasi 5% bahwa kedudukan aksial batang pada pohon tidak berpengaruh nyata terhadap penyusutan tangensial dari kondisi segar sampai kondisi kering tanur kayu nangka. </w:t>
      </w:r>
    </w:p>
    <w:p w:rsidR="00E624CE" w:rsidRPr="000A0C9A" w:rsidRDefault="00E624CE" w:rsidP="0091096C">
      <w:pPr>
        <w:pStyle w:val="ListParagraph"/>
        <w:spacing w:line="20" w:lineRule="atLeast"/>
        <w:ind w:left="142"/>
        <w:jc w:val="center"/>
        <w:rPr>
          <w:rFonts w:ascii="Arial" w:eastAsia="Times New Roman" w:hAnsi="Arial" w:cs="Arial"/>
          <w:b/>
          <w:color w:val="000000"/>
        </w:rPr>
      </w:pPr>
      <w:r w:rsidRPr="000A0C9A">
        <w:rPr>
          <w:rFonts w:ascii="Arial" w:eastAsia="Times New Roman" w:hAnsi="Arial" w:cs="Arial"/>
          <w:b/>
          <w:color w:val="000000"/>
        </w:rPr>
        <w:t>Penyusutan Longitudinal Dari Kondisi Segar Sampai Kondisi Kering Tanur.</w:t>
      </w:r>
    </w:p>
    <w:p w:rsidR="00E624CE" w:rsidRPr="000A0C9A" w:rsidRDefault="00E624CE" w:rsidP="00CA5678">
      <w:pPr>
        <w:spacing w:after="0" w:line="20" w:lineRule="atLeast"/>
        <w:ind w:left="142" w:firstLine="567"/>
        <w:jc w:val="both"/>
        <w:rPr>
          <w:rFonts w:ascii="Arial" w:eastAsiaTheme="minorEastAsia" w:hAnsi="Arial" w:cs="Arial"/>
        </w:rPr>
      </w:pPr>
      <w:r w:rsidRPr="000A0C9A">
        <w:rPr>
          <w:rFonts w:ascii="Arial" w:eastAsia="Times New Roman" w:hAnsi="Arial" w:cs="Arial"/>
          <w:color w:val="000000"/>
        </w:rPr>
        <w:t>Jika dilihat pada Tabel 4.6 penyusutan longitudinal dari kondisi segar sampai kondisi kering tanur kayu nangka (</w:t>
      </w:r>
      <w:hyperlink r:id="rId26" w:history="1">
        <w:r w:rsidR="00CA5678" w:rsidRPr="00CA5678">
          <w:rPr>
            <w:rStyle w:val="Hyperlink"/>
            <w:rFonts w:ascii="Arial" w:hAnsi="Arial" w:cs="Arial"/>
            <w:i/>
            <w:iCs/>
            <w:color w:val="auto"/>
            <w:u w:val="none"/>
          </w:rPr>
          <w:t xml:space="preserve">Artocarpus heterophyllus </w:t>
        </w:r>
      </w:hyperlink>
      <w:r w:rsidRPr="000A0C9A">
        <w:rPr>
          <w:rFonts w:ascii="Arial" w:eastAsia="Times New Roman" w:hAnsi="Arial" w:cs="Arial"/>
          <w:color w:val="000000"/>
        </w:rPr>
        <w:t xml:space="preserve">)yang diperoleh yaitu penyusutan tertinggi diperoleh pada bagian ujung sebesar 4.28% dan terendah pada bagian 0.67%. </w:t>
      </w:r>
      <w:r w:rsidRPr="000A0C9A">
        <w:rPr>
          <w:rFonts w:ascii="Arial" w:hAnsi="Arial" w:cs="Arial"/>
          <w:color w:val="231F20"/>
        </w:rPr>
        <w:t xml:space="preserve">Angka penyusutan kayu yang baik adalah kurang dari 6,5% untuk mebel, macam-macam panel, kosen dan produk kerajinan kayu sedangkan untuk kayu bangunan masih bisa dipakai sampai </w:t>
      </w:r>
      <w:r w:rsidRPr="000A0C9A">
        <w:rPr>
          <w:rFonts w:ascii="Arial" w:hAnsi="Arial" w:cs="Arial"/>
          <w:color w:val="231F20"/>
        </w:rPr>
        <w:lastRenderedPageBreak/>
        <w:t xml:space="preserve">penyusutan tidak lebih dari 9,5%. (Kasmudjo 2001). </w:t>
      </w:r>
      <w:r w:rsidRPr="000A0C9A">
        <w:rPr>
          <w:rFonts w:ascii="Arial" w:eastAsiaTheme="minorEastAsia" w:hAnsi="Arial" w:cs="Arial"/>
        </w:rPr>
        <w:t>Berdasarjab hasil analisis keragaman (Lampiran 4) pada taraf signifikasi 5% bahwa kedudukan aksial batang pada pohon tidak berpengaruh nyata terhadap penyusutan radial dari kondisi segar sampai kondisi kering udara kayu nangka .</w:t>
      </w:r>
    </w:p>
    <w:p w:rsidR="00E624CE" w:rsidRPr="000A0C9A" w:rsidRDefault="00E624CE" w:rsidP="0091096C">
      <w:pPr>
        <w:pStyle w:val="ListParagraph"/>
        <w:spacing w:line="20" w:lineRule="atLeast"/>
        <w:ind w:left="142"/>
        <w:jc w:val="center"/>
        <w:rPr>
          <w:rFonts w:ascii="Arial" w:eastAsia="Times New Roman" w:hAnsi="Arial" w:cs="Arial"/>
          <w:b/>
          <w:color w:val="000000"/>
        </w:rPr>
      </w:pPr>
      <w:r w:rsidRPr="000A0C9A">
        <w:rPr>
          <w:rFonts w:ascii="Arial" w:eastAsia="Times New Roman" w:hAnsi="Arial" w:cs="Arial"/>
          <w:b/>
          <w:color w:val="000000"/>
        </w:rPr>
        <w:t>Pengembangan Dari Kondisi Kering Udara Sampai Kondisi Basah</w:t>
      </w:r>
    </w:p>
    <w:p w:rsidR="00E624CE" w:rsidRPr="000A0C9A" w:rsidRDefault="00E624CE" w:rsidP="0091096C">
      <w:pPr>
        <w:pStyle w:val="ListParagraph"/>
        <w:spacing w:before="120" w:after="120" w:line="20" w:lineRule="atLeast"/>
        <w:ind w:left="142"/>
        <w:jc w:val="both"/>
        <w:rPr>
          <w:rFonts w:ascii="Arial" w:eastAsia="Times New Roman" w:hAnsi="Arial" w:cs="Arial"/>
          <w:color w:val="000000"/>
        </w:rPr>
      </w:pPr>
      <w:r w:rsidRPr="000A0C9A">
        <w:rPr>
          <w:rFonts w:ascii="Arial" w:eastAsia="Times New Roman" w:hAnsi="Arial" w:cs="Arial"/>
          <w:color w:val="000000"/>
        </w:rPr>
        <w:t>Tabel 4.6pengembangan radial dari kondisi kering udara sampai dengan kondisi basah, pengembangan tangensial dari kondisi kering udara sampai kondisi basah</w:t>
      </w:r>
      <w:r w:rsidRPr="000A0C9A">
        <w:rPr>
          <w:rFonts w:ascii="Arial" w:eastAsia="Times New Roman" w:hAnsi="Arial" w:cs="Arial"/>
          <w:b/>
          <w:color w:val="000000"/>
        </w:rPr>
        <w:t xml:space="preserve">, </w:t>
      </w:r>
      <w:r w:rsidRPr="000A0C9A">
        <w:rPr>
          <w:rFonts w:ascii="Arial" w:eastAsia="Times New Roman" w:hAnsi="Arial" w:cs="Arial"/>
          <w:color w:val="000000"/>
        </w:rPr>
        <w:t>pengembangan longitudinal dari kondisi kering udara sampai kondisi basah (%).</w:t>
      </w:r>
    </w:p>
    <w:tbl>
      <w:tblPr>
        <w:tblStyle w:val="TableGrid"/>
        <w:tblW w:w="0" w:type="auto"/>
        <w:tblInd w:w="108" w:type="dxa"/>
        <w:tblLook w:val="04A0" w:firstRow="1" w:lastRow="0" w:firstColumn="1" w:lastColumn="0" w:noHBand="0" w:noVBand="1"/>
      </w:tblPr>
      <w:tblGrid>
        <w:gridCol w:w="2061"/>
        <w:gridCol w:w="2061"/>
        <w:gridCol w:w="1947"/>
        <w:gridCol w:w="1852"/>
      </w:tblGrid>
      <w:tr w:rsidR="00E624CE" w:rsidRPr="000A0C9A" w:rsidTr="00061C90">
        <w:trPr>
          <w:trHeight w:val="483"/>
        </w:trPr>
        <w:tc>
          <w:tcPr>
            <w:tcW w:w="2061" w:type="dxa"/>
            <w:vMerge w:val="restart"/>
            <w:tcBorders>
              <w:left w:val="nil"/>
              <w:right w:val="nil"/>
            </w:tcBorders>
            <w:vAlign w:val="center"/>
          </w:tcPr>
          <w:p w:rsidR="00E624CE" w:rsidRPr="000A0C9A" w:rsidRDefault="00E624CE" w:rsidP="0091096C">
            <w:pPr>
              <w:spacing w:after="0" w:line="20" w:lineRule="atLeast"/>
              <w:ind w:left="142" w:firstLine="0"/>
              <w:jc w:val="center"/>
              <w:rPr>
                <w:rFonts w:ascii="Arial" w:eastAsia="Times New Roman" w:hAnsi="Arial" w:cs="Arial"/>
                <w:color w:val="000000"/>
              </w:rPr>
            </w:pPr>
            <w:r w:rsidRPr="000A0C9A">
              <w:rPr>
                <w:rFonts w:ascii="Arial" w:eastAsia="Times New Roman" w:hAnsi="Arial" w:cs="Arial"/>
                <w:color w:val="000000"/>
              </w:rPr>
              <w:t xml:space="preserve">               Aksial</w:t>
            </w:r>
          </w:p>
        </w:tc>
        <w:tc>
          <w:tcPr>
            <w:tcW w:w="5860" w:type="dxa"/>
            <w:gridSpan w:val="3"/>
            <w:tcBorders>
              <w:left w:val="nil"/>
              <w:right w:val="nil"/>
            </w:tcBorders>
            <w:vAlign w:val="center"/>
          </w:tcPr>
          <w:p w:rsidR="00E624CE" w:rsidRPr="000A0C9A" w:rsidRDefault="00E624CE" w:rsidP="0091096C">
            <w:pPr>
              <w:spacing w:after="0" w:line="20" w:lineRule="atLeast"/>
              <w:ind w:left="142" w:firstLine="0"/>
              <w:jc w:val="center"/>
              <w:rPr>
                <w:rFonts w:ascii="Arial" w:eastAsia="Times New Roman" w:hAnsi="Arial" w:cs="Arial"/>
                <w:color w:val="000000"/>
              </w:rPr>
            </w:pPr>
            <w:r w:rsidRPr="000A0C9A">
              <w:rPr>
                <w:rFonts w:ascii="Arial" w:eastAsia="Times New Roman" w:hAnsi="Arial" w:cs="Arial"/>
                <w:color w:val="000000"/>
              </w:rPr>
              <w:t>pengembangan dari kondisi segar sampai kondisi kering tanur (%).</w:t>
            </w:r>
          </w:p>
        </w:tc>
      </w:tr>
      <w:tr w:rsidR="00E624CE" w:rsidRPr="000A0C9A" w:rsidTr="00061C90">
        <w:trPr>
          <w:trHeight w:val="140"/>
        </w:trPr>
        <w:tc>
          <w:tcPr>
            <w:tcW w:w="2061" w:type="dxa"/>
            <w:vMerge/>
            <w:tcBorders>
              <w:left w:val="nil"/>
              <w:right w:val="nil"/>
            </w:tcBorders>
          </w:tcPr>
          <w:p w:rsidR="00E624CE" w:rsidRPr="000A0C9A" w:rsidRDefault="00E624CE" w:rsidP="0091096C">
            <w:pPr>
              <w:spacing w:after="0" w:line="20" w:lineRule="atLeast"/>
              <w:ind w:left="142" w:firstLine="0"/>
              <w:jc w:val="center"/>
              <w:rPr>
                <w:rFonts w:ascii="Arial" w:eastAsia="Times New Roman" w:hAnsi="Arial" w:cs="Arial"/>
                <w:color w:val="000000"/>
              </w:rPr>
            </w:pPr>
          </w:p>
        </w:tc>
        <w:tc>
          <w:tcPr>
            <w:tcW w:w="2061" w:type="dxa"/>
            <w:tcBorders>
              <w:left w:val="nil"/>
              <w:right w:val="nil"/>
            </w:tcBorders>
          </w:tcPr>
          <w:p w:rsidR="00E624CE" w:rsidRPr="000A0C9A" w:rsidRDefault="00E624CE" w:rsidP="0091096C">
            <w:pPr>
              <w:spacing w:after="0" w:line="20" w:lineRule="atLeast"/>
              <w:ind w:left="142" w:firstLine="0"/>
              <w:jc w:val="center"/>
              <w:rPr>
                <w:rFonts w:ascii="Arial" w:eastAsia="Times New Roman" w:hAnsi="Arial" w:cs="Arial"/>
                <w:color w:val="000000"/>
              </w:rPr>
            </w:pPr>
            <w:r w:rsidRPr="000A0C9A">
              <w:rPr>
                <w:rFonts w:ascii="Arial" w:eastAsia="Times New Roman" w:hAnsi="Arial" w:cs="Arial"/>
                <w:color w:val="000000"/>
              </w:rPr>
              <w:t>Radial</w:t>
            </w:r>
          </w:p>
        </w:tc>
        <w:tc>
          <w:tcPr>
            <w:tcW w:w="1947" w:type="dxa"/>
            <w:tcBorders>
              <w:left w:val="nil"/>
              <w:right w:val="nil"/>
            </w:tcBorders>
          </w:tcPr>
          <w:p w:rsidR="00E624CE" w:rsidRPr="000A0C9A" w:rsidRDefault="00E624CE" w:rsidP="0091096C">
            <w:pPr>
              <w:spacing w:after="0" w:line="20" w:lineRule="atLeast"/>
              <w:ind w:left="142" w:firstLine="0"/>
              <w:jc w:val="center"/>
              <w:rPr>
                <w:rFonts w:ascii="Arial" w:eastAsia="Times New Roman" w:hAnsi="Arial" w:cs="Arial"/>
                <w:color w:val="000000"/>
              </w:rPr>
            </w:pPr>
            <w:r w:rsidRPr="000A0C9A">
              <w:rPr>
                <w:rFonts w:ascii="Arial" w:eastAsia="Times New Roman" w:hAnsi="Arial" w:cs="Arial"/>
                <w:color w:val="000000"/>
              </w:rPr>
              <w:t>Tangensial</w:t>
            </w:r>
          </w:p>
        </w:tc>
        <w:tc>
          <w:tcPr>
            <w:tcW w:w="1852" w:type="dxa"/>
            <w:tcBorders>
              <w:left w:val="nil"/>
              <w:right w:val="nil"/>
            </w:tcBorders>
          </w:tcPr>
          <w:p w:rsidR="00E624CE" w:rsidRPr="000A0C9A" w:rsidRDefault="00E624CE" w:rsidP="0091096C">
            <w:pPr>
              <w:spacing w:after="0" w:line="20" w:lineRule="atLeast"/>
              <w:ind w:left="142" w:firstLine="0"/>
              <w:jc w:val="center"/>
              <w:rPr>
                <w:rFonts w:ascii="Arial" w:eastAsia="Times New Roman" w:hAnsi="Arial" w:cs="Arial"/>
                <w:color w:val="000000"/>
              </w:rPr>
            </w:pPr>
            <w:r w:rsidRPr="000A0C9A">
              <w:rPr>
                <w:rFonts w:ascii="Arial" w:eastAsia="Times New Roman" w:hAnsi="Arial" w:cs="Arial"/>
                <w:color w:val="000000"/>
              </w:rPr>
              <w:t>Longitudinal</w:t>
            </w:r>
          </w:p>
        </w:tc>
      </w:tr>
      <w:tr w:rsidR="00E624CE" w:rsidRPr="000A0C9A" w:rsidTr="00061C90">
        <w:trPr>
          <w:trHeight w:val="236"/>
        </w:trPr>
        <w:tc>
          <w:tcPr>
            <w:tcW w:w="2061" w:type="dxa"/>
            <w:tcBorders>
              <w:left w:val="nil"/>
              <w:right w:val="nil"/>
            </w:tcBorders>
          </w:tcPr>
          <w:p w:rsidR="00E624CE" w:rsidRPr="000A0C9A" w:rsidRDefault="00E624CE" w:rsidP="0091096C">
            <w:pPr>
              <w:spacing w:after="0" w:line="20" w:lineRule="atLeast"/>
              <w:ind w:left="142" w:firstLine="0"/>
              <w:jc w:val="center"/>
              <w:rPr>
                <w:rFonts w:ascii="Arial" w:eastAsia="Times New Roman" w:hAnsi="Arial" w:cs="Arial"/>
                <w:color w:val="000000"/>
              </w:rPr>
            </w:pPr>
            <w:r w:rsidRPr="000A0C9A">
              <w:rPr>
                <w:rFonts w:ascii="Arial" w:eastAsia="Times New Roman" w:hAnsi="Arial" w:cs="Arial"/>
                <w:color w:val="000000"/>
              </w:rPr>
              <w:t>P</w:t>
            </w:r>
          </w:p>
        </w:tc>
        <w:tc>
          <w:tcPr>
            <w:tcW w:w="2061" w:type="dxa"/>
            <w:tcBorders>
              <w:left w:val="nil"/>
              <w:right w:val="nil"/>
            </w:tcBorders>
          </w:tcPr>
          <w:p w:rsidR="00E624CE" w:rsidRPr="000A0C9A" w:rsidRDefault="00E624CE" w:rsidP="0091096C">
            <w:pPr>
              <w:spacing w:after="0" w:line="20" w:lineRule="atLeast"/>
              <w:ind w:left="142" w:firstLine="0"/>
              <w:jc w:val="center"/>
              <w:rPr>
                <w:rFonts w:ascii="Arial" w:eastAsia="Times New Roman" w:hAnsi="Arial" w:cs="Arial"/>
                <w:color w:val="000000"/>
              </w:rPr>
            </w:pPr>
            <w:r w:rsidRPr="000A0C9A">
              <w:rPr>
                <w:rFonts w:ascii="Arial" w:hAnsi="Arial" w:cs="Arial"/>
                <w:color w:val="000000"/>
              </w:rPr>
              <w:t>0.70</w:t>
            </w:r>
          </w:p>
        </w:tc>
        <w:tc>
          <w:tcPr>
            <w:tcW w:w="1947" w:type="dxa"/>
            <w:tcBorders>
              <w:left w:val="nil"/>
              <w:right w:val="nil"/>
            </w:tcBorders>
          </w:tcPr>
          <w:p w:rsidR="00E624CE" w:rsidRPr="000A0C9A" w:rsidRDefault="00E624CE" w:rsidP="0091096C">
            <w:pPr>
              <w:spacing w:after="0" w:line="20" w:lineRule="atLeast"/>
              <w:ind w:left="142" w:firstLine="0"/>
              <w:jc w:val="center"/>
              <w:rPr>
                <w:rFonts w:ascii="Arial" w:eastAsia="Times New Roman" w:hAnsi="Arial" w:cs="Arial"/>
                <w:color w:val="000000"/>
              </w:rPr>
            </w:pPr>
            <w:r w:rsidRPr="000A0C9A">
              <w:rPr>
                <w:rFonts w:ascii="Arial" w:hAnsi="Arial" w:cs="Arial"/>
                <w:color w:val="000000"/>
              </w:rPr>
              <w:t>0.38</w:t>
            </w:r>
          </w:p>
        </w:tc>
        <w:tc>
          <w:tcPr>
            <w:tcW w:w="1852" w:type="dxa"/>
            <w:tcBorders>
              <w:left w:val="nil"/>
              <w:right w:val="nil"/>
            </w:tcBorders>
          </w:tcPr>
          <w:p w:rsidR="00E624CE" w:rsidRPr="000A0C9A" w:rsidRDefault="00E624CE" w:rsidP="0091096C">
            <w:pPr>
              <w:spacing w:after="0" w:line="20" w:lineRule="atLeast"/>
              <w:ind w:left="142" w:firstLine="0"/>
              <w:jc w:val="center"/>
              <w:rPr>
                <w:rFonts w:ascii="Arial" w:eastAsia="Times New Roman" w:hAnsi="Arial" w:cs="Arial"/>
                <w:color w:val="000000"/>
              </w:rPr>
            </w:pPr>
            <w:r w:rsidRPr="000A0C9A">
              <w:rPr>
                <w:rFonts w:ascii="Arial" w:hAnsi="Arial" w:cs="Arial"/>
                <w:color w:val="000000"/>
              </w:rPr>
              <w:t>0.11</w:t>
            </w:r>
          </w:p>
        </w:tc>
      </w:tr>
      <w:tr w:rsidR="00E624CE" w:rsidRPr="000A0C9A" w:rsidTr="00061C90">
        <w:trPr>
          <w:trHeight w:val="247"/>
        </w:trPr>
        <w:tc>
          <w:tcPr>
            <w:tcW w:w="2061" w:type="dxa"/>
            <w:tcBorders>
              <w:left w:val="nil"/>
              <w:right w:val="nil"/>
            </w:tcBorders>
          </w:tcPr>
          <w:p w:rsidR="00E624CE" w:rsidRPr="000A0C9A" w:rsidRDefault="00E624CE" w:rsidP="0091096C">
            <w:pPr>
              <w:spacing w:after="0" w:line="20" w:lineRule="atLeast"/>
              <w:ind w:left="142" w:firstLine="0"/>
              <w:jc w:val="center"/>
              <w:rPr>
                <w:rFonts w:ascii="Arial" w:eastAsia="Times New Roman" w:hAnsi="Arial" w:cs="Arial"/>
                <w:color w:val="000000"/>
              </w:rPr>
            </w:pPr>
            <w:r w:rsidRPr="000A0C9A">
              <w:rPr>
                <w:rFonts w:ascii="Arial" w:eastAsia="Times New Roman" w:hAnsi="Arial" w:cs="Arial"/>
                <w:color w:val="000000"/>
              </w:rPr>
              <w:t>T</w:t>
            </w:r>
          </w:p>
        </w:tc>
        <w:tc>
          <w:tcPr>
            <w:tcW w:w="2061" w:type="dxa"/>
            <w:tcBorders>
              <w:left w:val="nil"/>
              <w:right w:val="nil"/>
            </w:tcBorders>
          </w:tcPr>
          <w:p w:rsidR="00E624CE" w:rsidRPr="000A0C9A" w:rsidRDefault="00E624CE" w:rsidP="0091096C">
            <w:pPr>
              <w:spacing w:after="0" w:line="20" w:lineRule="atLeast"/>
              <w:ind w:left="142" w:firstLine="0"/>
              <w:jc w:val="center"/>
              <w:rPr>
                <w:rFonts w:ascii="Arial" w:eastAsia="Times New Roman" w:hAnsi="Arial" w:cs="Arial"/>
                <w:color w:val="000000"/>
              </w:rPr>
            </w:pPr>
            <w:r w:rsidRPr="000A0C9A">
              <w:rPr>
                <w:rFonts w:ascii="Arial" w:hAnsi="Arial" w:cs="Arial"/>
                <w:color w:val="000000"/>
              </w:rPr>
              <w:t>1.58</w:t>
            </w:r>
          </w:p>
        </w:tc>
        <w:tc>
          <w:tcPr>
            <w:tcW w:w="1947" w:type="dxa"/>
            <w:tcBorders>
              <w:left w:val="nil"/>
              <w:right w:val="nil"/>
            </w:tcBorders>
          </w:tcPr>
          <w:p w:rsidR="00E624CE" w:rsidRPr="000A0C9A" w:rsidRDefault="00E624CE" w:rsidP="0091096C">
            <w:pPr>
              <w:spacing w:after="0" w:line="20" w:lineRule="atLeast"/>
              <w:ind w:left="142" w:firstLine="0"/>
              <w:jc w:val="center"/>
              <w:rPr>
                <w:rFonts w:ascii="Arial" w:eastAsia="Times New Roman" w:hAnsi="Arial" w:cs="Arial"/>
                <w:color w:val="000000"/>
              </w:rPr>
            </w:pPr>
            <w:r w:rsidRPr="000A0C9A">
              <w:rPr>
                <w:rFonts w:ascii="Arial" w:hAnsi="Arial" w:cs="Arial"/>
                <w:color w:val="000000"/>
              </w:rPr>
              <w:t>0.47</w:t>
            </w:r>
          </w:p>
        </w:tc>
        <w:tc>
          <w:tcPr>
            <w:tcW w:w="1852" w:type="dxa"/>
            <w:tcBorders>
              <w:left w:val="nil"/>
              <w:right w:val="nil"/>
            </w:tcBorders>
          </w:tcPr>
          <w:p w:rsidR="00E624CE" w:rsidRPr="000A0C9A" w:rsidRDefault="00E624CE" w:rsidP="0091096C">
            <w:pPr>
              <w:spacing w:after="0" w:line="20" w:lineRule="atLeast"/>
              <w:ind w:left="142" w:firstLine="0"/>
              <w:jc w:val="center"/>
              <w:rPr>
                <w:rFonts w:ascii="Arial" w:eastAsia="Times New Roman" w:hAnsi="Arial" w:cs="Arial"/>
                <w:color w:val="000000"/>
              </w:rPr>
            </w:pPr>
            <w:r w:rsidRPr="000A0C9A">
              <w:rPr>
                <w:rFonts w:ascii="Arial" w:hAnsi="Arial" w:cs="Arial"/>
                <w:color w:val="000000"/>
              </w:rPr>
              <w:t>0.19</w:t>
            </w:r>
          </w:p>
        </w:tc>
      </w:tr>
      <w:tr w:rsidR="00E624CE" w:rsidRPr="000A0C9A" w:rsidTr="00061C90">
        <w:trPr>
          <w:trHeight w:val="236"/>
        </w:trPr>
        <w:tc>
          <w:tcPr>
            <w:tcW w:w="2061" w:type="dxa"/>
            <w:tcBorders>
              <w:left w:val="nil"/>
              <w:right w:val="nil"/>
            </w:tcBorders>
          </w:tcPr>
          <w:p w:rsidR="00E624CE" w:rsidRPr="000A0C9A" w:rsidRDefault="00E624CE" w:rsidP="0091096C">
            <w:pPr>
              <w:spacing w:after="0" w:line="20" w:lineRule="atLeast"/>
              <w:ind w:left="142" w:firstLine="0"/>
              <w:jc w:val="center"/>
              <w:rPr>
                <w:rFonts w:ascii="Arial" w:eastAsia="Times New Roman" w:hAnsi="Arial" w:cs="Arial"/>
                <w:color w:val="000000"/>
              </w:rPr>
            </w:pPr>
            <w:r w:rsidRPr="000A0C9A">
              <w:rPr>
                <w:rFonts w:ascii="Arial" w:eastAsia="Times New Roman" w:hAnsi="Arial" w:cs="Arial"/>
                <w:color w:val="000000"/>
              </w:rPr>
              <w:t>U</w:t>
            </w:r>
          </w:p>
        </w:tc>
        <w:tc>
          <w:tcPr>
            <w:tcW w:w="2061" w:type="dxa"/>
            <w:tcBorders>
              <w:left w:val="nil"/>
              <w:right w:val="nil"/>
            </w:tcBorders>
          </w:tcPr>
          <w:p w:rsidR="00E624CE" w:rsidRPr="000A0C9A" w:rsidRDefault="00E624CE" w:rsidP="0091096C">
            <w:pPr>
              <w:spacing w:after="0" w:line="20" w:lineRule="atLeast"/>
              <w:ind w:left="142" w:firstLine="0"/>
              <w:jc w:val="center"/>
              <w:rPr>
                <w:rFonts w:ascii="Arial" w:eastAsia="Times New Roman" w:hAnsi="Arial" w:cs="Arial"/>
                <w:color w:val="000000"/>
              </w:rPr>
            </w:pPr>
            <w:r w:rsidRPr="000A0C9A">
              <w:rPr>
                <w:rFonts w:ascii="Arial" w:hAnsi="Arial" w:cs="Arial"/>
                <w:color w:val="000000"/>
              </w:rPr>
              <w:t>3.61</w:t>
            </w:r>
          </w:p>
        </w:tc>
        <w:tc>
          <w:tcPr>
            <w:tcW w:w="1947" w:type="dxa"/>
            <w:tcBorders>
              <w:left w:val="nil"/>
              <w:right w:val="nil"/>
            </w:tcBorders>
          </w:tcPr>
          <w:p w:rsidR="00E624CE" w:rsidRPr="000A0C9A" w:rsidRDefault="00E624CE" w:rsidP="0091096C">
            <w:pPr>
              <w:spacing w:after="0" w:line="20" w:lineRule="atLeast"/>
              <w:ind w:left="142" w:firstLine="0"/>
              <w:jc w:val="center"/>
              <w:rPr>
                <w:rFonts w:ascii="Arial" w:eastAsia="Times New Roman" w:hAnsi="Arial" w:cs="Arial"/>
                <w:color w:val="000000"/>
              </w:rPr>
            </w:pPr>
            <w:r w:rsidRPr="000A0C9A">
              <w:rPr>
                <w:rFonts w:ascii="Arial" w:hAnsi="Arial" w:cs="Arial"/>
                <w:color w:val="000000"/>
              </w:rPr>
              <w:t>0.88</w:t>
            </w:r>
          </w:p>
        </w:tc>
        <w:tc>
          <w:tcPr>
            <w:tcW w:w="1852" w:type="dxa"/>
            <w:tcBorders>
              <w:left w:val="nil"/>
              <w:right w:val="nil"/>
            </w:tcBorders>
          </w:tcPr>
          <w:p w:rsidR="00E624CE" w:rsidRPr="000A0C9A" w:rsidRDefault="00E624CE" w:rsidP="0091096C">
            <w:pPr>
              <w:spacing w:after="0" w:line="20" w:lineRule="atLeast"/>
              <w:ind w:left="142" w:firstLine="0"/>
              <w:jc w:val="center"/>
              <w:rPr>
                <w:rFonts w:ascii="Arial" w:eastAsia="Times New Roman" w:hAnsi="Arial" w:cs="Arial"/>
                <w:color w:val="000000"/>
              </w:rPr>
            </w:pPr>
            <w:r w:rsidRPr="000A0C9A">
              <w:rPr>
                <w:rFonts w:ascii="Arial" w:hAnsi="Arial" w:cs="Arial"/>
                <w:color w:val="000000"/>
              </w:rPr>
              <w:t>0.49</w:t>
            </w:r>
          </w:p>
        </w:tc>
      </w:tr>
      <w:tr w:rsidR="00E624CE" w:rsidRPr="000A0C9A" w:rsidTr="00061C90">
        <w:trPr>
          <w:trHeight w:val="257"/>
        </w:trPr>
        <w:tc>
          <w:tcPr>
            <w:tcW w:w="2061" w:type="dxa"/>
            <w:tcBorders>
              <w:left w:val="nil"/>
              <w:right w:val="nil"/>
            </w:tcBorders>
          </w:tcPr>
          <w:p w:rsidR="00E624CE" w:rsidRPr="000A0C9A" w:rsidRDefault="00E624CE" w:rsidP="0091096C">
            <w:pPr>
              <w:spacing w:line="20" w:lineRule="atLeast"/>
              <w:ind w:left="142" w:firstLine="0"/>
              <w:jc w:val="center"/>
              <w:rPr>
                <w:rFonts w:ascii="Arial" w:eastAsia="Times New Roman" w:hAnsi="Arial" w:cs="Arial"/>
                <w:color w:val="000000"/>
              </w:rPr>
            </w:pPr>
            <w:r w:rsidRPr="000A0C9A">
              <w:rPr>
                <w:rFonts w:ascii="Arial" w:eastAsia="Times New Roman" w:hAnsi="Arial" w:cs="Arial"/>
                <w:color w:val="000000"/>
              </w:rPr>
              <w:t>Rata-rata</w:t>
            </w:r>
          </w:p>
        </w:tc>
        <w:tc>
          <w:tcPr>
            <w:tcW w:w="2061" w:type="dxa"/>
            <w:tcBorders>
              <w:left w:val="nil"/>
              <w:right w:val="nil"/>
            </w:tcBorders>
          </w:tcPr>
          <w:p w:rsidR="00E624CE" w:rsidRPr="000A0C9A" w:rsidRDefault="00E624CE" w:rsidP="0091096C">
            <w:pPr>
              <w:spacing w:line="20" w:lineRule="atLeast"/>
              <w:ind w:left="142" w:firstLine="0"/>
              <w:jc w:val="center"/>
              <w:rPr>
                <w:rFonts w:ascii="Arial" w:eastAsia="Times New Roman" w:hAnsi="Arial" w:cs="Arial"/>
                <w:color w:val="000000"/>
              </w:rPr>
            </w:pPr>
            <w:r w:rsidRPr="000A0C9A">
              <w:rPr>
                <w:rFonts w:ascii="Arial" w:hAnsi="Arial" w:cs="Arial"/>
                <w:color w:val="000000"/>
              </w:rPr>
              <w:t>1.96</w:t>
            </w:r>
          </w:p>
        </w:tc>
        <w:tc>
          <w:tcPr>
            <w:tcW w:w="1947" w:type="dxa"/>
            <w:tcBorders>
              <w:left w:val="nil"/>
              <w:right w:val="nil"/>
            </w:tcBorders>
          </w:tcPr>
          <w:p w:rsidR="00E624CE" w:rsidRPr="000A0C9A" w:rsidRDefault="00E624CE" w:rsidP="0091096C">
            <w:pPr>
              <w:spacing w:line="20" w:lineRule="atLeast"/>
              <w:ind w:left="142" w:firstLine="0"/>
              <w:jc w:val="center"/>
              <w:rPr>
                <w:rFonts w:ascii="Arial" w:eastAsia="Times New Roman" w:hAnsi="Arial" w:cs="Arial"/>
                <w:color w:val="000000"/>
              </w:rPr>
            </w:pPr>
            <w:r w:rsidRPr="000A0C9A">
              <w:rPr>
                <w:rFonts w:ascii="Arial" w:hAnsi="Arial" w:cs="Arial"/>
                <w:color w:val="000000"/>
              </w:rPr>
              <w:t>0.58</w:t>
            </w:r>
          </w:p>
        </w:tc>
        <w:tc>
          <w:tcPr>
            <w:tcW w:w="1852" w:type="dxa"/>
            <w:tcBorders>
              <w:left w:val="nil"/>
              <w:right w:val="nil"/>
            </w:tcBorders>
          </w:tcPr>
          <w:p w:rsidR="00E624CE" w:rsidRPr="000A0C9A" w:rsidRDefault="00E624CE" w:rsidP="0091096C">
            <w:pPr>
              <w:spacing w:line="20" w:lineRule="atLeast"/>
              <w:ind w:left="142" w:firstLine="0"/>
              <w:jc w:val="center"/>
              <w:rPr>
                <w:rFonts w:ascii="Arial" w:eastAsia="Times New Roman" w:hAnsi="Arial" w:cs="Arial"/>
                <w:color w:val="000000"/>
              </w:rPr>
            </w:pPr>
            <w:r w:rsidRPr="000A0C9A">
              <w:rPr>
                <w:rFonts w:ascii="Arial" w:hAnsi="Arial" w:cs="Arial"/>
                <w:color w:val="000000"/>
              </w:rPr>
              <w:t>0.26</w:t>
            </w:r>
          </w:p>
        </w:tc>
      </w:tr>
    </w:tbl>
    <w:p w:rsidR="00E624CE" w:rsidRPr="000A0C9A" w:rsidRDefault="00E624CE" w:rsidP="0091096C">
      <w:pPr>
        <w:pStyle w:val="ListParagraph"/>
        <w:spacing w:line="20" w:lineRule="atLeast"/>
        <w:ind w:left="142"/>
        <w:jc w:val="center"/>
        <w:rPr>
          <w:rFonts w:ascii="Arial" w:eastAsia="Times New Roman" w:hAnsi="Arial" w:cs="Arial"/>
          <w:b/>
          <w:color w:val="000000"/>
        </w:rPr>
      </w:pPr>
      <w:r w:rsidRPr="000A0C9A">
        <w:rPr>
          <w:rFonts w:ascii="Arial" w:eastAsia="Times New Roman" w:hAnsi="Arial" w:cs="Arial"/>
          <w:b/>
          <w:color w:val="000000"/>
        </w:rPr>
        <w:t>Pengembangan Radial Dari Kondisi Kering Udara Sampai Kondisi Basah</w:t>
      </w:r>
    </w:p>
    <w:p w:rsidR="001B2570" w:rsidRPr="000A0C9A" w:rsidRDefault="00E624CE" w:rsidP="0091096C">
      <w:pPr>
        <w:spacing w:after="0" w:line="20" w:lineRule="atLeast"/>
        <w:ind w:left="142" w:firstLine="0"/>
        <w:jc w:val="both"/>
        <w:rPr>
          <w:rFonts w:ascii="Arial" w:eastAsia="Times New Roman" w:hAnsi="Arial" w:cs="Arial"/>
          <w:b/>
          <w:color w:val="000000"/>
        </w:rPr>
      </w:pPr>
      <w:r w:rsidRPr="000A0C9A">
        <w:rPr>
          <w:rFonts w:ascii="Arial" w:eastAsia="Times New Roman" w:hAnsi="Arial" w:cs="Arial"/>
          <w:color w:val="000000"/>
        </w:rPr>
        <w:t>Berdasarkan</w:t>
      </w:r>
      <w:r w:rsidRPr="000A0C9A">
        <w:rPr>
          <w:rFonts w:ascii="Arial" w:hAnsi="Arial" w:cs="Arial"/>
          <w:color w:val="000000"/>
        </w:rPr>
        <w:t>Tabel 4.6</w:t>
      </w:r>
      <w:r w:rsidRPr="000A0C9A">
        <w:rPr>
          <w:rFonts w:ascii="Arial" w:eastAsia="Times New Roman" w:hAnsi="Arial" w:cs="Arial"/>
          <w:color w:val="000000"/>
        </w:rPr>
        <w:t xml:space="preserve"> pengembangan radial dari kondisi kering udara sampai kondisi basah</w:t>
      </w:r>
      <w:r w:rsidRPr="000A0C9A">
        <w:rPr>
          <w:rFonts w:ascii="Arial" w:hAnsi="Arial" w:cs="Arial"/>
          <w:color w:val="000000"/>
        </w:rPr>
        <w:t xml:space="preserve">rata-rata pengembangan pada bagian </w:t>
      </w:r>
      <w:r w:rsidRPr="000A0C9A">
        <w:rPr>
          <w:rFonts w:ascii="Arial" w:eastAsia="Times New Roman" w:hAnsi="Arial" w:cs="Arial"/>
          <w:color w:val="000000"/>
        </w:rPr>
        <w:t xml:space="preserve">radial dari kondisi kering udara sampai kondisi basah 1.96%, penyusutan tertinggi diperoleh pada bagian ujung sebesar 3.61% dan terendah pada bagian pangkal 0.70%. </w:t>
      </w:r>
      <w:r w:rsidRPr="000A0C9A">
        <w:rPr>
          <w:rFonts w:ascii="Arial" w:eastAsiaTheme="minorEastAsia" w:hAnsi="Arial" w:cs="Arial"/>
        </w:rPr>
        <w:t xml:space="preserve">Berdasarkan analisis keragaman pada taraf signifikasi 5% bahwa kedudukan aksial batang pada pohon tidak berpengaruh nyata terhadap </w:t>
      </w:r>
      <w:r w:rsidRPr="000A0C9A">
        <w:rPr>
          <w:rFonts w:ascii="Arial" w:hAnsi="Arial" w:cs="Arial"/>
          <w:color w:val="000000"/>
        </w:rPr>
        <w:t>pengembangan</w:t>
      </w:r>
      <w:r w:rsidRPr="000A0C9A">
        <w:rPr>
          <w:rFonts w:ascii="Arial" w:eastAsia="Times New Roman" w:hAnsi="Arial" w:cs="Arial"/>
          <w:color w:val="000000"/>
        </w:rPr>
        <w:t xml:space="preserve"> radial dari kondisi kering udara sampai kondisi basah</w:t>
      </w:r>
      <w:r w:rsidRPr="000A0C9A">
        <w:rPr>
          <w:rFonts w:ascii="Arial" w:eastAsiaTheme="minorEastAsia" w:hAnsi="Arial" w:cs="Arial"/>
        </w:rPr>
        <w:t xml:space="preserve"> kayu nangka.</w:t>
      </w:r>
    </w:p>
    <w:p w:rsidR="001B2570" w:rsidRPr="000A0C9A" w:rsidRDefault="001B2570" w:rsidP="0091096C">
      <w:pPr>
        <w:spacing w:after="0" w:line="20" w:lineRule="atLeast"/>
        <w:ind w:left="142" w:firstLine="0"/>
        <w:jc w:val="center"/>
        <w:rPr>
          <w:rFonts w:ascii="Arial" w:eastAsia="Times New Roman" w:hAnsi="Arial" w:cs="Arial"/>
          <w:b/>
          <w:color w:val="000000"/>
        </w:rPr>
      </w:pPr>
      <w:r w:rsidRPr="000A0C9A">
        <w:rPr>
          <w:rFonts w:ascii="Arial" w:hAnsi="Arial" w:cs="Arial"/>
          <w:b/>
          <w:color w:val="000000"/>
        </w:rPr>
        <w:t>Pengembangan</w:t>
      </w:r>
      <w:r w:rsidRPr="000A0C9A">
        <w:rPr>
          <w:rFonts w:ascii="Arial" w:eastAsia="Times New Roman" w:hAnsi="Arial" w:cs="Arial"/>
          <w:b/>
          <w:color w:val="000000"/>
        </w:rPr>
        <w:t xml:space="preserve"> Tangensial Dari Kondisi Kering Udara Sampai Kondisi Basah</w:t>
      </w:r>
    </w:p>
    <w:p w:rsidR="001B2570" w:rsidRPr="000A0C9A" w:rsidRDefault="001B2570" w:rsidP="0091096C">
      <w:pPr>
        <w:spacing w:after="0" w:line="20" w:lineRule="atLeast"/>
        <w:ind w:left="142" w:firstLine="0"/>
        <w:jc w:val="both"/>
        <w:rPr>
          <w:rFonts w:ascii="Arial" w:eastAsiaTheme="minorEastAsia" w:hAnsi="Arial" w:cs="Arial"/>
        </w:rPr>
      </w:pPr>
      <w:r w:rsidRPr="000A0C9A">
        <w:rPr>
          <w:rFonts w:ascii="Arial" w:eastAsia="Times New Roman" w:hAnsi="Arial" w:cs="Arial"/>
          <w:color w:val="000000"/>
        </w:rPr>
        <w:t xml:space="preserve">Berdasarkan Tabel 4.7 rata-rata pengembangan tangentsial dari kondisi kering udara ke kondisi basah yaitu 0.58, perkembangantertinggi diperoleh pada bagian ujung sebesar 0.88 dan terendah pada bagian pangkal 0.38. </w:t>
      </w:r>
      <w:r w:rsidRPr="000A0C9A">
        <w:rPr>
          <w:rFonts w:ascii="Arial" w:eastAsiaTheme="minorEastAsia" w:hAnsi="Arial" w:cs="Arial"/>
        </w:rPr>
        <w:t xml:space="preserve">Berdasarkan analisis keragaman (Lampiran 5) pada taraf signifikasi 5% bahwa kedudukan aksial batang pada pohon tidak berpengaruh nyata terhadap Pola </w:t>
      </w:r>
      <w:r w:rsidRPr="000A0C9A">
        <w:rPr>
          <w:rFonts w:ascii="Arial" w:hAnsi="Arial" w:cs="Arial"/>
          <w:color w:val="000000"/>
        </w:rPr>
        <w:t>pengembangan</w:t>
      </w:r>
      <w:r w:rsidRPr="000A0C9A">
        <w:rPr>
          <w:rFonts w:ascii="Arial" w:eastAsia="Times New Roman" w:hAnsi="Arial" w:cs="Arial"/>
          <w:color w:val="000000"/>
        </w:rPr>
        <w:t xml:space="preserve"> Tangensial Dari Kondisi Kering Udara Sampai Kondisi basah</w:t>
      </w:r>
      <w:r w:rsidRPr="000A0C9A">
        <w:rPr>
          <w:rFonts w:ascii="Arial" w:eastAsiaTheme="minorEastAsia" w:hAnsi="Arial" w:cs="Arial"/>
        </w:rPr>
        <w:t xml:space="preserve">kayu nangka. </w:t>
      </w:r>
    </w:p>
    <w:p w:rsidR="001B2570" w:rsidRPr="000A0C9A" w:rsidRDefault="001B2570" w:rsidP="0091096C">
      <w:pPr>
        <w:pStyle w:val="ListParagraph"/>
        <w:spacing w:line="20" w:lineRule="atLeast"/>
        <w:ind w:left="142"/>
        <w:jc w:val="center"/>
        <w:rPr>
          <w:rFonts w:ascii="Arial" w:eastAsia="Times New Roman" w:hAnsi="Arial" w:cs="Arial"/>
          <w:b/>
          <w:color w:val="000000"/>
        </w:rPr>
      </w:pPr>
      <w:r w:rsidRPr="000A0C9A">
        <w:rPr>
          <w:rFonts w:ascii="Arial" w:hAnsi="Arial" w:cs="Arial"/>
          <w:b/>
          <w:color w:val="000000"/>
        </w:rPr>
        <w:t>Pengembangan</w:t>
      </w:r>
      <w:r w:rsidRPr="000A0C9A">
        <w:rPr>
          <w:rFonts w:ascii="Arial" w:eastAsia="Times New Roman" w:hAnsi="Arial" w:cs="Arial"/>
          <w:b/>
          <w:color w:val="000000"/>
        </w:rPr>
        <w:t xml:space="preserve"> Longitudinal Dari Kondisi Kering Udara Sampai Kondisi Basah</w:t>
      </w:r>
    </w:p>
    <w:p w:rsidR="001B2570" w:rsidRPr="000A0C9A" w:rsidRDefault="001B2570" w:rsidP="0091096C">
      <w:pPr>
        <w:pStyle w:val="ListParagraph"/>
        <w:spacing w:line="20" w:lineRule="atLeast"/>
        <w:ind w:left="142"/>
        <w:jc w:val="both"/>
        <w:rPr>
          <w:rFonts w:ascii="Arial" w:eastAsiaTheme="minorEastAsia" w:hAnsi="Arial" w:cs="Arial"/>
        </w:rPr>
      </w:pPr>
      <w:r w:rsidRPr="000A0C9A">
        <w:rPr>
          <w:rFonts w:ascii="Arial" w:hAnsi="Arial" w:cs="Arial"/>
          <w:color w:val="000000"/>
        </w:rPr>
        <w:t xml:space="preserve">Rata- rata pengembangan longitudinal dari kondisi kering udara sampai kondisi basah yaitu 0.26%. </w:t>
      </w:r>
      <w:r w:rsidRPr="000A0C9A">
        <w:rPr>
          <w:rFonts w:ascii="Arial" w:eastAsia="Times New Roman" w:hAnsi="Arial" w:cs="Arial"/>
          <w:color w:val="000000"/>
        </w:rPr>
        <w:t xml:space="preserve">Jika dilihat pada Tabel 4.7 </w:t>
      </w:r>
      <w:r w:rsidRPr="000A0C9A">
        <w:rPr>
          <w:rFonts w:ascii="Arial" w:hAnsi="Arial" w:cs="Arial"/>
          <w:color w:val="000000"/>
        </w:rPr>
        <w:t>pengembangan</w:t>
      </w:r>
      <w:r w:rsidRPr="000A0C9A">
        <w:rPr>
          <w:rFonts w:ascii="Arial" w:eastAsia="Times New Roman" w:hAnsi="Arial" w:cs="Arial"/>
          <w:color w:val="000000"/>
        </w:rPr>
        <w:t xml:space="preserve"> longitudinal dari kondisi kering udara sampai kondisi basah kayu nangka (</w:t>
      </w:r>
      <w:hyperlink r:id="rId27" w:history="1">
        <w:r w:rsidR="00CA5678" w:rsidRPr="00CA5678">
          <w:rPr>
            <w:rStyle w:val="Hyperlink"/>
            <w:rFonts w:ascii="Arial" w:hAnsi="Arial" w:cs="Arial"/>
            <w:i/>
            <w:iCs/>
            <w:color w:val="auto"/>
            <w:u w:val="none"/>
          </w:rPr>
          <w:t xml:space="preserve">Artocarpus heterophyllus </w:t>
        </w:r>
      </w:hyperlink>
      <w:r w:rsidRPr="000A0C9A">
        <w:rPr>
          <w:rFonts w:ascii="Arial" w:eastAsia="Times New Roman" w:hAnsi="Arial" w:cs="Arial"/>
          <w:color w:val="000000"/>
        </w:rPr>
        <w:t xml:space="preserve">) </w:t>
      </w:r>
      <w:r w:rsidRPr="000A0C9A">
        <w:rPr>
          <w:rFonts w:ascii="Arial" w:hAnsi="Arial" w:cs="Arial"/>
          <w:color w:val="000000"/>
        </w:rPr>
        <w:t>pengembangan</w:t>
      </w:r>
      <w:r w:rsidRPr="000A0C9A">
        <w:rPr>
          <w:rFonts w:ascii="Arial" w:eastAsia="Times New Roman" w:hAnsi="Arial" w:cs="Arial"/>
          <w:color w:val="000000"/>
        </w:rPr>
        <w:t xml:space="preserve">  longitudinal dari kondisi kering udara sampai kondisi basahtertinggi diperoleh pada bagian ujung sebesar 0.49% dan terendah pada bagian pangkal 0.11%. </w:t>
      </w:r>
      <w:r w:rsidRPr="000A0C9A">
        <w:rPr>
          <w:rFonts w:ascii="Arial" w:eastAsiaTheme="minorEastAsia" w:hAnsi="Arial" w:cs="Arial"/>
        </w:rPr>
        <w:t xml:space="preserve">Sedangkan analisis keragaman pada taraf signifikasi 5% bahwa kedudukan aksial batang pada pohon berpengaruh nyata terhadap </w:t>
      </w:r>
      <w:r w:rsidRPr="000A0C9A">
        <w:rPr>
          <w:rFonts w:ascii="Arial" w:hAnsi="Arial" w:cs="Arial"/>
          <w:color w:val="000000"/>
        </w:rPr>
        <w:t>pengembangan</w:t>
      </w:r>
      <w:r w:rsidRPr="000A0C9A">
        <w:rPr>
          <w:rFonts w:ascii="Arial" w:eastAsiaTheme="minorEastAsia" w:hAnsi="Arial" w:cs="Arial"/>
        </w:rPr>
        <w:t xml:space="preserve"> radial dari kondisi segar sampai kondisi kering udara kayu nangka.</w:t>
      </w:r>
    </w:p>
    <w:p w:rsidR="001B2570" w:rsidRPr="000A0C9A" w:rsidRDefault="001B2570" w:rsidP="0091096C">
      <w:pPr>
        <w:spacing w:after="0" w:line="20" w:lineRule="atLeast"/>
        <w:ind w:left="142" w:firstLine="0"/>
        <w:jc w:val="center"/>
        <w:rPr>
          <w:rFonts w:ascii="Arial" w:hAnsi="Arial" w:cs="Arial"/>
          <w:b/>
        </w:rPr>
      </w:pPr>
      <w:r w:rsidRPr="000A0C9A">
        <w:rPr>
          <w:rFonts w:ascii="Arial" w:hAnsi="Arial" w:cs="Arial"/>
          <w:b/>
        </w:rPr>
        <w:t>Sifat Mekanika Kayu</w:t>
      </w:r>
    </w:p>
    <w:p w:rsidR="001B2570" w:rsidRPr="000A0C9A" w:rsidRDefault="001B2570" w:rsidP="0091096C">
      <w:pPr>
        <w:spacing w:after="0" w:line="20" w:lineRule="atLeast"/>
        <w:ind w:left="142" w:firstLine="0"/>
        <w:jc w:val="center"/>
        <w:rPr>
          <w:rFonts w:ascii="Arial" w:hAnsi="Arial" w:cs="Arial"/>
          <w:b/>
        </w:rPr>
      </w:pPr>
      <w:r w:rsidRPr="000A0C9A">
        <w:rPr>
          <w:rFonts w:ascii="Arial" w:eastAsia="Times New Roman" w:hAnsi="Arial" w:cs="Arial"/>
          <w:b/>
          <w:color w:val="000000"/>
        </w:rPr>
        <w:t>Keteguhan Lengkung Statik Pada Batas Patah (MOR)</w:t>
      </w:r>
      <w:r w:rsidRPr="000A0C9A">
        <w:rPr>
          <w:rFonts w:ascii="Arial" w:hAnsi="Arial" w:cs="Arial"/>
          <w:b/>
        </w:rPr>
        <w:t>.</w:t>
      </w:r>
    </w:p>
    <w:p w:rsidR="001B2570" w:rsidRPr="000A0C9A" w:rsidRDefault="001B2570" w:rsidP="0091096C">
      <w:pPr>
        <w:spacing w:after="0" w:line="20" w:lineRule="atLeast"/>
        <w:ind w:left="142" w:firstLine="0"/>
        <w:jc w:val="both"/>
        <w:rPr>
          <w:rFonts w:ascii="Arial" w:hAnsi="Arial" w:cs="Arial"/>
        </w:rPr>
      </w:pPr>
      <w:r w:rsidRPr="000A0C9A">
        <w:rPr>
          <w:rFonts w:ascii="Arial" w:hAnsi="Arial" w:cs="Arial"/>
        </w:rPr>
        <w:t xml:space="preserve">Nilai rata-rata </w:t>
      </w:r>
      <w:r w:rsidRPr="000A0C9A">
        <w:rPr>
          <w:rFonts w:ascii="Arial" w:eastAsia="Times New Roman" w:hAnsi="Arial" w:cs="Arial"/>
          <w:color w:val="000000"/>
        </w:rPr>
        <w:t>keteguhan lengkung statik pada batas patah (MOR) kayu nangka pada kedudukan aksial disajikan pada tabel 4.7.</w:t>
      </w:r>
    </w:p>
    <w:p w:rsidR="001B2570" w:rsidRPr="000A0C9A" w:rsidRDefault="001B2570" w:rsidP="0091096C">
      <w:pPr>
        <w:spacing w:after="120" w:line="20" w:lineRule="atLeast"/>
        <w:ind w:left="142" w:firstLine="0"/>
        <w:jc w:val="both"/>
        <w:rPr>
          <w:rFonts w:ascii="Arial" w:hAnsi="Arial" w:cs="Arial"/>
          <w:b/>
        </w:rPr>
      </w:pPr>
      <w:r w:rsidRPr="000A0C9A">
        <w:rPr>
          <w:rFonts w:ascii="Arial" w:eastAsia="Times New Roman" w:hAnsi="Arial" w:cs="Arial"/>
          <w:color w:val="000000"/>
        </w:rPr>
        <w:t>Tabel 4.8 Rata-rataKeteguhan Lengkung Statik Pada Batas Patah (MOR)</w:t>
      </w:r>
      <w:r w:rsidRPr="000A0C9A">
        <w:rPr>
          <w:rFonts w:ascii="Arial" w:hAnsi="Arial" w:cs="Arial"/>
        </w:rPr>
        <w:t>.</w:t>
      </w:r>
    </w:p>
    <w:tbl>
      <w:tblPr>
        <w:tblStyle w:val="TableGrid"/>
        <w:tblW w:w="0" w:type="auto"/>
        <w:tblLook w:val="04A0" w:firstRow="1" w:lastRow="0" w:firstColumn="1" w:lastColumn="0" w:noHBand="0" w:noVBand="1"/>
      </w:tblPr>
      <w:tblGrid>
        <w:gridCol w:w="2001"/>
        <w:gridCol w:w="2003"/>
        <w:gridCol w:w="2003"/>
        <w:gridCol w:w="2003"/>
      </w:tblGrid>
      <w:tr w:rsidR="001B2570" w:rsidRPr="000A0C9A" w:rsidTr="00061C90">
        <w:trPr>
          <w:trHeight w:val="293"/>
        </w:trPr>
        <w:tc>
          <w:tcPr>
            <w:tcW w:w="2001" w:type="dxa"/>
            <w:tcBorders>
              <w:left w:val="nil"/>
              <w:right w:val="nil"/>
            </w:tcBorders>
          </w:tcPr>
          <w:p w:rsidR="001B2570" w:rsidRPr="000A0C9A" w:rsidRDefault="001B2570" w:rsidP="0091096C">
            <w:pPr>
              <w:spacing w:after="120" w:line="20" w:lineRule="atLeast"/>
              <w:ind w:left="142" w:firstLine="0"/>
              <w:jc w:val="center"/>
              <w:rPr>
                <w:rFonts w:ascii="Arial" w:hAnsi="Arial" w:cs="Arial"/>
                <w:color w:val="000000"/>
              </w:rPr>
            </w:pPr>
            <w:r w:rsidRPr="000A0C9A">
              <w:rPr>
                <w:rFonts w:ascii="Arial" w:hAnsi="Arial" w:cs="Arial"/>
                <w:color w:val="000000"/>
              </w:rPr>
              <w:lastRenderedPageBreak/>
              <w:t>P</w:t>
            </w:r>
          </w:p>
        </w:tc>
        <w:tc>
          <w:tcPr>
            <w:tcW w:w="2003" w:type="dxa"/>
            <w:tcBorders>
              <w:left w:val="nil"/>
              <w:right w:val="nil"/>
            </w:tcBorders>
          </w:tcPr>
          <w:p w:rsidR="001B2570" w:rsidRPr="000A0C9A" w:rsidRDefault="001B2570" w:rsidP="0091096C">
            <w:pPr>
              <w:spacing w:after="120" w:line="20" w:lineRule="atLeast"/>
              <w:ind w:left="142" w:firstLine="0"/>
              <w:jc w:val="center"/>
              <w:rPr>
                <w:rFonts w:ascii="Arial" w:hAnsi="Arial" w:cs="Arial"/>
                <w:color w:val="000000"/>
              </w:rPr>
            </w:pPr>
            <w:r w:rsidRPr="000A0C9A">
              <w:rPr>
                <w:rFonts w:ascii="Arial" w:hAnsi="Arial" w:cs="Arial"/>
                <w:color w:val="000000"/>
              </w:rPr>
              <w:t>T</w:t>
            </w:r>
          </w:p>
        </w:tc>
        <w:tc>
          <w:tcPr>
            <w:tcW w:w="2003" w:type="dxa"/>
            <w:tcBorders>
              <w:left w:val="nil"/>
              <w:right w:val="nil"/>
            </w:tcBorders>
          </w:tcPr>
          <w:p w:rsidR="001B2570" w:rsidRPr="000A0C9A" w:rsidRDefault="001B2570" w:rsidP="0091096C">
            <w:pPr>
              <w:spacing w:after="120" w:line="20" w:lineRule="atLeast"/>
              <w:ind w:left="142" w:firstLine="0"/>
              <w:jc w:val="center"/>
              <w:rPr>
                <w:rFonts w:ascii="Arial" w:hAnsi="Arial" w:cs="Arial"/>
                <w:color w:val="000000"/>
              </w:rPr>
            </w:pPr>
            <w:r w:rsidRPr="000A0C9A">
              <w:rPr>
                <w:rFonts w:ascii="Arial" w:hAnsi="Arial" w:cs="Arial"/>
                <w:color w:val="000000"/>
              </w:rPr>
              <w:t>U</w:t>
            </w:r>
          </w:p>
        </w:tc>
        <w:tc>
          <w:tcPr>
            <w:tcW w:w="2003" w:type="dxa"/>
            <w:tcBorders>
              <w:left w:val="nil"/>
              <w:right w:val="nil"/>
            </w:tcBorders>
          </w:tcPr>
          <w:p w:rsidR="001B2570" w:rsidRPr="000A0C9A" w:rsidRDefault="001B2570" w:rsidP="0091096C">
            <w:pPr>
              <w:spacing w:after="120" w:line="20" w:lineRule="atLeast"/>
              <w:ind w:left="142" w:firstLine="0"/>
              <w:jc w:val="center"/>
              <w:rPr>
                <w:rFonts w:ascii="Arial" w:hAnsi="Arial" w:cs="Arial"/>
                <w:color w:val="000000"/>
              </w:rPr>
            </w:pPr>
            <w:r w:rsidRPr="000A0C9A">
              <w:rPr>
                <w:rFonts w:ascii="Arial" w:hAnsi="Arial" w:cs="Arial"/>
                <w:color w:val="000000"/>
              </w:rPr>
              <w:t>Rata-rata</w:t>
            </w:r>
          </w:p>
        </w:tc>
      </w:tr>
      <w:tr w:rsidR="001B2570" w:rsidRPr="000A0C9A" w:rsidTr="00061C90">
        <w:trPr>
          <w:trHeight w:val="71"/>
        </w:trPr>
        <w:tc>
          <w:tcPr>
            <w:tcW w:w="2001" w:type="dxa"/>
            <w:tcBorders>
              <w:left w:val="nil"/>
              <w:right w:val="nil"/>
            </w:tcBorders>
          </w:tcPr>
          <w:p w:rsidR="001B2570" w:rsidRPr="000A0C9A" w:rsidRDefault="001B2570" w:rsidP="0091096C">
            <w:pPr>
              <w:spacing w:line="20" w:lineRule="atLeast"/>
              <w:ind w:left="142" w:firstLine="0"/>
              <w:jc w:val="center"/>
              <w:rPr>
                <w:rFonts w:ascii="Arial" w:hAnsi="Arial" w:cs="Arial"/>
                <w:color w:val="000000"/>
              </w:rPr>
            </w:pPr>
            <w:r w:rsidRPr="000A0C9A">
              <w:rPr>
                <w:rFonts w:ascii="Arial" w:hAnsi="Arial" w:cs="Arial"/>
                <w:color w:val="000000"/>
              </w:rPr>
              <w:t>812.57</w:t>
            </w:r>
          </w:p>
        </w:tc>
        <w:tc>
          <w:tcPr>
            <w:tcW w:w="2003" w:type="dxa"/>
            <w:tcBorders>
              <w:left w:val="nil"/>
              <w:right w:val="nil"/>
            </w:tcBorders>
          </w:tcPr>
          <w:p w:rsidR="001B2570" w:rsidRPr="000A0C9A" w:rsidRDefault="001B2570" w:rsidP="0091096C">
            <w:pPr>
              <w:spacing w:line="20" w:lineRule="atLeast"/>
              <w:ind w:left="142" w:firstLine="0"/>
              <w:jc w:val="center"/>
              <w:rPr>
                <w:rFonts w:ascii="Arial" w:hAnsi="Arial" w:cs="Arial"/>
                <w:color w:val="000000"/>
              </w:rPr>
            </w:pPr>
            <w:r w:rsidRPr="000A0C9A">
              <w:rPr>
                <w:rFonts w:ascii="Arial" w:hAnsi="Arial" w:cs="Arial"/>
                <w:color w:val="000000"/>
              </w:rPr>
              <w:t>587.90</w:t>
            </w:r>
          </w:p>
        </w:tc>
        <w:tc>
          <w:tcPr>
            <w:tcW w:w="2003" w:type="dxa"/>
            <w:tcBorders>
              <w:left w:val="nil"/>
              <w:right w:val="nil"/>
            </w:tcBorders>
          </w:tcPr>
          <w:p w:rsidR="001B2570" w:rsidRPr="000A0C9A" w:rsidRDefault="001B2570" w:rsidP="0091096C">
            <w:pPr>
              <w:spacing w:line="20" w:lineRule="atLeast"/>
              <w:ind w:left="142" w:firstLine="0"/>
              <w:jc w:val="center"/>
              <w:rPr>
                <w:rFonts w:ascii="Arial" w:hAnsi="Arial" w:cs="Arial"/>
                <w:color w:val="000000"/>
              </w:rPr>
            </w:pPr>
            <w:r w:rsidRPr="000A0C9A">
              <w:rPr>
                <w:rFonts w:ascii="Arial" w:hAnsi="Arial" w:cs="Arial"/>
                <w:color w:val="000000"/>
              </w:rPr>
              <w:t>564.97</w:t>
            </w:r>
          </w:p>
        </w:tc>
        <w:tc>
          <w:tcPr>
            <w:tcW w:w="2003" w:type="dxa"/>
            <w:tcBorders>
              <w:left w:val="nil"/>
              <w:right w:val="nil"/>
            </w:tcBorders>
          </w:tcPr>
          <w:p w:rsidR="001B2570" w:rsidRPr="000A0C9A" w:rsidRDefault="001B2570" w:rsidP="0091096C">
            <w:pPr>
              <w:spacing w:line="20" w:lineRule="atLeast"/>
              <w:ind w:left="142" w:firstLine="0"/>
              <w:jc w:val="center"/>
              <w:rPr>
                <w:rFonts w:ascii="Arial" w:hAnsi="Arial" w:cs="Arial"/>
                <w:color w:val="000000"/>
              </w:rPr>
            </w:pPr>
            <w:r w:rsidRPr="000A0C9A">
              <w:rPr>
                <w:rFonts w:ascii="Arial" w:hAnsi="Arial" w:cs="Arial"/>
                <w:color w:val="000000"/>
              </w:rPr>
              <w:t>655.15</w:t>
            </w:r>
          </w:p>
        </w:tc>
      </w:tr>
    </w:tbl>
    <w:p w:rsidR="004A4AD1" w:rsidRPr="000A0C9A" w:rsidRDefault="001B2570" w:rsidP="00391654">
      <w:pPr>
        <w:spacing w:after="0" w:line="20" w:lineRule="atLeast"/>
        <w:ind w:left="142" w:firstLine="0"/>
        <w:jc w:val="both"/>
        <w:rPr>
          <w:rFonts w:ascii="Arial" w:eastAsiaTheme="minorEastAsia" w:hAnsi="Arial" w:cs="Arial"/>
        </w:rPr>
      </w:pPr>
      <w:r w:rsidRPr="000A0C9A">
        <w:rPr>
          <w:rFonts w:ascii="Arial" w:eastAsia="Times New Roman" w:hAnsi="Arial" w:cs="Arial"/>
          <w:color w:val="000000"/>
        </w:rPr>
        <w:t xml:space="preserve">Dari hasil perhitungan </w:t>
      </w:r>
      <w:r w:rsidRPr="000A0C9A">
        <w:rPr>
          <w:rFonts w:ascii="Arial" w:hAnsi="Arial" w:cs="Arial"/>
          <w:color w:val="000000"/>
        </w:rPr>
        <w:t>keteguhan lengkung statik pada batas patah (MOR) kayu nangka menurut kelas kuat Indonesia masuk dalam kelas kuat III yang memiliki kisaran nilai MoR 500 – 725 kg/cm</w:t>
      </w:r>
      <w:r w:rsidRPr="000A0C9A">
        <w:rPr>
          <w:rFonts w:ascii="Arial" w:hAnsi="Arial" w:cs="Arial"/>
          <w:color w:val="000000"/>
          <w:vertAlign w:val="superscript"/>
        </w:rPr>
        <w:t>2</w:t>
      </w:r>
      <w:r w:rsidRPr="000A0C9A">
        <w:rPr>
          <w:rFonts w:ascii="Arial" w:hAnsi="Arial" w:cs="Arial"/>
          <w:color w:val="000000"/>
        </w:rPr>
        <w:t xml:space="preserve">( kamasudirdja, 1970). Berdasarkan Tabel 4.8 keteguhan lengkung statik pada batas patah (MOR) kayu nangka </w:t>
      </w:r>
      <w:r w:rsidRPr="000A0C9A">
        <w:rPr>
          <w:rFonts w:ascii="Arial" w:eastAsia="Times New Roman" w:hAnsi="Arial" w:cs="Arial"/>
          <w:color w:val="000000"/>
        </w:rPr>
        <w:t>(</w:t>
      </w:r>
      <w:hyperlink r:id="rId28" w:history="1">
        <w:r w:rsidR="00CA5678" w:rsidRPr="00CA5678">
          <w:rPr>
            <w:rStyle w:val="Hyperlink"/>
            <w:rFonts w:ascii="Arial" w:hAnsi="Arial" w:cs="Arial"/>
            <w:i/>
            <w:iCs/>
            <w:color w:val="auto"/>
            <w:u w:val="none"/>
          </w:rPr>
          <w:t xml:space="preserve">Artocarpus heterophyllus </w:t>
        </w:r>
      </w:hyperlink>
      <w:r w:rsidRPr="000A0C9A">
        <w:rPr>
          <w:rFonts w:ascii="Arial" w:eastAsia="Times New Roman" w:hAnsi="Arial" w:cs="Arial"/>
          <w:color w:val="000000"/>
        </w:rPr>
        <w:t xml:space="preserve">) yang diperoleh nilai tertinggi pada bagian pangkal sebesar </w:t>
      </w:r>
      <w:r w:rsidRPr="000A0C9A">
        <w:rPr>
          <w:rFonts w:ascii="Arial" w:hAnsi="Arial" w:cs="Arial"/>
          <w:color w:val="000000"/>
        </w:rPr>
        <w:t xml:space="preserve">812.57 dan terendah pada bagian ujung sebesar 564.97. </w:t>
      </w:r>
      <w:r w:rsidRPr="000A0C9A">
        <w:rPr>
          <w:rFonts w:ascii="Arial" w:eastAsiaTheme="minorEastAsia" w:hAnsi="Arial" w:cs="Arial"/>
        </w:rPr>
        <w:t>Berdasarkan hasil analisis keragaman pada taraf signifikan 5% bahwa kedudukan aksial batang pada pohon berpengaruh nyata terhadap keteguhan lengkung statik pada baratas patah (MoR) kayu nangka.</w:t>
      </w:r>
    </w:p>
    <w:p w:rsidR="0059553E" w:rsidRPr="000A0C9A" w:rsidRDefault="0059553E" w:rsidP="00C473E6">
      <w:pPr>
        <w:pStyle w:val="ListParagraph"/>
        <w:spacing w:line="20" w:lineRule="atLeast"/>
        <w:ind w:left="0"/>
        <w:jc w:val="center"/>
        <w:rPr>
          <w:rFonts w:ascii="Arial" w:eastAsiaTheme="minorEastAsia" w:hAnsi="Arial" w:cs="Arial"/>
          <w:b/>
        </w:rPr>
      </w:pPr>
      <w:r w:rsidRPr="000A0C9A">
        <w:rPr>
          <w:rFonts w:ascii="Arial" w:eastAsiaTheme="minorEastAsia" w:hAnsi="Arial" w:cs="Arial"/>
          <w:b/>
        </w:rPr>
        <w:t>KESIMPULAN DAN SARAN</w:t>
      </w:r>
    </w:p>
    <w:p w:rsidR="0059553E" w:rsidRPr="000A0C9A" w:rsidRDefault="0059553E" w:rsidP="0091096C">
      <w:pPr>
        <w:tabs>
          <w:tab w:val="left" w:pos="1440"/>
        </w:tabs>
        <w:spacing w:after="0" w:line="20" w:lineRule="atLeast"/>
        <w:jc w:val="center"/>
        <w:rPr>
          <w:rFonts w:ascii="Arial" w:eastAsiaTheme="minorEastAsia" w:hAnsi="Arial" w:cs="Arial"/>
          <w:b/>
        </w:rPr>
      </w:pPr>
      <w:r w:rsidRPr="000A0C9A">
        <w:rPr>
          <w:rFonts w:ascii="Arial" w:eastAsiaTheme="minorEastAsia" w:hAnsi="Arial" w:cs="Arial"/>
          <w:b/>
        </w:rPr>
        <w:t>Kesimpulan</w:t>
      </w:r>
    </w:p>
    <w:p w:rsidR="0059553E" w:rsidRPr="000A0C9A" w:rsidRDefault="0059553E" w:rsidP="0091096C">
      <w:pPr>
        <w:tabs>
          <w:tab w:val="left" w:pos="1440"/>
        </w:tabs>
        <w:spacing w:after="120" w:line="20" w:lineRule="atLeast"/>
        <w:ind w:left="142" w:firstLine="0"/>
        <w:jc w:val="both"/>
        <w:rPr>
          <w:rFonts w:ascii="Arial" w:eastAsiaTheme="minorEastAsia" w:hAnsi="Arial" w:cs="Arial"/>
        </w:rPr>
      </w:pPr>
      <w:r w:rsidRPr="000A0C9A">
        <w:rPr>
          <w:rFonts w:ascii="Arial" w:eastAsiaTheme="minorEastAsia" w:hAnsi="Arial" w:cs="Arial"/>
        </w:rPr>
        <w:t>Berdasarkan hasil penelitian analisis dan pembahasan yang telah dilakukan terhadap parameter-parameter yang diamati, dapat diambil kesimpilan sebagai berikut:</w:t>
      </w:r>
    </w:p>
    <w:p w:rsidR="0059553E" w:rsidRPr="000A0C9A" w:rsidRDefault="0059553E" w:rsidP="0091096C">
      <w:pPr>
        <w:pStyle w:val="ListParagraph"/>
        <w:numPr>
          <w:ilvl w:val="0"/>
          <w:numId w:val="11"/>
        </w:numPr>
        <w:spacing w:line="20" w:lineRule="atLeast"/>
        <w:ind w:left="709" w:hanging="567"/>
        <w:jc w:val="both"/>
        <w:rPr>
          <w:rFonts w:ascii="Arial" w:eastAsia="Times New Roman" w:hAnsi="Arial" w:cs="Arial"/>
        </w:rPr>
      </w:pPr>
      <w:r w:rsidRPr="000A0C9A">
        <w:rPr>
          <w:rFonts w:ascii="Arial" w:eastAsiaTheme="minorEastAsia" w:hAnsi="Arial" w:cs="Arial"/>
        </w:rPr>
        <w:t>Nilai rata-rata sifat fisika kayu nangka(</w:t>
      </w:r>
      <w:hyperlink r:id="rId29" w:history="1">
        <w:r w:rsidR="00CA5678" w:rsidRPr="00CA5678">
          <w:rPr>
            <w:rStyle w:val="Hyperlink"/>
            <w:rFonts w:ascii="Arial" w:hAnsi="Arial" w:cs="Arial"/>
            <w:i/>
            <w:iCs/>
            <w:color w:val="auto"/>
            <w:u w:val="none"/>
          </w:rPr>
          <w:t xml:space="preserve">Artocarpus heterophyllus </w:t>
        </w:r>
      </w:hyperlink>
      <w:r w:rsidRPr="000A0C9A">
        <w:rPr>
          <w:rFonts w:ascii="Arial" w:eastAsiaTheme="minorEastAsia" w:hAnsi="Arial" w:cs="Arial"/>
        </w:rPr>
        <w:t xml:space="preserve">) yaitu kadar air segar dan kering udara sebesar 93.01% dan  13.36%. berat jenis volume segar ,kering udara dan kering tanur sebesar 0.54, 0.56 dan 0.58. </w:t>
      </w:r>
      <w:r w:rsidRPr="000A0C9A">
        <w:rPr>
          <w:rFonts w:ascii="Arial" w:eastAsia="Times New Roman" w:hAnsi="Arial" w:cs="Arial"/>
        </w:rPr>
        <w:t>Penyusutan  radial,tangensial dan longitudinal Kondisi Segar Sampai Kondisi Kering Udara sebesar 2.68%, 4.21% dan 0,67%. Penyusutan  radial,tangensial dan longitudinal Kondisi Segar Sampai Kondisi Kering tanur sebesar 3.37%, 5.59% dan 1.92. pengembangan radial, tangensial dan longitudinal kering udara sampai basah sebesar 1.96%, 0.58% dan 0.25% dan keteguhan lengkung statik pada batas patah MoR sebesar 655.15 kg/cm</w:t>
      </w:r>
      <w:r w:rsidRPr="000A0C9A">
        <w:rPr>
          <w:rFonts w:ascii="Arial" w:eastAsia="Times New Roman" w:hAnsi="Arial" w:cs="Arial"/>
          <w:vertAlign w:val="superscript"/>
        </w:rPr>
        <w:t>2</w:t>
      </w:r>
      <w:r w:rsidRPr="000A0C9A">
        <w:rPr>
          <w:rFonts w:ascii="Arial" w:eastAsia="Times New Roman" w:hAnsi="Arial" w:cs="Arial"/>
        </w:rPr>
        <w:t>.</w:t>
      </w:r>
    </w:p>
    <w:p w:rsidR="0059553E" w:rsidRPr="000A0C9A" w:rsidRDefault="0059553E" w:rsidP="0091096C">
      <w:pPr>
        <w:pStyle w:val="ListParagraph"/>
        <w:numPr>
          <w:ilvl w:val="0"/>
          <w:numId w:val="11"/>
        </w:numPr>
        <w:spacing w:line="20" w:lineRule="atLeast"/>
        <w:ind w:left="709" w:hanging="567"/>
        <w:jc w:val="both"/>
        <w:rPr>
          <w:rFonts w:ascii="Arial" w:eastAsia="Times New Roman" w:hAnsi="Arial" w:cs="Arial"/>
        </w:rPr>
      </w:pPr>
      <w:r w:rsidRPr="000A0C9A">
        <w:rPr>
          <w:rFonts w:ascii="Arial" w:eastAsia="Times New Roman" w:hAnsi="Arial" w:cs="Arial"/>
        </w:rPr>
        <w:t>Nilai vasriasi aksial tidak berpengaruh nyata terhadap sifat fisika dan mekanika kayu nangka (</w:t>
      </w:r>
      <w:hyperlink r:id="rId30" w:history="1">
        <w:r w:rsidR="00CA5678" w:rsidRPr="00CA5678">
          <w:rPr>
            <w:rStyle w:val="Hyperlink"/>
            <w:rFonts w:ascii="Arial" w:hAnsi="Arial" w:cs="Arial"/>
            <w:i/>
            <w:iCs/>
            <w:color w:val="auto"/>
            <w:u w:val="none"/>
          </w:rPr>
          <w:t xml:space="preserve">Artocarpus heterophyllus </w:t>
        </w:r>
      </w:hyperlink>
      <w:r w:rsidRPr="000A0C9A">
        <w:rPr>
          <w:rFonts w:ascii="Arial" w:eastAsia="Times New Roman" w:hAnsi="Arial" w:cs="Arial"/>
        </w:rPr>
        <w:t xml:space="preserve">) </w:t>
      </w:r>
    </w:p>
    <w:p w:rsidR="0059553E" w:rsidRPr="004A4AD1" w:rsidRDefault="0059553E" w:rsidP="0091096C">
      <w:pPr>
        <w:pStyle w:val="ListParagraph"/>
        <w:numPr>
          <w:ilvl w:val="0"/>
          <w:numId w:val="11"/>
        </w:numPr>
        <w:spacing w:line="20" w:lineRule="atLeast"/>
        <w:ind w:left="709" w:hanging="567"/>
        <w:jc w:val="both"/>
        <w:rPr>
          <w:rFonts w:ascii="Arial" w:eastAsia="Times New Roman" w:hAnsi="Arial" w:cs="Arial"/>
        </w:rPr>
      </w:pPr>
      <w:r w:rsidRPr="000A0C9A">
        <w:rPr>
          <w:rFonts w:ascii="Arial" w:eastAsia="Times New Roman" w:hAnsi="Arial" w:cs="Arial"/>
        </w:rPr>
        <w:t>Kayu nangka (</w:t>
      </w:r>
      <w:hyperlink r:id="rId31" w:history="1">
        <w:r w:rsidR="00CA5678" w:rsidRPr="00CA5678">
          <w:rPr>
            <w:rStyle w:val="Hyperlink"/>
            <w:rFonts w:ascii="Arial" w:hAnsi="Arial" w:cs="Arial"/>
            <w:i/>
            <w:iCs/>
            <w:color w:val="auto"/>
            <w:u w:val="none"/>
          </w:rPr>
          <w:t xml:space="preserve">Artocarpus heterophyllus </w:t>
        </w:r>
      </w:hyperlink>
      <w:r w:rsidRPr="000A0C9A">
        <w:rPr>
          <w:rFonts w:ascii="Arial" w:eastAsia="Times New Roman" w:hAnsi="Arial" w:cs="Arial"/>
        </w:rPr>
        <w:t>) termasuk dalam kelas kuat II-III dapat digunakan sebagai bahan baku mebel dan kerajinan.</w:t>
      </w:r>
    </w:p>
    <w:p w:rsidR="0059553E" w:rsidRPr="000A0C9A" w:rsidRDefault="0059553E" w:rsidP="0091096C">
      <w:pPr>
        <w:spacing w:after="0" w:line="20" w:lineRule="atLeast"/>
        <w:jc w:val="center"/>
        <w:rPr>
          <w:rFonts w:ascii="Arial" w:eastAsia="Times New Roman" w:hAnsi="Arial" w:cs="Arial"/>
          <w:b/>
        </w:rPr>
      </w:pPr>
      <w:r w:rsidRPr="000A0C9A">
        <w:rPr>
          <w:rFonts w:ascii="Arial" w:eastAsia="Times New Roman" w:hAnsi="Arial" w:cs="Arial"/>
          <w:b/>
        </w:rPr>
        <w:t>Saran</w:t>
      </w:r>
    </w:p>
    <w:p w:rsidR="0059553E" w:rsidRPr="000A0C9A" w:rsidRDefault="0059553E" w:rsidP="00391654">
      <w:pPr>
        <w:spacing w:after="0" w:line="20" w:lineRule="atLeast"/>
        <w:ind w:left="142" w:firstLine="0"/>
        <w:jc w:val="both"/>
        <w:rPr>
          <w:rFonts w:ascii="Arial" w:eastAsia="Times New Roman" w:hAnsi="Arial" w:cs="Arial"/>
        </w:rPr>
      </w:pPr>
      <w:r w:rsidRPr="000A0C9A">
        <w:rPr>
          <w:rFonts w:ascii="Arial" w:eastAsia="Times New Roman" w:hAnsi="Arial" w:cs="Arial"/>
        </w:rPr>
        <w:t>Berdasarkan hasil sifat fisika dan mekanika kayu nangka (</w:t>
      </w:r>
      <w:hyperlink r:id="rId32" w:history="1">
        <w:r w:rsidR="00CA5678" w:rsidRPr="00CA5678">
          <w:rPr>
            <w:rStyle w:val="Hyperlink"/>
            <w:rFonts w:ascii="Arial" w:hAnsi="Arial" w:cs="Arial"/>
            <w:i/>
            <w:iCs/>
            <w:color w:val="auto"/>
            <w:u w:val="none"/>
          </w:rPr>
          <w:t xml:space="preserve">Artocarpus heterophyllus </w:t>
        </w:r>
      </w:hyperlink>
      <w:r w:rsidRPr="000A0C9A">
        <w:rPr>
          <w:rFonts w:ascii="Arial" w:eastAsia="Times New Roman" w:hAnsi="Arial" w:cs="Arial"/>
        </w:rPr>
        <w:t>) pada kedudukan aksial dapat disarankan beberapa hal sebagai berikut:</w:t>
      </w:r>
    </w:p>
    <w:p w:rsidR="0059553E" w:rsidRPr="000A0C9A" w:rsidRDefault="0059553E" w:rsidP="0091096C">
      <w:pPr>
        <w:pStyle w:val="ListParagraph"/>
        <w:numPr>
          <w:ilvl w:val="0"/>
          <w:numId w:val="12"/>
        </w:numPr>
        <w:spacing w:after="120" w:line="20" w:lineRule="atLeast"/>
        <w:ind w:left="709" w:hanging="426"/>
        <w:jc w:val="both"/>
        <w:rPr>
          <w:rFonts w:ascii="Arial" w:eastAsia="Times New Roman" w:hAnsi="Arial" w:cs="Arial"/>
        </w:rPr>
      </w:pPr>
      <w:r w:rsidRPr="000A0C9A">
        <w:rPr>
          <w:rFonts w:ascii="Arial" w:eastAsia="Times New Roman" w:hAnsi="Arial" w:cs="Arial"/>
        </w:rPr>
        <w:t>Perlu dilakukan penelitian lebih lanjut dalam pengujian MoE kayu nangka (</w:t>
      </w:r>
      <w:hyperlink r:id="rId33" w:history="1">
        <w:r w:rsidR="00CA5678" w:rsidRPr="00CA5678">
          <w:rPr>
            <w:rStyle w:val="Hyperlink"/>
            <w:rFonts w:ascii="Arial" w:hAnsi="Arial" w:cs="Arial"/>
            <w:i/>
            <w:iCs/>
            <w:color w:val="auto"/>
            <w:u w:val="none"/>
          </w:rPr>
          <w:t xml:space="preserve">Artocarpus heterophyllus </w:t>
        </w:r>
      </w:hyperlink>
      <w:r w:rsidRPr="000A0C9A">
        <w:rPr>
          <w:rFonts w:ascii="Arial" w:eastAsia="Times New Roman" w:hAnsi="Arial" w:cs="Arial"/>
        </w:rPr>
        <w:t>).</w:t>
      </w:r>
    </w:p>
    <w:p w:rsidR="0059553E" w:rsidRPr="000A0C9A" w:rsidRDefault="0059553E" w:rsidP="0091096C">
      <w:pPr>
        <w:pStyle w:val="ListParagraph"/>
        <w:numPr>
          <w:ilvl w:val="0"/>
          <w:numId w:val="12"/>
        </w:numPr>
        <w:spacing w:line="20" w:lineRule="atLeast"/>
        <w:ind w:left="709" w:hanging="426"/>
        <w:jc w:val="both"/>
        <w:rPr>
          <w:rFonts w:ascii="Arial" w:eastAsia="Times New Roman" w:hAnsi="Arial" w:cs="Arial"/>
          <w:color w:val="000000"/>
        </w:rPr>
      </w:pPr>
      <w:r w:rsidRPr="000A0C9A">
        <w:rPr>
          <w:rFonts w:ascii="Arial" w:eastAsia="Times New Roman" w:hAnsi="Arial" w:cs="Arial"/>
        </w:rPr>
        <w:t>Perlu dilakukan penelitian kayu nangka (</w:t>
      </w:r>
      <w:hyperlink r:id="rId34" w:history="1">
        <w:r w:rsidR="00CA5678" w:rsidRPr="00CA5678">
          <w:rPr>
            <w:rStyle w:val="Hyperlink"/>
            <w:rFonts w:ascii="Arial" w:hAnsi="Arial" w:cs="Arial"/>
            <w:i/>
            <w:iCs/>
            <w:color w:val="auto"/>
            <w:u w:val="none"/>
          </w:rPr>
          <w:t xml:space="preserve">Artocarpus heterophyllus </w:t>
        </w:r>
      </w:hyperlink>
      <w:r w:rsidRPr="000A0C9A">
        <w:rPr>
          <w:rFonts w:ascii="Arial" w:eastAsia="Times New Roman" w:hAnsi="Arial" w:cs="Arial"/>
        </w:rPr>
        <w:t>) didaerah lain untuk membandingkan dan dapat melengkapi data tentang kayu nangka</w:t>
      </w:r>
      <w:r w:rsidRPr="000A0C9A">
        <w:rPr>
          <w:rFonts w:ascii="Arial" w:eastAsia="Times New Roman" w:hAnsi="Arial" w:cs="Arial"/>
          <w:color w:val="000000"/>
        </w:rPr>
        <w:t>.</w:t>
      </w:r>
    </w:p>
    <w:p w:rsidR="00C70A62" w:rsidRPr="000A0C9A" w:rsidRDefault="00C70A62" w:rsidP="0091096C">
      <w:pPr>
        <w:pStyle w:val="ListParagraph"/>
        <w:tabs>
          <w:tab w:val="left" w:pos="1440"/>
          <w:tab w:val="left" w:pos="5175"/>
        </w:tabs>
        <w:spacing w:after="120" w:line="20" w:lineRule="atLeast"/>
        <w:ind w:left="709"/>
        <w:jc w:val="center"/>
        <w:rPr>
          <w:rFonts w:ascii="Arial" w:eastAsiaTheme="minorEastAsia" w:hAnsi="Arial" w:cs="Arial"/>
          <w:b/>
          <w:i/>
        </w:rPr>
      </w:pPr>
      <w:r w:rsidRPr="000A0C9A">
        <w:rPr>
          <w:rFonts w:ascii="Arial" w:eastAsiaTheme="minorEastAsia" w:hAnsi="Arial" w:cs="Arial"/>
          <w:b/>
        </w:rPr>
        <w:t>DAFTAR PUSTAKA</w:t>
      </w:r>
    </w:p>
    <w:p w:rsidR="00C70A62" w:rsidRPr="0091096C" w:rsidRDefault="00C70A62" w:rsidP="0091096C">
      <w:pPr>
        <w:pStyle w:val="ListParagraph"/>
        <w:spacing w:line="20" w:lineRule="atLeast"/>
        <w:ind w:left="142"/>
        <w:jc w:val="both"/>
        <w:rPr>
          <w:rFonts w:ascii="Arial" w:eastAsiaTheme="minorEastAsia" w:hAnsi="Arial" w:cs="Arial"/>
        </w:rPr>
      </w:pPr>
      <w:r w:rsidRPr="000A0C9A">
        <w:rPr>
          <w:rFonts w:ascii="Arial" w:eastAsia="Times New Roman" w:hAnsi="Arial" w:cs="Arial"/>
        </w:rPr>
        <w:t>Anonim. 1957.</w:t>
      </w:r>
      <w:r w:rsidRPr="000A0C9A">
        <w:rPr>
          <w:rFonts w:ascii="Arial" w:hAnsi="Arial" w:cs="Arial"/>
        </w:rPr>
        <w:t>Standar British nomer 373, 1957. Methods of Testing Small Clear Specimen Of Timbe. London</w:t>
      </w:r>
    </w:p>
    <w:p w:rsidR="00C70A62" w:rsidRPr="0091096C" w:rsidRDefault="00C70A62" w:rsidP="0091096C">
      <w:pPr>
        <w:pStyle w:val="ListParagraph"/>
        <w:spacing w:line="20" w:lineRule="atLeast"/>
        <w:ind w:left="142"/>
        <w:jc w:val="both"/>
        <w:rPr>
          <w:rFonts w:ascii="Arial" w:eastAsiaTheme="minorEastAsia" w:hAnsi="Arial" w:cs="Arial"/>
        </w:rPr>
      </w:pPr>
      <w:r w:rsidRPr="000A0C9A">
        <w:rPr>
          <w:rFonts w:ascii="Arial" w:eastAsiaTheme="minorEastAsia" w:hAnsi="Arial" w:cs="Arial"/>
        </w:rPr>
        <w:t>Ardiansah, A.F. 2017.Variasi Aksia Sifat Fisika dan Mekanika Kayu Jati (</w:t>
      </w:r>
      <w:r w:rsidRPr="000A0C9A">
        <w:rPr>
          <w:rFonts w:ascii="Arial" w:eastAsiaTheme="minorEastAsia" w:hAnsi="Arial" w:cs="Arial"/>
          <w:i/>
        </w:rPr>
        <w:t>Tectona Grandis Linn.f</w:t>
      </w:r>
      <w:r w:rsidRPr="000A0C9A">
        <w:rPr>
          <w:rFonts w:ascii="Arial" w:eastAsiaTheme="minorEastAsia" w:hAnsi="Arial" w:cs="Arial"/>
        </w:rPr>
        <w:t>.) Sumbawa Batar. Skripsi. Program Studi Kehutanan, Universitas Mataram. Mataram.</w:t>
      </w:r>
    </w:p>
    <w:p w:rsidR="00C70A62" w:rsidRPr="0091096C" w:rsidRDefault="00C70A62" w:rsidP="0091096C">
      <w:pPr>
        <w:pStyle w:val="ListParagraph"/>
        <w:spacing w:line="20" w:lineRule="atLeast"/>
        <w:ind w:left="142"/>
        <w:jc w:val="both"/>
        <w:rPr>
          <w:rFonts w:ascii="Arial" w:eastAsia="Times New Roman" w:hAnsi="Arial" w:cs="Arial"/>
        </w:rPr>
      </w:pPr>
      <w:r w:rsidRPr="000A0C9A">
        <w:rPr>
          <w:rFonts w:ascii="Arial" w:eastAsia="Times New Roman" w:hAnsi="Arial" w:cs="Arial"/>
        </w:rPr>
        <w:t>Asdar, M., LempangM. 2008. Karakteristik Anatomi, Fisika Mekanik, Pengeringan dan Keterawetan Kayu</w:t>
      </w:r>
      <w:r w:rsidRPr="000A0C9A">
        <w:rPr>
          <w:rFonts w:ascii="Arial" w:eastAsia="Times New Roman" w:hAnsi="Arial" w:cs="Arial"/>
          <w:i/>
        </w:rPr>
        <w:t xml:space="preserve"> (Aleurites moluccana </w:t>
      </w:r>
      <w:r w:rsidRPr="000A0C9A">
        <w:rPr>
          <w:rFonts w:ascii="Arial" w:eastAsia="Times New Roman" w:hAnsi="Arial" w:cs="Arial"/>
        </w:rPr>
        <w:t>Wild</w:t>
      </w:r>
      <w:r w:rsidRPr="000A0C9A">
        <w:rPr>
          <w:rFonts w:ascii="Arial" w:eastAsia="Times New Roman" w:hAnsi="Arial" w:cs="Arial"/>
          <w:i/>
        </w:rPr>
        <w:t xml:space="preserve">). </w:t>
      </w:r>
      <w:r w:rsidRPr="000A0C9A">
        <w:rPr>
          <w:rFonts w:ascii="Arial" w:eastAsia="Times New Roman" w:hAnsi="Arial" w:cs="Arial"/>
        </w:rPr>
        <w:t>Jurnal Perennial 2. 19-25.</w:t>
      </w:r>
    </w:p>
    <w:p w:rsidR="00C70A62" w:rsidRPr="0091096C" w:rsidRDefault="00C70A62" w:rsidP="0091096C">
      <w:pPr>
        <w:pStyle w:val="ListParagraph"/>
        <w:spacing w:line="20" w:lineRule="atLeast"/>
        <w:ind w:left="142"/>
        <w:jc w:val="both"/>
        <w:rPr>
          <w:rFonts w:ascii="Arial" w:eastAsia="Times New Roman" w:hAnsi="Arial" w:cs="Arial"/>
        </w:rPr>
      </w:pPr>
      <w:r w:rsidRPr="000A0C9A">
        <w:rPr>
          <w:rFonts w:ascii="Arial" w:hAnsi="Arial" w:cs="Arial"/>
        </w:rPr>
        <w:lastRenderedPageBreak/>
        <w:t xml:space="preserve">Burhanuddin, V. 1996. </w:t>
      </w:r>
      <w:r w:rsidRPr="000A0C9A">
        <w:rPr>
          <w:rFonts w:ascii="Arial" w:eastAsia="Times New Roman" w:hAnsi="Arial" w:cs="Arial"/>
        </w:rPr>
        <w:t>Sifat Fisika,Kibenteli (</w:t>
      </w:r>
      <w:r w:rsidRPr="000A0C9A">
        <w:rPr>
          <w:rFonts w:ascii="Arial" w:eastAsia="Times New Roman" w:hAnsi="Arial" w:cs="Arial"/>
          <w:i/>
        </w:rPr>
        <w:t>Kibatalia arborea</w:t>
      </w:r>
      <w:r w:rsidRPr="000A0C9A">
        <w:rPr>
          <w:rFonts w:ascii="Arial" w:eastAsia="Times New Roman" w:hAnsi="Arial" w:cs="Arial"/>
        </w:rPr>
        <w:t>),</w:t>
      </w:r>
      <w:r w:rsidRPr="000A0C9A">
        <w:rPr>
          <w:rFonts w:ascii="Arial" w:hAnsi="Arial" w:cs="Arial"/>
        </w:rPr>
        <w:t>Fakultas Kehutanan Universitas Lambung Mangkurat, Banjarbaru.</w:t>
      </w:r>
    </w:p>
    <w:p w:rsidR="00C70A62" w:rsidRPr="0091096C" w:rsidRDefault="00C70A62" w:rsidP="0091096C">
      <w:pPr>
        <w:pStyle w:val="ListParagraph"/>
        <w:spacing w:line="20" w:lineRule="atLeast"/>
        <w:ind w:left="142"/>
        <w:jc w:val="both"/>
        <w:rPr>
          <w:rFonts w:ascii="Arial" w:eastAsia="Times New Roman" w:hAnsi="Arial" w:cs="Arial"/>
        </w:rPr>
      </w:pPr>
      <w:r w:rsidRPr="000A0C9A">
        <w:rPr>
          <w:rFonts w:ascii="Arial" w:hAnsi="Arial" w:cs="Arial"/>
        </w:rPr>
        <w:t xml:space="preserve">Burhanuddin, V., Ulfah, D., &amp; Emelya, R. 2016. </w:t>
      </w:r>
      <w:r w:rsidRPr="000A0C9A">
        <w:rPr>
          <w:rFonts w:ascii="Arial" w:eastAsia="Times New Roman" w:hAnsi="Arial" w:cs="Arial"/>
        </w:rPr>
        <w:t>Sifat Fisika Dan Nilai Keteguhan Rekat Kayu Kecapi (</w:t>
      </w:r>
      <w:r w:rsidRPr="000A0C9A">
        <w:rPr>
          <w:rFonts w:ascii="Arial" w:eastAsia="Times New Roman" w:hAnsi="Arial" w:cs="Arial"/>
          <w:i/>
        </w:rPr>
        <w:t>Sandoricum koetjape Merr</w:t>
      </w:r>
      <w:r w:rsidRPr="000A0C9A">
        <w:rPr>
          <w:rFonts w:ascii="Arial" w:eastAsia="Times New Roman" w:hAnsi="Arial" w:cs="Arial"/>
        </w:rPr>
        <w:t xml:space="preserve">) edisi juli, </w:t>
      </w:r>
      <w:r w:rsidRPr="000A0C9A">
        <w:rPr>
          <w:rFonts w:ascii="Arial" w:hAnsi="Arial" w:cs="Arial"/>
        </w:rPr>
        <w:t>Fakultas Kehutanan Universitas Lambung Mangkurat, Banjarbaru.</w:t>
      </w:r>
    </w:p>
    <w:p w:rsidR="00C70A62" w:rsidRPr="0091096C" w:rsidRDefault="00C70A62" w:rsidP="0091096C">
      <w:pPr>
        <w:pStyle w:val="ListParagraph"/>
        <w:spacing w:line="20" w:lineRule="atLeast"/>
        <w:ind w:left="142"/>
        <w:rPr>
          <w:rFonts w:ascii="Arial" w:eastAsiaTheme="minorEastAsia" w:hAnsi="Arial" w:cs="Arial"/>
        </w:rPr>
      </w:pPr>
      <w:r w:rsidRPr="000A0C9A">
        <w:rPr>
          <w:rFonts w:ascii="Arial" w:eastAsiaTheme="minorEastAsia" w:hAnsi="Arial" w:cs="Arial"/>
        </w:rPr>
        <w:t>Bowyer,  J.L.,Shmulsky, R., &amp; Heygreen, J.G. 2003. Forset Products and Wood Science. An Introduction. 4</w:t>
      </w:r>
      <w:r w:rsidRPr="000A0C9A">
        <w:rPr>
          <w:rFonts w:ascii="Arial" w:eastAsiaTheme="minorEastAsia" w:hAnsi="Arial" w:cs="Arial"/>
          <w:vertAlign w:val="superscript"/>
        </w:rPr>
        <w:t>th</w:t>
      </w:r>
      <w:r w:rsidRPr="000A0C9A">
        <w:rPr>
          <w:rFonts w:ascii="Arial" w:eastAsiaTheme="minorEastAsia" w:hAnsi="Arial" w:cs="Arial"/>
        </w:rPr>
        <w:t xml:space="preserve"> Edision. Iowa State Press, USA.</w:t>
      </w:r>
    </w:p>
    <w:p w:rsidR="00C70A62" w:rsidRPr="0091096C" w:rsidRDefault="00C70A62" w:rsidP="0091096C">
      <w:pPr>
        <w:pStyle w:val="ListParagraph"/>
        <w:tabs>
          <w:tab w:val="left" w:pos="1440"/>
        </w:tabs>
        <w:spacing w:line="20" w:lineRule="atLeast"/>
        <w:ind w:left="142"/>
        <w:jc w:val="both"/>
        <w:rPr>
          <w:rFonts w:ascii="Arial" w:hAnsi="Arial" w:cs="Arial"/>
          <w:color w:val="000000"/>
        </w:rPr>
      </w:pPr>
      <w:r w:rsidRPr="000A0C9A">
        <w:rPr>
          <w:rFonts w:ascii="Arial" w:hAnsi="Arial" w:cs="Arial"/>
          <w:color w:val="000000"/>
        </w:rPr>
        <w:t xml:space="preserve">Dumanauw, J.F. 1992. </w:t>
      </w:r>
      <w:r w:rsidRPr="000A0C9A">
        <w:rPr>
          <w:rFonts w:ascii="Arial" w:hAnsi="Arial" w:cs="Arial"/>
          <w:iCs/>
          <w:color w:val="000000"/>
        </w:rPr>
        <w:t>Mengenal Kayu</w:t>
      </w:r>
      <w:r w:rsidRPr="000A0C9A">
        <w:rPr>
          <w:rFonts w:ascii="Arial" w:hAnsi="Arial" w:cs="Arial"/>
          <w:color w:val="000000"/>
        </w:rPr>
        <w:t>. Pendidikan Kayu Atas Konisius. Yogyakarta.</w:t>
      </w:r>
    </w:p>
    <w:p w:rsidR="00C70A62" w:rsidRPr="0091096C" w:rsidRDefault="00C70A62" w:rsidP="0091096C">
      <w:pPr>
        <w:pStyle w:val="ListParagraph"/>
        <w:spacing w:line="20" w:lineRule="atLeast"/>
        <w:ind w:left="142"/>
        <w:jc w:val="both"/>
        <w:rPr>
          <w:rFonts w:ascii="Arial" w:eastAsia="Times New Roman" w:hAnsi="Arial" w:cs="Arial"/>
        </w:rPr>
      </w:pPr>
      <w:r w:rsidRPr="000A0C9A">
        <w:rPr>
          <w:rFonts w:ascii="Arial" w:eastAsia="Times New Roman" w:hAnsi="Arial" w:cs="Arial"/>
        </w:rPr>
        <w:t>Harijadi,  A.R, 2009.Kadar Air Titik Jenuh Serat Beberapa Jenis Kayu Perdagangan Indonesia. Skripsi. Departemen Hasil Hutan Fakultas Kehutanan Institut Pertanian Bogor. Bogor.</w:t>
      </w:r>
    </w:p>
    <w:p w:rsidR="00C70A62" w:rsidRPr="000A0C9A" w:rsidRDefault="00C70A62" w:rsidP="0091096C">
      <w:pPr>
        <w:pStyle w:val="ListParagraph"/>
        <w:spacing w:line="20" w:lineRule="atLeast"/>
        <w:ind w:left="142"/>
        <w:jc w:val="both"/>
        <w:rPr>
          <w:rFonts w:ascii="Arial" w:eastAsia="Times New Roman" w:hAnsi="Arial" w:cs="Arial"/>
        </w:rPr>
      </w:pPr>
      <w:r w:rsidRPr="000A0C9A">
        <w:rPr>
          <w:rFonts w:ascii="Arial" w:eastAsia="Times New Roman" w:hAnsi="Arial" w:cs="Arial"/>
        </w:rPr>
        <w:t xml:space="preserve">Hill, CAS. 2006. Wood modification. Chemical, thermal and other processes. John Wiley &amp; Sons. England. </w:t>
      </w:r>
    </w:p>
    <w:p w:rsidR="00C70A62" w:rsidRPr="0091096C" w:rsidRDefault="00C70A62" w:rsidP="0091096C">
      <w:pPr>
        <w:pStyle w:val="ListParagraph"/>
        <w:spacing w:line="20" w:lineRule="atLeast"/>
        <w:ind w:left="142"/>
        <w:jc w:val="both"/>
        <w:rPr>
          <w:rFonts w:ascii="Arial" w:eastAsia="Times New Roman" w:hAnsi="Arial" w:cs="Arial"/>
        </w:rPr>
      </w:pPr>
      <w:r w:rsidRPr="000A0C9A">
        <w:rPr>
          <w:rFonts w:ascii="Arial" w:eastAsia="Times New Roman" w:hAnsi="Arial" w:cs="Arial"/>
        </w:rPr>
        <w:t>Heyne, K, 1987. Tumbuhan Berguna Indonesia Cetakan I. Badan Litbang Kehutanan, Jakarta.</w:t>
      </w:r>
    </w:p>
    <w:p w:rsidR="00C70A62" w:rsidRPr="0091096C" w:rsidRDefault="00C70A62" w:rsidP="0091096C">
      <w:pPr>
        <w:pStyle w:val="ListParagraph"/>
        <w:spacing w:line="20" w:lineRule="atLeast"/>
        <w:ind w:left="142"/>
        <w:jc w:val="both"/>
        <w:rPr>
          <w:rFonts w:ascii="Arial" w:eastAsia="Times New Roman" w:hAnsi="Arial" w:cs="Arial"/>
        </w:rPr>
      </w:pPr>
      <w:r w:rsidRPr="000A0C9A">
        <w:rPr>
          <w:rFonts w:ascii="Arial" w:hAnsi="Arial" w:cs="Arial"/>
        </w:rPr>
        <w:t xml:space="preserve">Iswanto, A.H. 2008. </w:t>
      </w:r>
      <w:r w:rsidRPr="000A0C9A">
        <w:rPr>
          <w:rFonts w:ascii="Arial" w:eastAsia="Times New Roman" w:hAnsi="Arial" w:cs="Arial"/>
        </w:rPr>
        <w:t>Sifat fisis kayu: Berat Jenis dan Kadar Air Pada Beberapa Jenis Kayu. Departemen Kehutanan Fakultas Pertanian Universitas Sumatera Utara.</w:t>
      </w:r>
    </w:p>
    <w:p w:rsidR="00C70A62" w:rsidRPr="0091096C" w:rsidRDefault="00C70A62" w:rsidP="0091096C">
      <w:pPr>
        <w:pStyle w:val="ListParagraph"/>
        <w:spacing w:line="20" w:lineRule="atLeast"/>
        <w:ind w:left="142"/>
        <w:jc w:val="both"/>
        <w:rPr>
          <w:rFonts w:ascii="Arial" w:eastAsia="Times New Roman" w:hAnsi="Arial" w:cs="Arial"/>
        </w:rPr>
      </w:pPr>
      <w:r w:rsidRPr="000A0C9A">
        <w:rPr>
          <w:rFonts w:ascii="Arial" w:eastAsia="Times New Roman" w:hAnsi="Arial" w:cs="Arial"/>
        </w:rPr>
        <w:t>Karlinasari, L., Rita, I., &amp;Rahayu, IS. 2009. Perubahan Kekakuan Dinamis Kayu Setelah Pengujian Keawetan Alami Kayu Nangka dan Manginium. Jurnal Ilmu dan Teknologi Hasil Hutan, 2 (1) : 40-43. Jakarta.</w:t>
      </w:r>
    </w:p>
    <w:p w:rsidR="00C70A62" w:rsidRPr="0091096C" w:rsidRDefault="00C70A62" w:rsidP="0091096C">
      <w:pPr>
        <w:pStyle w:val="ListParagraph"/>
        <w:spacing w:line="20" w:lineRule="atLeast"/>
        <w:ind w:left="142"/>
        <w:jc w:val="both"/>
        <w:rPr>
          <w:rFonts w:ascii="Arial" w:hAnsi="Arial" w:cs="Arial"/>
        </w:rPr>
      </w:pPr>
      <w:r w:rsidRPr="000A0C9A">
        <w:rPr>
          <w:rFonts w:ascii="Arial" w:eastAsia="Times New Roman" w:hAnsi="Arial" w:cs="Arial"/>
        </w:rPr>
        <w:t>Kasmudjo. 2010.Teknologi Hasil Hutan. Cakrawala Media. Yogyakarta.</w:t>
      </w:r>
    </w:p>
    <w:p w:rsidR="00C70A62" w:rsidRPr="0091096C" w:rsidRDefault="00C70A62" w:rsidP="0091096C">
      <w:pPr>
        <w:pStyle w:val="ListParagraph"/>
        <w:spacing w:line="20" w:lineRule="atLeast"/>
        <w:ind w:left="142"/>
        <w:jc w:val="both"/>
        <w:rPr>
          <w:rFonts w:ascii="Arial" w:eastAsia="Times New Roman" w:hAnsi="Arial" w:cs="Arial"/>
        </w:rPr>
      </w:pPr>
      <w:r w:rsidRPr="000A0C9A">
        <w:rPr>
          <w:rFonts w:ascii="Arial" w:eastAsia="Times New Roman" w:hAnsi="Arial" w:cs="Arial"/>
        </w:rPr>
        <w:t>Mahdie, M.F. 2010. Sifat Fisika dan Mekanika Kayu Bongin (</w:t>
      </w:r>
      <w:r w:rsidRPr="000A0C9A">
        <w:rPr>
          <w:rFonts w:ascii="Arial" w:eastAsia="Times New Roman" w:hAnsi="Arial" w:cs="Arial"/>
          <w:i/>
        </w:rPr>
        <w:t>Irvingia malayana Oliv</w:t>
      </w:r>
      <w:r w:rsidRPr="000A0C9A">
        <w:rPr>
          <w:rFonts w:ascii="Arial" w:eastAsia="Times New Roman" w:hAnsi="Arial" w:cs="Arial"/>
        </w:rPr>
        <w:t>)Dari Desa Karali III Kabupaten Murung Raya. Kalimanta.</w:t>
      </w:r>
    </w:p>
    <w:p w:rsidR="00C70A62" w:rsidRPr="000A0C9A" w:rsidRDefault="00C70A62" w:rsidP="0091096C">
      <w:pPr>
        <w:pStyle w:val="ListParagraph"/>
        <w:spacing w:line="20" w:lineRule="atLeast"/>
        <w:ind w:left="142"/>
        <w:jc w:val="both"/>
        <w:rPr>
          <w:rFonts w:ascii="Arial" w:eastAsia="Times New Roman" w:hAnsi="Arial" w:cs="Arial"/>
        </w:rPr>
      </w:pPr>
      <w:r w:rsidRPr="000A0C9A">
        <w:rPr>
          <w:rFonts w:ascii="Arial" w:eastAsia="Times New Roman" w:hAnsi="Arial" w:cs="Arial"/>
        </w:rPr>
        <w:t>Marsoem S.N., 1996.Petunjuk Praktikum Fisika Kayu. Fak</w:t>
      </w:r>
      <w:r w:rsidR="0091096C">
        <w:rPr>
          <w:rFonts w:ascii="Arial" w:eastAsia="Times New Roman" w:hAnsi="Arial" w:cs="Arial"/>
        </w:rPr>
        <w:t>ultas Kehutanan UGM, Yogyakarta.</w:t>
      </w:r>
    </w:p>
    <w:p w:rsidR="00C70A62" w:rsidRPr="0091096C" w:rsidRDefault="00C70A62" w:rsidP="0091096C">
      <w:pPr>
        <w:pStyle w:val="ListParagraph"/>
        <w:spacing w:line="20" w:lineRule="atLeast"/>
        <w:ind w:left="142"/>
        <w:jc w:val="both"/>
        <w:rPr>
          <w:rFonts w:ascii="Arial" w:eastAsia="Times New Roman" w:hAnsi="Arial" w:cs="Arial"/>
        </w:rPr>
      </w:pPr>
      <w:r w:rsidRPr="000A0C9A">
        <w:rPr>
          <w:rFonts w:ascii="Arial" w:eastAsia="Times New Roman" w:hAnsi="Arial" w:cs="Arial"/>
        </w:rPr>
        <w:t>————, 2004. Pembangunan Hutan Tanaman Acacia mangium.PT. Musi Hutan Persada, Sumatera Selatan.</w:t>
      </w:r>
    </w:p>
    <w:p w:rsidR="00C70A62" w:rsidRPr="0091096C" w:rsidRDefault="00C70A62" w:rsidP="0091096C">
      <w:pPr>
        <w:pStyle w:val="ListParagraph"/>
        <w:spacing w:line="20" w:lineRule="atLeast"/>
        <w:ind w:left="142"/>
        <w:jc w:val="both"/>
        <w:rPr>
          <w:rFonts w:ascii="Arial" w:eastAsiaTheme="minorEastAsia" w:hAnsi="Arial" w:cs="Arial"/>
        </w:rPr>
      </w:pPr>
      <w:r w:rsidRPr="000A0C9A">
        <w:rPr>
          <w:rFonts w:ascii="Arial" w:eastAsia="Times New Roman" w:hAnsi="Arial" w:cs="Arial"/>
        </w:rPr>
        <w:t xml:space="preserve">Mahdie, M.F. </w:t>
      </w:r>
      <w:r w:rsidRPr="000A0C9A">
        <w:rPr>
          <w:rFonts w:ascii="Arial" w:eastAsiaTheme="minorEastAsia" w:hAnsi="Arial" w:cs="Arial"/>
        </w:rPr>
        <w:t>2010. Sifat Fisika dan Mekanika Kayu Bongin (</w:t>
      </w:r>
      <w:r w:rsidRPr="000A0C9A">
        <w:rPr>
          <w:rFonts w:ascii="Arial" w:eastAsiaTheme="minorEastAsia" w:hAnsi="Arial" w:cs="Arial"/>
          <w:i/>
        </w:rPr>
        <w:t>Irvingia Malayana Oliv</w:t>
      </w:r>
      <w:r w:rsidRPr="000A0C9A">
        <w:rPr>
          <w:rFonts w:ascii="Arial" w:eastAsiaTheme="minorEastAsia" w:hAnsi="Arial" w:cs="Arial"/>
        </w:rPr>
        <w:t>) Dari Desa Karali Iii Kabupaten Murung Raya Kalimantan Tengah. Program Studi Teknologi Hasil Hutan Fakultas Kehutanan  Universitas Lambung Mangkurat  Jl. A.Yani Km 36. Banjarbaru.</w:t>
      </w:r>
    </w:p>
    <w:p w:rsidR="00C70A62" w:rsidRPr="0091096C" w:rsidRDefault="00C70A62" w:rsidP="0091096C">
      <w:pPr>
        <w:pStyle w:val="NormalWeb"/>
        <w:spacing w:before="0" w:beforeAutospacing="0" w:after="0" w:afterAutospacing="0" w:line="20" w:lineRule="atLeast"/>
        <w:ind w:left="142"/>
        <w:jc w:val="both"/>
        <w:rPr>
          <w:rFonts w:ascii="Arial" w:hAnsi="Arial" w:cs="Arial"/>
          <w:sz w:val="22"/>
          <w:szCs w:val="22"/>
          <w:lang w:val="en-US"/>
        </w:rPr>
      </w:pPr>
      <w:r w:rsidRPr="000A0C9A">
        <w:rPr>
          <w:rFonts w:ascii="Arial" w:hAnsi="Arial" w:cs="Arial"/>
          <w:color w:val="000000"/>
          <w:sz w:val="22"/>
          <w:szCs w:val="22"/>
        </w:rPr>
        <w:t>Mulyono, S. B. F.</w:t>
      </w:r>
      <w:r w:rsidRPr="000A0C9A">
        <w:rPr>
          <w:rFonts w:ascii="Arial" w:hAnsi="Arial" w:cs="Arial"/>
          <w:color w:val="000000"/>
          <w:sz w:val="22"/>
          <w:szCs w:val="22"/>
          <w:lang w:val="en-US"/>
        </w:rPr>
        <w:t>,</w:t>
      </w:r>
      <w:r w:rsidRPr="000A0C9A">
        <w:rPr>
          <w:rFonts w:ascii="Arial" w:hAnsi="Arial" w:cs="Arial"/>
          <w:color w:val="000000"/>
          <w:sz w:val="22"/>
          <w:szCs w:val="22"/>
        </w:rPr>
        <w:t xml:space="preserve">1988. </w:t>
      </w:r>
      <w:r w:rsidRPr="000A0C9A">
        <w:rPr>
          <w:rFonts w:ascii="Arial" w:hAnsi="Arial" w:cs="Arial"/>
          <w:iCs/>
          <w:color w:val="000000"/>
          <w:sz w:val="22"/>
          <w:szCs w:val="22"/>
        </w:rPr>
        <w:t xml:space="preserve">Mengenal Kayu. </w:t>
      </w:r>
      <w:r w:rsidRPr="000A0C9A">
        <w:rPr>
          <w:rFonts w:ascii="Arial" w:hAnsi="Arial" w:cs="Arial"/>
          <w:color w:val="000000"/>
          <w:sz w:val="22"/>
          <w:szCs w:val="22"/>
        </w:rPr>
        <w:t>Kanisius, Yogyakarta.</w:t>
      </w:r>
    </w:p>
    <w:p w:rsidR="00C70A62" w:rsidRPr="0091096C" w:rsidRDefault="00C70A62" w:rsidP="0091096C">
      <w:pPr>
        <w:pStyle w:val="ListParagraph"/>
        <w:spacing w:line="20" w:lineRule="atLeast"/>
        <w:ind w:left="142"/>
        <w:jc w:val="both"/>
        <w:rPr>
          <w:rFonts w:ascii="Arial" w:eastAsia="Times New Roman" w:hAnsi="Arial" w:cs="Arial"/>
        </w:rPr>
      </w:pPr>
      <w:r w:rsidRPr="000A0C9A">
        <w:rPr>
          <w:rFonts w:ascii="Arial" w:eastAsia="Times New Roman" w:hAnsi="Arial" w:cs="Arial"/>
        </w:rPr>
        <w:t>Naresworo, N. 2011.Sifat Fisika Dan Mekanika Kayu Jabon (</w:t>
      </w:r>
      <w:r w:rsidRPr="000A0C9A">
        <w:rPr>
          <w:rFonts w:ascii="Arial" w:eastAsia="Times New Roman" w:hAnsi="Arial" w:cs="Arial"/>
          <w:i/>
        </w:rPr>
        <w:t>Anthocephalus Cadamba (Roxb) Miq</w:t>
      </w:r>
      <w:r w:rsidRPr="000A0C9A">
        <w:rPr>
          <w:rFonts w:ascii="Arial" w:eastAsia="Times New Roman" w:hAnsi="Arial" w:cs="Arial"/>
        </w:rPr>
        <w:t>).</w:t>
      </w:r>
    </w:p>
    <w:p w:rsidR="00C70A62" w:rsidRPr="0091096C" w:rsidRDefault="00C70A62" w:rsidP="0091096C">
      <w:pPr>
        <w:pStyle w:val="ListParagraph"/>
        <w:spacing w:line="20" w:lineRule="atLeast"/>
        <w:ind w:left="142"/>
        <w:jc w:val="both"/>
        <w:rPr>
          <w:rFonts w:ascii="Arial" w:eastAsia="Times New Roman" w:hAnsi="Arial" w:cs="Arial"/>
        </w:rPr>
      </w:pPr>
      <w:r w:rsidRPr="000A0C9A">
        <w:rPr>
          <w:rFonts w:ascii="Arial" w:eastAsia="Times New Roman" w:hAnsi="Arial" w:cs="Arial"/>
        </w:rPr>
        <w:t>Natsir M. 2004. Hubungan Sifat Fisika dan Wetabilitas Kayu Jabon (</w:t>
      </w:r>
      <w:r w:rsidRPr="000A0C9A">
        <w:rPr>
          <w:rFonts w:ascii="Arial" w:eastAsia="Times New Roman" w:hAnsi="Arial" w:cs="Arial"/>
          <w:i/>
        </w:rPr>
        <w:t>Anthecephalus chinensis (Lamk.) A. Rich. Ex Walp. Sys</w:t>
      </w:r>
      <w:r w:rsidRPr="000A0C9A">
        <w:rPr>
          <w:rFonts w:ascii="Arial" w:eastAsia="Times New Roman" w:hAnsi="Arial" w:cs="Arial"/>
        </w:rPr>
        <w:t>.) Terhadap Keteguhan Rekat. (Skripsi).Banjarbaru: Fakultas Kehutanan, Universitas Lambung Mangkurat. Bajarbaru.</w:t>
      </w:r>
    </w:p>
    <w:p w:rsidR="00C70A62" w:rsidRPr="0091096C" w:rsidRDefault="00C70A62" w:rsidP="0091096C">
      <w:pPr>
        <w:pStyle w:val="ListParagraph"/>
        <w:spacing w:line="20" w:lineRule="atLeast"/>
        <w:ind w:left="142"/>
        <w:jc w:val="both"/>
        <w:rPr>
          <w:rFonts w:ascii="Arial" w:eastAsia="Times New Roman" w:hAnsi="Arial" w:cs="Arial"/>
        </w:rPr>
      </w:pPr>
      <w:r w:rsidRPr="000A0C9A">
        <w:rPr>
          <w:rFonts w:ascii="Arial" w:eastAsia="Times New Roman" w:hAnsi="Arial" w:cs="Arial"/>
        </w:rPr>
        <w:t xml:space="preserve">Pandit, I.K.N. &amp; H. Ramdan. 2002. Anatomi Kayu: Pengantar Sifat Kayu sebagai Bahan Bangunan. Yayasan Penerbit Fakultas Kehutanan IPB.Bogor. </w:t>
      </w:r>
    </w:p>
    <w:p w:rsidR="00C70A62" w:rsidRPr="0091096C" w:rsidRDefault="00C70A62" w:rsidP="0091096C">
      <w:pPr>
        <w:pStyle w:val="ListParagraph"/>
        <w:spacing w:line="20" w:lineRule="atLeast"/>
        <w:ind w:left="142"/>
        <w:jc w:val="both"/>
        <w:rPr>
          <w:rFonts w:ascii="Arial" w:eastAsia="Times New Roman" w:hAnsi="Arial" w:cs="Arial"/>
        </w:rPr>
      </w:pPr>
      <w:r w:rsidRPr="000A0C9A">
        <w:rPr>
          <w:rFonts w:ascii="Arial" w:eastAsia="Times New Roman" w:hAnsi="Arial" w:cs="Arial"/>
        </w:rPr>
        <w:t>Panshin A.J. 2003. Texbook of Wood Technology Volume I. Mc Graw Hill Book Company, New York.</w:t>
      </w:r>
    </w:p>
    <w:p w:rsidR="00C70A62" w:rsidRPr="0091096C" w:rsidRDefault="00C70A62" w:rsidP="0091096C">
      <w:pPr>
        <w:pStyle w:val="ListParagraph"/>
        <w:spacing w:line="20" w:lineRule="atLeast"/>
        <w:ind w:left="142"/>
        <w:jc w:val="both"/>
        <w:rPr>
          <w:rFonts w:ascii="Arial" w:eastAsia="Times New Roman" w:hAnsi="Arial" w:cs="Arial"/>
        </w:rPr>
      </w:pPr>
      <w:r w:rsidRPr="000A0C9A">
        <w:rPr>
          <w:rFonts w:ascii="Arial" w:eastAsia="Times New Roman" w:hAnsi="Arial" w:cs="Arial"/>
        </w:rPr>
        <w:t>[PKKI] Peraturan Kontruksi Kayu Indonesia PKKI NI-5,1961.Departemen Pekerjaan Umum Dan Tenaga Listrik Bandung.</w:t>
      </w:r>
    </w:p>
    <w:p w:rsidR="00C70A62" w:rsidRPr="0091096C" w:rsidRDefault="00C70A62" w:rsidP="0091096C">
      <w:pPr>
        <w:pStyle w:val="ListParagraph"/>
        <w:spacing w:line="20" w:lineRule="atLeast"/>
        <w:ind w:left="142"/>
        <w:rPr>
          <w:rFonts w:ascii="Arial" w:eastAsiaTheme="minorEastAsia" w:hAnsi="Arial" w:cs="Arial"/>
        </w:rPr>
      </w:pPr>
      <w:r w:rsidRPr="000A0C9A">
        <w:rPr>
          <w:rFonts w:ascii="Arial" w:eastAsiaTheme="minorEastAsia" w:hAnsi="Arial" w:cs="Arial"/>
        </w:rPr>
        <w:t>Praptoyo, H, 2010. Sifat Anatomi dan Sifat Fisika Kayu Mindi (</w:t>
      </w:r>
      <w:r w:rsidRPr="000A0C9A">
        <w:rPr>
          <w:rFonts w:ascii="Arial" w:eastAsiaTheme="minorEastAsia" w:hAnsi="Arial" w:cs="Arial"/>
          <w:i/>
        </w:rPr>
        <w:t>Malia Azedarache Linn.</w:t>
      </w:r>
      <w:r w:rsidRPr="000A0C9A">
        <w:rPr>
          <w:rFonts w:ascii="Arial" w:eastAsiaTheme="minorEastAsia" w:hAnsi="Arial" w:cs="Arial"/>
        </w:rPr>
        <w:t>) Dari Hutan Rakyat Yogyakarta. Jurusan Teknologi Hasil Hutan Fakultas Kehutanan Unifersitas Gajah Mada. Yogyakarta.</w:t>
      </w:r>
      <w:r w:rsidRPr="000A0C9A">
        <w:rPr>
          <w:rFonts w:ascii="Arial" w:hAnsi="Arial" w:cs="Arial"/>
        </w:rPr>
        <w:t>.</w:t>
      </w:r>
    </w:p>
    <w:p w:rsidR="00C70A62" w:rsidRPr="0091096C" w:rsidRDefault="00C70A62" w:rsidP="0091096C">
      <w:pPr>
        <w:pStyle w:val="ListParagraph"/>
        <w:spacing w:line="20" w:lineRule="atLeast"/>
        <w:ind w:left="142"/>
        <w:rPr>
          <w:rFonts w:ascii="Arial" w:eastAsiaTheme="minorEastAsia" w:hAnsi="Arial" w:cs="Arial"/>
        </w:rPr>
      </w:pPr>
      <w:r w:rsidRPr="000A0C9A">
        <w:rPr>
          <w:rFonts w:ascii="Arial" w:eastAsiaTheme="minorEastAsia" w:hAnsi="Arial" w:cs="Arial"/>
        </w:rPr>
        <w:lastRenderedPageBreak/>
        <w:t xml:space="preserve">Prawirohatmodji, S. 2012. Sifat Fisika Kayu. Yayasan Pembina Fakultas Kehutanan Unifersitas Gajah Mada. Yogyakayta.  </w:t>
      </w:r>
    </w:p>
    <w:p w:rsidR="00C70A62" w:rsidRPr="0091096C" w:rsidRDefault="00C70A62" w:rsidP="0091096C">
      <w:pPr>
        <w:pStyle w:val="ListParagraph"/>
        <w:tabs>
          <w:tab w:val="left" w:pos="1440"/>
        </w:tabs>
        <w:spacing w:line="20" w:lineRule="atLeast"/>
        <w:ind w:left="142"/>
        <w:jc w:val="both"/>
        <w:rPr>
          <w:rFonts w:ascii="Arial" w:hAnsi="Arial" w:cs="Arial"/>
          <w:color w:val="000000"/>
        </w:rPr>
      </w:pPr>
      <w:r w:rsidRPr="000A0C9A">
        <w:rPr>
          <w:rFonts w:ascii="Arial" w:hAnsi="Arial" w:cs="Arial"/>
          <w:color w:val="000000"/>
        </w:rPr>
        <w:t>Prawirohatmodjo S. 2001. Fariabilitas Sifat Kayu. Bagian Penerbitan Yayasan Fakultas Kehutanan Universitas Gajah Mada. Yokyakarta.</w:t>
      </w:r>
    </w:p>
    <w:p w:rsidR="00C70A62" w:rsidRPr="0091096C" w:rsidRDefault="00C70A62" w:rsidP="0091096C">
      <w:pPr>
        <w:pStyle w:val="ListParagraph"/>
        <w:spacing w:line="20" w:lineRule="atLeast"/>
        <w:ind w:left="142"/>
        <w:rPr>
          <w:rFonts w:ascii="Arial" w:eastAsiaTheme="minorEastAsia" w:hAnsi="Arial" w:cs="Arial"/>
        </w:rPr>
      </w:pPr>
      <w:r w:rsidRPr="000A0C9A">
        <w:rPr>
          <w:rFonts w:ascii="Arial" w:eastAsiaTheme="minorEastAsia" w:hAnsi="Arial" w:cs="Arial"/>
        </w:rPr>
        <w:t>Febrian, R.I,  2014. Sifat Fisis dan Mekanis Kayu Tumih (</w:t>
      </w:r>
      <w:r w:rsidRPr="000A0C9A">
        <w:rPr>
          <w:rFonts w:ascii="Arial" w:eastAsiaTheme="minorEastAsia" w:hAnsi="Arial" w:cs="Arial"/>
          <w:i/>
        </w:rPr>
        <w:t>Combretocarpus Rotundatus (Miq</w:t>
      </w:r>
      <w:r w:rsidRPr="000A0C9A">
        <w:rPr>
          <w:rFonts w:ascii="Arial" w:eastAsiaTheme="minorEastAsia" w:hAnsi="Arial" w:cs="Arial"/>
        </w:rPr>
        <w:t>.) Danser) Asal Kalimantan Tengah. Departemen Hasil Hutan Fakultas Kehutanan Institut Pertanian Bogor. Bogor.</w:t>
      </w:r>
    </w:p>
    <w:p w:rsidR="00C70A62" w:rsidRPr="0091096C" w:rsidRDefault="00C70A62" w:rsidP="0091096C">
      <w:pPr>
        <w:pStyle w:val="ListParagraph"/>
        <w:spacing w:line="20" w:lineRule="atLeast"/>
        <w:ind w:left="142"/>
        <w:jc w:val="both"/>
        <w:rPr>
          <w:rFonts w:ascii="Arial" w:eastAsia="Times New Roman" w:hAnsi="Arial" w:cs="Arial"/>
        </w:rPr>
      </w:pPr>
      <w:r w:rsidRPr="000A0C9A">
        <w:rPr>
          <w:rFonts w:ascii="Arial" w:eastAsia="Times New Roman" w:hAnsi="Arial" w:cs="Arial"/>
        </w:rPr>
        <w:t>Simpson,W., AT. Wolden. 2011.Physical Properties And Moisture Relactions To Wood . Chapter .3. Wood Handbook. Forest Product Society, USA.</w:t>
      </w:r>
    </w:p>
    <w:p w:rsidR="00C70A62" w:rsidRPr="0091096C" w:rsidRDefault="00C70A62" w:rsidP="0091096C">
      <w:pPr>
        <w:pStyle w:val="ListParagraph"/>
        <w:spacing w:line="20" w:lineRule="atLeast"/>
        <w:ind w:left="142"/>
        <w:jc w:val="both"/>
        <w:rPr>
          <w:rFonts w:ascii="Arial" w:eastAsia="Times New Roman" w:hAnsi="Arial" w:cs="Arial"/>
        </w:rPr>
      </w:pPr>
      <w:r w:rsidRPr="000A0C9A">
        <w:rPr>
          <w:rFonts w:ascii="Arial" w:eastAsia="Times New Roman" w:hAnsi="Arial" w:cs="Arial"/>
        </w:rPr>
        <w:t>Soenardi,  1976.  Sifat-Sifat Kimia Kayu.  Yayasan Pembinaan Fakultas Kehutanan UGM.</w:t>
      </w:r>
    </w:p>
    <w:p w:rsidR="00C70A62" w:rsidRPr="0091096C" w:rsidRDefault="00C70A62" w:rsidP="0091096C">
      <w:pPr>
        <w:pStyle w:val="ListParagraph"/>
        <w:spacing w:line="20" w:lineRule="atLeast"/>
        <w:ind w:left="142"/>
        <w:jc w:val="both"/>
        <w:rPr>
          <w:rFonts w:ascii="Arial" w:eastAsia="Times New Roman" w:hAnsi="Arial" w:cs="Arial"/>
        </w:rPr>
      </w:pPr>
      <w:r w:rsidRPr="000A0C9A">
        <w:rPr>
          <w:rFonts w:ascii="Arial" w:eastAsia="Times New Roman" w:hAnsi="Arial" w:cs="Arial"/>
        </w:rPr>
        <w:t>Siska, G. 2012. Pemanfaatan Kayu Pupu Pelanduk (</w:t>
      </w:r>
      <w:r w:rsidRPr="000A0C9A">
        <w:rPr>
          <w:rFonts w:ascii="Arial" w:eastAsia="Times New Roman" w:hAnsi="Arial" w:cs="Arial"/>
          <w:i/>
        </w:rPr>
        <w:t>Neoscortechinia kingii</w:t>
      </w:r>
      <w:r w:rsidRPr="000A0C9A">
        <w:rPr>
          <w:rFonts w:ascii="Arial" w:eastAsia="Times New Roman" w:hAnsi="Arial" w:cs="Arial"/>
        </w:rPr>
        <w:t>)Famili Euphorbiaceae Sebagai Bahan Baku Pertukangan Pada Arah Aksial dan Radial Batang.</w:t>
      </w:r>
    </w:p>
    <w:p w:rsidR="00C70A62" w:rsidRPr="0091096C" w:rsidRDefault="00C70A62" w:rsidP="0091096C">
      <w:pPr>
        <w:pStyle w:val="NormalWeb"/>
        <w:spacing w:before="0" w:beforeAutospacing="0" w:after="0" w:afterAutospacing="0" w:line="20" w:lineRule="atLeast"/>
        <w:ind w:left="142"/>
        <w:rPr>
          <w:rFonts w:ascii="Arial" w:hAnsi="Arial" w:cs="Arial"/>
          <w:sz w:val="22"/>
          <w:szCs w:val="22"/>
          <w:lang w:val="en-US"/>
        </w:rPr>
      </w:pPr>
      <w:r w:rsidRPr="000A0C9A">
        <w:rPr>
          <w:rFonts w:ascii="Arial" w:hAnsi="Arial" w:cs="Arial"/>
          <w:sz w:val="22"/>
          <w:szCs w:val="22"/>
        </w:rPr>
        <w:t>Syamsuhidayat, S.S and Hutapea, J.R, 1991, Inventaris Tanaman Obat</w:t>
      </w:r>
      <w:r w:rsidRPr="000A0C9A">
        <w:rPr>
          <w:rFonts w:ascii="Arial" w:hAnsi="Arial" w:cs="Arial"/>
          <w:sz w:val="22"/>
          <w:szCs w:val="22"/>
          <w:lang w:val="en-US"/>
        </w:rPr>
        <w:t xml:space="preserve">. </w:t>
      </w:r>
      <w:r w:rsidRPr="000A0C9A">
        <w:rPr>
          <w:rFonts w:ascii="Arial" w:hAnsi="Arial" w:cs="Arial"/>
          <w:sz w:val="22"/>
          <w:szCs w:val="22"/>
        </w:rPr>
        <w:t>Indonesia, edisi kedua, Departemen Kesehatan RI, Jakarta</w:t>
      </w:r>
      <w:r w:rsidRPr="000A0C9A">
        <w:rPr>
          <w:rFonts w:ascii="Arial" w:hAnsi="Arial" w:cs="Arial"/>
          <w:sz w:val="22"/>
          <w:szCs w:val="22"/>
          <w:lang w:val="en-US"/>
        </w:rPr>
        <w:t>.</w:t>
      </w:r>
    </w:p>
    <w:p w:rsidR="0091096C" w:rsidRDefault="00C70A62" w:rsidP="0091096C">
      <w:pPr>
        <w:tabs>
          <w:tab w:val="left" w:pos="1440"/>
        </w:tabs>
        <w:spacing w:after="0" w:line="20" w:lineRule="atLeast"/>
        <w:ind w:left="142" w:firstLine="0"/>
        <w:jc w:val="both"/>
        <w:rPr>
          <w:rFonts w:ascii="Arial" w:hAnsi="Arial" w:cs="Arial"/>
          <w:color w:val="000000"/>
        </w:rPr>
      </w:pPr>
      <w:r w:rsidRPr="0091096C">
        <w:rPr>
          <w:rFonts w:ascii="Arial" w:hAnsi="Arial" w:cs="Arial"/>
          <w:color w:val="000000"/>
        </w:rPr>
        <w:t>Tsaumis G. 1991. Science and Tecnologiy Of Wood. Struktur, Propertis, Utilization. Van Nostrand Reinhold. New York.</w:t>
      </w:r>
    </w:p>
    <w:p w:rsidR="00C70A62" w:rsidRPr="000A0C9A" w:rsidRDefault="00C70A62" w:rsidP="0091096C">
      <w:pPr>
        <w:tabs>
          <w:tab w:val="left" w:pos="1440"/>
        </w:tabs>
        <w:spacing w:after="0" w:line="20" w:lineRule="atLeast"/>
        <w:ind w:left="142" w:firstLine="0"/>
        <w:jc w:val="both"/>
        <w:rPr>
          <w:rFonts w:ascii="Arial" w:hAnsi="Arial" w:cs="Arial"/>
          <w:color w:val="000000"/>
        </w:rPr>
      </w:pPr>
      <w:r w:rsidRPr="000A0C9A">
        <w:rPr>
          <w:rFonts w:ascii="Arial" w:hAnsi="Arial" w:cs="Arial"/>
          <w:color w:val="000000"/>
        </w:rPr>
        <w:t xml:space="preserve">Widyastuti, Y.E. 1993. </w:t>
      </w:r>
      <w:r w:rsidRPr="000A0C9A">
        <w:rPr>
          <w:rFonts w:ascii="Arial" w:hAnsi="Arial" w:cs="Arial"/>
          <w:iCs/>
          <w:color w:val="000000"/>
        </w:rPr>
        <w:t>Nangka dan Cempedak Ragam Jenis dan</w:t>
      </w:r>
      <w:r w:rsidRPr="000A0C9A">
        <w:rPr>
          <w:rFonts w:ascii="Arial" w:hAnsi="Arial" w:cs="Arial"/>
          <w:iCs/>
          <w:color w:val="000000"/>
        </w:rPr>
        <w:br/>
        <w:t>Pembudidayaan</w:t>
      </w:r>
      <w:r w:rsidRPr="000A0C9A">
        <w:rPr>
          <w:rFonts w:ascii="Arial" w:hAnsi="Arial" w:cs="Arial"/>
          <w:color w:val="000000"/>
        </w:rPr>
        <w:t>. Penebar Swadaya: Jakarta.</w:t>
      </w:r>
    </w:p>
    <w:p w:rsidR="00C70A62" w:rsidRPr="000A0C9A" w:rsidRDefault="00C70A62" w:rsidP="0091096C">
      <w:pPr>
        <w:tabs>
          <w:tab w:val="left" w:pos="3697"/>
        </w:tabs>
        <w:spacing w:after="120" w:line="20" w:lineRule="atLeast"/>
        <w:ind w:left="360" w:firstLine="0"/>
        <w:jc w:val="both"/>
        <w:rPr>
          <w:rFonts w:ascii="Arial" w:hAnsi="Arial" w:cs="Arial"/>
          <w:color w:val="000000"/>
        </w:rPr>
      </w:pPr>
    </w:p>
    <w:p w:rsidR="001B2570" w:rsidRPr="000A0C9A" w:rsidRDefault="001B2570" w:rsidP="0091096C">
      <w:pPr>
        <w:spacing w:after="120" w:line="20" w:lineRule="atLeast"/>
        <w:ind w:left="142" w:firstLine="0"/>
        <w:jc w:val="both"/>
        <w:rPr>
          <w:rFonts w:ascii="Arial" w:eastAsiaTheme="minorEastAsia" w:hAnsi="Arial" w:cs="Arial"/>
        </w:rPr>
      </w:pPr>
    </w:p>
    <w:p w:rsidR="001B2570" w:rsidRPr="000A0C9A" w:rsidRDefault="001B2570" w:rsidP="0091096C">
      <w:pPr>
        <w:spacing w:after="120" w:line="20" w:lineRule="atLeast"/>
        <w:ind w:left="142" w:firstLine="0"/>
        <w:jc w:val="both"/>
        <w:rPr>
          <w:rFonts w:ascii="Arial" w:hAnsi="Arial" w:cs="Arial"/>
          <w:color w:val="000000"/>
        </w:rPr>
      </w:pPr>
    </w:p>
    <w:p w:rsidR="00E624CE" w:rsidRPr="000A0C9A" w:rsidRDefault="00E624CE" w:rsidP="0091096C">
      <w:pPr>
        <w:pStyle w:val="ListParagraph"/>
        <w:spacing w:after="120" w:line="20" w:lineRule="atLeast"/>
        <w:ind w:left="142"/>
        <w:jc w:val="both"/>
        <w:rPr>
          <w:rFonts w:ascii="Arial" w:eastAsia="Times New Roman" w:hAnsi="Arial" w:cs="Arial"/>
          <w:b/>
          <w:color w:val="000000"/>
        </w:rPr>
      </w:pPr>
    </w:p>
    <w:p w:rsidR="00E624CE" w:rsidRPr="000A0C9A" w:rsidRDefault="00E624CE" w:rsidP="0091096C">
      <w:pPr>
        <w:spacing w:after="120" w:line="20" w:lineRule="atLeast"/>
        <w:ind w:left="142" w:firstLine="0"/>
        <w:jc w:val="both"/>
        <w:rPr>
          <w:rFonts w:ascii="Arial" w:eastAsiaTheme="minorEastAsia" w:hAnsi="Arial" w:cs="Arial"/>
        </w:rPr>
      </w:pPr>
    </w:p>
    <w:p w:rsidR="00B459E0" w:rsidRPr="000A0C9A" w:rsidRDefault="00B459E0" w:rsidP="0091096C">
      <w:pPr>
        <w:spacing w:after="0" w:line="20" w:lineRule="atLeast"/>
        <w:ind w:left="142" w:firstLine="0"/>
        <w:rPr>
          <w:rFonts w:ascii="Arial" w:hAnsi="Arial" w:cs="Arial"/>
        </w:rPr>
      </w:pPr>
    </w:p>
    <w:sectPr w:rsidR="00B459E0" w:rsidRPr="000A0C9A" w:rsidSect="00B938CC">
      <w:pgSz w:w="11907" w:h="16840" w:code="77"/>
      <w:pgMar w:top="1985" w:right="1985" w:bottom="1985" w:left="1985" w:header="720" w:footer="720" w:gutter="0"/>
      <w:cols w:space="15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DEE" w:rsidRDefault="00022DEE" w:rsidP="00D04213">
      <w:pPr>
        <w:spacing w:after="0" w:line="240" w:lineRule="auto"/>
      </w:pPr>
      <w:r>
        <w:separator/>
      </w:r>
    </w:p>
  </w:endnote>
  <w:endnote w:type="continuationSeparator" w:id="0">
    <w:p w:rsidR="00022DEE" w:rsidRDefault="00022DEE" w:rsidP="00D0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30096"/>
      <w:docPartObj>
        <w:docPartGallery w:val="Page Numbers (Bottom of Page)"/>
        <w:docPartUnique/>
      </w:docPartObj>
    </w:sdtPr>
    <w:sdtEndPr/>
    <w:sdtContent>
      <w:p w:rsidR="00D04213" w:rsidRDefault="00406DDD">
        <w:pPr>
          <w:pStyle w:val="Footer"/>
          <w:jc w:val="center"/>
        </w:pPr>
        <w:r>
          <w:fldChar w:fldCharType="begin"/>
        </w:r>
        <w:r w:rsidR="00C2642A">
          <w:instrText xml:space="preserve"> PAGE   \* MERGEFORMAT </w:instrText>
        </w:r>
        <w:r>
          <w:fldChar w:fldCharType="separate"/>
        </w:r>
        <w:r w:rsidR="000B0EEC">
          <w:rPr>
            <w:noProof/>
          </w:rPr>
          <w:t>1</w:t>
        </w:r>
        <w:r>
          <w:rPr>
            <w:noProof/>
          </w:rPr>
          <w:fldChar w:fldCharType="end"/>
        </w:r>
      </w:p>
    </w:sdtContent>
  </w:sdt>
  <w:p w:rsidR="00D04213" w:rsidRDefault="00D04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DEE" w:rsidRDefault="00022DEE" w:rsidP="00D04213">
      <w:pPr>
        <w:spacing w:after="0" w:line="240" w:lineRule="auto"/>
      </w:pPr>
      <w:r>
        <w:separator/>
      </w:r>
    </w:p>
  </w:footnote>
  <w:footnote w:type="continuationSeparator" w:id="0">
    <w:p w:rsidR="00022DEE" w:rsidRDefault="00022DEE" w:rsidP="00D04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07F"/>
    <w:multiLevelType w:val="multilevel"/>
    <w:tmpl w:val="512A358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A87BE3"/>
    <w:multiLevelType w:val="hybridMultilevel"/>
    <w:tmpl w:val="677431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DC47A9"/>
    <w:multiLevelType w:val="multilevel"/>
    <w:tmpl w:val="E7D2E414"/>
    <w:lvl w:ilvl="0">
      <w:start w:val="4"/>
      <w:numFmt w:val="decimal"/>
      <w:lvlText w:val="%1"/>
      <w:lvlJc w:val="left"/>
      <w:pPr>
        <w:ind w:left="600" w:hanging="600"/>
      </w:pPr>
      <w:rPr>
        <w:rFonts w:hint="default"/>
      </w:rPr>
    </w:lvl>
    <w:lvl w:ilvl="1">
      <w:start w:val="1"/>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
    <w:nsid w:val="2C700B7E"/>
    <w:multiLevelType w:val="multilevel"/>
    <w:tmpl w:val="23A4B098"/>
    <w:lvl w:ilvl="0">
      <w:start w:val="4"/>
      <w:numFmt w:val="decimal"/>
      <w:lvlText w:val="%1"/>
      <w:lvlJc w:val="left"/>
      <w:pPr>
        <w:ind w:left="600" w:hanging="600"/>
      </w:pPr>
      <w:rPr>
        <w:rFonts w:eastAsiaTheme="minorHAnsi" w:hint="default"/>
        <w:b/>
        <w:color w:val="auto"/>
      </w:rPr>
    </w:lvl>
    <w:lvl w:ilvl="1">
      <w:start w:val="1"/>
      <w:numFmt w:val="decimal"/>
      <w:lvlText w:val="%1.%2"/>
      <w:lvlJc w:val="left"/>
      <w:pPr>
        <w:ind w:left="720" w:hanging="600"/>
      </w:pPr>
      <w:rPr>
        <w:rFonts w:eastAsiaTheme="minorHAnsi" w:hint="default"/>
        <w:b/>
        <w:color w:val="auto"/>
      </w:rPr>
    </w:lvl>
    <w:lvl w:ilvl="2">
      <w:start w:val="2"/>
      <w:numFmt w:val="decimal"/>
      <w:lvlText w:val="%1.%2.%3"/>
      <w:lvlJc w:val="left"/>
      <w:pPr>
        <w:ind w:left="960" w:hanging="720"/>
      </w:pPr>
      <w:rPr>
        <w:rFonts w:eastAsiaTheme="minorHAnsi" w:hint="default"/>
        <w:b/>
        <w:color w:val="auto"/>
      </w:rPr>
    </w:lvl>
    <w:lvl w:ilvl="3">
      <w:start w:val="1"/>
      <w:numFmt w:val="decimal"/>
      <w:lvlText w:val="%1.%2.%3.%4"/>
      <w:lvlJc w:val="left"/>
      <w:pPr>
        <w:ind w:left="1080" w:hanging="720"/>
      </w:pPr>
      <w:rPr>
        <w:rFonts w:eastAsiaTheme="minorHAnsi" w:hint="default"/>
        <w:b/>
        <w:color w:val="auto"/>
      </w:rPr>
    </w:lvl>
    <w:lvl w:ilvl="4">
      <w:start w:val="1"/>
      <w:numFmt w:val="decimal"/>
      <w:lvlText w:val="%1.%2.%3.%4.%5"/>
      <w:lvlJc w:val="left"/>
      <w:pPr>
        <w:ind w:left="1560" w:hanging="1080"/>
      </w:pPr>
      <w:rPr>
        <w:rFonts w:eastAsiaTheme="minorHAnsi" w:hint="default"/>
        <w:b/>
        <w:color w:val="auto"/>
      </w:rPr>
    </w:lvl>
    <w:lvl w:ilvl="5">
      <w:start w:val="1"/>
      <w:numFmt w:val="decimal"/>
      <w:lvlText w:val="%1.%2.%3.%4.%5.%6"/>
      <w:lvlJc w:val="left"/>
      <w:pPr>
        <w:ind w:left="1680" w:hanging="1080"/>
      </w:pPr>
      <w:rPr>
        <w:rFonts w:eastAsiaTheme="minorHAnsi" w:hint="default"/>
        <w:b/>
        <w:color w:val="auto"/>
      </w:rPr>
    </w:lvl>
    <w:lvl w:ilvl="6">
      <w:start w:val="1"/>
      <w:numFmt w:val="decimal"/>
      <w:lvlText w:val="%1.%2.%3.%4.%5.%6.%7"/>
      <w:lvlJc w:val="left"/>
      <w:pPr>
        <w:ind w:left="1800" w:hanging="1080"/>
      </w:pPr>
      <w:rPr>
        <w:rFonts w:eastAsiaTheme="minorHAnsi" w:hint="default"/>
        <w:b/>
        <w:color w:val="auto"/>
      </w:rPr>
    </w:lvl>
    <w:lvl w:ilvl="7">
      <w:start w:val="1"/>
      <w:numFmt w:val="decimal"/>
      <w:lvlText w:val="%1.%2.%3.%4.%5.%6.%7.%8"/>
      <w:lvlJc w:val="left"/>
      <w:pPr>
        <w:ind w:left="2280" w:hanging="1440"/>
      </w:pPr>
      <w:rPr>
        <w:rFonts w:eastAsiaTheme="minorHAnsi" w:hint="default"/>
        <w:b/>
        <w:color w:val="auto"/>
      </w:rPr>
    </w:lvl>
    <w:lvl w:ilvl="8">
      <w:start w:val="1"/>
      <w:numFmt w:val="decimal"/>
      <w:lvlText w:val="%1.%2.%3.%4.%5.%6.%7.%8.%9"/>
      <w:lvlJc w:val="left"/>
      <w:pPr>
        <w:ind w:left="2400" w:hanging="1440"/>
      </w:pPr>
      <w:rPr>
        <w:rFonts w:eastAsiaTheme="minorHAnsi" w:hint="default"/>
        <w:b/>
        <w:color w:val="auto"/>
      </w:rPr>
    </w:lvl>
  </w:abstractNum>
  <w:abstractNum w:abstractNumId="4">
    <w:nsid w:val="3B8C33CF"/>
    <w:multiLevelType w:val="multilevel"/>
    <w:tmpl w:val="C4A2EFE2"/>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44900D9D"/>
    <w:multiLevelType w:val="multilevel"/>
    <w:tmpl w:val="D3FE498E"/>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733327C"/>
    <w:multiLevelType w:val="multilevel"/>
    <w:tmpl w:val="719A7FDA"/>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AC77C76"/>
    <w:multiLevelType w:val="hybridMultilevel"/>
    <w:tmpl w:val="FFC60A6C"/>
    <w:lvl w:ilvl="0" w:tplc="0162837E">
      <w:start w:val="1"/>
      <w:numFmt w:val="decimal"/>
      <w:lvlText w:val="4.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3F37E3"/>
    <w:multiLevelType w:val="multilevel"/>
    <w:tmpl w:val="62887068"/>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49017BF"/>
    <w:multiLevelType w:val="multilevel"/>
    <w:tmpl w:val="CE54F0B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74B75FA7"/>
    <w:multiLevelType w:val="hybridMultilevel"/>
    <w:tmpl w:val="1F6A733E"/>
    <w:lvl w:ilvl="0" w:tplc="33C691C0">
      <w:start w:val="1"/>
      <w:numFmt w:val="decimal"/>
      <w:lvlText w:val="%1."/>
      <w:lvlJc w:val="left"/>
      <w:pPr>
        <w:ind w:left="360" w:hanging="360"/>
      </w:pPr>
      <w:rPr>
        <w:rFonts w:eastAsiaTheme="minorEastAsia"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762B1F46"/>
    <w:multiLevelType w:val="hybridMultilevel"/>
    <w:tmpl w:val="281627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4"/>
  </w:num>
  <w:num w:numId="5">
    <w:abstractNumId w:val="9"/>
  </w:num>
  <w:num w:numId="6">
    <w:abstractNumId w:val="7"/>
  </w:num>
  <w:num w:numId="7">
    <w:abstractNumId w:val="3"/>
  </w:num>
  <w:num w:numId="8">
    <w:abstractNumId w:val="2"/>
  </w:num>
  <w:num w:numId="9">
    <w:abstractNumId w:val="8"/>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76B1"/>
    <w:rsid w:val="000209BA"/>
    <w:rsid w:val="00022DEE"/>
    <w:rsid w:val="000241FE"/>
    <w:rsid w:val="000A0C9A"/>
    <w:rsid w:val="000B0EEC"/>
    <w:rsid w:val="000C23C8"/>
    <w:rsid w:val="00106604"/>
    <w:rsid w:val="00107EFB"/>
    <w:rsid w:val="00141C99"/>
    <w:rsid w:val="0014369C"/>
    <w:rsid w:val="00166F69"/>
    <w:rsid w:val="001B2570"/>
    <w:rsid w:val="001B3590"/>
    <w:rsid w:val="001C5B2C"/>
    <w:rsid w:val="001E044F"/>
    <w:rsid w:val="00212077"/>
    <w:rsid w:val="00226641"/>
    <w:rsid w:val="0023661A"/>
    <w:rsid w:val="00243286"/>
    <w:rsid w:val="002747DC"/>
    <w:rsid w:val="00284F73"/>
    <w:rsid w:val="002A18C0"/>
    <w:rsid w:val="002B2424"/>
    <w:rsid w:val="00336481"/>
    <w:rsid w:val="00372311"/>
    <w:rsid w:val="00390654"/>
    <w:rsid w:val="00391654"/>
    <w:rsid w:val="003C02E7"/>
    <w:rsid w:val="00404139"/>
    <w:rsid w:val="00406DDD"/>
    <w:rsid w:val="0043550D"/>
    <w:rsid w:val="004A4AD1"/>
    <w:rsid w:val="004A6236"/>
    <w:rsid w:val="004B030D"/>
    <w:rsid w:val="004C2833"/>
    <w:rsid w:val="00513FF2"/>
    <w:rsid w:val="00530492"/>
    <w:rsid w:val="00541C7D"/>
    <w:rsid w:val="005515BF"/>
    <w:rsid w:val="0059553E"/>
    <w:rsid w:val="005F63F8"/>
    <w:rsid w:val="00607AE7"/>
    <w:rsid w:val="00672F0B"/>
    <w:rsid w:val="00687D16"/>
    <w:rsid w:val="00744AF7"/>
    <w:rsid w:val="00751C7C"/>
    <w:rsid w:val="00771B2F"/>
    <w:rsid w:val="00774BE5"/>
    <w:rsid w:val="00795865"/>
    <w:rsid w:val="007B01DB"/>
    <w:rsid w:val="007C55E0"/>
    <w:rsid w:val="007E4E32"/>
    <w:rsid w:val="008309FC"/>
    <w:rsid w:val="008423CC"/>
    <w:rsid w:val="00857BA3"/>
    <w:rsid w:val="00872458"/>
    <w:rsid w:val="008752E2"/>
    <w:rsid w:val="00883FF5"/>
    <w:rsid w:val="008853FF"/>
    <w:rsid w:val="00896A8F"/>
    <w:rsid w:val="0091096C"/>
    <w:rsid w:val="009F2E03"/>
    <w:rsid w:val="00A455A8"/>
    <w:rsid w:val="00B04D83"/>
    <w:rsid w:val="00B26F06"/>
    <w:rsid w:val="00B459E0"/>
    <w:rsid w:val="00B47BB1"/>
    <w:rsid w:val="00B7128F"/>
    <w:rsid w:val="00B80AB4"/>
    <w:rsid w:val="00B876B1"/>
    <w:rsid w:val="00B9007D"/>
    <w:rsid w:val="00B914E8"/>
    <w:rsid w:val="00B938CC"/>
    <w:rsid w:val="00BE7A9D"/>
    <w:rsid w:val="00C2642A"/>
    <w:rsid w:val="00C27714"/>
    <w:rsid w:val="00C473E6"/>
    <w:rsid w:val="00C70A62"/>
    <w:rsid w:val="00C84A18"/>
    <w:rsid w:val="00CA5678"/>
    <w:rsid w:val="00CC6CC8"/>
    <w:rsid w:val="00CF130F"/>
    <w:rsid w:val="00D04213"/>
    <w:rsid w:val="00D27E14"/>
    <w:rsid w:val="00D71F02"/>
    <w:rsid w:val="00DA0561"/>
    <w:rsid w:val="00DB7D7F"/>
    <w:rsid w:val="00E23B04"/>
    <w:rsid w:val="00E35A1C"/>
    <w:rsid w:val="00E562A4"/>
    <w:rsid w:val="00E624CE"/>
    <w:rsid w:val="00E652A6"/>
    <w:rsid w:val="00E72687"/>
    <w:rsid w:val="00E9648A"/>
    <w:rsid w:val="00EB0EF3"/>
    <w:rsid w:val="00EC10A4"/>
    <w:rsid w:val="00EE1DCD"/>
    <w:rsid w:val="00F00EAC"/>
    <w:rsid w:val="00F12460"/>
    <w:rsid w:val="00F5402F"/>
    <w:rsid w:val="00F614C1"/>
    <w:rsid w:val="00F73BDF"/>
    <w:rsid w:val="00FE4B16"/>
    <w:rsid w:val="00FE50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6B1"/>
    <w:pPr>
      <w:spacing w:before="0" w:after="200" w:line="360" w:lineRule="auto"/>
      <w:ind w:left="709" w:hanging="567"/>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8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876B1"/>
    <w:rPr>
      <w:rFonts w:ascii="Courier New" w:eastAsia="Times New Roman" w:hAnsi="Courier New" w:cs="Courier New"/>
      <w:sz w:val="20"/>
      <w:szCs w:val="20"/>
    </w:rPr>
  </w:style>
  <w:style w:type="character" w:styleId="Hyperlink">
    <w:name w:val="Hyperlink"/>
    <w:basedOn w:val="DefaultParagraphFont"/>
    <w:uiPriority w:val="99"/>
    <w:unhideWhenUsed/>
    <w:rsid w:val="00B876B1"/>
    <w:rPr>
      <w:color w:val="0000FF"/>
      <w:u w:val="single"/>
    </w:rPr>
  </w:style>
  <w:style w:type="character" w:customStyle="1" w:styleId="fontstyle01">
    <w:name w:val="fontstyle01"/>
    <w:basedOn w:val="DefaultParagraphFont"/>
    <w:rsid w:val="00B876B1"/>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B876B1"/>
    <w:rPr>
      <w:rFonts w:ascii="TimesNewRomanPS-ItalicMT" w:hAnsi="TimesNewRomanPS-ItalicMT" w:hint="default"/>
      <w:b w:val="0"/>
      <w:bCs w:val="0"/>
      <w:i/>
      <w:iCs/>
      <w:color w:val="000000"/>
      <w:sz w:val="24"/>
      <w:szCs w:val="24"/>
    </w:rPr>
  </w:style>
  <w:style w:type="paragraph" w:styleId="ListParagraph">
    <w:name w:val="List Paragraph"/>
    <w:basedOn w:val="Normal"/>
    <w:uiPriority w:val="34"/>
    <w:qFormat/>
    <w:rsid w:val="0023661A"/>
    <w:pPr>
      <w:spacing w:after="0" w:line="240" w:lineRule="auto"/>
      <w:ind w:left="720" w:firstLine="0"/>
      <w:contextualSpacing/>
    </w:pPr>
  </w:style>
  <w:style w:type="paragraph" w:styleId="BalloonText">
    <w:name w:val="Balloon Text"/>
    <w:basedOn w:val="Normal"/>
    <w:link w:val="BalloonTextChar"/>
    <w:uiPriority w:val="99"/>
    <w:semiHidden/>
    <w:unhideWhenUsed/>
    <w:rsid w:val="00C84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A18"/>
    <w:rPr>
      <w:rFonts w:ascii="Tahoma" w:hAnsi="Tahoma" w:cs="Tahoma"/>
      <w:sz w:val="16"/>
      <w:szCs w:val="16"/>
    </w:rPr>
  </w:style>
  <w:style w:type="table" w:styleId="TableGrid">
    <w:name w:val="Table Grid"/>
    <w:basedOn w:val="TableNormal"/>
    <w:uiPriority w:val="59"/>
    <w:rsid w:val="00372311"/>
    <w:pPr>
      <w:spacing w:befor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47BB1"/>
    <w:pPr>
      <w:spacing w:before="100" w:beforeAutospacing="1" w:after="100" w:afterAutospacing="1" w:line="240" w:lineRule="auto"/>
      <w:ind w:left="0" w:firstLine="0"/>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semiHidden/>
    <w:unhideWhenUsed/>
    <w:rsid w:val="00D042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4213"/>
  </w:style>
  <w:style w:type="paragraph" w:styleId="Footer">
    <w:name w:val="footer"/>
    <w:basedOn w:val="Normal"/>
    <w:link w:val="FooterChar"/>
    <w:uiPriority w:val="99"/>
    <w:unhideWhenUsed/>
    <w:rsid w:val="00D04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crc.farmasi.ugm.ac.id/?page_id=385" TargetMode="External"/><Relationship Id="rId18" Type="http://schemas.openxmlformats.org/officeDocument/2006/relationships/hyperlink" Target="http://kanaya.naist.jp/knapsack_jsp/result.jsp?sname=organism&amp;word=Artocarpus%20heterophyllus" TargetMode="External"/><Relationship Id="rId26" Type="http://schemas.openxmlformats.org/officeDocument/2006/relationships/hyperlink" Target="http://kanaya.naist.jp/knapsack_jsp/result.jsp?sname=organism&amp;word=Artocarpus%20heterophyllus" TargetMode="External"/><Relationship Id="rId3" Type="http://schemas.openxmlformats.org/officeDocument/2006/relationships/styles" Target="styles.xml"/><Relationship Id="rId21" Type="http://schemas.openxmlformats.org/officeDocument/2006/relationships/hyperlink" Target="http://kanaya.naist.jp/knapsack_jsp/result.jsp?sname=organism&amp;word=Artocarpus%20heterophyllus" TargetMode="External"/><Relationship Id="rId34" Type="http://schemas.openxmlformats.org/officeDocument/2006/relationships/hyperlink" Target="http://kanaya.naist.jp/knapsack_jsp/result.jsp?sname=organism&amp;word=Artocarpus%20heterophyllu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kanaya.naist.jp/knapsack_jsp/result.jsp?sname=organism&amp;word=Artocarpus%20heterophyllus" TargetMode="External"/><Relationship Id="rId25" Type="http://schemas.openxmlformats.org/officeDocument/2006/relationships/hyperlink" Target="http://kanaya.naist.jp/knapsack_jsp/result.jsp?sname=organism&amp;word=Artocarpus%20heterophyllus" TargetMode="External"/><Relationship Id="rId33" Type="http://schemas.openxmlformats.org/officeDocument/2006/relationships/hyperlink" Target="http://kanaya.naist.jp/knapsack_jsp/result.jsp?sname=organism&amp;word=Artocarpus%20heterophyllu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kanaya.naist.jp/knapsack_jsp/result.jsp?sname=organism&amp;word=Artocarpus%20heterophyllus" TargetMode="External"/><Relationship Id="rId29" Type="http://schemas.openxmlformats.org/officeDocument/2006/relationships/hyperlink" Target="http://kanaya.naist.jp/knapsack_jsp/result.jsp?sname=organism&amp;word=Artocarpus%20heterophyll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naya.naist.jp/knapsack_jsp/result.jsp?sname=organism&amp;word=Artocarpus%20heterophyllus" TargetMode="External"/><Relationship Id="rId24" Type="http://schemas.openxmlformats.org/officeDocument/2006/relationships/hyperlink" Target="http://kanaya.naist.jp/knapsack_jsp/result.jsp?sname=organism&amp;word=Artocarpus%20heterophyllus" TargetMode="External"/><Relationship Id="rId32" Type="http://schemas.openxmlformats.org/officeDocument/2006/relationships/hyperlink" Target="http://kanaya.naist.jp/knapsack_jsp/result.jsp?sname=organism&amp;word=Artocarpus%20heterophyllus"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kanaya.naist.jp/knapsack_jsp/result.jsp?sname=organism&amp;word=Artocarpus%20heterophyllus" TargetMode="External"/><Relationship Id="rId28" Type="http://schemas.openxmlformats.org/officeDocument/2006/relationships/hyperlink" Target="http://kanaya.naist.jp/knapsack_jsp/result.jsp?sname=organism&amp;word=Artocarpus%20heterophyllus" TargetMode="External"/><Relationship Id="rId36" Type="http://schemas.openxmlformats.org/officeDocument/2006/relationships/theme" Target="theme/theme1.xml"/><Relationship Id="rId10" Type="http://schemas.openxmlformats.org/officeDocument/2006/relationships/hyperlink" Target="mailto:nana.marlian@gmail.com" TargetMode="External"/><Relationship Id="rId19" Type="http://schemas.openxmlformats.org/officeDocument/2006/relationships/hyperlink" Target="http://kanaya.naist.jp/knapsack_jsp/result.jsp?sname=organism&amp;word=Artocarpus%20heterophyllus" TargetMode="External"/><Relationship Id="rId31" Type="http://schemas.openxmlformats.org/officeDocument/2006/relationships/hyperlink" Target="http://kanaya.naist.jp/knapsack_jsp/result.jsp?sname=organism&amp;word=Artocarpus%20heterophyllus" TargetMode="External"/><Relationship Id="rId4" Type="http://schemas.microsoft.com/office/2007/relationships/stylesWithEffects" Target="stylesWithEffects.xml"/><Relationship Id="rId9" Type="http://schemas.openxmlformats.org/officeDocument/2006/relationships/hyperlink" Target="http://kanaya.naist.jp/knapsack_jsp/result.jsp?sname=organism&amp;word=Artocarpus%20heterophyllus" TargetMode="External"/><Relationship Id="rId14" Type="http://schemas.openxmlformats.org/officeDocument/2006/relationships/image" Target="media/image1.png"/><Relationship Id="rId22" Type="http://schemas.openxmlformats.org/officeDocument/2006/relationships/hyperlink" Target="http://kanaya.naist.jp/knapsack_jsp/result.jsp?sname=organism&amp;word=Artocarpus%20heterophyllus" TargetMode="External"/><Relationship Id="rId27" Type="http://schemas.openxmlformats.org/officeDocument/2006/relationships/hyperlink" Target="http://kanaya.naist.jp/knapsack_jsp/result.jsp?sname=organism&amp;word=Artocarpus%20heterophyllus" TargetMode="External"/><Relationship Id="rId30" Type="http://schemas.openxmlformats.org/officeDocument/2006/relationships/hyperlink" Target="http://kanaya.naist.jp/knapsack_jsp/result.jsp?sname=organism&amp;word=Artocarpus%20heterophyllu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9AE59-9DDD-4592-B15C-54F03FDD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11</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c:creator>
  <cp:lastModifiedBy>Windows User</cp:lastModifiedBy>
  <cp:revision>109</cp:revision>
  <cp:lastPrinted>2018-11-17T04:39:00Z</cp:lastPrinted>
  <dcterms:created xsi:type="dcterms:W3CDTF">2018-11-14T13:47:00Z</dcterms:created>
  <dcterms:modified xsi:type="dcterms:W3CDTF">2018-11-19T01:59:00Z</dcterms:modified>
</cp:coreProperties>
</file>