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5B" w:rsidRDefault="0040265B" w:rsidP="005C248B">
      <w:pPr>
        <w:pStyle w:val="Title"/>
        <w:rPr>
          <w:rFonts w:ascii="Bookman Old Style" w:hAnsi="Bookman Old Style"/>
        </w:rPr>
      </w:pPr>
      <w:r>
        <w:rPr>
          <w:rFonts w:ascii="Bookman Old Style" w:hAnsi="Bookman Old Style"/>
        </w:rPr>
        <w:t>PENTINGNYA PEMAHAMAN LI</w:t>
      </w:r>
      <w:r w:rsidR="005C248B">
        <w:rPr>
          <w:rFonts w:ascii="Bookman Old Style" w:hAnsi="Bookman Old Style"/>
        </w:rPr>
        <w:t>N</w:t>
      </w:r>
      <w:r>
        <w:rPr>
          <w:rFonts w:ascii="Bookman Old Style" w:hAnsi="Bookman Old Style"/>
        </w:rPr>
        <w:t>TAS BUDAYA BAGI SISWA MA NURUL YAKIN DESA STANGGOR, KEC. SUKAMUL</w:t>
      </w:r>
      <w:r w:rsidR="00B24ADA">
        <w:rPr>
          <w:rFonts w:ascii="Bookman Old Style" w:hAnsi="Bookman Old Style"/>
        </w:rPr>
        <w:t>I</w:t>
      </w:r>
      <w:r>
        <w:rPr>
          <w:rFonts w:ascii="Bookman Old Style" w:hAnsi="Bookman Old Style"/>
        </w:rPr>
        <w:t>A LOMBOK TIMUR</w:t>
      </w:r>
    </w:p>
    <w:p w:rsidR="008D7A95" w:rsidRDefault="008D7A95" w:rsidP="00BE1335">
      <w:pPr>
        <w:spacing w:line="480" w:lineRule="auto"/>
        <w:jc w:val="center"/>
        <w:rPr>
          <w:b/>
        </w:rPr>
      </w:pPr>
      <w:r>
        <w:rPr>
          <w:b/>
        </w:rPr>
        <w:t>Oleh:</w:t>
      </w:r>
    </w:p>
    <w:p w:rsidR="008D7A95" w:rsidRDefault="008D7A95" w:rsidP="00B85290">
      <w:pPr>
        <w:jc w:val="center"/>
        <w:rPr>
          <w:b/>
        </w:rPr>
      </w:pPr>
      <w:r>
        <w:rPr>
          <w:b/>
        </w:rPr>
        <w:t>Drs. Baharuddin, M.Hum</w:t>
      </w:r>
    </w:p>
    <w:p w:rsidR="008D7A95" w:rsidRDefault="008D7A95" w:rsidP="00B85290">
      <w:pPr>
        <w:jc w:val="center"/>
        <w:rPr>
          <w:b/>
        </w:rPr>
      </w:pPr>
      <w:r>
        <w:rPr>
          <w:b/>
        </w:rPr>
        <w:t xml:space="preserve">Lalu Ali Wardana, S.Pd. M.Ed </w:t>
      </w:r>
    </w:p>
    <w:p w:rsidR="008D7A95" w:rsidRDefault="008D7A95" w:rsidP="00B85290">
      <w:pPr>
        <w:jc w:val="center"/>
        <w:rPr>
          <w:b/>
        </w:rPr>
      </w:pPr>
      <w:r>
        <w:rPr>
          <w:b/>
        </w:rPr>
        <w:t>Drs. Sribagus, M.A</w:t>
      </w:r>
    </w:p>
    <w:p w:rsidR="008D7A95" w:rsidRDefault="008D7A95" w:rsidP="00B85290">
      <w:pPr>
        <w:jc w:val="center"/>
        <w:rPr>
          <w:b/>
        </w:rPr>
      </w:pPr>
      <w:r>
        <w:rPr>
          <w:b/>
        </w:rPr>
        <w:t>Drs. H. L. Nurtaat, M.A</w:t>
      </w:r>
    </w:p>
    <w:p w:rsidR="008D7A95" w:rsidRPr="008D7A95" w:rsidRDefault="008D7A95" w:rsidP="00116B9B">
      <w:pPr>
        <w:jc w:val="center"/>
        <w:rPr>
          <w:b/>
        </w:rPr>
      </w:pPr>
    </w:p>
    <w:p w:rsidR="008D7A95" w:rsidRDefault="0053332E" w:rsidP="000A40B9">
      <w:pPr>
        <w:pStyle w:val="HeadingSection"/>
      </w:pPr>
      <w:r>
        <w:pict>
          <v:rect id="_x0000_s1296" style="position:absolute;left:0;text-align:left;margin-left:462.85pt;margin-top:-748.9pt;width:19.5pt;height:750.75pt;z-index:251661312" stroked="f"/>
        </w:pict>
      </w:r>
      <w:bookmarkStart w:id="0" w:name="_Toc531174071"/>
      <w:r w:rsidR="008D7A95" w:rsidRPr="00C8140E">
        <w:t>ABSTRAK</w:t>
      </w:r>
      <w:bookmarkEnd w:id="0"/>
    </w:p>
    <w:p w:rsidR="00C8140E" w:rsidRPr="00C8140E" w:rsidRDefault="00C8140E" w:rsidP="00C8140E">
      <w:pPr>
        <w:jc w:val="center"/>
        <w:rPr>
          <w:rFonts w:ascii="Bookman Old Style" w:hAnsi="Bookman Old Style"/>
          <w:b/>
        </w:rPr>
      </w:pPr>
    </w:p>
    <w:p w:rsidR="00A04A34" w:rsidRPr="00C8140E" w:rsidRDefault="00A04A34" w:rsidP="00C8140E">
      <w:pPr>
        <w:ind w:firstLine="720"/>
        <w:jc w:val="both"/>
        <w:rPr>
          <w:rFonts w:ascii="Bookman Old Style" w:hAnsi="Bookman Old Style"/>
        </w:rPr>
      </w:pPr>
      <w:r w:rsidRPr="00C8140E">
        <w:rPr>
          <w:rFonts w:ascii="Bookman Old Style" w:hAnsi="Bookman Old Style"/>
        </w:rPr>
        <w:t xml:space="preserve">Pengabdian ini dilakukan karena pada era globalisasi, interaksi dengan orang lain yang memiliki latarbelakang komunitas, sekolah, pekerjaan, serta budaya yang berbeda tidak dapat dihindari. Manusia dengan budayanya </w:t>
      </w:r>
      <w:proofErr w:type="gramStart"/>
      <w:r w:rsidRPr="00C8140E">
        <w:rPr>
          <w:rFonts w:ascii="Bookman Old Style" w:hAnsi="Bookman Old Style"/>
        </w:rPr>
        <w:t>akan</w:t>
      </w:r>
      <w:proofErr w:type="gramEnd"/>
      <w:r w:rsidRPr="00C8140E">
        <w:rPr>
          <w:rFonts w:ascii="Bookman Old Style" w:hAnsi="Bookman Old Style"/>
        </w:rPr>
        <w:t xml:space="preserve"> berhubungan dengan orang lain yang berasal dari budaya berbeda, berinteraksi, dan bahkan saling mempengaruhi. Proses interaksi ini disebut dengan interakasi lintas </w:t>
      </w:r>
      <w:proofErr w:type="gramStart"/>
      <w:r w:rsidRPr="00C8140E">
        <w:rPr>
          <w:rFonts w:ascii="Bookman Old Style" w:hAnsi="Bookman Old Style"/>
        </w:rPr>
        <w:t>budaya .</w:t>
      </w:r>
      <w:proofErr w:type="gramEnd"/>
      <w:r w:rsidRPr="00C8140E">
        <w:rPr>
          <w:rFonts w:ascii="Bookman Old Style" w:hAnsi="Bookman Old Style"/>
        </w:rPr>
        <w:t xml:space="preserve"> Interaksi lintas budaya adalah interaksi suatu budaya dengan budaya </w:t>
      </w:r>
      <w:proofErr w:type="gramStart"/>
      <w:r w:rsidRPr="00C8140E">
        <w:rPr>
          <w:rFonts w:ascii="Bookman Old Style" w:hAnsi="Bookman Old Style"/>
        </w:rPr>
        <w:t>lain</w:t>
      </w:r>
      <w:proofErr w:type="gramEnd"/>
      <w:r w:rsidRPr="00C8140E">
        <w:rPr>
          <w:rFonts w:ascii="Bookman Old Style" w:hAnsi="Bookman Old Style"/>
        </w:rPr>
        <w:t xml:space="preserve"> dan keduanya saling memberikan pengaruh dan danpak baik positif maupun negatif. </w:t>
      </w:r>
      <w:proofErr w:type="gramStart"/>
      <w:r w:rsidRPr="00C8140E">
        <w:rPr>
          <w:rFonts w:ascii="Bookman Old Style" w:hAnsi="Bookman Old Style"/>
        </w:rPr>
        <w:t>Lombok sebagai salah satu desitinasi wisata di Indonesia semakin banyak dikunjungi baik oleh wisatawan lokal maupun internasional.</w:t>
      </w:r>
      <w:proofErr w:type="gramEnd"/>
      <w:r w:rsidRPr="00C8140E">
        <w:rPr>
          <w:rFonts w:ascii="Bookman Old Style" w:hAnsi="Bookman Old Style"/>
        </w:rPr>
        <w:t xml:space="preserve"> Kegiatan kepariwisataan ini memungkinkan terjadinya interaksi sosial budaya antara wisatawan </w:t>
      </w:r>
      <w:proofErr w:type="gramStart"/>
      <w:r w:rsidRPr="00C8140E">
        <w:rPr>
          <w:rFonts w:ascii="Bookman Old Style" w:hAnsi="Bookman Old Style"/>
        </w:rPr>
        <w:t>( guest</w:t>
      </w:r>
      <w:proofErr w:type="gramEnd"/>
      <w:r w:rsidRPr="00C8140E">
        <w:rPr>
          <w:rFonts w:ascii="Bookman Old Style" w:hAnsi="Bookman Old Style"/>
        </w:rPr>
        <w:t xml:space="preserve">) dengan masyarakat lokal  ( host). </w:t>
      </w:r>
      <w:proofErr w:type="gramStart"/>
      <w:r w:rsidRPr="00C8140E">
        <w:rPr>
          <w:rFonts w:ascii="Bookman Old Style" w:hAnsi="Bookman Old Style"/>
        </w:rPr>
        <w:t>Setiap  masyarakat</w:t>
      </w:r>
      <w:proofErr w:type="gramEnd"/>
      <w:r w:rsidRPr="00C8140E">
        <w:rPr>
          <w:rFonts w:ascii="Bookman Old Style" w:hAnsi="Bookman Old Style"/>
        </w:rPr>
        <w:t xml:space="preserve"> memiliki corak budayanya sendiri; terdapat budaya yang sama, berbeda, bahkan bertentangan dengan budaya lain. </w:t>
      </w:r>
      <w:proofErr w:type="gramStart"/>
      <w:r w:rsidRPr="00C8140E">
        <w:rPr>
          <w:rFonts w:ascii="Bookman Old Style" w:hAnsi="Bookman Old Style"/>
        </w:rPr>
        <w:t>Dengan kata lain, suatu sikap tertentu dapat diterima di suatu budaya tetapi di budaya yang lain tidak.</w:t>
      </w:r>
      <w:proofErr w:type="gramEnd"/>
      <w:r w:rsidRPr="00C8140E">
        <w:rPr>
          <w:rFonts w:ascii="Bookman Old Style" w:hAnsi="Bookman Old Style"/>
        </w:rPr>
        <w:t xml:space="preserve"> </w:t>
      </w:r>
    </w:p>
    <w:p w:rsidR="00A04A34" w:rsidRPr="00C8140E" w:rsidRDefault="00A04A34" w:rsidP="00C8140E">
      <w:pPr>
        <w:ind w:firstLine="720"/>
        <w:jc w:val="both"/>
        <w:rPr>
          <w:rFonts w:ascii="Bookman Old Style" w:hAnsi="Bookman Old Style"/>
        </w:rPr>
      </w:pPr>
      <w:r w:rsidRPr="00C8140E">
        <w:rPr>
          <w:rFonts w:ascii="Bookman Old Style" w:hAnsi="Bookman Old Style"/>
        </w:rPr>
        <w:t>Oleh karena itu</w:t>
      </w:r>
      <w:proofErr w:type="gramStart"/>
      <w:r w:rsidRPr="00C8140E">
        <w:rPr>
          <w:rFonts w:ascii="Bookman Old Style" w:hAnsi="Bookman Old Style"/>
        </w:rPr>
        <w:t>,  untuk</w:t>
      </w:r>
      <w:proofErr w:type="gramEnd"/>
      <w:r w:rsidRPr="00C8140E">
        <w:rPr>
          <w:rFonts w:ascii="Bookman Old Style" w:hAnsi="Bookman Old Style"/>
        </w:rPr>
        <w:t xml:space="preserve"> meminimalisasi potensi kesalahpahaman yang ditimbulkan dalam interaksi antar budaya terjadi di daerah wisata seperti Lombok baik yang dilakukan secara verbal maupun nonverbal, perlu dilakukan pemahaman lintas budaya kepada para pelajar SLTA . </w:t>
      </w:r>
      <w:proofErr w:type="gramStart"/>
      <w:r w:rsidRPr="00C8140E">
        <w:rPr>
          <w:rFonts w:ascii="Bookman Old Style" w:hAnsi="Bookman Old Style"/>
        </w:rPr>
        <w:t>Pemberian pemahaman lintas budaya sejak dini ini perlu dilakukan supaya mereka dapat memahami kondisi psikologis wisatawan.</w:t>
      </w:r>
      <w:proofErr w:type="gramEnd"/>
      <w:r w:rsidRPr="00C8140E">
        <w:rPr>
          <w:rFonts w:ascii="Bookman Old Style" w:hAnsi="Bookman Old Style"/>
        </w:rPr>
        <w:t xml:space="preserve">  Dengan pemahaman tersebut, para pelajar </w:t>
      </w:r>
      <w:proofErr w:type="gramStart"/>
      <w:r w:rsidRPr="00C8140E">
        <w:rPr>
          <w:rFonts w:ascii="Bookman Old Style" w:hAnsi="Bookman Old Style"/>
        </w:rPr>
        <w:t>akan</w:t>
      </w:r>
      <w:proofErr w:type="gramEnd"/>
      <w:r w:rsidRPr="00C8140E">
        <w:rPr>
          <w:rFonts w:ascii="Bookman Old Style" w:hAnsi="Bookman Old Style"/>
        </w:rPr>
        <w:t xml:space="preserve"> dengan mudah memahami karaktersistik dari setiap wisatawan.</w:t>
      </w:r>
    </w:p>
    <w:p w:rsidR="008D7A95" w:rsidRPr="00C8140E" w:rsidRDefault="008D7A95" w:rsidP="00C8140E">
      <w:pPr>
        <w:ind w:firstLine="720"/>
        <w:jc w:val="both"/>
        <w:rPr>
          <w:rFonts w:ascii="Bookman Old Style" w:hAnsi="Bookman Old Style"/>
        </w:rPr>
      </w:pPr>
    </w:p>
    <w:p w:rsidR="008D7A95" w:rsidRPr="00116B9B" w:rsidRDefault="00A04A34" w:rsidP="00116B9B">
      <w:pPr>
        <w:tabs>
          <w:tab w:val="left" w:pos="450"/>
        </w:tabs>
        <w:contextualSpacing/>
        <w:jc w:val="both"/>
        <w:rPr>
          <w:rFonts w:ascii="Bookman Old Style" w:hAnsi="Bookman Old Style"/>
          <w:bCs/>
        </w:rPr>
      </w:pPr>
      <w:r w:rsidRPr="00116B9B">
        <w:rPr>
          <w:rFonts w:ascii="Bookman Old Style" w:hAnsi="Bookman Old Style"/>
          <w:bCs/>
        </w:rPr>
        <w:t>Kata Kunci: Pemahaman siswa</w:t>
      </w:r>
      <w:proofErr w:type="gramStart"/>
      <w:r w:rsidRPr="00116B9B">
        <w:rPr>
          <w:rFonts w:ascii="Bookman Old Style" w:hAnsi="Bookman Old Style"/>
          <w:bCs/>
        </w:rPr>
        <w:t>,  Interaksi</w:t>
      </w:r>
      <w:proofErr w:type="gramEnd"/>
      <w:r w:rsidRPr="00116B9B">
        <w:rPr>
          <w:rFonts w:ascii="Bookman Old Style" w:hAnsi="Bookman Old Style"/>
          <w:bCs/>
        </w:rPr>
        <w:t xml:space="preserve"> lintas budaya</w:t>
      </w:r>
    </w:p>
    <w:p w:rsidR="008D7A95" w:rsidRPr="00C8140E" w:rsidRDefault="008D7A95" w:rsidP="00BE1335">
      <w:pPr>
        <w:pStyle w:val="ListParagraph"/>
        <w:tabs>
          <w:tab w:val="left" w:pos="450"/>
        </w:tabs>
        <w:spacing w:line="480" w:lineRule="auto"/>
        <w:ind w:left="0"/>
        <w:contextualSpacing/>
        <w:jc w:val="both"/>
        <w:rPr>
          <w:rFonts w:ascii="Bookman Old Style" w:hAnsi="Bookman Old Style"/>
          <w:bCs/>
          <w:sz w:val="24"/>
          <w:szCs w:val="24"/>
        </w:rPr>
      </w:pPr>
    </w:p>
    <w:p w:rsidR="008D7A95" w:rsidRDefault="00C8140E" w:rsidP="00374B6A">
      <w:pPr>
        <w:spacing w:after="200" w:line="276" w:lineRule="auto"/>
        <w:rPr>
          <w:bCs/>
        </w:rPr>
        <w:sectPr w:rsidR="008D7A95" w:rsidSect="00374B6A">
          <w:footerReference w:type="default" r:id="rId8"/>
          <w:pgSz w:w="11907" w:h="16840"/>
          <w:pgMar w:top="2098" w:right="1474" w:bottom="1531" w:left="2098" w:header="720" w:footer="720" w:gutter="0"/>
          <w:cols w:space="720"/>
          <w:docGrid w:linePitch="360"/>
        </w:sectPr>
      </w:pPr>
      <w:r>
        <w:rPr>
          <w:b/>
          <w:lang w:val="sv-SE"/>
        </w:rPr>
        <w:br w:type="page"/>
      </w:r>
    </w:p>
    <w:p w:rsidR="00A04A34" w:rsidRPr="00116B9B" w:rsidRDefault="008D7A95" w:rsidP="00116B9B">
      <w:pPr>
        <w:pStyle w:val="Heading1"/>
      </w:pPr>
      <w:bookmarkStart w:id="1" w:name="_Toc531174074"/>
      <w:r w:rsidRPr="00116B9B">
        <w:lastRenderedPageBreak/>
        <w:t>P</w:t>
      </w:r>
      <w:bookmarkEnd w:id="1"/>
      <w:r w:rsidR="000A40B9">
        <w:t>endahuluan</w:t>
      </w:r>
    </w:p>
    <w:p w:rsidR="00A04A34" w:rsidRDefault="00A04A34" w:rsidP="000A40B9">
      <w:pPr>
        <w:pStyle w:val="text-bookman"/>
      </w:pPr>
      <w:proofErr w:type="gramStart"/>
      <w:r>
        <w:t>Bahasa menunjukkan bangsa.</w:t>
      </w:r>
      <w:proofErr w:type="gramEnd"/>
      <w:r>
        <w:t xml:space="preserve"> Bahasa Asing diajarkan di Indonesia sebagai bahasa </w:t>
      </w:r>
      <w:proofErr w:type="gramStart"/>
      <w:r>
        <w:t>lain</w:t>
      </w:r>
      <w:proofErr w:type="gramEnd"/>
      <w:r>
        <w:t xml:space="preserve"> yang dicanangkan oleh pemerintah agar menjembatani komunikasi yang baik dengan tamu asing. </w:t>
      </w:r>
      <w:proofErr w:type="gramStart"/>
      <w:r>
        <w:t xml:space="preserve">Namun pembelajaran Bahasa asing baik di pendidikan formal maupun pendidikan non-formal tidak selalu berjalan mulus terutama terkait dengan </w:t>
      </w:r>
      <w:r w:rsidR="00A90A32">
        <w:t>pemahaman budaya yang berbeda an</w:t>
      </w:r>
      <w:r>
        <w:t>tar satu bangsa dengan bangsa kita.</w:t>
      </w:r>
      <w:proofErr w:type="gramEnd"/>
      <w:r>
        <w:t xml:space="preserve"> Kekurangan pemahaman antar budaya lebih sering karena adanya gap </w:t>
      </w:r>
      <w:r w:rsidR="00A90A32">
        <w:t>Karen</w:t>
      </w:r>
      <w:r>
        <w:t>a</w:t>
      </w:r>
      <w:r w:rsidR="00A90A32">
        <w:t xml:space="preserve"> </w:t>
      </w:r>
      <w:r>
        <w:t>prilaku yang berkembang berbeda di setiap Negara dan bangsa.</w:t>
      </w:r>
    </w:p>
    <w:p w:rsidR="00A04A34" w:rsidRDefault="00A04A34" w:rsidP="003F4545">
      <w:pPr>
        <w:spacing w:line="480" w:lineRule="auto"/>
        <w:ind w:left="426"/>
        <w:jc w:val="both"/>
        <w:rPr>
          <w:rFonts w:ascii="Bookman Old Style" w:hAnsi="Bookman Old Style"/>
        </w:rPr>
      </w:pPr>
      <w:proofErr w:type="gramStart"/>
      <w:r>
        <w:rPr>
          <w:rFonts w:ascii="Bookman Old Style" w:hAnsi="Bookman Old Style"/>
        </w:rPr>
        <w:t>Namun hal tersebut tidaklah seharusnya menjadi penghalang besar, karena baik budaya asing ataupun pemahaman terhadap budaya penutur asli merupakan hal yang bisa dipelajari.</w:t>
      </w:r>
      <w:proofErr w:type="gramEnd"/>
      <w:r>
        <w:rPr>
          <w:rFonts w:ascii="Bookman Old Style" w:hAnsi="Bookman Old Style"/>
        </w:rPr>
        <w:t xml:space="preserve"> Seperti halnya keterampilan yang lain yang </w:t>
      </w:r>
      <w:proofErr w:type="gramStart"/>
      <w:r>
        <w:rPr>
          <w:rFonts w:ascii="Bookman Old Style" w:hAnsi="Bookman Old Style"/>
        </w:rPr>
        <w:t>akan</w:t>
      </w:r>
      <w:proofErr w:type="gramEnd"/>
      <w:r>
        <w:rPr>
          <w:rFonts w:ascii="Bookman Old Style" w:hAnsi="Bookman Old Style"/>
        </w:rPr>
        <w:t xml:space="preserve"> semakin baik bila semakin banyak berlatih, maka mendengar atau membaca wacana bahasa kedua atau bahasa asing dapat semakin baik dengan lebih banyak pergaulan.</w:t>
      </w:r>
    </w:p>
    <w:p w:rsidR="00A04A34" w:rsidRDefault="00A04A34" w:rsidP="003F4545">
      <w:pPr>
        <w:spacing w:line="480" w:lineRule="auto"/>
        <w:ind w:left="426"/>
        <w:jc w:val="both"/>
        <w:rPr>
          <w:rFonts w:ascii="Bookman Old Style" w:hAnsi="Bookman Old Style"/>
        </w:rPr>
      </w:pPr>
      <w:r>
        <w:rPr>
          <w:rFonts w:ascii="Bookman Old Style" w:hAnsi="Bookman Old Style"/>
        </w:rPr>
        <w:t xml:space="preserve">Namun karena tidak mungkin </w:t>
      </w:r>
      <w:r w:rsidR="00A90A32">
        <w:rPr>
          <w:rFonts w:ascii="Bookman Old Style" w:hAnsi="Bookman Old Style"/>
        </w:rPr>
        <w:t>memahami budaya tanpa</w:t>
      </w:r>
      <w:r>
        <w:rPr>
          <w:rFonts w:ascii="Bookman Old Style" w:hAnsi="Bookman Old Style"/>
        </w:rPr>
        <w:t xml:space="preserve"> </w:t>
      </w:r>
      <w:proofErr w:type="gramStart"/>
      <w:r>
        <w:rPr>
          <w:rFonts w:ascii="Bookman Old Style" w:hAnsi="Bookman Old Style"/>
        </w:rPr>
        <w:t>pejelasan  dari</w:t>
      </w:r>
      <w:proofErr w:type="gramEnd"/>
      <w:r>
        <w:rPr>
          <w:rFonts w:ascii="Bookman Old Style" w:hAnsi="Bookman Old Style"/>
        </w:rPr>
        <w:t xml:space="preserve"> penutur asli atau yang pernah bergaul dengan penutur asli terutama di lingkunganya yang asli, maka dibutuhkan penyuluhan tentang pemahaman antar budaya yang berbeda dari budaya Indonesia agar mengurangi bila tidak menghapus perbadaan sikap dan pemahaman antar budaya.</w:t>
      </w:r>
    </w:p>
    <w:p w:rsidR="00A04A34" w:rsidRDefault="00A04A34" w:rsidP="003F4545">
      <w:pPr>
        <w:pStyle w:val="BodyTextIndent2"/>
        <w:jc w:val="both"/>
        <w:rPr>
          <w:rFonts w:ascii="Bookman Old Style" w:hAnsi="Bookman Old Style"/>
        </w:rPr>
      </w:pPr>
      <w:proofErr w:type="gramStart"/>
      <w:r>
        <w:rPr>
          <w:rFonts w:ascii="Bookman Old Style" w:hAnsi="Bookman Old Style"/>
        </w:rPr>
        <w:lastRenderedPageBreak/>
        <w:t>Pengajaran Bahasa Asing di Indonesia berikut dengan pemahaman budaya yang berbeda mengandung pertanyaan yang banyak mulai dari soal metode yang tepat sampai mangapa kita harus mempelajarinya.</w:t>
      </w:r>
      <w:proofErr w:type="gramEnd"/>
      <w:r>
        <w:rPr>
          <w:rFonts w:ascii="Bookman Old Style" w:hAnsi="Bookman Old Style"/>
        </w:rPr>
        <w:t xml:space="preserve"> Retmono (1976:129</w:t>
      </w:r>
      <w:r w:rsidR="00A204B0">
        <w:rPr>
          <w:rFonts w:ascii="Bookman Old Style" w:hAnsi="Bookman Old Style"/>
        </w:rPr>
        <w:t>) paling kurang mengajukan tiga</w:t>
      </w:r>
      <w:r>
        <w:rPr>
          <w:rFonts w:ascii="Bookman Old Style" w:hAnsi="Bookman Old Style"/>
        </w:rPr>
        <w:t xml:space="preserve"> pertanyaan yang menyangkut hal pengajarannya dan pemahaman budayanya ini:</w:t>
      </w:r>
    </w:p>
    <w:p w:rsidR="00A04A34" w:rsidRDefault="00A04A34" w:rsidP="003F4545">
      <w:pPr>
        <w:numPr>
          <w:ilvl w:val="0"/>
          <w:numId w:val="33"/>
        </w:numPr>
        <w:tabs>
          <w:tab w:val="clear" w:pos="786"/>
          <w:tab w:val="num" w:pos="1701"/>
        </w:tabs>
        <w:spacing w:after="120" w:line="480" w:lineRule="auto"/>
        <w:ind w:left="1701" w:right="582"/>
        <w:jc w:val="both"/>
        <w:rPr>
          <w:rFonts w:ascii="Bookman Old Style" w:hAnsi="Bookman Old Style"/>
        </w:rPr>
      </w:pPr>
      <w:r>
        <w:rPr>
          <w:rFonts w:ascii="Bookman Old Style" w:hAnsi="Bookman Old Style"/>
        </w:rPr>
        <w:t>Mengapa Bahasa Asing dipelajari dan diajarkan?</w:t>
      </w:r>
    </w:p>
    <w:p w:rsidR="00A04A34" w:rsidRDefault="00A04A34" w:rsidP="003F4545">
      <w:pPr>
        <w:numPr>
          <w:ilvl w:val="0"/>
          <w:numId w:val="33"/>
        </w:numPr>
        <w:tabs>
          <w:tab w:val="clear" w:pos="786"/>
          <w:tab w:val="num" w:pos="1701"/>
        </w:tabs>
        <w:spacing w:after="120" w:line="480" w:lineRule="auto"/>
        <w:ind w:left="1701" w:right="582"/>
        <w:jc w:val="both"/>
        <w:rPr>
          <w:rFonts w:ascii="Bookman Old Style" w:hAnsi="Bookman Old Style"/>
        </w:rPr>
      </w:pPr>
      <w:r>
        <w:rPr>
          <w:rFonts w:ascii="Bookman Old Style" w:hAnsi="Bookman Old Style"/>
        </w:rPr>
        <w:t>Siapa yang memerlukan pengajaran Bahasa Asing?</w:t>
      </w:r>
    </w:p>
    <w:p w:rsidR="00A04A34" w:rsidRDefault="00A04A34" w:rsidP="003F4545">
      <w:pPr>
        <w:numPr>
          <w:ilvl w:val="0"/>
          <w:numId w:val="33"/>
        </w:numPr>
        <w:tabs>
          <w:tab w:val="clear" w:pos="786"/>
          <w:tab w:val="num" w:pos="1701"/>
        </w:tabs>
        <w:spacing w:after="120" w:line="480" w:lineRule="auto"/>
        <w:ind w:left="1701" w:right="582"/>
        <w:jc w:val="both"/>
        <w:rPr>
          <w:rFonts w:ascii="Bookman Old Style" w:hAnsi="Bookman Old Style"/>
        </w:rPr>
      </w:pPr>
      <w:r>
        <w:rPr>
          <w:rFonts w:ascii="Bookman Old Style" w:hAnsi="Bookman Old Style"/>
        </w:rPr>
        <w:t xml:space="preserve">Keterampilan </w:t>
      </w:r>
      <w:proofErr w:type="gramStart"/>
      <w:r>
        <w:rPr>
          <w:rFonts w:ascii="Bookman Old Style" w:hAnsi="Bookman Old Style"/>
        </w:rPr>
        <w:t>apa</w:t>
      </w:r>
      <w:proofErr w:type="gramEnd"/>
      <w:r>
        <w:rPr>
          <w:rFonts w:ascii="Bookman Old Style" w:hAnsi="Bookman Old Style"/>
        </w:rPr>
        <w:t xml:space="preserve"> yang diinginkan dalam pengajaran Bahasa Asing?</w:t>
      </w:r>
    </w:p>
    <w:p w:rsidR="00A04A34" w:rsidRDefault="00A04A34" w:rsidP="00326601">
      <w:pPr>
        <w:spacing w:after="120" w:line="480" w:lineRule="auto"/>
        <w:ind w:left="1341" w:right="582"/>
        <w:jc w:val="both"/>
        <w:rPr>
          <w:rFonts w:ascii="Bookman Old Style" w:hAnsi="Bookman Old Style"/>
        </w:rPr>
      </w:pPr>
    </w:p>
    <w:p w:rsidR="00A04A34" w:rsidRDefault="00A04A34" w:rsidP="003F4545">
      <w:pPr>
        <w:spacing w:line="480" w:lineRule="auto"/>
        <w:ind w:left="426"/>
        <w:jc w:val="both"/>
        <w:rPr>
          <w:rFonts w:ascii="Bookman Old Style" w:hAnsi="Bookman Old Style"/>
        </w:rPr>
      </w:pPr>
      <w:r>
        <w:rPr>
          <w:rFonts w:ascii="Bookman Old Style" w:hAnsi="Bookman Old Style"/>
        </w:rPr>
        <w:t xml:space="preserve">Pertanyaan-pertanyaan yang diajukan oleh Retmono tersebut seperti mengandung permasalahan yang harus diterjemahkan ke dalam kesuksesan pengajaran Bahasa Asing yang dalam hal ini kita </w:t>
      </w:r>
      <w:proofErr w:type="gramStart"/>
      <w:r>
        <w:rPr>
          <w:rFonts w:ascii="Bookman Old Style" w:hAnsi="Bookman Old Style"/>
        </w:rPr>
        <w:t>akan</w:t>
      </w:r>
      <w:proofErr w:type="gramEnd"/>
      <w:r>
        <w:rPr>
          <w:rFonts w:ascii="Bookman Old Style" w:hAnsi="Bookman Old Style"/>
        </w:rPr>
        <w:t xml:space="preserve"> memfokuskan pada pemahaman antar budaya yang berbeda tersebut.</w:t>
      </w:r>
    </w:p>
    <w:p w:rsidR="00A04A34" w:rsidRDefault="00A04A34" w:rsidP="003F4545">
      <w:pPr>
        <w:spacing w:line="480" w:lineRule="auto"/>
        <w:ind w:left="426"/>
        <w:jc w:val="both"/>
        <w:rPr>
          <w:rFonts w:ascii="Bookman Old Style" w:hAnsi="Bookman Old Style"/>
        </w:rPr>
      </w:pPr>
      <w:proofErr w:type="gramStart"/>
      <w:r>
        <w:rPr>
          <w:rFonts w:ascii="Bookman Old Style" w:hAnsi="Bookman Old Style"/>
        </w:rPr>
        <w:t>Tetapi pertanyaan pertama tampaknya juga penting untuk motivasi dan arahan dalam pelaksanaan kegiatan belajar Bahasa Asing dan pemahaman budaya penuturnya atau dalam hal i</w:t>
      </w:r>
      <w:r w:rsidR="00A204B0">
        <w:rPr>
          <w:rFonts w:ascii="Bookman Old Style" w:hAnsi="Bookman Old Style"/>
        </w:rPr>
        <w:t xml:space="preserve">ni penutur Bahasa Inggris yang </w:t>
      </w:r>
      <w:r>
        <w:rPr>
          <w:rFonts w:ascii="Bookman Old Style" w:hAnsi="Bookman Old Style"/>
        </w:rPr>
        <w:t>berasal dari banyak Negara bahkan benua yang berbeda.</w:t>
      </w:r>
      <w:proofErr w:type="gramEnd"/>
      <w:r>
        <w:rPr>
          <w:rFonts w:ascii="Bookman Old Style" w:hAnsi="Bookman Old Style"/>
        </w:rPr>
        <w:t xml:space="preserve"> </w:t>
      </w:r>
      <w:proofErr w:type="gramStart"/>
      <w:r>
        <w:rPr>
          <w:rFonts w:ascii="Bookman Old Style" w:hAnsi="Bookman Old Style"/>
        </w:rPr>
        <w:t xml:space="preserve">Mungkin ini dapat kita jawab dengan </w:t>
      </w:r>
      <w:r>
        <w:rPr>
          <w:rFonts w:ascii="Bookman Old Style" w:hAnsi="Bookman Old Style"/>
        </w:rPr>
        <w:lastRenderedPageBreak/>
        <w:t>pernyataan Kartono (1976:120) yang menyatakan fungsi Bahasa Asing yang secara umum didasarkan pada tujuan pendidikan itu sendiri, yaitu untuk mencetak manusia yang trampil; terampil berbahasa baik menulis, membaca, ataupun memahami dan berkomunikasi.</w:t>
      </w:r>
      <w:proofErr w:type="gramEnd"/>
    </w:p>
    <w:p w:rsidR="00A04A34" w:rsidRDefault="00A04A34" w:rsidP="003F4545">
      <w:pPr>
        <w:spacing w:line="480" w:lineRule="auto"/>
        <w:ind w:left="426"/>
        <w:jc w:val="both"/>
        <w:rPr>
          <w:rFonts w:ascii="Bookman Old Style" w:hAnsi="Bookman Old Style"/>
        </w:rPr>
      </w:pPr>
      <w:proofErr w:type="gramStart"/>
      <w:r>
        <w:rPr>
          <w:rFonts w:ascii="Bookman Old Style" w:hAnsi="Bookman Old Style"/>
        </w:rPr>
        <w:t>Berbeda dengan pengajaran bahasa ibu yang memang setiap anak sudah menguasainya dengan spontan dengan budaya yang dia rekam sepanjang hari sepanjang hidupnya dan bahkan ikut berkontribusi dalam komunkasi dan perkembangan budayanya, penguasaan bahasa dan budaya asing melalui penyuluhan dan pembelajaran sangatlah enting untuk menguasai konsep baru yang berbeda dari sebelumnya yang ada pada bahasa ibunya.</w:t>
      </w:r>
      <w:proofErr w:type="gramEnd"/>
      <w:r>
        <w:rPr>
          <w:rFonts w:ascii="Bookman Old Style" w:hAnsi="Bookman Old Style"/>
        </w:rPr>
        <w:t xml:space="preserve"> Ini </w:t>
      </w:r>
      <w:proofErr w:type="gramStart"/>
      <w:r>
        <w:rPr>
          <w:rFonts w:ascii="Bookman Old Style" w:hAnsi="Bookman Old Style"/>
        </w:rPr>
        <w:t>akan</w:t>
      </w:r>
      <w:proofErr w:type="gramEnd"/>
      <w:r>
        <w:rPr>
          <w:rFonts w:ascii="Bookman Old Style" w:hAnsi="Bookman Old Style"/>
        </w:rPr>
        <w:t xml:space="preserve"> sangat berpengaruh pula terhadap kebiasaaan bicara dan cara pandang jelas berbeda dari prilaku budaya lainnya (Caroll, 1969:14).</w:t>
      </w:r>
    </w:p>
    <w:p w:rsidR="00A04A34" w:rsidRDefault="00A04A34" w:rsidP="003F4545">
      <w:pPr>
        <w:spacing w:line="480" w:lineRule="auto"/>
        <w:ind w:left="426"/>
        <w:jc w:val="both"/>
        <w:rPr>
          <w:rFonts w:ascii="Bookman Old Style" w:hAnsi="Bookman Old Style"/>
        </w:rPr>
      </w:pPr>
      <w:proofErr w:type="gramStart"/>
      <w:r>
        <w:rPr>
          <w:rFonts w:ascii="Bookman Old Style" w:hAnsi="Bookman Old Style"/>
        </w:rPr>
        <w:t>Banyak metode belajar dan pembelajaran diajukan orang termasuk untuk pemahaman lintas budaya.</w:t>
      </w:r>
      <w:proofErr w:type="gramEnd"/>
      <w:r>
        <w:rPr>
          <w:rFonts w:ascii="Bookman Old Style" w:hAnsi="Bookman Old Style"/>
        </w:rPr>
        <w:t xml:space="preserve"> Salah satunya seperti yang digambarkan Sharpe (2000</w:t>
      </w:r>
      <w:proofErr w:type="gramStart"/>
      <w:r>
        <w:rPr>
          <w:rFonts w:ascii="Bookman Old Style" w:hAnsi="Bookman Old Style"/>
        </w:rPr>
        <w:t>:vi</w:t>
      </w:r>
      <w:proofErr w:type="gramEnd"/>
      <w:r>
        <w:rPr>
          <w:rFonts w:ascii="Bookman Old Style" w:hAnsi="Bookman Old Style"/>
        </w:rPr>
        <w:t xml:space="preserve">) bahwa banyak orang berlatih dengan dua macam latihan yaitu intensif dan extensif. </w:t>
      </w:r>
      <w:proofErr w:type="gramStart"/>
      <w:r>
        <w:rPr>
          <w:rFonts w:ascii="Bookman Old Style" w:hAnsi="Bookman Old Style"/>
        </w:rPr>
        <w:t>Cara intensif ini dicontohkannya seperti yang dipakai untuk pelajaran langsung dengan pendekatan permasalahan kesulitan pemahaman budaya.</w:t>
      </w:r>
      <w:proofErr w:type="gramEnd"/>
    </w:p>
    <w:p w:rsidR="00A04A34" w:rsidRDefault="00A04A34" w:rsidP="003F4545">
      <w:pPr>
        <w:spacing w:line="480" w:lineRule="auto"/>
        <w:ind w:left="426"/>
        <w:jc w:val="both"/>
        <w:rPr>
          <w:rFonts w:ascii="Bookman Old Style" w:hAnsi="Bookman Old Style"/>
        </w:rPr>
      </w:pPr>
      <w:r>
        <w:rPr>
          <w:rFonts w:ascii="Bookman Old Style" w:hAnsi="Bookman Old Style"/>
        </w:rPr>
        <w:t xml:space="preserve">Metode extensif digunakan lebih mudah seperti dengan menonton film, </w:t>
      </w:r>
      <w:proofErr w:type="gramStart"/>
      <w:r>
        <w:rPr>
          <w:rFonts w:ascii="Bookman Old Style" w:hAnsi="Bookman Old Style"/>
        </w:rPr>
        <w:t>tv</w:t>
      </w:r>
      <w:proofErr w:type="gramEnd"/>
      <w:r>
        <w:rPr>
          <w:rFonts w:ascii="Bookman Old Style" w:hAnsi="Bookman Old Style"/>
        </w:rPr>
        <w:t xml:space="preserve"> dan sebagainya yang kandungan budaya yang berbeda dan </w:t>
      </w:r>
      <w:r>
        <w:rPr>
          <w:rFonts w:ascii="Bookman Old Style" w:hAnsi="Bookman Old Style"/>
        </w:rPr>
        <w:lastRenderedPageBreak/>
        <w:t xml:space="preserve">tentu saja bagaimana satu budaya berinteraksi dengan budaya lain dalam bisnis maupun pembelajaran. Guru yang kreatif, katanya, </w:t>
      </w:r>
      <w:proofErr w:type="gramStart"/>
      <w:r>
        <w:rPr>
          <w:rFonts w:ascii="Bookman Old Style" w:hAnsi="Bookman Old Style"/>
        </w:rPr>
        <w:t>akan</w:t>
      </w:r>
      <w:proofErr w:type="gramEnd"/>
      <w:r>
        <w:rPr>
          <w:rFonts w:ascii="Bookman Old Style" w:hAnsi="Bookman Old Style"/>
        </w:rPr>
        <w:t xml:space="preserve"> berusaha mengembangkan materi sesuai dengan kemajuan peserta belajarnya. </w:t>
      </w:r>
      <w:proofErr w:type="gramStart"/>
      <w:r>
        <w:rPr>
          <w:rFonts w:ascii="Bookman Old Style" w:hAnsi="Bookman Old Style"/>
        </w:rPr>
        <w:t>Untuk hal inilah kita tentu membutuhkan bahan dan informasi dalam skala yang lebih besar dari fasilitas yang biasanya kita punya sangat sedikit.</w:t>
      </w:r>
      <w:proofErr w:type="gramEnd"/>
      <w:r>
        <w:rPr>
          <w:rFonts w:ascii="Bookman Old Style" w:hAnsi="Bookman Old Style"/>
        </w:rPr>
        <w:t xml:space="preserve"> </w:t>
      </w:r>
      <w:proofErr w:type="gramStart"/>
      <w:r>
        <w:rPr>
          <w:rFonts w:ascii="Bookman Old Style" w:hAnsi="Bookman Old Style"/>
        </w:rPr>
        <w:t>Namun perlu berfikir lebih juga untuk menelusuri melalui jaringan dunia maya yangn lebih banyak menyediakan materi tertulis dibandingkan dalam bentuk multimedia atau film layar bergerak.</w:t>
      </w:r>
      <w:proofErr w:type="gramEnd"/>
    </w:p>
    <w:p w:rsidR="00A04A34" w:rsidRPr="00116B9B" w:rsidRDefault="00374B6A" w:rsidP="00374B6A">
      <w:pPr>
        <w:pStyle w:val="Heading1"/>
      </w:pPr>
      <w:bookmarkStart w:id="2" w:name="_Toc531174075"/>
      <w:r>
        <w:t xml:space="preserve">Permasalahan </w:t>
      </w:r>
      <w:bookmarkEnd w:id="2"/>
    </w:p>
    <w:p w:rsidR="00A04A34" w:rsidRDefault="00A04A34" w:rsidP="003F4545">
      <w:pPr>
        <w:pStyle w:val="BodyText"/>
        <w:spacing w:line="480" w:lineRule="auto"/>
        <w:ind w:left="426"/>
        <w:jc w:val="both"/>
        <w:rPr>
          <w:rFonts w:ascii="Bookman Old Style" w:hAnsi="Bookman Old Style"/>
        </w:rPr>
      </w:pPr>
      <w:proofErr w:type="gramStart"/>
      <w:r>
        <w:rPr>
          <w:rFonts w:ascii="Bookman Old Style" w:hAnsi="Bookman Old Style"/>
        </w:rPr>
        <w:t>Pemahaman lintas budaya yang selama ini banyak didapatkan melalui pemutaran film sering menyebabkan distorsi pemahaman yang lebih sering membingungkan masyarakat atau siswa.</w:t>
      </w:r>
      <w:proofErr w:type="gramEnd"/>
      <w:r>
        <w:rPr>
          <w:rFonts w:ascii="Bookman Old Style" w:hAnsi="Bookman Old Style"/>
        </w:rPr>
        <w:t xml:space="preserve"> Sebagian kita menganggap itu lebih baik karena lebih dekat dengan situasi sebenarnya yang </w:t>
      </w:r>
      <w:proofErr w:type="gramStart"/>
      <w:r>
        <w:rPr>
          <w:rFonts w:ascii="Bookman Old Style" w:hAnsi="Bookman Old Style"/>
        </w:rPr>
        <w:t>akan</w:t>
      </w:r>
      <w:proofErr w:type="gramEnd"/>
      <w:r>
        <w:rPr>
          <w:rFonts w:ascii="Bookman Old Style" w:hAnsi="Bookman Old Style"/>
        </w:rPr>
        <w:t xml:space="preserve"> dihadapi dalam dunia pergaulan yang sebenarnya. Namun permasalahan yang akan muncul adalah bahwa itu akan mempersulit siawa dalam belajar karena distorsi semacam itu tidak selamanya proporsional seperti ukuran yang sesuai dengan yang diinginkan, karena distorsi semacam yang terjadi dalam film yang lebih disebabkan oleh </w:t>
      </w:r>
      <w:proofErr w:type="gramStart"/>
      <w:r>
        <w:rPr>
          <w:rFonts w:ascii="Bookman Old Style" w:hAnsi="Bookman Old Style"/>
        </w:rPr>
        <w:t>produksi  yang</w:t>
      </w:r>
      <w:proofErr w:type="gramEnd"/>
      <w:r>
        <w:rPr>
          <w:rFonts w:ascii="Bookman Old Style" w:hAnsi="Bookman Old Style"/>
        </w:rPr>
        <w:t xml:space="preserve"> disesaikan dengan pasar pop atau untuk kebutuhan bisnis semata bukan untuk kepenting</w:t>
      </w:r>
      <w:r w:rsidR="00A204B0">
        <w:rPr>
          <w:rFonts w:ascii="Bookman Old Style" w:hAnsi="Bookman Old Style"/>
        </w:rPr>
        <w:t>a</w:t>
      </w:r>
      <w:r>
        <w:rPr>
          <w:rFonts w:ascii="Bookman Old Style" w:hAnsi="Bookman Old Style"/>
        </w:rPr>
        <w:t xml:space="preserve">n belajar. </w:t>
      </w:r>
      <w:proofErr w:type="gramStart"/>
      <w:r>
        <w:rPr>
          <w:rFonts w:ascii="Bookman Old Style" w:hAnsi="Bookman Old Style"/>
        </w:rPr>
        <w:t xml:space="preserve">Sehingga film banyak tercampur dengan hal yang </w:t>
      </w:r>
      <w:r w:rsidR="00A204B0">
        <w:rPr>
          <w:rFonts w:ascii="Bookman Old Style" w:hAnsi="Bookman Old Style"/>
        </w:rPr>
        <w:t>t</w:t>
      </w:r>
      <w:r>
        <w:rPr>
          <w:rFonts w:ascii="Bookman Old Style" w:hAnsi="Bookman Old Style"/>
        </w:rPr>
        <w:t xml:space="preserve">idak sesuai </w:t>
      </w:r>
      <w:r>
        <w:rPr>
          <w:rFonts w:ascii="Bookman Old Style" w:hAnsi="Bookman Old Style"/>
        </w:rPr>
        <w:lastRenderedPageBreak/>
        <w:t>dengan budaya local dalam pergaulan sehari hari di Negara-negara timur seperti kita.</w:t>
      </w:r>
      <w:proofErr w:type="gramEnd"/>
    </w:p>
    <w:p w:rsidR="00A04A34" w:rsidRDefault="00A04A34" w:rsidP="003F4545">
      <w:pPr>
        <w:pStyle w:val="BodyText"/>
        <w:spacing w:line="480" w:lineRule="auto"/>
        <w:ind w:left="426"/>
        <w:jc w:val="both"/>
        <w:rPr>
          <w:rFonts w:ascii="Bookman Old Style" w:hAnsi="Bookman Old Style"/>
        </w:rPr>
      </w:pPr>
      <w:proofErr w:type="gramStart"/>
      <w:r>
        <w:rPr>
          <w:rFonts w:ascii="Bookman Old Style" w:hAnsi="Bookman Old Style"/>
        </w:rPr>
        <w:t>Dengan p</w:t>
      </w:r>
      <w:r w:rsidR="00A204B0">
        <w:rPr>
          <w:rFonts w:ascii="Bookman Old Style" w:hAnsi="Bookman Old Style"/>
        </w:rPr>
        <w:t>enyuluhan untuk pemahaman yang l</w:t>
      </w:r>
      <w:r>
        <w:rPr>
          <w:rFonts w:ascii="Bookman Old Style" w:hAnsi="Bookman Old Style"/>
        </w:rPr>
        <w:t>ebih baik dan lebih tepat diharapkan siswa MA Nurul Yakin bisa meminimalkan pengaruh pergaulan asing yang tidak sesuai dengan budaya local a</w:t>
      </w:r>
      <w:r w:rsidR="00A204B0">
        <w:rPr>
          <w:rFonts w:ascii="Bookman Old Style" w:hAnsi="Bookman Old Style"/>
        </w:rPr>
        <w:t>t</w:t>
      </w:r>
      <w:r>
        <w:rPr>
          <w:rFonts w:ascii="Bookman Old Style" w:hAnsi="Bookman Old Style"/>
        </w:rPr>
        <w:t>au agama Islam yang dianut oleh masyarakat ki</w:t>
      </w:r>
      <w:r w:rsidR="00A204B0">
        <w:rPr>
          <w:rFonts w:ascii="Bookman Old Style" w:hAnsi="Bookman Old Style"/>
        </w:rPr>
        <w:t>t</w:t>
      </w:r>
      <w:r>
        <w:rPr>
          <w:rFonts w:ascii="Bookman Old Style" w:hAnsi="Bookman Old Style"/>
        </w:rPr>
        <w:t>a.</w:t>
      </w:r>
      <w:proofErr w:type="gramEnd"/>
    </w:p>
    <w:p w:rsidR="00A04A34" w:rsidRDefault="00A04A34" w:rsidP="003F4545">
      <w:pPr>
        <w:pStyle w:val="BodyText"/>
        <w:spacing w:line="480" w:lineRule="auto"/>
        <w:ind w:left="426"/>
        <w:jc w:val="both"/>
        <w:rPr>
          <w:rFonts w:ascii="Bookman Old Style" w:hAnsi="Bookman Old Style"/>
        </w:rPr>
      </w:pPr>
      <w:proofErr w:type="gramStart"/>
      <w:r>
        <w:rPr>
          <w:rFonts w:ascii="Bookman Old Style" w:hAnsi="Bookman Old Style"/>
        </w:rPr>
        <w:t>Bentuk penyuluhan ini mungkin jarang dilakukan oleh me</w:t>
      </w:r>
      <w:r w:rsidR="00A204B0">
        <w:rPr>
          <w:rFonts w:ascii="Bookman Old Style" w:hAnsi="Bookman Old Style"/>
        </w:rPr>
        <w:t>reka yang paham dalam dua hal</w:t>
      </w:r>
      <w:r>
        <w:rPr>
          <w:rFonts w:ascii="Bookman Old Style" w:hAnsi="Bookman Old Style"/>
        </w:rPr>
        <w:t xml:space="preserve"> y</w:t>
      </w:r>
      <w:r w:rsidR="00A204B0">
        <w:rPr>
          <w:rFonts w:ascii="Bookman Old Style" w:hAnsi="Bookman Old Style"/>
        </w:rPr>
        <w:t>aitu budaya asing dan budaya lok</w:t>
      </w:r>
      <w:r>
        <w:rPr>
          <w:rFonts w:ascii="Bookman Old Style" w:hAnsi="Bookman Old Style"/>
        </w:rPr>
        <w:t>al yang bersumber dar agama.</w:t>
      </w:r>
      <w:proofErr w:type="gramEnd"/>
      <w:r>
        <w:rPr>
          <w:rFonts w:ascii="Bookman Old Style" w:hAnsi="Bookman Old Style"/>
        </w:rPr>
        <w:t xml:space="preserve"> </w:t>
      </w:r>
      <w:proofErr w:type="gramStart"/>
      <w:r>
        <w:rPr>
          <w:rFonts w:ascii="Bookman Old Style" w:hAnsi="Bookman Old Style"/>
        </w:rPr>
        <w:t xml:space="preserve">Sehingga bila diuji dengan situasi yang nyata sering menimbulkan salah faham terhadap kata yang mungkin tidak pas dengan penutur </w:t>
      </w:r>
      <w:r w:rsidR="00A204B0">
        <w:rPr>
          <w:rFonts w:ascii="Bookman Old Style" w:hAnsi="Bookman Old Style"/>
        </w:rPr>
        <w:t>y</w:t>
      </w:r>
      <w:r>
        <w:rPr>
          <w:rFonts w:ascii="Bookman Old Style" w:hAnsi="Bookman Old Style"/>
        </w:rPr>
        <w:t>ang berbeda budaya.</w:t>
      </w:r>
      <w:proofErr w:type="gramEnd"/>
      <w:r>
        <w:rPr>
          <w:rFonts w:ascii="Bookman Old Style" w:hAnsi="Bookman Old Style"/>
        </w:rPr>
        <w:t xml:space="preserve"> </w:t>
      </w:r>
    </w:p>
    <w:p w:rsidR="00374B6A" w:rsidRDefault="00374B6A" w:rsidP="00374B6A">
      <w:pPr>
        <w:pStyle w:val="Heading1"/>
        <w:rPr>
          <w:lang w:val="en-GB"/>
        </w:rPr>
      </w:pPr>
      <w:bookmarkStart w:id="3" w:name="_Toc531174081"/>
      <w:r>
        <w:rPr>
          <w:lang w:val="en-GB"/>
        </w:rPr>
        <w:t>Lanasan teori</w:t>
      </w:r>
    </w:p>
    <w:p w:rsidR="00374B6A" w:rsidRPr="00D23FED" w:rsidRDefault="00374B6A" w:rsidP="00374B6A">
      <w:pPr>
        <w:spacing w:line="480" w:lineRule="auto"/>
        <w:jc w:val="both"/>
        <w:rPr>
          <w:rFonts w:ascii="Bookman Old Style" w:hAnsi="Bookman Old Style"/>
        </w:rPr>
      </w:pPr>
      <w:r w:rsidRPr="00D23FED">
        <w:rPr>
          <w:rFonts w:ascii="Bookman Old Style" w:hAnsi="Bookman Old Style"/>
        </w:rPr>
        <w:t xml:space="preserve">Pada era globalisasi, interaksi dengan orang lain yang memiliki latarbelakang komunitas, sekolah, pekerjaan, serta budaya yang berbeda tidak dapat dihindari. Manusia dengan budayanya </w:t>
      </w:r>
      <w:proofErr w:type="gramStart"/>
      <w:r w:rsidRPr="00D23FED">
        <w:rPr>
          <w:rFonts w:ascii="Bookman Old Style" w:hAnsi="Bookman Old Style"/>
        </w:rPr>
        <w:t>akan</w:t>
      </w:r>
      <w:proofErr w:type="gramEnd"/>
      <w:r w:rsidRPr="00D23FED">
        <w:rPr>
          <w:rFonts w:ascii="Bookman Old Style" w:hAnsi="Bookman Old Style"/>
        </w:rPr>
        <w:t xml:space="preserve"> berhubungan dengan orang lain yang berasal dari budaya berbeda, berinteraksi, dan bahkan saling mempengaruhi. Proses interaksi ini disebut deng</w:t>
      </w:r>
      <w:r>
        <w:rPr>
          <w:rFonts w:ascii="Bookman Old Style" w:hAnsi="Bookman Old Style"/>
        </w:rPr>
        <w:t>an interakasi lintas budaya</w:t>
      </w:r>
      <w:r w:rsidRPr="00D23FED">
        <w:rPr>
          <w:rFonts w:ascii="Bookman Old Style" w:hAnsi="Bookman Old Style"/>
        </w:rPr>
        <w:t xml:space="preserve">. Interaksi lintas budaya adalah interaksi suatu budaya dengan budaya </w:t>
      </w:r>
      <w:proofErr w:type="gramStart"/>
      <w:r w:rsidRPr="00D23FED">
        <w:rPr>
          <w:rFonts w:ascii="Bookman Old Style" w:hAnsi="Bookman Old Style"/>
        </w:rPr>
        <w:t>lain</w:t>
      </w:r>
      <w:proofErr w:type="gramEnd"/>
      <w:r w:rsidRPr="00D23FED">
        <w:rPr>
          <w:rFonts w:ascii="Bookman Old Style" w:hAnsi="Bookman Old Style"/>
        </w:rPr>
        <w:t xml:space="preserve"> dan keduanya saling memberikan pengaruh dan danpak baik positif maupun negatif. </w:t>
      </w:r>
    </w:p>
    <w:p w:rsidR="00374B6A" w:rsidRPr="00D23FED" w:rsidRDefault="00374B6A" w:rsidP="00374B6A">
      <w:pPr>
        <w:spacing w:line="480" w:lineRule="auto"/>
        <w:jc w:val="both"/>
        <w:rPr>
          <w:rFonts w:ascii="Bookman Old Style" w:hAnsi="Bookman Old Style"/>
        </w:rPr>
      </w:pPr>
      <w:proofErr w:type="gramStart"/>
      <w:r w:rsidRPr="00D23FED">
        <w:rPr>
          <w:rFonts w:ascii="Bookman Old Style" w:hAnsi="Bookman Old Style"/>
        </w:rPr>
        <w:lastRenderedPageBreak/>
        <w:t>Lombok sebagai salah satu desitinasi wisata di Indonesia semakin banyak dikunjungi baik oleh wisatawan lokal maupun internasional.</w:t>
      </w:r>
      <w:proofErr w:type="gramEnd"/>
      <w:r w:rsidRPr="00D23FED">
        <w:rPr>
          <w:rFonts w:ascii="Bookman Old Style" w:hAnsi="Bookman Old Style"/>
        </w:rPr>
        <w:t xml:space="preserve"> Kegiatan kepariwisataan ini memungkinkan terjadinya interaksi sosial budaya antara wisatawan </w:t>
      </w:r>
      <w:proofErr w:type="gramStart"/>
      <w:r w:rsidRPr="00D23FED">
        <w:rPr>
          <w:rFonts w:ascii="Bookman Old Style" w:hAnsi="Bookman Old Style"/>
        </w:rPr>
        <w:t>( guest</w:t>
      </w:r>
      <w:proofErr w:type="gramEnd"/>
      <w:r w:rsidRPr="00D23FED">
        <w:rPr>
          <w:rFonts w:ascii="Bookman Old Style" w:hAnsi="Bookman Old Style"/>
        </w:rPr>
        <w:t xml:space="preserve">) dengan masyarakat lokal  ( host). </w:t>
      </w:r>
      <w:proofErr w:type="gramStart"/>
      <w:r w:rsidRPr="00D23FED">
        <w:rPr>
          <w:rFonts w:ascii="Bookman Old Style" w:hAnsi="Bookman Old Style"/>
        </w:rPr>
        <w:t>Setiap  masyarakat</w:t>
      </w:r>
      <w:proofErr w:type="gramEnd"/>
      <w:r w:rsidRPr="00D23FED">
        <w:rPr>
          <w:rFonts w:ascii="Bookman Old Style" w:hAnsi="Bookman Old Style"/>
        </w:rPr>
        <w:t xml:space="preserve"> memiliki corak budayanya sendiri; terdapat budaya yang sama, berbeda, bahkan bertentangan dengan budaya lain. </w:t>
      </w:r>
      <w:proofErr w:type="gramStart"/>
      <w:r w:rsidRPr="00D23FED">
        <w:rPr>
          <w:rFonts w:ascii="Bookman Old Style" w:hAnsi="Bookman Old Style"/>
        </w:rPr>
        <w:t>Dengan kata lain, suatu sikap tertentu dapat diterima di suatu budaya tetapi di budaya yang lain tidak.</w:t>
      </w:r>
      <w:proofErr w:type="gramEnd"/>
      <w:r w:rsidRPr="00D23FED">
        <w:rPr>
          <w:rFonts w:ascii="Bookman Old Style" w:hAnsi="Bookman Old Style"/>
        </w:rPr>
        <w:t xml:space="preserve"> </w:t>
      </w:r>
    </w:p>
    <w:p w:rsidR="00374B6A" w:rsidRPr="00D23FED" w:rsidRDefault="00374B6A" w:rsidP="00374B6A">
      <w:pPr>
        <w:spacing w:line="480" w:lineRule="auto"/>
        <w:jc w:val="both"/>
        <w:rPr>
          <w:rFonts w:ascii="Bookman Old Style" w:hAnsi="Bookman Old Style"/>
        </w:rPr>
      </w:pPr>
      <w:r w:rsidRPr="00D23FED">
        <w:rPr>
          <w:rFonts w:ascii="Bookman Old Style" w:hAnsi="Bookman Old Style"/>
        </w:rPr>
        <w:t xml:space="preserve">Selain itu perbedaan corak budaya dapat menimbulkan persepsi yang berbeda terhadap budaya lain. Perbedaan persepsi ini cenderung menimbulkan penilaian yang negatif dan subjektif terhadap tingkah laku, adat kebiasaan, </w:t>
      </w:r>
      <w:proofErr w:type="gramStart"/>
      <w:r w:rsidRPr="00D23FED">
        <w:rPr>
          <w:rFonts w:ascii="Bookman Old Style" w:hAnsi="Bookman Old Style"/>
        </w:rPr>
        <w:t>cara</w:t>
      </w:r>
      <w:proofErr w:type="gramEnd"/>
      <w:r w:rsidRPr="00D23FED">
        <w:rPr>
          <w:rFonts w:ascii="Bookman Old Style" w:hAnsi="Bookman Old Style"/>
        </w:rPr>
        <w:t xml:space="preserve"> –cara berfikir, nilai-nilai serta gagasan orang lain yang pada ujungnya dapat menimbulkan kesalah pahaman antara orang –orang yang berbeda budaya. </w:t>
      </w:r>
    </w:p>
    <w:p w:rsidR="00374B6A" w:rsidRPr="00D23FED" w:rsidRDefault="00374B6A" w:rsidP="00374B6A">
      <w:pPr>
        <w:spacing w:line="480" w:lineRule="auto"/>
        <w:jc w:val="both"/>
        <w:rPr>
          <w:rFonts w:ascii="Bookman Old Style" w:hAnsi="Bookman Old Style"/>
        </w:rPr>
      </w:pPr>
      <w:r w:rsidRPr="00D23FED">
        <w:rPr>
          <w:rFonts w:ascii="Bookman Old Style" w:hAnsi="Bookman Old Style"/>
        </w:rPr>
        <w:t>Oleh karena itu</w:t>
      </w:r>
      <w:proofErr w:type="gramStart"/>
      <w:r w:rsidRPr="00D23FED">
        <w:rPr>
          <w:rFonts w:ascii="Bookman Old Style" w:hAnsi="Bookman Old Style"/>
        </w:rPr>
        <w:t>,  untuk</w:t>
      </w:r>
      <w:proofErr w:type="gramEnd"/>
      <w:r w:rsidRPr="00D23FED">
        <w:rPr>
          <w:rFonts w:ascii="Bookman Old Style" w:hAnsi="Bookman Old Style"/>
        </w:rPr>
        <w:t xml:space="preserve"> meminimalisasi potensi kesalahpahaman yang ditimbulkan dalam interaksi antar budaya terjadi di daerah wisata seperti Lombok baik yang dilakukan secara verbal maupun nonverbal, perlu dilakukan pemahaman lintas budaya kepada para pelajar SLTA . </w:t>
      </w:r>
      <w:proofErr w:type="gramStart"/>
      <w:r w:rsidRPr="00D23FED">
        <w:rPr>
          <w:rFonts w:ascii="Bookman Old Style" w:hAnsi="Bookman Old Style"/>
        </w:rPr>
        <w:t>Pemberian pemahaman lintas budaya sejak dini ini perlu dilakukan supaya mereka dapat memahami kondisi psikologis wisatawan.</w:t>
      </w:r>
      <w:proofErr w:type="gramEnd"/>
      <w:r w:rsidRPr="00D23FED">
        <w:rPr>
          <w:rFonts w:ascii="Bookman Old Style" w:hAnsi="Bookman Old Style"/>
        </w:rPr>
        <w:t xml:space="preserve">  Dengan pemahaman tersebut, para pelajar </w:t>
      </w:r>
      <w:proofErr w:type="gramStart"/>
      <w:r w:rsidRPr="00D23FED">
        <w:rPr>
          <w:rFonts w:ascii="Bookman Old Style" w:hAnsi="Bookman Old Style"/>
        </w:rPr>
        <w:t>akan</w:t>
      </w:r>
      <w:proofErr w:type="gramEnd"/>
      <w:r w:rsidRPr="00D23FED">
        <w:rPr>
          <w:rFonts w:ascii="Bookman Old Style" w:hAnsi="Bookman Old Style"/>
        </w:rPr>
        <w:t xml:space="preserve"> dengan mudah memahami karaktersistik dari setiap wisatawan.  Tulisan ini </w:t>
      </w:r>
      <w:proofErr w:type="gramStart"/>
      <w:r w:rsidRPr="00D23FED">
        <w:rPr>
          <w:rFonts w:ascii="Bookman Old Style" w:hAnsi="Bookman Old Style"/>
        </w:rPr>
        <w:t>akan</w:t>
      </w:r>
      <w:proofErr w:type="gramEnd"/>
      <w:r w:rsidRPr="00D23FED">
        <w:rPr>
          <w:rFonts w:ascii="Bookman Old Style" w:hAnsi="Bookman Old Style"/>
        </w:rPr>
        <w:t xml:space="preserve"> fokus untuk mendiskusikan tentang perbedaan komunikasi nonverbal antara beberapa budaya berbeda pada beberapa aspek. </w:t>
      </w:r>
    </w:p>
    <w:p w:rsidR="00374B6A" w:rsidRPr="00D23FED" w:rsidRDefault="00374B6A" w:rsidP="00374B6A">
      <w:pPr>
        <w:spacing w:line="480" w:lineRule="auto"/>
        <w:jc w:val="both"/>
        <w:rPr>
          <w:rFonts w:ascii="Bookman Old Style" w:hAnsi="Bookman Old Style"/>
        </w:rPr>
      </w:pPr>
    </w:p>
    <w:p w:rsidR="00374B6A" w:rsidRPr="00D23FED" w:rsidRDefault="00374B6A" w:rsidP="00374B6A">
      <w:pPr>
        <w:spacing w:line="480" w:lineRule="auto"/>
        <w:jc w:val="both"/>
        <w:rPr>
          <w:rFonts w:ascii="Bookman Old Style" w:hAnsi="Bookman Old Style"/>
        </w:rPr>
      </w:pPr>
      <w:r w:rsidRPr="00D23FED">
        <w:rPr>
          <w:rFonts w:ascii="Bookman Old Style" w:hAnsi="Bookman Old Style"/>
        </w:rPr>
        <w:t xml:space="preserve">Komunikasi lintas budaya adalah proses pertukaran simbolis dimana orang –orang yang memiliki latar belakang budaya yang berbeda berusaha untuk menegosiasikan tujuan yang sama dalam sebuah situasi yang interaktif dan melekat </w:t>
      </w:r>
      <w:proofErr w:type="gramStart"/>
      <w:r w:rsidRPr="00D23FED">
        <w:rPr>
          <w:rFonts w:ascii="Bookman Old Style" w:hAnsi="Bookman Old Style"/>
        </w:rPr>
        <w:t>pada  sebuah</w:t>
      </w:r>
      <w:proofErr w:type="gramEnd"/>
      <w:r w:rsidRPr="00D23FED">
        <w:rPr>
          <w:rFonts w:ascii="Bookman Old Style" w:hAnsi="Bookman Old Style"/>
        </w:rPr>
        <w:t xml:space="preserve"> sistem sosial(  Toomy &amp; Chung, 2012). Dari definisi tersebut, ada beberapa konsep yang terdapat dalam komunikasi lintas budaya yaitu pertukaran simbolis, latar belakang budaya yang berbeda, tujuan yang </w:t>
      </w:r>
      <w:proofErr w:type="gramStart"/>
      <w:r w:rsidRPr="00D23FED">
        <w:rPr>
          <w:rFonts w:ascii="Bookman Old Style" w:hAnsi="Bookman Old Style"/>
        </w:rPr>
        <w:t>sama</w:t>
      </w:r>
      <w:proofErr w:type="gramEnd"/>
      <w:r w:rsidRPr="00D23FED">
        <w:rPr>
          <w:rFonts w:ascii="Bookman Old Style" w:hAnsi="Bookman Old Style"/>
        </w:rPr>
        <w:t xml:space="preserve">, situasi yang interaktif, dan melekat pada sistem sosial. </w:t>
      </w:r>
    </w:p>
    <w:p w:rsidR="00374B6A" w:rsidRPr="00D23FED" w:rsidRDefault="00374B6A" w:rsidP="00374B6A">
      <w:pPr>
        <w:spacing w:line="480" w:lineRule="auto"/>
        <w:jc w:val="both"/>
        <w:rPr>
          <w:rFonts w:ascii="Bookman Old Style" w:hAnsi="Bookman Old Style"/>
        </w:rPr>
      </w:pPr>
      <w:r w:rsidRPr="00D23FED">
        <w:rPr>
          <w:rFonts w:ascii="Bookman Old Style" w:hAnsi="Bookman Old Style"/>
        </w:rPr>
        <w:t xml:space="preserve">Pertukaran simbol adalah penggunaan simbol verbal dan nonverbal yang dilakukan oleh minimal dua orang untuk mencapai tujuan yang </w:t>
      </w:r>
      <w:proofErr w:type="gramStart"/>
      <w:r w:rsidRPr="00D23FED">
        <w:rPr>
          <w:rFonts w:ascii="Bookman Old Style" w:hAnsi="Bookman Old Style"/>
        </w:rPr>
        <w:t>sama</w:t>
      </w:r>
      <w:proofErr w:type="gramEnd"/>
      <w:r w:rsidRPr="00D23FED">
        <w:rPr>
          <w:rFonts w:ascii="Bookman Old Style" w:hAnsi="Bookman Old Style"/>
        </w:rPr>
        <w:t>. Simbol nonverbal, misalnya</w:t>
      </w:r>
      <w:proofErr w:type="gramStart"/>
      <w:r w:rsidRPr="00D23FED">
        <w:rPr>
          <w:rFonts w:ascii="Bookman Old Style" w:hAnsi="Bookman Old Style"/>
        </w:rPr>
        <w:t>,  dapat</w:t>
      </w:r>
      <w:proofErr w:type="gramEnd"/>
      <w:r w:rsidRPr="00D23FED">
        <w:rPr>
          <w:rFonts w:ascii="Bookman Old Style" w:hAnsi="Bookman Old Style"/>
        </w:rPr>
        <w:t xml:space="preserve"> merepresentasikan pesan yang ingin disampaikan. </w:t>
      </w:r>
      <w:proofErr w:type="gramStart"/>
      <w:r w:rsidRPr="00D23FED">
        <w:rPr>
          <w:rFonts w:ascii="Bookman Old Style" w:hAnsi="Bookman Old Style"/>
        </w:rPr>
        <w:t>Komunikasi nonverbal melibatkan aspek-aspek komunikasi yang bertujuan menyampaikan pesan tanpa menggunakan kata –kata.</w:t>
      </w:r>
      <w:proofErr w:type="gramEnd"/>
      <w:r w:rsidRPr="00D23FED">
        <w:rPr>
          <w:rFonts w:ascii="Bookman Old Style" w:hAnsi="Bookman Old Style"/>
        </w:rPr>
        <w:t xml:space="preserve">  Penelitian menunjukkan bahwa 65-90% </w:t>
      </w:r>
      <w:proofErr w:type="gramStart"/>
      <w:r w:rsidRPr="00D23FED">
        <w:rPr>
          <w:rFonts w:ascii="Bookman Old Style" w:hAnsi="Bookman Old Style"/>
        </w:rPr>
        <w:t>komunikasi  dilakukan</w:t>
      </w:r>
      <w:proofErr w:type="gramEnd"/>
      <w:r w:rsidRPr="00D23FED">
        <w:rPr>
          <w:rFonts w:ascii="Bookman Old Style" w:hAnsi="Bookman Old Style"/>
        </w:rPr>
        <w:t xml:space="preserve">  secara nonverbal.  Beberapa jenis komunikasi nonverbal yang dilaksanakan dalam bentuk kontak mata ( eye contact) ,ekpresi wajah ( facial expression) ,    gesture tangan ( hand gesture) , ruang fisik ( physical space), dan diam ( silence).  Aspek –aspepk komunikasi </w:t>
      </w:r>
      <w:proofErr w:type="gramStart"/>
      <w:r w:rsidRPr="00D23FED">
        <w:rPr>
          <w:rFonts w:ascii="Bookman Old Style" w:hAnsi="Bookman Old Style"/>
        </w:rPr>
        <w:t>nonverbal  tersebut</w:t>
      </w:r>
      <w:proofErr w:type="gramEnd"/>
      <w:r w:rsidRPr="00D23FED">
        <w:rPr>
          <w:rFonts w:ascii="Bookman Old Style" w:hAnsi="Bookman Old Style"/>
        </w:rPr>
        <w:t xml:space="preserve"> sering menimbulkan kesalahpahaman dalam komunikasi lintas budaya. </w:t>
      </w:r>
    </w:p>
    <w:p w:rsidR="00374B6A" w:rsidRPr="00D23FED" w:rsidRDefault="00374B6A" w:rsidP="00374B6A">
      <w:pPr>
        <w:pStyle w:val="ListParagraph"/>
        <w:numPr>
          <w:ilvl w:val="0"/>
          <w:numId w:val="38"/>
        </w:numPr>
        <w:spacing w:line="480" w:lineRule="auto"/>
        <w:contextualSpacing/>
        <w:jc w:val="both"/>
        <w:rPr>
          <w:rFonts w:ascii="Bookman Old Style" w:hAnsi="Bookman Old Style"/>
        </w:rPr>
      </w:pPr>
      <w:r w:rsidRPr="00D23FED">
        <w:rPr>
          <w:rFonts w:ascii="Bookman Old Style" w:hAnsi="Bookman Old Style"/>
        </w:rPr>
        <w:t>Kontak Mata</w:t>
      </w:r>
    </w:p>
    <w:p w:rsidR="00374B6A" w:rsidRPr="00D23FED" w:rsidRDefault="00374B6A" w:rsidP="00374B6A">
      <w:pPr>
        <w:pStyle w:val="ListParagraph"/>
        <w:spacing w:line="480" w:lineRule="auto"/>
        <w:jc w:val="both"/>
        <w:rPr>
          <w:rFonts w:ascii="Bookman Old Style" w:hAnsi="Bookman Old Style"/>
        </w:rPr>
      </w:pPr>
      <w:r w:rsidRPr="00D23FED">
        <w:rPr>
          <w:rFonts w:ascii="Bookman Old Style" w:hAnsi="Bookman Old Style"/>
        </w:rPr>
        <w:t xml:space="preserve">Kontak mata atau </w:t>
      </w:r>
      <w:r w:rsidRPr="00D23FED">
        <w:rPr>
          <w:rFonts w:ascii="Bookman Old Style" w:hAnsi="Bookman Old Style"/>
          <w:i/>
        </w:rPr>
        <w:t>eye contact</w:t>
      </w:r>
      <w:r w:rsidRPr="00D23FED">
        <w:rPr>
          <w:rFonts w:ascii="Bookman Old Style" w:hAnsi="Bookman Old Style"/>
        </w:rPr>
        <w:t xml:space="preserve">  </w:t>
      </w:r>
      <w:r w:rsidRPr="00D23FED">
        <w:rPr>
          <w:rFonts w:ascii="Bookman Old Style" w:hAnsi="Bookman Old Style"/>
          <w:i/>
        </w:rPr>
        <w:t xml:space="preserve"> </w:t>
      </w:r>
      <w:r w:rsidRPr="00D23FED">
        <w:rPr>
          <w:rFonts w:ascii="Bookman Old Style" w:hAnsi="Bookman Old Style"/>
        </w:rPr>
        <w:t xml:space="preserve">adalah hal pertama yang perlu </w:t>
      </w:r>
      <w:proofErr w:type="gramStart"/>
      <w:r w:rsidRPr="00D23FED">
        <w:rPr>
          <w:rFonts w:ascii="Bookman Old Style" w:hAnsi="Bookman Old Style"/>
        </w:rPr>
        <w:t>dipelajari  dalam</w:t>
      </w:r>
      <w:proofErr w:type="gramEnd"/>
      <w:r w:rsidRPr="00D23FED">
        <w:rPr>
          <w:rFonts w:ascii="Bookman Old Style" w:hAnsi="Bookman Old Style"/>
        </w:rPr>
        <w:t xml:space="preserve"> komunikasi lintas budaya. Banyak diantara kita </w:t>
      </w:r>
      <w:r w:rsidRPr="00D23FED">
        <w:rPr>
          <w:rFonts w:ascii="Bookman Old Style" w:hAnsi="Bookman Old Style"/>
        </w:rPr>
        <w:lastRenderedPageBreak/>
        <w:t xml:space="preserve">yang </w:t>
      </w:r>
      <w:proofErr w:type="gramStart"/>
      <w:r w:rsidRPr="00D23FED">
        <w:rPr>
          <w:rFonts w:ascii="Bookman Old Style" w:hAnsi="Bookman Old Style"/>
        </w:rPr>
        <w:t>tidak  menyadari</w:t>
      </w:r>
      <w:proofErr w:type="gramEnd"/>
      <w:r w:rsidRPr="00D23FED">
        <w:rPr>
          <w:rFonts w:ascii="Bookman Old Style" w:hAnsi="Bookman Old Style"/>
        </w:rPr>
        <w:t xml:space="preserve"> bahwa penempatan pandangan dalam komunikasi telah menjadi kebiasaan kita karena hal tersebut sudah diajarkan oleh orang tua sejak kita masih kecil. Contoh, di Indonesia kita akan cenderung menghindari kontak mata </w:t>
      </w:r>
      <w:proofErr w:type="gramStart"/>
      <w:r w:rsidRPr="00D23FED">
        <w:rPr>
          <w:rFonts w:ascii="Bookman Old Style" w:hAnsi="Bookman Old Style"/>
        </w:rPr>
        <w:t>lansung  dengan</w:t>
      </w:r>
      <w:proofErr w:type="gramEnd"/>
      <w:r w:rsidRPr="00D23FED">
        <w:rPr>
          <w:rFonts w:ascii="Bookman Old Style" w:hAnsi="Bookman Old Style"/>
        </w:rPr>
        <w:t xml:space="preserve"> orang yang kita hormati ketika terjadi komunikasi.  Orang Indonesia </w:t>
      </w:r>
      <w:proofErr w:type="gramStart"/>
      <w:r w:rsidRPr="00D23FED">
        <w:rPr>
          <w:rFonts w:ascii="Bookman Old Style" w:hAnsi="Bookman Old Style"/>
        </w:rPr>
        <w:t>akan  lebih</w:t>
      </w:r>
      <w:proofErr w:type="gramEnd"/>
      <w:r w:rsidRPr="00D23FED">
        <w:rPr>
          <w:rFonts w:ascii="Bookman Old Style" w:hAnsi="Bookman Old Style"/>
        </w:rPr>
        <w:t xml:space="preserve"> memilih menundukkan kepala ketika dihadapkan pada situasi tersebut.</w:t>
      </w:r>
    </w:p>
    <w:p w:rsidR="00374B6A" w:rsidRPr="00D23FED" w:rsidRDefault="00374B6A" w:rsidP="00374B6A">
      <w:pPr>
        <w:pStyle w:val="ListParagraph"/>
        <w:spacing w:line="480" w:lineRule="auto"/>
        <w:jc w:val="both"/>
        <w:rPr>
          <w:rFonts w:ascii="Bookman Old Style" w:hAnsi="Bookman Old Style"/>
        </w:rPr>
      </w:pPr>
    </w:p>
    <w:p w:rsidR="00374B6A" w:rsidRPr="00D23FED" w:rsidRDefault="00374B6A" w:rsidP="00374B6A">
      <w:pPr>
        <w:pStyle w:val="ListParagraph"/>
        <w:spacing w:line="480" w:lineRule="auto"/>
        <w:jc w:val="both"/>
        <w:rPr>
          <w:rFonts w:ascii="Bookman Old Style" w:hAnsi="Bookman Old Style"/>
        </w:rPr>
      </w:pPr>
      <w:r w:rsidRPr="00D23FED">
        <w:rPr>
          <w:rFonts w:ascii="Bookman Old Style" w:hAnsi="Bookman Old Style"/>
        </w:rPr>
        <w:t xml:space="preserve">Sebaliknya </w:t>
      </w:r>
      <w:proofErr w:type="gramStart"/>
      <w:r w:rsidRPr="00D23FED">
        <w:rPr>
          <w:rFonts w:ascii="Bookman Old Style" w:hAnsi="Bookman Old Style"/>
        </w:rPr>
        <w:t>di  Amerika</w:t>
      </w:r>
      <w:proofErr w:type="gramEnd"/>
      <w:r w:rsidRPr="00D23FED">
        <w:rPr>
          <w:rFonts w:ascii="Bookman Old Style" w:hAnsi="Bookman Old Style"/>
        </w:rPr>
        <w:t xml:space="preserve">, kontak mata  dilakukan sesuai dengan konteks komunikasinya.  Beberapa penelitian menunjukkan bahwa </w:t>
      </w:r>
      <w:proofErr w:type="gramStart"/>
      <w:r w:rsidRPr="00D23FED">
        <w:rPr>
          <w:rFonts w:ascii="Bookman Old Style" w:hAnsi="Bookman Old Style"/>
        </w:rPr>
        <w:t>perbedaan  pola</w:t>
      </w:r>
      <w:proofErr w:type="gramEnd"/>
      <w:r w:rsidRPr="00D23FED">
        <w:rPr>
          <w:rFonts w:ascii="Bookman Old Style" w:hAnsi="Bookman Old Style"/>
        </w:rPr>
        <w:t xml:space="preserve"> kontak mata dilakukan ketika seseorang  bertindak sebagai pembicara atau pendengar.  Orang –orang </w:t>
      </w:r>
      <w:proofErr w:type="gramStart"/>
      <w:r w:rsidRPr="00D23FED">
        <w:rPr>
          <w:rFonts w:ascii="Bookman Old Style" w:hAnsi="Bookman Old Style"/>
        </w:rPr>
        <w:t>amerika  kadang</w:t>
      </w:r>
      <w:proofErr w:type="gramEnd"/>
      <w:r w:rsidRPr="00D23FED">
        <w:rPr>
          <w:rFonts w:ascii="Bookman Old Style" w:hAnsi="Bookman Old Style"/>
        </w:rPr>
        <w:t xml:space="preserve"> –kadang  akan mengalihkan pandangan dalam komunikasi ketika  mereka bertindak sebagai pembicara.  Mereka sesekali akan melihat kembali kepada pendengar untuk </w:t>
      </w:r>
      <w:proofErr w:type="gramStart"/>
      <w:r w:rsidRPr="00D23FED">
        <w:rPr>
          <w:rFonts w:ascii="Bookman Old Style" w:hAnsi="Bookman Old Style"/>
        </w:rPr>
        <w:t>memastikan  bahwa</w:t>
      </w:r>
      <w:proofErr w:type="gramEnd"/>
      <w:r w:rsidRPr="00D23FED">
        <w:rPr>
          <w:rFonts w:ascii="Bookman Old Style" w:hAnsi="Bookman Old Style"/>
        </w:rPr>
        <w:t xml:space="preserve"> pendengar masih memperhatikan apa yang dibicarakan.  Sedangkan </w:t>
      </w:r>
      <w:proofErr w:type="gramStart"/>
      <w:r w:rsidRPr="00D23FED">
        <w:rPr>
          <w:rFonts w:ascii="Bookman Old Style" w:hAnsi="Bookman Old Style"/>
        </w:rPr>
        <w:t>ketika  bertindak</w:t>
      </w:r>
      <w:proofErr w:type="gramEnd"/>
      <w:r w:rsidRPr="00D23FED">
        <w:rPr>
          <w:rFonts w:ascii="Bookman Old Style" w:hAnsi="Bookman Old Style"/>
        </w:rPr>
        <w:t xml:space="preserve"> sebagai pendengar dalam komunikasi,  mereka  cenderung tidak akan mengalihkan pandangan dari pembicara sebagai isyarat bahwa mereka mendengarkan secara sekasama. </w:t>
      </w:r>
    </w:p>
    <w:p w:rsidR="00374B6A" w:rsidRPr="00D23FED" w:rsidRDefault="00374B6A" w:rsidP="00374B6A">
      <w:pPr>
        <w:pStyle w:val="ListParagraph"/>
        <w:spacing w:line="480" w:lineRule="auto"/>
        <w:jc w:val="both"/>
        <w:rPr>
          <w:rFonts w:ascii="Bookman Old Style" w:hAnsi="Bookman Old Style"/>
        </w:rPr>
      </w:pPr>
    </w:p>
    <w:p w:rsidR="00374B6A" w:rsidRPr="00D23FED" w:rsidRDefault="00374B6A" w:rsidP="00374B6A">
      <w:pPr>
        <w:pStyle w:val="ListParagraph"/>
        <w:spacing w:line="480" w:lineRule="auto"/>
        <w:jc w:val="both"/>
        <w:rPr>
          <w:rFonts w:ascii="Bookman Old Style" w:hAnsi="Bookman Old Style"/>
        </w:rPr>
      </w:pPr>
      <w:r w:rsidRPr="00D23FED">
        <w:rPr>
          <w:rFonts w:ascii="Bookman Old Style" w:hAnsi="Bookman Old Style"/>
        </w:rPr>
        <w:t>Dalam beberapa kasus</w:t>
      </w:r>
      <w:proofErr w:type="gramStart"/>
      <w:r w:rsidRPr="00D23FED">
        <w:rPr>
          <w:rFonts w:ascii="Bookman Old Style" w:hAnsi="Bookman Old Style"/>
        </w:rPr>
        <w:t>,  kita</w:t>
      </w:r>
      <w:proofErr w:type="gramEnd"/>
      <w:r w:rsidRPr="00D23FED">
        <w:rPr>
          <w:rFonts w:ascii="Bookman Old Style" w:hAnsi="Bookman Old Style"/>
        </w:rPr>
        <w:t xml:space="preserve"> bisa terjebak dalam masalah  apabila kita bisa segera menyesuaikan diri dalam kontak mata ini.  Di arab misalnya, </w:t>
      </w:r>
      <w:proofErr w:type="gramStart"/>
      <w:r w:rsidRPr="00D23FED">
        <w:rPr>
          <w:rFonts w:ascii="Bookman Old Style" w:hAnsi="Bookman Old Style"/>
        </w:rPr>
        <w:t>komunikasi  yang</w:t>
      </w:r>
      <w:proofErr w:type="gramEnd"/>
      <w:r w:rsidRPr="00D23FED">
        <w:rPr>
          <w:rFonts w:ascii="Bookman Old Style" w:hAnsi="Bookman Old Style"/>
        </w:rPr>
        <w:t xml:space="preserve"> baik  harus diawali dengan pola kontak mata yang baik karena menerut mereka “ mata adalah jendela hati”.  </w:t>
      </w:r>
      <w:r w:rsidRPr="00D23FED">
        <w:rPr>
          <w:rFonts w:ascii="Bookman Old Style" w:hAnsi="Bookman Old Style"/>
        </w:rPr>
        <w:lastRenderedPageBreak/>
        <w:t xml:space="preserve">Orang </w:t>
      </w:r>
      <w:proofErr w:type="gramStart"/>
      <w:r w:rsidRPr="00D23FED">
        <w:rPr>
          <w:rFonts w:ascii="Bookman Old Style" w:hAnsi="Bookman Old Style"/>
        </w:rPr>
        <w:t>arab</w:t>
      </w:r>
      <w:proofErr w:type="gramEnd"/>
      <w:r w:rsidRPr="00D23FED">
        <w:rPr>
          <w:rFonts w:ascii="Bookman Old Style" w:hAnsi="Bookman Old Style"/>
        </w:rPr>
        <w:t xml:space="preserve"> cenderung akan mempertahankan kontak mata lansung selama berkomunikasi untuk dapat mendalami karaktersistik dari orang lain. </w:t>
      </w:r>
    </w:p>
    <w:p w:rsidR="00374B6A" w:rsidRPr="00D23FED" w:rsidRDefault="00374B6A" w:rsidP="00374B6A">
      <w:pPr>
        <w:pStyle w:val="ListParagraph"/>
        <w:spacing w:line="480" w:lineRule="auto"/>
        <w:jc w:val="both"/>
        <w:rPr>
          <w:rFonts w:ascii="Bookman Old Style" w:hAnsi="Bookman Old Style"/>
        </w:rPr>
      </w:pPr>
    </w:p>
    <w:p w:rsidR="00374B6A" w:rsidRPr="00D23FED" w:rsidRDefault="00374B6A" w:rsidP="00374B6A">
      <w:pPr>
        <w:pStyle w:val="ListParagraph"/>
        <w:spacing w:line="480" w:lineRule="auto"/>
        <w:jc w:val="both"/>
        <w:rPr>
          <w:rFonts w:ascii="Bookman Old Style" w:hAnsi="Bookman Old Style"/>
        </w:rPr>
      </w:pPr>
      <w:r w:rsidRPr="00D23FED">
        <w:rPr>
          <w:rFonts w:ascii="Bookman Old Style" w:hAnsi="Bookman Old Style"/>
        </w:rPr>
        <w:t xml:space="preserve"> Kebanyakan orang asia, seperti yang disebutkan di atas</w:t>
      </w:r>
      <w:proofErr w:type="gramStart"/>
      <w:r w:rsidRPr="00D23FED">
        <w:rPr>
          <w:rFonts w:ascii="Bookman Old Style" w:hAnsi="Bookman Old Style"/>
        </w:rPr>
        <w:t>,  menundukkan</w:t>
      </w:r>
      <w:proofErr w:type="gramEnd"/>
      <w:r w:rsidRPr="00D23FED">
        <w:rPr>
          <w:rFonts w:ascii="Bookman Old Style" w:hAnsi="Bookman Old Style"/>
        </w:rPr>
        <w:t xml:space="preserve"> pandangan adalah sikap yang dianjurkan.  </w:t>
      </w:r>
      <w:proofErr w:type="gramStart"/>
      <w:r w:rsidRPr="00D23FED">
        <w:rPr>
          <w:rFonts w:ascii="Bookman Old Style" w:hAnsi="Bookman Old Style"/>
        </w:rPr>
        <w:t>Pandangan ke bawah menunjukkan bahwa pendengar sedang mendengarkan dengan seksama serta menhormati lawan bicara yang lebih tua.</w:t>
      </w:r>
      <w:proofErr w:type="gramEnd"/>
      <w:r w:rsidRPr="00D23FED">
        <w:rPr>
          <w:rFonts w:ascii="Bookman Old Style" w:hAnsi="Bookman Old Style"/>
        </w:rPr>
        <w:t xml:space="preserve"> Sebaliknya, pola pandangan mata lansung </w:t>
      </w:r>
      <w:proofErr w:type="gramStart"/>
      <w:r w:rsidRPr="00D23FED">
        <w:rPr>
          <w:rFonts w:ascii="Bookman Old Style" w:hAnsi="Bookman Old Style"/>
        </w:rPr>
        <w:t>mencerminkan  prilaku</w:t>
      </w:r>
      <w:proofErr w:type="gramEnd"/>
      <w:r w:rsidRPr="00D23FED">
        <w:rPr>
          <w:rFonts w:ascii="Bookman Old Style" w:hAnsi="Bookman Old Style"/>
        </w:rPr>
        <w:t xml:space="preserve"> buruk, sikap menantang, dan sikap tidak terpuji lainnya. Dengan kata lain, hirarki </w:t>
      </w:r>
      <w:proofErr w:type="gramStart"/>
      <w:r w:rsidRPr="00D23FED">
        <w:rPr>
          <w:rFonts w:ascii="Bookman Old Style" w:hAnsi="Bookman Old Style"/>
        </w:rPr>
        <w:t>sosial  mempengaruhi</w:t>
      </w:r>
      <w:proofErr w:type="gramEnd"/>
      <w:r w:rsidRPr="00D23FED">
        <w:rPr>
          <w:rFonts w:ascii="Bookman Old Style" w:hAnsi="Bookman Old Style"/>
        </w:rPr>
        <w:t xml:space="preserve"> pola kontak mata kita dalam berkomunikasi. </w:t>
      </w:r>
      <w:proofErr w:type="gramStart"/>
      <w:r w:rsidRPr="00D23FED">
        <w:rPr>
          <w:rFonts w:ascii="Bookman Old Style" w:hAnsi="Bookman Old Style"/>
        </w:rPr>
        <w:t>Kontak mata lansung menunjukkan komunikasi dilakukan oleh orang-orang yang setara.</w:t>
      </w:r>
      <w:proofErr w:type="gramEnd"/>
      <w:r w:rsidRPr="00D23FED">
        <w:rPr>
          <w:rFonts w:ascii="Bookman Old Style" w:hAnsi="Bookman Old Style"/>
        </w:rPr>
        <w:t xml:space="preserve">  </w:t>
      </w:r>
      <w:proofErr w:type="gramStart"/>
      <w:r w:rsidRPr="00D23FED">
        <w:rPr>
          <w:rFonts w:ascii="Bookman Old Style" w:hAnsi="Bookman Old Style"/>
        </w:rPr>
        <w:t>Sedangkan ketiadaan kontak mata lansung mengindikasikan penghormatan pada orang-orang yand diposisikan lebih tinggi dalam strata sosial.</w:t>
      </w:r>
      <w:proofErr w:type="gramEnd"/>
      <w:r w:rsidRPr="00D23FED">
        <w:rPr>
          <w:rFonts w:ascii="Bookman Old Style" w:hAnsi="Bookman Old Style"/>
        </w:rPr>
        <w:t xml:space="preserve"> </w:t>
      </w:r>
    </w:p>
    <w:p w:rsidR="00374B6A" w:rsidRPr="00D23FED" w:rsidRDefault="00374B6A" w:rsidP="00374B6A">
      <w:pPr>
        <w:pStyle w:val="ListParagraph"/>
        <w:spacing w:line="480" w:lineRule="auto"/>
        <w:jc w:val="both"/>
        <w:rPr>
          <w:rFonts w:ascii="Bookman Old Style" w:hAnsi="Bookman Old Style"/>
        </w:rPr>
      </w:pPr>
    </w:p>
    <w:p w:rsidR="00374B6A" w:rsidRPr="00D23FED" w:rsidRDefault="00374B6A" w:rsidP="00374B6A">
      <w:pPr>
        <w:pStyle w:val="ListParagraph"/>
        <w:numPr>
          <w:ilvl w:val="0"/>
          <w:numId w:val="38"/>
        </w:numPr>
        <w:spacing w:line="480" w:lineRule="auto"/>
        <w:contextualSpacing/>
        <w:jc w:val="both"/>
        <w:rPr>
          <w:rFonts w:ascii="Bookman Old Style" w:hAnsi="Bookman Old Style"/>
        </w:rPr>
      </w:pPr>
      <w:r w:rsidRPr="00D23FED">
        <w:rPr>
          <w:rFonts w:ascii="Bookman Old Style" w:hAnsi="Bookman Old Style"/>
        </w:rPr>
        <w:t>Ekspresi Wajah</w:t>
      </w:r>
    </w:p>
    <w:p w:rsidR="00374B6A" w:rsidRPr="00D23FED" w:rsidRDefault="00374B6A" w:rsidP="00374B6A">
      <w:pPr>
        <w:pStyle w:val="ListParagraph"/>
        <w:spacing w:line="480" w:lineRule="auto"/>
        <w:jc w:val="both"/>
        <w:rPr>
          <w:rFonts w:ascii="Bookman Old Style" w:hAnsi="Bookman Old Style"/>
        </w:rPr>
      </w:pPr>
      <w:proofErr w:type="gramStart"/>
      <w:r w:rsidRPr="00D23FED">
        <w:rPr>
          <w:rFonts w:ascii="Bookman Old Style" w:hAnsi="Bookman Old Style"/>
        </w:rPr>
        <w:t>Ekspresi wajah sangat bervariasi antara budaya yang satu dengan yang lainnya.</w:t>
      </w:r>
      <w:proofErr w:type="gramEnd"/>
      <w:r w:rsidRPr="00D23FED">
        <w:rPr>
          <w:rFonts w:ascii="Bookman Old Style" w:hAnsi="Bookman Old Style"/>
        </w:rPr>
        <w:t xml:space="preserve">  </w:t>
      </w:r>
      <w:proofErr w:type="gramStart"/>
      <w:r w:rsidRPr="00D23FED">
        <w:rPr>
          <w:rFonts w:ascii="Bookman Old Style" w:hAnsi="Bookman Old Style"/>
        </w:rPr>
        <w:t>Perbedaan makna ekspresi wajah perlu dipahami karena berkaitan erat dengan emosi; kemarahan, kebahagiaan, kesedihan, dan keterkejutan.</w:t>
      </w:r>
      <w:proofErr w:type="gramEnd"/>
      <w:r w:rsidRPr="00D23FED">
        <w:rPr>
          <w:rFonts w:ascii="Bookman Old Style" w:hAnsi="Bookman Old Style"/>
        </w:rPr>
        <w:t xml:space="preserve"> Senyumuan dan anggukan, misalnya</w:t>
      </w:r>
      <w:proofErr w:type="gramStart"/>
      <w:r w:rsidRPr="00D23FED">
        <w:rPr>
          <w:rFonts w:ascii="Bookman Old Style" w:hAnsi="Bookman Old Style"/>
        </w:rPr>
        <w:t>,  memiliki</w:t>
      </w:r>
      <w:proofErr w:type="gramEnd"/>
      <w:r w:rsidRPr="00D23FED">
        <w:rPr>
          <w:rFonts w:ascii="Bookman Old Style" w:hAnsi="Bookman Old Style"/>
        </w:rPr>
        <w:t xml:space="preserve"> arti berbeda di beberapa tempat yang memiliki latar budaya yang berlainan.</w:t>
      </w:r>
    </w:p>
    <w:p w:rsidR="00374B6A" w:rsidRPr="00D23FED" w:rsidRDefault="00374B6A" w:rsidP="00374B6A">
      <w:pPr>
        <w:pStyle w:val="ListParagraph"/>
        <w:spacing w:line="480" w:lineRule="auto"/>
        <w:jc w:val="both"/>
        <w:rPr>
          <w:rFonts w:ascii="Bookman Old Style" w:hAnsi="Bookman Old Style"/>
        </w:rPr>
      </w:pPr>
      <w:proofErr w:type="gramStart"/>
      <w:r w:rsidRPr="00D23FED">
        <w:rPr>
          <w:rFonts w:ascii="Bookman Old Style" w:hAnsi="Bookman Old Style"/>
        </w:rPr>
        <w:lastRenderedPageBreak/>
        <w:t>Anggukan memiliki beberapa makna.</w:t>
      </w:r>
      <w:proofErr w:type="gramEnd"/>
      <w:r w:rsidRPr="00D23FED">
        <w:rPr>
          <w:rFonts w:ascii="Bookman Old Style" w:hAnsi="Bookman Old Style"/>
        </w:rPr>
        <w:t xml:space="preserve"> </w:t>
      </w:r>
      <w:proofErr w:type="gramStart"/>
      <w:r w:rsidRPr="00D23FED">
        <w:rPr>
          <w:rFonts w:ascii="Bookman Old Style" w:hAnsi="Bookman Old Style"/>
        </w:rPr>
        <w:t>Contoh, anggukan dapat digunakan untuk menyatkan setuju atau ketidak setujuan terhadap sesuatu.</w:t>
      </w:r>
      <w:proofErr w:type="gramEnd"/>
      <w:r w:rsidRPr="00D23FED">
        <w:rPr>
          <w:rFonts w:ascii="Bookman Old Style" w:hAnsi="Bookman Old Style"/>
        </w:rPr>
        <w:t xml:space="preserve">   Secara umum, anggukan </w:t>
      </w:r>
      <w:proofErr w:type="gramStart"/>
      <w:r w:rsidRPr="00D23FED">
        <w:rPr>
          <w:rFonts w:ascii="Bookman Old Style" w:hAnsi="Bookman Old Style"/>
        </w:rPr>
        <w:t>bermakna  setuju</w:t>
      </w:r>
      <w:proofErr w:type="gramEnd"/>
      <w:r w:rsidRPr="00D23FED">
        <w:rPr>
          <w:rFonts w:ascii="Bookman Old Style" w:hAnsi="Bookman Old Style"/>
        </w:rPr>
        <w:t xml:space="preserve">.  Tetapi di Bulgaria, anggukan   lebih menunjukkan </w:t>
      </w:r>
      <w:proofErr w:type="gramStart"/>
      <w:r w:rsidRPr="00D23FED">
        <w:rPr>
          <w:rFonts w:ascii="Bookman Old Style" w:hAnsi="Bookman Old Style"/>
        </w:rPr>
        <w:t>respon  negative</w:t>
      </w:r>
      <w:proofErr w:type="gramEnd"/>
      <w:r w:rsidRPr="00D23FED">
        <w:rPr>
          <w:rFonts w:ascii="Bookman Old Style" w:hAnsi="Bookman Old Style"/>
        </w:rPr>
        <w:t xml:space="preserve">  ketimbang respon positif. Sedangkan di Turkey</w:t>
      </w:r>
      <w:proofErr w:type="gramStart"/>
      <w:r w:rsidRPr="00D23FED">
        <w:rPr>
          <w:rFonts w:ascii="Bookman Old Style" w:hAnsi="Bookman Old Style"/>
        </w:rPr>
        <w:t>,  irama</w:t>
      </w:r>
      <w:proofErr w:type="gramEnd"/>
      <w:r w:rsidRPr="00D23FED">
        <w:rPr>
          <w:rFonts w:ascii="Bookman Old Style" w:hAnsi="Bookman Old Style"/>
        </w:rPr>
        <w:t xml:space="preserve"> anggukan yang cepat dan disertai dengan decakan mengindikasikan ketidak setujuan.</w:t>
      </w:r>
    </w:p>
    <w:p w:rsidR="00374B6A" w:rsidRPr="00D23FED" w:rsidRDefault="00374B6A" w:rsidP="00374B6A">
      <w:pPr>
        <w:pStyle w:val="ListParagraph"/>
        <w:spacing w:line="480" w:lineRule="auto"/>
        <w:jc w:val="both"/>
        <w:rPr>
          <w:rFonts w:ascii="Bookman Old Style" w:hAnsi="Bookman Old Style"/>
        </w:rPr>
      </w:pPr>
    </w:p>
    <w:p w:rsidR="00374B6A" w:rsidRPr="00D23FED" w:rsidRDefault="00374B6A" w:rsidP="00374B6A">
      <w:pPr>
        <w:pStyle w:val="ListParagraph"/>
        <w:spacing w:line="480" w:lineRule="auto"/>
        <w:jc w:val="both"/>
        <w:rPr>
          <w:rFonts w:ascii="Bookman Old Style" w:hAnsi="Bookman Old Style"/>
        </w:rPr>
      </w:pPr>
      <w:r w:rsidRPr="00D23FED">
        <w:rPr>
          <w:rFonts w:ascii="Bookman Old Style" w:hAnsi="Bookman Old Style"/>
        </w:rPr>
        <w:t xml:space="preserve">Selain itu anggukan juga digunakan untuk mengekspresikan kondisi bahwa kita sedang </w:t>
      </w:r>
      <w:proofErr w:type="gramStart"/>
      <w:r w:rsidRPr="00D23FED">
        <w:rPr>
          <w:rFonts w:ascii="Bookman Old Style" w:hAnsi="Bookman Old Style"/>
        </w:rPr>
        <w:t>mendengarkan  pembicaraan</w:t>
      </w:r>
      <w:proofErr w:type="gramEnd"/>
      <w:r w:rsidRPr="00D23FED">
        <w:rPr>
          <w:rFonts w:ascii="Bookman Old Style" w:hAnsi="Bookman Old Style"/>
        </w:rPr>
        <w:t xml:space="preserve"> orang lain.  Tetapi apabila dikaji lebih dalam, dalam </w:t>
      </w:r>
      <w:proofErr w:type="gramStart"/>
      <w:r w:rsidRPr="00D23FED">
        <w:rPr>
          <w:rFonts w:ascii="Bookman Old Style" w:hAnsi="Bookman Old Style"/>
        </w:rPr>
        <w:t>saudi</w:t>
      </w:r>
      <w:proofErr w:type="gramEnd"/>
      <w:r w:rsidRPr="00D23FED">
        <w:rPr>
          <w:rFonts w:ascii="Bookman Old Style" w:hAnsi="Bookman Old Style"/>
        </w:rPr>
        <w:t xml:space="preserve"> beberapa budaya anggukan tersebut memiliki makna yang sedikit berbeda. Contoh, ada anggukan yang dimaknai (1) saya mendengar dan saya sejutu; (2) Saya mendengar tetapi belum tentu setuju; (3) Saya bingung tetapi saya ingin anda terus berbicara; (4)  saya sedang berusaha untuk memberikan motivasi kepada anda untuk terus berbicara melalui pemberian respon nonverbal yang positif. </w:t>
      </w:r>
    </w:p>
    <w:p w:rsidR="00374B6A" w:rsidRPr="00D23FED" w:rsidRDefault="00374B6A" w:rsidP="00374B6A">
      <w:pPr>
        <w:pStyle w:val="ListParagraph"/>
        <w:spacing w:line="480" w:lineRule="auto"/>
        <w:jc w:val="both"/>
        <w:rPr>
          <w:rFonts w:ascii="Bookman Old Style" w:hAnsi="Bookman Old Style"/>
        </w:rPr>
      </w:pPr>
    </w:p>
    <w:p w:rsidR="00374B6A" w:rsidRPr="00D23FED" w:rsidRDefault="00374B6A" w:rsidP="00374B6A">
      <w:pPr>
        <w:pStyle w:val="ListParagraph"/>
        <w:spacing w:line="480" w:lineRule="auto"/>
        <w:jc w:val="both"/>
        <w:rPr>
          <w:rFonts w:ascii="Bookman Old Style" w:hAnsi="Bookman Old Style"/>
        </w:rPr>
      </w:pPr>
      <w:r w:rsidRPr="00D23FED">
        <w:rPr>
          <w:rFonts w:ascii="Bookman Old Style" w:hAnsi="Bookman Old Style"/>
        </w:rPr>
        <w:t xml:space="preserve">Selain anggukan, senyuman adalah jenis ekespresi </w:t>
      </w:r>
      <w:proofErr w:type="gramStart"/>
      <w:r w:rsidRPr="00D23FED">
        <w:rPr>
          <w:rFonts w:ascii="Bookman Old Style" w:hAnsi="Bookman Old Style"/>
        </w:rPr>
        <w:t>lain  yang</w:t>
      </w:r>
      <w:proofErr w:type="gramEnd"/>
      <w:r w:rsidRPr="00D23FED">
        <w:rPr>
          <w:rFonts w:ascii="Bookman Old Style" w:hAnsi="Bookman Old Style"/>
        </w:rPr>
        <w:t xml:space="preserve"> sering dinterpretasikan memiliki makna yang sama.  </w:t>
      </w:r>
      <w:proofErr w:type="gramStart"/>
      <w:r w:rsidRPr="00D23FED">
        <w:rPr>
          <w:rFonts w:ascii="Bookman Old Style" w:hAnsi="Bookman Old Style"/>
        </w:rPr>
        <w:t>Senyuman sering dimaknai sebagai bentuk ekspresi keramahan, kebahagiaan, dan kadang-kadang kesetujuan.</w:t>
      </w:r>
      <w:proofErr w:type="gramEnd"/>
      <w:r w:rsidRPr="00D23FED">
        <w:rPr>
          <w:rFonts w:ascii="Bookman Old Style" w:hAnsi="Bookman Old Style"/>
        </w:rPr>
        <w:t xml:space="preserve"> </w:t>
      </w:r>
      <w:proofErr w:type="gramStart"/>
      <w:r w:rsidRPr="00D23FED">
        <w:rPr>
          <w:rFonts w:ascii="Bookman Old Style" w:hAnsi="Bookman Old Style"/>
        </w:rPr>
        <w:t>Tetapi  di</w:t>
      </w:r>
      <w:proofErr w:type="gramEnd"/>
      <w:r w:rsidRPr="00D23FED">
        <w:rPr>
          <w:rFonts w:ascii="Bookman Old Style" w:hAnsi="Bookman Old Style"/>
        </w:rPr>
        <w:t xml:space="preserve"> beberapa budaya, senyum bisa diartikan sebagai ekspresi  yang menujukkan kegugupan atau rasa malu.  Bahkan orang prancis yang terkenal dengan master of funeral expression sangat </w:t>
      </w:r>
      <w:proofErr w:type="gramStart"/>
      <w:r w:rsidRPr="00D23FED">
        <w:rPr>
          <w:rFonts w:ascii="Bookman Old Style" w:hAnsi="Bookman Old Style"/>
        </w:rPr>
        <w:t>jarang  tersenyum</w:t>
      </w:r>
      <w:proofErr w:type="gramEnd"/>
      <w:r w:rsidRPr="00D23FED">
        <w:rPr>
          <w:rFonts w:ascii="Bookman Old Style" w:hAnsi="Bookman Old Style"/>
        </w:rPr>
        <w:t xml:space="preserve"> pada orang yang belum dikenal. </w:t>
      </w:r>
    </w:p>
    <w:p w:rsidR="00374B6A" w:rsidRPr="00D23FED" w:rsidRDefault="00374B6A" w:rsidP="00374B6A">
      <w:pPr>
        <w:pStyle w:val="ListParagraph"/>
        <w:spacing w:line="480" w:lineRule="auto"/>
        <w:jc w:val="both"/>
        <w:rPr>
          <w:rFonts w:ascii="Bookman Old Style" w:hAnsi="Bookman Old Style"/>
        </w:rPr>
      </w:pPr>
    </w:p>
    <w:p w:rsidR="00374B6A" w:rsidRPr="00D23FED" w:rsidRDefault="00374B6A" w:rsidP="00374B6A">
      <w:pPr>
        <w:pStyle w:val="ListParagraph"/>
        <w:spacing w:line="480" w:lineRule="auto"/>
        <w:jc w:val="both"/>
        <w:rPr>
          <w:rFonts w:ascii="Bookman Old Style" w:hAnsi="Bookman Old Style"/>
        </w:rPr>
      </w:pPr>
      <w:r w:rsidRPr="00D23FED">
        <w:rPr>
          <w:rFonts w:ascii="Bookman Old Style" w:hAnsi="Bookman Old Style"/>
        </w:rPr>
        <w:t>Akhirnya</w:t>
      </w:r>
      <w:proofErr w:type="gramStart"/>
      <w:r w:rsidRPr="00D23FED">
        <w:rPr>
          <w:rFonts w:ascii="Bookman Old Style" w:hAnsi="Bookman Old Style"/>
        </w:rPr>
        <w:t>,  pada</w:t>
      </w:r>
      <w:proofErr w:type="gramEnd"/>
      <w:r w:rsidRPr="00D23FED">
        <w:rPr>
          <w:rFonts w:ascii="Bookman Old Style" w:hAnsi="Bookman Old Style"/>
        </w:rPr>
        <w:t xml:space="preserve"> komunikasi lintas budaya , kita  sebaiknya paham bahwa bahasa nonverbal yang kita gunakan tidaklah bermakna universal atau berlaku umum di budaya yang lain. Oleh karena itu, pada pertemuan awal dengan orang lain dengan budaya berbeda kita hendaknya bersikap pasif sambil mempelajari budaya dari lawan bicara supaya tidak ada miskomunikasi dalam interaksi tersebut. </w:t>
      </w:r>
    </w:p>
    <w:p w:rsidR="00374B6A" w:rsidRPr="00374B6A" w:rsidRDefault="00374B6A" w:rsidP="00374B6A"/>
    <w:p w:rsidR="0083018E" w:rsidRPr="00BE1335" w:rsidRDefault="00374B6A" w:rsidP="00374B6A">
      <w:pPr>
        <w:pStyle w:val="Heading1"/>
        <w:rPr>
          <w:lang w:val="en-GB"/>
        </w:rPr>
      </w:pPr>
      <w:r>
        <w:rPr>
          <w:lang w:val="en-GB"/>
        </w:rPr>
        <w:t xml:space="preserve">Pembahasan </w:t>
      </w:r>
      <w:bookmarkEnd w:id="3"/>
    </w:p>
    <w:p w:rsidR="0083018E" w:rsidRPr="00BE1335" w:rsidRDefault="0083018E" w:rsidP="003F4545">
      <w:pPr>
        <w:pStyle w:val="BodyText"/>
        <w:spacing w:line="480" w:lineRule="auto"/>
        <w:ind w:left="360"/>
        <w:jc w:val="both"/>
        <w:rPr>
          <w:rFonts w:ascii="Bookman Old Style" w:hAnsi="Bookman Old Style"/>
          <w:lang w:val="en-GB"/>
        </w:rPr>
      </w:pPr>
      <w:r w:rsidRPr="00BE1335">
        <w:rPr>
          <w:rFonts w:ascii="Bookman Old Style" w:hAnsi="Bookman Old Style"/>
          <w:lang w:val="en-GB"/>
        </w:rPr>
        <w:t xml:space="preserve">Peserta yang </w:t>
      </w:r>
      <w:proofErr w:type="gramStart"/>
      <w:r w:rsidRPr="00BE1335">
        <w:rPr>
          <w:rFonts w:ascii="Bookman Old Style" w:hAnsi="Bookman Old Style"/>
          <w:lang w:val="en-GB"/>
        </w:rPr>
        <w:t>mengikuti  kegiatan</w:t>
      </w:r>
      <w:proofErr w:type="gramEnd"/>
      <w:r w:rsidRPr="00BE1335">
        <w:rPr>
          <w:rFonts w:ascii="Bookman Old Style" w:hAnsi="Bookman Old Style"/>
          <w:lang w:val="en-GB"/>
        </w:rPr>
        <w:t xml:space="preserve"> ini adalah sejumlah 30 orang yang terdiri dari 2 kelas yaitu kelas yaitu kelas IPA dan IPS.  Kegiatan diawali dengan </w:t>
      </w:r>
      <w:proofErr w:type="gramStart"/>
      <w:r w:rsidRPr="00BE1335">
        <w:rPr>
          <w:rFonts w:ascii="Bookman Old Style" w:hAnsi="Bookman Old Style"/>
          <w:lang w:val="en-GB"/>
        </w:rPr>
        <w:t xml:space="preserve">diskusi </w:t>
      </w:r>
      <w:r w:rsidR="001D7475" w:rsidRPr="00BE1335">
        <w:rPr>
          <w:rFonts w:ascii="Bookman Old Style" w:hAnsi="Bookman Old Style"/>
          <w:lang w:val="en-GB"/>
        </w:rPr>
        <w:t xml:space="preserve"> </w:t>
      </w:r>
      <w:r w:rsidRPr="00BE1335">
        <w:rPr>
          <w:rFonts w:ascii="Bookman Old Style" w:hAnsi="Bookman Old Style"/>
          <w:lang w:val="en-GB"/>
        </w:rPr>
        <w:t>tentang</w:t>
      </w:r>
      <w:proofErr w:type="gramEnd"/>
      <w:r w:rsidRPr="00BE1335">
        <w:rPr>
          <w:rFonts w:ascii="Bookman Old Style" w:hAnsi="Bookman Old Style"/>
          <w:lang w:val="en-GB"/>
        </w:rPr>
        <w:t xml:space="preserve">  penggalian informasi tentang sejauh mana siswa </w:t>
      </w:r>
      <w:r w:rsidR="001D7475" w:rsidRPr="00BE1335">
        <w:rPr>
          <w:rFonts w:ascii="Bookman Old Style" w:hAnsi="Bookman Old Style"/>
          <w:lang w:val="en-GB"/>
        </w:rPr>
        <w:t>ketertarikan mereka untuk melakukan interaksi dengan orang lain yang memiliki latar budaya yang berbeda serta interaksi seperti apa yang pernah mereka lakukan.  Secara umum</w:t>
      </w:r>
      <w:proofErr w:type="gramStart"/>
      <w:r w:rsidR="001D7475" w:rsidRPr="00BE1335">
        <w:rPr>
          <w:rFonts w:ascii="Bookman Old Style" w:hAnsi="Bookman Old Style"/>
          <w:lang w:val="en-GB"/>
        </w:rPr>
        <w:t>,  mereka</w:t>
      </w:r>
      <w:proofErr w:type="gramEnd"/>
      <w:r w:rsidR="001D7475" w:rsidRPr="00BE1335">
        <w:rPr>
          <w:rFonts w:ascii="Bookman Old Style" w:hAnsi="Bookman Old Style"/>
          <w:lang w:val="en-GB"/>
        </w:rPr>
        <w:t xml:space="preserve"> sangat  tertarik untuk melakukan interaksi namun masih terkendala bahasa. </w:t>
      </w:r>
      <w:proofErr w:type="gramStart"/>
      <w:r w:rsidR="001D7475" w:rsidRPr="00BE1335">
        <w:rPr>
          <w:rFonts w:ascii="Bookman Old Style" w:hAnsi="Bookman Old Style"/>
          <w:lang w:val="en-GB"/>
        </w:rPr>
        <w:t>Adapun interaksi umum yang mereka lakukan adalah interaksi melalui media sosial.</w:t>
      </w:r>
      <w:proofErr w:type="gramEnd"/>
      <w:r w:rsidR="001D7475" w:rsidRPr="00BE1335">
        <w:rPr>
          <w:rFonts w:ascii="Bookman Old Style" w:hAnsi="Bookman Old Style"/>
          <w:lang w:val="en-GB"/>
        </w:rPr>
        <w:t xml:space="preserve"> </w:t>
      </w:r>
    </w:p>
    <w:p w:rsidR="002B7912" w:rsidRPr="00BE1335" w:rsidRDefault="001D7475" w:rsidP="003F4545">
      <w:pPr>
        <w:pStyle w:val="BodyText"/>
        <w:spacing w:line="480" w:lineRule="auto"/>
        <w:ind w:left="360"/>
        <w:jc w:val="both"/>
        <w:rPr>
          <w:rFonts w:ascii="Bookman Old Style" w:hAnsi="Bookman Old Style"/>
          <w:lang w:val="en-GB"/>
        </w:rPr>
      </w:pPr>
      <w:r w:rsidRPr="00BE1335">
        <w:rPr>
          <w:rFonts w:ascii="Bookman Old Style" w:hAnsi="Bookman Old Style"/>
          <w:lang w:val="en-GB"/>
        </w:rPr>
        <w:t xml:space="preserve">Ketika dihadapkan pada pertanyaan sejauh mana </w:t>
      </w:r>
      <w:proofErr w:type="gramStart"/>
      <w:r w:rsidRPr="00BE1335">
        <w:rPr>
          <w:rFonts w:ascii="Bookman Old Style" w:hAnsi="Bookman Old Style"/>
          <w:lang w:val="en-GB"/>
        </w:rPr>
        <w:t>mereka  menyadari</w:t>
      </w:r>
      <w:proofErr w:type="gramEnd"/>
      <w:r w:rsidRPr="00BE1335">
        <w:rPr>
          <w:rFonts w:ascii="Bookman Old Style" w:hAnsi="Bookman Old Style"/>
          <w:lang w:val="en-GB"/>
        </w:rPr>
        <w:t xml:space="preserve">   pentingya  pemahaman mereka   tentan</w:t>
      </w:r>
      <w:r w:rsidR="003F4545">
        <w:rPr>
          <w:rFonts w:ascii="Bookman Old Style" w:hAnsi="Bookman Old Style"/>
          <w:lang w:val="en-GB"/>
        </w:rPr>
        <w:t xml:space="preserve">g budaya  yang melekat pada   </w:t>
      </w:r>
      <w:r w:rsidRPr="00BE1335">
        <w:rPr>
          <w:rFonts w:ascii="Bookman Old Style" w:hAnsi="Bookman Old Style"/>
          <w:lang w:val="en-GB"/>
        </w:rPr>
        <w:t>bahasa inggris,   rata-rata mereka tidak mengetahui ada potensi miskomunikasi yang timbul karena perbedaan budaya tersebut.  Selama ini</w:t>
      </w:r>
      <w:proofErr w:type="gramStart"/>
      <w:r w:rsidRPr="00BE1335">
        <w:rPr>
          <w:rFonts w:ascii="Bookman Old Style" w:hAnsi="Bookman Old Style"/>
          <w:lang w:val="en-GB"/>
        </w:rPr>
        <w:t>,  pola</w:t>
      </w:r>
      <w:proofErr w:type="gramEnd"/>
      <w:r w:rsidRPr="00BE1335">
        <w:rPr>
          <w:rFonts w:ascii="Bookman Old Style" w:hAnsi="Bookman Old Style"/>
          <w:lang w:val="en-GB"/>
        </w:rPr>
        <w:t xml:space="preserve"> komunikasi yang mereka terapkan </w:t>
      </w:r>
      <w:r w:rsidRPr="00BE1335">
        <w:rPr>
          <w:rFonts w:ascii="Bookman Old Style" w:hAnsi="Bookman Old Style"/>
          <w:lang w:val="en-GB"/>
        </w:rPr>
        <w:lastRenderedPageBreak/>
        <w:t xml:space="preserve">adalah yang pola yang merefleksikan budaya mereka sendiri meskipun bahasa  yang digunakan adalah bahasa inggris. </w:t>
      </w:r>
    </w:p>
    <w:p w:rsidR="001D7475" w:rsidRPr="00BE1335" w:rsidRDefault="002B3D22" w:rsidP="003F4545">
      <w:pPr>
        <w:pStyle w:val="BodyText"/>
        <w:spacing w:line="480" w:lineRule="auto"/>
        <w:ind w:left="360"/>
        <w:jc w:val="both"/>
        <w:rPr>
          <w:rFonts w:ascii="Bookman Old Style" w:hAnsi="Bookman Old Style"/>
          <w:lang w:val="en-GB"/>
        </w:rPr>
      </w:pPr>
      <w:r>
        <w:rPr>
          <w:rFonts w:ascii="Bookman Old Style" w:hAnsi="Bookman Old Style"/>
          <w:lang w:val="en-GB"/>
        </w:rPr>
        <w:t xml:space="preserve">Selanjutnya tim </w:t>
      </w:r>
      <w:proofErr w:type="gramStart"/>
      <w:r>
        <w:rPr>
          <w:rFonts w:ascii="Bookman Old Style" w:hAnsi="Bookman Old Style"/>
          <w:lang w:val="en-GB"/>
        </w:rPr>
        <w:t xml:space="preserve">pengabdian </w:t>
      </w:r>
      <w:r w:rsidR="009F578A" w:rsidRPr="00BE1335">
        <w:rPr>
          <w:rFonts w:ascii="Bookman Old Style" w:hAnsi="Bookman Old Style"/>
          <w:lang w:val="en-GB"/>
        </w:rPr>
        <w:t xml:space="preserve"> menjelaskan</w:t>
      </w:r>
      <w:proofErr w:type="gramEnd"/>
      <w:r w:rsidR="009F578A" w:rsidRPr="00BE1335">
        <w:rPr>
          <w:rFonts w:ascii="Bookman Old Style" w:hAnsi="Bookman Old Style"/>
          <w:lang w:val="en-GB"/>
        </w:rPr>
        <w:t xml:space="preserve"> tentang </w:t>
      </w:r>
      <w:r w:rsidR="00AD5097" w:rsidRPr="00BE1335">
        <w:rPr>
          <w:rFonts w:ascii="Bookman Old Style" w:hAnsi="Bookman Old Style"/>
          <w:lang w:val="en-GB"/>
        </w:rPr>
        <w:t xml:space="preserve"> keterkaitan bahasa dengan budaya.  </w:t>
      </w:r>
      <w:proofErr w:type="gramStart"/>
      <w:r w:rsidR="00AD5097" w:rsidRPr="00BE1335">
        <w:rPr>
          <w:rFonts w:ascii="Bookman Old Style" w:hAnsi="Bookman Old Style"/>
          <w:lang w:val="en-GB"/>
        </w:rPr>
        <w:t>Beberapa contoh budaya yang terefleksi dalam bahasa digambarkan secara detail.</w:t>
      </w:r>
      <w:proofErr w:type="gramEnd"/>
      <w:r w:rsidR="00AD5097" w:rsidRPr="00BE1335">
        <w:rPr>
          <w:rFonts w:ascii="Bookman Old Style" w:hAnsi="Bookman Old Style"/>
          <w:lang w:val="en-GB"/>
        </w:rPr>
        <w:t xml:space="preserve"> </w:t>
      </w:r>
      <w:r w:rsidR="00AD5097" w:rsidRPr="00BE1335">
        <w:rPr>
          <w:rFonts w:ascii="Bookman Old Style" w:hAnsi="Bookman Old Style"/>
          <w:i/>
          <w:lang w:val="en-GB"/>
        </w:rPr>
        <w:t xml:space="preserve">Reality is measurable, </w:t>
      </w:r>
      <w:r w:rsidR="00AD5097" w:rsidRPr="00BE1335">
        <w:rPr>
          <w:rFonts w:ascii="Bookman Old Style" w:hAnsi="Bookman Old Style"/>
          <w:lang w:val="en-GB"/>
        </w:rPr>
        <w:t>misalnya</w:t>
      </w:r>
      <w:proofErr w:type="gramStart"/>
      <w:r w:rsidR="00AD5097" w:rsidRPr="00BE1335">
        <w:rPr>
          <w:rFonts w:ascii="Bookman Old Style" w:hAnsi="Bookman Old Style"/>
          <w:lang w:val="en-GB"/>
        </w:rPr>
        <w:t>,  dapat</w:t>
      </w:r>
      <w:proofErr w:type="gramEnd"/>
      <w:r w:rsidR="00AD5097" w:rsidRPr="00BE1335">
        <w:rPr>
          <w:rFonts w:ascii="Bookman Old Style" w:hAnsi="Bookman Old Style"/>
          <w:lang w:val="en-GB"/>
        </w:rPr>
        <w:t xml:space="preserve"> dilihat dalam penggunaan  tenses dalam bahasa inggris.  Dengan </w:t>
      </w:r>
      <w:r w:rsidR="003F4545" w:rsidRPr="00BE1335">
        <w:rPr>
          <w:rFonts w:ascii="Bookman Old Style" w:hAnsi="Bookman Old Style"/>
          <w:lang w:val="en-GB"/>
        </w:rPr>
        <w:t>mengamati tensis</w:t>
      </w:r>
      <w:r w:rsidR="00AD5097" w:rsidRPr="00BE1335">
        <w:rPr>
          <w:rFonts w:ascii="Bookman Old Style" w:hAnsi="Bookman Old Style"/>
          <w:lang w:val="en-GB"/>
        </w:rPr>
        <w:t xml:space="preserve"> yang digunakan, kita akan sangat </w:t>
      </w:r>
      <w:proofErr w:type="gramStart"/>
      <w:r w:rsidR="00AD5097" w:rsidRPr="00BE1335">
        <w:rPr>
          <w:rFonts w:ascii="Bookman Old Style" w:hAnsi="Bookman Old Style"/>
          <w:lang w:val="en-GB"/>
        </w:rPr>
        <w:t>mudah  mengidentifikasi</w:t>
      </w:r>
      <w:proofErr w:type="gramEnd"/>
      <w:r w:rsidR="00AD5097" w:rsidRPr="00BE1335">
        <w:rPr>
          <w:rFonts w:ascii="Bookman Old Style" w:hAnsi="Bookman Old Style"/>
          <w:lang w:val="en-GB"/>
        </w:rPr>
        <w:t xml:space="preserve"> siapa yang melakukan apa serta kapan dia melakukan itu.  Contoh, pada </w:t>
      </w:r>
      <w:r w:rsidR="00345C9F" w:rsidRPr="00BE1335">
        <w:rPr>
          <w:rFonts w:ascii="Bookman Old Style" w:hAnsi="Bookman Old Style"/>
          <w:lang w:val="en-GB"/>
        </w:rPr>
        <w:t>kalimat she</w:t>
      </w:r>
      <w:r w:rsidR="00345C9F" w:rsidRPr="00BE1335">
        <w:rPr>
          <w:rFonts w:ascii="Bookman Old Style" w:hAnsi="Bookman Old Style"/>
          <w:i/>
          <w:lang w:val="en-GB"/>
        </w:rPr>
        <w:t xml:space="preserve"> went</w:t>
      </w:r>
      <w:r w:rsidR="00AD5097" w:rsidRPr="00BE1335">
        <w:rPr>
          <w:rFonts w:ascii="Bookman Old Style" w:hAnsi="Bookman Old Style"/>
          <w:i/>
          <w:lang w:val="en-GB"/>
        </w:rPr>
        <w:t xml:space="preserve"> to Mataram Mall </w:t>
      </w:r>
      <w:r w:rsidR="00AD5097" w:rsidRPr="00BE1335">
        <w:rPr>
          <w:rFonts w:ascii="Bookman Old Style" w:hAnsi="Bookman Old Style"/>
          <w:lang w:val="en-GB"/>
        </w:rPr>
        <w:t xml:space="preserve">kita </w:t>
      </w:r>
      <w:proofErr w:type="gramStart"/>
      <w:r w:rsidR="00AD5097" w:rsidRPr="00BE1335">
        <w:rPr>
          <w:rFonts w:ascii="Bookman Old Style" w:hAnsi="Bookman Old Style"/>
          <w:lang w:val="en-GB"/>
        </w:rPr>
        <w:t>akan</w:t>
      </w:r>
      <w:proofErr w:type="gramEnd"/>
      <w:r w:rsidR="00AD5097" w:rsidRPr="00BE1335">
        <w:rPr>
          <w:rFonts w:ascii="Bookman Old Style" w:hAnsi="Bookman Old Style"/>
          <w:lang w:val="en-GB"/>
        </w:rPr>
        <w:t xml:space="preserve"> tahu bah</w:t>
      </w:r>
      <w:r w:rsidR="00283E6A" w:rsidRPr="00BE1335">
        <w:rPr>
          <w:rFonts w:ascii="Bookman Old Style" w:hAnsi="Bookman Old Style"/>
          <w:lang w:val="en-GB"/>
        </w:rPr>
        <w:t xml:space="preserve">wa dia </w:t>
      </w:r>
      <w:r w:rsidR="00345C9F" w:rsidRPr="00BE1335">
        <w:rPr>
          <w:rFonts w:ascii="Bookman Old Style" w:hAnsi="Bookman Old Style"/>
          <w:lang w:val="en-GB"/>
        </w:rPr>
        <w:t>(wanita) telah pergi ke</w:t>
      </w:r>
      <w:r w:rsidR="00283E6A" w:rsidRPr="00BE1335">
        <w:rPr>
          <w:rFonts w:ascii="Bookman Old Style" w:hAnsi="Bookman Old Style"/>
          <w:lang w:val="en-GB"/>
        </w:rPr>
        <w:t xml:space="preserve"> Mataram Mall tan</w:t>
      </w:r>
      <w:r w:rsidR="00AD5097" w:rsidRPr="00BE1335">
        <w:rPr>
          <w:rFonts w:ascii="Bookman Old Style" w:hAnsi="Bookman Old Style"/>
          <w:lang w:val="en-GB"/>
        </w:rPr>
        <w:t xml:space="preserve">pa adanya keterangan waktu yang menandakan orang </w:t>
      </w:r>
      <w:r w:rsidR="00283E6A" w:rsidRPr="00BE1335">
        <w:rPr>
          <w:rFonts w:ascii="Bookman Old Style" w:hAnsi="Bookman Old Style"/>
          <w:lang w:val="en-GB"/>
        </w:rPr>
        <w:t xml:space="preserve">tersebut telah melakukan itu.  </w:t>
      </w:r>
      <w:proofErr w:type="gramStart"/>
      <w:r w:rsidR="00283E6A" w:rsidRPr="00BE1335">
        <w:rPr>
          <w:rFonts w:ascii="Bookman Old Style" w:hAnsi="Bookman Old Style"/>
          <w:lang w:val="en-GB"/>
        </w:rPr>
        <w:t>Selain itu</w:t>
      </w:r>
      <w:r w:rsidR="003F4545" w:rsidRPr="00BE1335">
        <w:rPr>
          <w:rFonts w:ascii="Bookman Old Style" w:hAnsi="Bookman Old Style"/>
          <w:lang w:val="en-GB"/>
        </w:rPr>
        <w:t>, grammar</w:t>
      </w:r>
      <w:r w:rsidR="00283E6A" w:rsidRPr="00BE1335">
        <w:rPr>
          <w:rFonts w:ascii="Bookman Old Style" w:hAnsi="Bookman Old Style"/>
          <w:lang w:val="en-GB"/>
        </w:rPr>
        <w:t xml:space="preserve"> dalam bahasa inggris juga mencerminkan bahwa mereka memiliki rasa tanggung jawab yang tinggi.</w:t>
      </w:r>
      <w:proofErr w:type="gramEnd"/>
      <w:r w:rsidR="00283E6A" w:rsidRPr="00BE1335">
        <w:rPr>
          <w:rFonts w:ascii="Bookman Old Style" w:hAnsi="Bookman Old Style"/>
          <w:lang w:val="en-GB"/>
        </w:rPr>
        <w:t xml:space="preserve">  Perubahan kata kerja   yang diseba</w:t>
      </w:r>
      <w:r w:rsidR="00345C9F" w:rsidRPr="00BE1335">
        <w:rPr>
          <w:rFonts w:ascii="Bookman Old Style" w:hAnsi="Bookman Old Style"/>
          <w:lang w:val="en-GB"/>
        </w:rPr>
        <w:t>b</w:t>
      </w:r>
      <w:r w:rsidR="00283E6A" w:rsidRPr="00BE1335">
        <w:rPr>
          <w:rFonts w:ascii="Bookman Old Style" w:hAnsi="Bookman Old Style"/>
          <w:lang w:val="en-GB"/>
        </w:rPr>
        <w:t>kan oleh peruba</w:t>
      </w:r>
      <w:r w:rsidR="00345C9F" w:rsidRPr="00BE1335">
        <w:rPr>
          <w:rFonts w:ascii="Bookman Old Style" w:hAnsi="Bookman Old Style"/>
          <w:lang w:val="en-GB"/>
        </w:rPr>
        <w:t xml:space="preserve">han subjek menggambarkan kepercayaan </w:t>
      </w:r>
      <w:r w:rsidR="003F4545" w:rsidRPr="00BE1335">
        <w:rPr>
          <w:rFonts w:ascii="Bookman Old Style" w:hAnsi="Bookman Old Style"/>
          <w:lang w:val="en-GB"/>
        </w:rPr>
        <w:t xml:space="preserve">penuturnya </w:t>
      </w:r>
      <w:proofErr w:type="gramStart"/>
      <w:r w:rsidR="003F4545" w:rsidRPr="00BE1335">
        <w:rPr>
          <w:rFonts w:ascii="Bookman Old Style" w:hAnsi="Bookman Old Style"/>
          <w:lang w:val="en-GB"/>
        </w:rPr>
        <w:t>akan</w:t>
      </w:r>
      <w:proofErr w:type="gramEnd"/>
      <w:r w:rsidR="003F4545" w:rsidRPr="00BE1335">
        <w:rPr>
          <w:rFonts w:ascii="Bookman Old Style" w:hAnsi="Bookman Old Style"/>
          <w:lang w:val="en-GB"/>
        </w:rPr>
        <w:t xml:space="preserve"> sebuah</w:t>
      </w:r>
      <w:r w:rsidR="00345C9F" w:rsidRPr="00BE1335">
        <w:rPr>
          <w:rFonts w:ascii="Bookman Old Style" w:hAnsi="Bookman Old Style"/>
          <w:lang w:val="en-GB"/>
        </w:rPr>
        <w:t xml:space="preserve"> nilai yaitu keterkaitan antara pencapaian </w:t>
      </w:r>
      <w:r w:rsidR="003F4545" w:rsidRPr="00BE1335">
        <w:rPr>
          <w:rFonts w:ascii="Bookman Old Style" w:hAnsi="Bookman Old Style"/>
          <w:lang w:val="en-GB"/>
        </w:rPr>
        <w:t>dan usaha</w:t>
      </w:r>
      <w:r w:rsidR="00345C9F" w:rsidRPr="00BE1335">
        <w:rPr>
          <w:rFonts w:ascii="Bookman Old Style" w:hAnsi="Bookman Old Style"/>
          <w:lang w:val="en-GB"/>
        </w:rPr>
        <w:t xml:space="preserve"> yang dilakukan masing-masing individu. </w:t>
      </w:r>
    </w:p>
    <w:p w:rsidR="00345C9F" w:rsidRPr="00BE1335" w:rsidRDefault="00345C9F" w:rsidP="003F4545">
      <w:pPr>
        <w:pStyle w:val="BodyText"/>
        <w:spacing w:line="480" w:lineRule="auto"/>
        <w:ind w:left="360"/>
        <w:jc w:val="both"/>
        <w:rPr>
          <w:rFonts w:ascii="Bookman Old Style" w:hAnsi="Bookman Old Style"/>
          <w:lang w:val="en-GB"/>
        </w:rPr>
      </w:pPr>
      <w:proofErr w:type="gramStart"/>
      <w:r w:rsidRPr="00BE1335">
        <w:rPr>
          <w:rFonts w:ascii="Bookman Old Style" w:hAnsi="Bookman Old Style"/>
          <w:lang w:val="en-GB"/>
        </w:rPr>
        <w:t>Tim pengabdi tidak hanya menjelaskan tentang bahasa verbal tetapi juga bahasa nonverbal.</w:t>
      </w:r>
      <w:proofErr w:type="gramEnd"/>
      <w:r w:rsidRPr="00BE1335">
        <w:rPr>
          <w:rFonts w:ascii="Bookman Old Style" w:hAnsi="Bookman Old Style"/>
          <w:lang w:val="en-GB"/>
        </w:rPr>
        <w:t xml:space="preserve">   Perbedaan yang </w:t>
      </w:r>
      <w:proofErr w:type="gramStart"/>
      <w:r w:rsidRPr="00BE1335">
        <w:rPr>
          <w:rFonts w:ascii="Bookman Old Style" w:hAnsi="Bookman Old Style"/>
          <w:lang w:val="en-GB"/>
        </w:rPr>
        <w:t>jelas  terlihat</w:t>
      </w:r>
      <w:proofErr w:type="gramEnd"/>
      <w:r w:rsidRPr="00BE1335">
        <w:rPr>
          <w:rFonts w:ascii="Bookman Old Style" w:hAnsi="Bookman Old Style"/>
          <w:lang w:val="en-GB"/>
        </w:rPr>
        <w:t xml:space="preserve"> dalam penggunaan bahasa nonverbal yang digunakan antara penutur  bahasa inggris dan bahasa Indonesia.</w:t>
      </w:r>
      <w:r w:rsidR="000A15AA" w:rsidRPr="00BE1335">
        <w:rPr>
          <w:rFonts w:ascii="Bookman Old Style" w:hAnsi="Bookman Old Style"/>
          <w:lang w:val="en-GB"/>
        </w:rPr>
        <w:t xml:space="preserve">   Contoh</w:t>
      </w:r>
      <w:proofErr w:type="gramStart"/>
      <w:r w:rsidR="000A15AA" w:rsidRPr="00BE1335">
        <w:rPr>
          <w:rFonts w:ascii="Bookman Old Style" w:hAnsi="Bookman Old Style"/>
          <w:lang w:val="en-GB"/>
        </w:rPr>
        <w:t>,  Penutur</w:t>
      </w:r>
      <w:proofErr w:type="gramEnd"/>
      <w:r w:rsidR="000A15AA" w:rsidRPr="00BE1335">
        <w:rPr>
          <w:rFonts w:ascii="Bookman Old Style" w:hAnsi="Bookman Old Style"/>
          <w:lang w:val="en-GB"/>
        </w:rPr>
        <w:t xml:space="preserve"> bahasa inggris memiliki aturan yang jelas tentang bagaimana mereka bersikap dalam berkomunikasi dengan orang lain. </w:t>
      </w:r>
      <w:proofErr w:type="gramStart"/>
      <w:r w:rsidR="000A15AA" w:rsidRPr="00BE1335">
        <w:rPr>
          <w:rFonts w:ascii="Bookman Old Style" w:hAnsi="Bookman Old Style"/>
          <w:lang w:val="en-GB"/>
        </w:rPr>
        <w:t xml:space="preserve">Ketika  </w:t>
      </w:r>
      <w:r w:rsidR="000A15AA" w:rsidRPr="00BE1335">
        <w:rPr>
          <w:rFonts w:ascii="Bookman Old Style" w:hAnsi="Bookman Old Style"/>
          <w:lang w:val="en-GB"/>
        </w:rPr>
        <w:lastRenderedPageBreak/>
        <w:t>mereka</w:t>
      </w:r>
      <w:proofErr w:type="gramEnd"/>
      <w:r w:rsidR="000A15AA" w:rsidRPr="00BE1335">
        <w:rPr>
          <w:rFonts w:ascii="Bookman Old Style" w:hAnsi="Bookman Old Style"/>
          <w:lang w:val="en-GB"/>
        </w:rPr>
        <w:t xml:space="preserve"> berbicara, mereka  tidak akan mempertahankan kontak mata pada lawan bicaranya.  Mereka akan sesekali melihat ke mata lawan bicara untuk memastikan </w:t>
      </w:r>
      <w:proofErr w:type="gramStart"/>
      <w:r w:rsidR="000A15AA" w:rsidRPr="00BE1335">
        <w:rPr>
          <w:rFonts w:ascii="Bookman Old Style" w:hAnsi="Bookman Old Style"/>
          <w:lang w:val="en-GB"/>
        </w:rPr>
        <w:t>bahwa  dia</w:t>
      </w:r>
      <w:proofErr w:type="gramEnd"/>
      <w:r w:rsidR="000A15AA" w:rsidRPr="00BE1335">
        <w:rPr>
          <w:rFonts w:ascii="Bookman Old Style" w:hAnsi="Bookman Old Style"/>
          <w:lang w:val="en-GB"/>
        </w:rPr>
        <w:t xml:space="preserve"> masih mendengarkan  pembicaraan. Lain </w:t>
      </w:r>
      <w:proofErr w:type="gramStart"/>
      <w:r w:rsidR="000A15AA" w:rsidRPr="00BE1335">
        <w:rPr>
          <w:rFonts w:ascii="Bookman Old Style" w:hAnsi="Bookman Old Style"/>
          <w:lang w:val="en-GB"/>
        </w:rPr>
        <w:t>halnya  sewaktu</w:t>
      </w:r>
      <w:proofErr w:type="gramEnd"/>
      <w:r w:rsidR="000A15AA" w:rsidRPr="00BE1335">
        <w:rPr>
          <w:rFonts w:ascii="Bookman Old Style" w:hAnsi="Bookman Old Style"/>
          <w:lang w:val="en-GB"/>
        </w:rPr>
        <w:t xml:space="preserve">  berposisi sebagai pendengar,  mereka akan tetap menjaga pandangan kearah pembicara  sebagai bentuk penghargaan bahwa </w:t>
      </w:r>
      <w:r w:rsidR="006C1B0C" w:rsidRPr="00BE1335">
        <w:rPr>
          <w:rFonts w:ascii="Bookman Old Style" w:hAnsi="Bookman Old Style"/>
          <w:lang w:val="en-GB"/>
        </w:rPr>
        <w:t xml:space="preserve"> dia sedang memperhatikan. </w:t>
      </w:r>
    </w:p>
    <w:p w:rsidR="006C1B0C" w:rsidRDefault="006C1B0C" w:rsidP="003F4545">
      <w:pPr>
        <w:pStyle w:val="BodyText"/>
        <w:spacing w:line="480" w:lineRule="auto"/>
        <w:ind w:left="360"/>
        <w:jc w:val="both"/>
        <w:rPr>
          <w:rFonts w:ascii="Bookman Old Style" w:hAnsi="Bookman Old Style"/>
          <w:lang w:val="en-GB"/>
        </w:rPr>
      </w:pPr>
      <w:r w:rsidRPr="00BE1335">
        <w:rPr>
          <w:rFonts w:ascii="Bookman Old Style" w:hAnsi="Bookman Old Style"/>
          <w:lang w:val="en-GB"/>
        </w:rPr>
        <w:t xml:space="preserve">Hal lain yang perlu diperhatikan dalam komunikasi nonverbal adalah jarak dalam komunikasi </w:t>
      </w:r>
      <w:proofErr w:type="gramStart"/>
      <w:r w:rsidRPr="00BE1335">
        <w:rPr>
          <w:rFonts w:ascii="Bookman Old Style" w:hAnsi="Bookman Old Style"/>
          <w:lang w:val="en-GB"/>
        </w:rPr>
        <w:t xml:space="preserve">serta  </w:t>
      </w:r>
      <w:r w:rsidRPr="00BE1335">
        <w:rPr>
          <w:rFonts w:ascii="Bookman Old Style" w:hAnsi="Bookman Old Style"/>
          <w:i/>
          <w:lang w:val="en-GB"/>
        </w:rPr>
        <w:t>hand</w:t>
      </w:r>
      <w:proofErr w:type="gramEnd"/>
      <w:r w:rsidRPr="00BE1335">
        <w:rPr>
          <w:rFonts w:ascii="Bookman Old Style" w:hAnsi="Bookman Old Style"/>
          <w:i/>
          <w:lang w:val="en-GB"/>
        </w:rPr>
        <w:t xml:space="preserve"> gesture.  </w:t>
      </w:r>
      <w:r w:rsidRPr="00BE1335">
        <w:rPr>
          <w:rFonts w:ascii="Bookman Old Style" w:hAnsi="Bookman Old Style"/>
          <w:lang w:val="en-GB"/>
        </w:rPr>
        <w:t xml:space="preserve">Jarak yang lumrah diterapkan dalam </w:t>
      </w:r>
      <w:proofErr w:type="gramStart"/>
      <w:r w:rsidRPr="00BE1335">
        <w:rPr>
          <w:rFonts w:ascii="Bookman Old Style" w:hAnsi="Bookman Old Style"/>
          <w:lang w:val="en-GB"/>
        </w:rPr>
        <w:t xml:space="preserve">komunikasi </w:t>
      </w:r>
      <w:r w:rsidR="00001579" w:rsidRPr="00BE1335">
        <w:rPr>
          <w:rFonts w:ascii="Bookman Old Style" w:hAnsi="Bookman Old Style"/>
          <w:lang w:val="en-GB"/>
        </w:rPr>
        <w:t xml:space="preserve"> adalah</w:t>
      </w:r>
      <w:proofErr w:type="gramEnd"/>
      <w:r w:rsidR="00001579" w:rsidRPr="00BE1335">
        <w:rPr>
          <w:rFonts w:ascii="Bookman Old Style" w:hAnsi="Bookman Old Style"/>
          <w:lang w:val="en-GB"/>
        </w:rPr>
        <w:t xml:space="preserve"> 46 cm.  Jarak tersebut tentu </w:t>
      </w:r>
      <w:proofErr w:type="gramStart"/>
      <w:r w:rsidR="00001579" w:rsidRPr="00BE1335">
        <w:rPr>
          <w:rFonts w:ascii="Bookman Old Style" w:hAnsi="Bookman Old Style"/>
          <w:lang w:val="en-GB"/>
        </w:rPr>
        <w:t>saja  berbeda</w:t>
      </w:r>
      <w:proofErr w:type="gramEnd"/>
      <w:r w:rsidR="00001579" w:rsidRPr="00BE1335">
        <w:rPr>
          <w:rFonts w:ascii="Bookman Old Style" w:hAnsi="Bookman Old Style"/>
          <w:lang w:val="en-GB"/>
        </w:rPr>
        <w:t xml:space="preserve"> antara budaya satu dengan yang lain. </w:t>
      </w:r>
      <w:proofErr w:type="gramStart"/>
      <w:r w:rsidR="00001579" w:rsidRPr="00BE1335">
        <w:rPr>
          <w:rFonts w:ascii="Bookman Old Style" w:hAnsi="Bookman Old Style"/>
          <w:lang w:val="en-GB"/>
        </w:rPr>
        <w:t>Di  Negara</w:t>
      </w:r>
      <w:proofErr w:type="gramEnd"/>
      <w:r w:rsidR="00001579" w:rsidRPr="00BE1335">
        <w:rPr>
          <w:rFonts w:ascii="Bookman Old Style" w:hAnsi="Bookman Old Style"/>
          <w:lang w:val="en-GB"/>
        </w:rPr>
        <w:t xml:space="preserve">-negara arab, misalnya, jarak yang digunakan dalam komunikasi cenderung lebih dekat apabila dibandingkan dengan    Negara lain.   </w:t>
      </w:r>
      <w:proofErr w:type="gramStart"/>
      <w:r w:rsidR="00001579" w:rsidRPr="00BE1335">
        <w:rPr>
          <w:rFonts w:ascii="Bookman Old Style" w:hAnsi="Bookman Old Style"/>
          <w:lang w:val="en-GB"/>
        </w:rPr>
        <w:t>Sedangkan, dalam kaitannya dengan hand gesture,    kita harus hati-hati dalam menerapkannya dalam komunikasi lintas budaya.</w:t>
      </w:r>
      <w:proofErr w:type="gramEnd"/>
      <w:r w:rsidR="00001579" w:rsidRPr="00BE1335">
        <w:rPr>
          <w:rFonts w:ascii="Bookman Old Style" w:hAnsi="Bookman Old Style"/>
          <w:lang w:val="en-GB"/>
        </w:rPr>
        <w:t xml:space="preserve">   Suatu symbol yang biasa kita gunakan dan </w:t>
      </w:r>
      <w:proofErr w:type="gramStart"/>
      <w:r w:rsidR="00001579" w:rsidRPr="00BE1335">
        <w:rPr>
          <w:rFonts w:ascii="Bookman Old Style" w:hAnsi="Bookman Old Style"/>
          <w:lang w:val="en-GB"/>
        </w:rPr>
        <w:t>dianggap  sebagai</w:t>
      </w:r>
      <w:proofErr w:type="gramEnd"/>
      <w:r w:rsidR="00001579" w:rsidRPr="00BE1335">
        <w:rPr>
          <w:rFonts w:ascii="Bookman Old Style" w:hAnsi="Bookman Old Style"/>
          <w:lang w:val="en-GB"/>
        </w:rPr>
        <w:t xml:space="preserve"> bentuk penghormatan di suatu budaya bisa bermakna sebaliknya pada budaya yang berbeda. Tanda </w:t>
      </w:r>
      <w:proofErr w:type="gramStart"/>
      <w:r w:rsidR="00001579" w:rsidRPr="00BE1335">
        <w:rPr>
          <w:rFonts w:ascii="Bookman Old Style" w:hAnsi="Bookman Old Style"/>
          <w:lang w:val="en-GB"/>
        </w:rPr>
        <w:t>‘ Ok</w:t>
      </w:r>
      <w:proofErr w:type="gramEnd"/>
      <w:r w:rsidR="00001579" w:rsidRPr="00BE1335">
        <w:rPr>
          <w:rFonts w:ascii="Bookman Old Style" w:hAnsi="Bookman Old Style"/>
          <w:lang w:val="en-GB"/>
        </w:rPr>
        <w:t xml:space="preserve">” misalnya, yang dilakukan dengan mempertemukan ujung telunjuk  dan ibu jari  secara umum dimaknai sebagai bentuk persetujuan tetapi bermakna ‘ kosong ‘ di  Perancis dan kasar di beberapa Negara </w:t>
      </w:r>
      <w:r w:rsidR="00BE1335">
        <w:rPr>
          <w:rFonts w:ascii="Bookman Old Style" w:hAnsi="Bookman Old Style"/>
          <w:lang w:val="en-GB"/>
        </w:rPr>
        <w:t>Afrika</w:t>
      </w:r>
      <w:r w:rsidR="00001579" w:rsidRPr="00BE1335">
        <w:rPr>
          <w:rFonts w:ascii="Bookman Old Style" w:hAnsi="Bookman Old Style"/>
          <w:lang w:val="en-GB"/>
        </w:rPr>
        <w:t xml:space="preserve">. </w:t>
      </w:r>
    </w:p>
    <w:p w:rsidR="00BE1335" w:rsidRDefault="00BE1335" w:rsidP="003F4545">
      <w:pPr>
        <w:pStyle w:val="BodyText"/>
        <w:spacing w:line="480" w:lineRule="auto"/>
        <w:ind w:left="360"/>
        <w:jc w:val="both"/>
        <w:rPr>
          <w:rFonts w:ascii="Bookman Old Style" w:hAnsi="Bookman Old Style"/>
          <w:lang w:val="en-GB"/>
        </w:rPr>
      </w:pPr>
      <w:r>
        <w:rPr>
          <w:rFonts w:ascii="Bookman Old Style" w:hAnsi="Bookman Old Style"/>
          <w:lang w:val="en-GB"/>
        </w:rPr>
        <w:lastRenderedPageBreak/>
        <w:t>Setelah mendapatkan penjelasan tentang konsep-konsep budaya se</w:t>
      </w:r>
      <w:r w:rsidR="00967A5E">
        <w:rPr>
          <w:rFonts w:ascii="Bookman Old Style" w:hAnsi="Bookman Old Style"/>
          <w:lang w:val="en-GB"/>
        </w:rPr>
        <w:t xml:space="preserve">perti yang disebutkan di atas, </w:t>
      </w:r>
      <w:r>
        <w:rPr>
          <w:rFonts w:ascii="Bookman Old Style" w:hAnsi="Bookman Old Style"/>
          <w:lang w:val="en-GB"/>
        </w:rPr>
        <w:t xml:space="preserve">para siswa menunjukkan ketertarikan </w:t>
      </w:r>
      <w:proofErr w:type="gramStart"/>
      <w:r>
        <w:rPr>
          <w:rFonts w:ascii="Bookman Old Style" w:hAnsi="Bookman Old Style"/>
          <w:lang w:val="en-GB"/>
        </w:rPr>
        <w:t>mereka  untuk</w:t>
      </w:r>
      <w:proofErr w:type="gramEnd"/>
      <w:r>
        <w:rPr>
          <w:rFonts w:ascii="Bookman Old Style" w:hAnsi="Bookman Old Style"/>
          <w:lang w:val="en-GB"/>
        </w:rPr>
        <w:t xml:space="preserve"> mempelajari  hal –hal yang berkaitan dengan komunikasi lintas budaya. </w:t>
      </w:r>
      <w:r w:rsidR="00967A5E">
        <w:rPr>
          <w:rFonts w:ascii="Bookman Old Style" w:hAnsi="Bookman Old Style"/>
          <w:lang w:val="en-GB"/>
        </w:rPr>
        <w:t xml:space="preserve"> </w:t>
      </w:r>
      <w:proofErr w:type="gramStart"/>
      <w:r w:rsidR="00967A5E">
        <w:rPr>
          <w:rFonts w:ascii="Bookman Old Style" w:hAnsi="Bookman Old Style"/>
          <w:lang w:val="en-GB"/>
        </w:rPr>
        <w:t>Mereka  banyak</w:t>
      </w:r>
      <w:proofErr w:type="gramEnd"/>
      <w:r w:rsidR="00967A5E">
        <w:rPr>
          <w:rFonts w:ascii="Bookman Old Style" w:hAnsi="Bookman Old Style"/>
          <w:lang w:val="en-GB"/>
        </w:rPr>
        <w:t xml:space="preserve"> menananyakan tentang penggunaan bahasa nonverbal  </w:t>
      </w:r>
    </w:p>
    <w:p w:rsidR="00F74F8F" w:rsidRDefault="00F74F8F" w:rsidP="000A40B9">
      <w:pPr>
        <w:pStyle w:val="Heading1"/>
        <w:rPr>
          <w:lang w:val="en-GB"/>
        </w:rPr>
      </w:pPr>
      <w:bookmarkStart w:id="4" w:name="_Toc531174082"/>
      <w:r>
        <w:rPr>
          <w:lang w:val="en-GB"/>
        </w:rPr>
        <w:t>Kesimpulan</w:t>
      </w:r>
      <w:bookmarkEnd w:id="4"/>
    </w:p>
    <w:p w:rsidR="00F74F8F" w:rsidRDefault="00F74F8F" w:rsidP="003F4545">
      <w:pPr>
        <w:pStyle w:val="BodyText"/>
        <w:spacing w:line="480" w:lineRule="auto"/>
        <w:ind w:left="360"/>
        <w:jc w:val="both"/>
        <w:rPr>
          <w:rFonts w:ascii="Bookman Old Style" w:hAnsi="Bookman Old Style"/>
          <w:lang w:val="en-GB"/>
        </w:rPr>
      </w:pPr>
      <w:r>
        <w:rPr>
          <w:rFonts w:ascii="Bookman Old Style" w:hAnsi="Bookman Old Style"/>
          <w:lang w:val="en-GB"/>
        </w:rPr>
        <w:t>Dari uraian di atas dapat disimpulkan bahwa:</w:t>
      </w:r>
    </w:p>
    <w:p w:rsidR="00F74F8F" w:rsidRDefault="00F74F8F" w:rsidP="003F4545">
      <w:pPr>
        <w:pStyle w:val="BodyText"/>
        <w:numPr>
          <w:ilvl w:val="0"/>
          <w:numId w:val="35"/>
        </w:numPr>
        <w:spacing w:line="480" w:lineRule="auto"/>
        <w:jc w:val="both"/>
        <w:rPr>
          <w:rFonts w:ascii="Bookman Old Style" w:hAnsi="Bookman Old Style"/>
          <w:lang w:val="en-GB"/>
        </w:rPr>
      </w:pPr>
      <w:r>
        <w:rPr>
          <w:rFonts w:ascii="Bookman Old Style" w:hAnsi="Bookman Old Style"/>
          <w:lang w:val="en-GB"/>
        </w:rPr>
        <w:t>Secara umum</w:t>
      </w:r>
      <w:r w:rsidR="00F35042">
        <w:rPr>
          <w:rFonts w:ascii="Bookman Old Style" w:hAnsi="Bookman Old Style"/>
          <w:lang w:val="en-GB"/>
        </w:rPr>
        <w:t>, peserta</w:t>
      </w:r>
      <w:r>
        <w:rPr>
          <w:rFonts w:ascii="Bookman Old Style" w:hAnsi="Bookman Old Style"/>
          <w:lang w:val="en-GB"/>
        </w:rPr>
        <w:t xml:space="preserve"> yang mengikuti pengabdian pada masyarakat menunjukkan respon yang sangat positif. Hal ini dapat dilihat dari interaksi yang terjadi selama kegiatan ini berlansung. Banyak pertanyaan yang muncul dari peserta tidak hanya pada saat sesi Tanya jawab tetapi juga tetapi di saat presentasi yang dilakukan oleh pemateri. </w:t>
      </w:r>
    </w:p>
    <w:p w:rsidR="00F74F8F" w:rsidRDefault="003F4545" w:rsidP="003F4545">
      <w:pPr>
        <w:pStyle w:val="BodyText"/>
        <w:numPr>
          <w:ilvl w:val="0"/>
          <w:numId w:val="35"/>
        </w:numPr>
        <w:spacing w:line="480" w:lineRule="auto"/>
        <w:jc w:val="both"/>
        <w:rPr>
          <w:rFonts w:ascii="Bookman Old Style" w:hAnsi="Bookman Old Style"/>
          <w:lang w:val="en-GB"/>
        </w:rPr>
      </w:pPr>
      <w:r>
        <w:rPr>
          <w:rFonts w:ascii="Bookman Old Style" w:hAnsi="Bookman Old Style"/>
          <w:lang w:val="en-GB"/>
        </w:rPr>
        <w:t xml:space="preserve">Kegiatan pengabdian ini cukup berhasil. Hal ini tercermin </w:t>
      </w:r>
      <w:proofErr w:type="gramStart"/>
      <w:r>
        <w:rPr>
          <w:rFonts w:ascii="Bookman Old Style" w:hAnsi="Bookman Old Style"/>
          <w:lang w:val="en-GB"/>
        </w:rPr>
        <w:t>dari  kegiatan</w:t>
      </w:r>
      <w:proofErr w:type="gramEnd"/>
      <w:r>
        <w:rPr>
          <w:rFonts w:ascii="Bookman Old Style" w:hAnsi="Bookman Old Style"/>
          <w:lang w:val="en-GB"/>
        </w:rPr>
        <w:t xml:space="preserve"> diskusi yang dilakukan. Pada ahir sesi pengabdian</w:t>
      </w:r>
      <w:proofErr w:type="gramStart"/>
      <w:r>
        <w:rPr>
          <w:rFonts w:ascii="Bookman Old Style" w:hAnsi="Bookman Old Style"/>
          <w:lang w:val="en-GB"/>
        </w:rPr>
        <w:t>,  tim</w:t>
      </w:r>
      <w:proofErr w:type="gramEnd"/>
      <w:r>
        <w:rPr>
          <w:rFonts w:ascii="Bookman Old Style" w:hAnsi="Bookman Old Style"/>
          <w:lang w:val="en-GB"/>
        </w:rPr>
        <w:t xml:space="preserve"> pengabdi memberikan contoh kasus miskomunikasi lintas budaya untuk didiskusikan antar peserta. Secara umum, siswa mampu memberikan solusi dari kasus-</w:t>
      </w:r>
      <w:proofErr w:type="gramStart"/>
      <w:r>
        <w:rPr>
          <w:rFonts w:ascii="Bookman Old Style" w:hAnsi="Bookman Old Style"/>
          <w:lang w:val="en-GB"/>
        </w:rPr>
        <w:t>kasus  yang</w:t>
      </w:r>
      <w:proofErr w:type="gramEnd"/>
      <w:r>
        <w:rPr>
          <w:rFonts w:ascii="Bookman Old Style" w:hAnsi="Bookman Old Style"/>
          <w:lang w:val="en-GB"/>
        </w:rPr>
        <w:t xml:space="preserve"> diberikan yang sesuai dengan ekpetasi  dari tim pengabdian. </w:t>
      </w:r>
    </w:p>
    <w:p w:rsidR="00374B6A" w:rsidRPr="00374B6A" w:rsidRDefault="00374B6A" w:rsidP="00374B6A">
      <w:bookmarkStart w:id="5" w:name="_Toc531174083"/>
    </w:p>
    <w:p w:rsidR="008D7A95" w:rsidRDefault="008D7A95" w:rsidP="00374B6A">
      <w:pPr>
        <w:pStyle w:val="HeadingSection"/>
        <w:jc w:val="left"/>
      </w:pPr>
      <w:r w:rsidRPr="000A40B9">
        <w:t>DAFTAR</w:t>
      </w:r>
      <w:r>
        <w:t xml:space="preserve"> PUSTAKA</w:t>
      </w:r>
      <w:bookmarkEnd w:id="5"/>
    </w:p>
    <w:p w:rsidR="008D7A95" w:rsidRPr="008F31A9" w:rsidRDefault="008D7A95" w:rsidP="008F31A9">
      <w:pPr>
        <w:pStyle w:val="BodyText"/>
        <w:spacing w:before="240" w:after="240"/>
        <w:ind w:left="720" w:hanging="720"/>
        <w:jc w:val="both"/>
        <w:rPr>
          <w:rFonts w:ascii="Times New Roman" w:hAnsi="Times New Roman" w:cs="Times New Roman"/>
          <w:iCs/>
        </w:rPr>
      </w:pPr>
      <w:proofErr w:type="gramStart"/>
      <w:r w:rsidRPr="008F31A9">
        <w:rPr>
          <w:rFonts w:ascii="Times New Roman" w:hAnsi="Times New Roman" w:cs="Times New Roman"/>
        </w:rPr>
        <w:t>BPS.</w:t>
      </w:r>
      <w:proofErr w:type="gramEnd"/>
      <w:r w:rsidRPr="008F31A9">
        <w:rPr>
          <w:rFonts w:ascii="Times New Roman" w:hAnsi="Times New Roman" w:cs="Times New Roman"/>
        </w:rPr>
        <w:t xml:space="preserve"> 2013. </w:t>
      </w:r>
      <w:r w:rsidRPr="008F31A9">
        <w:rPr>
          <w:rFonts w:ascii="Times New Roman" w:hAnsi="Times New Roman" w:cs="Times New Roman"/>
          <w:i/>
        </w:rPr>
        <w:t>Keadaan Ketenagakerjaan Agustus 2013</w:t>
      </w:r>
      <w:r w:rsidRPr="008F31A9">
        <w:rPr>
          <w:rFonts w:ascii="Times New Roman" w:hAnsi="Times New Roman" w:cs="Times New Roman"/>
        </w:rPr>
        <w:t xml:space="preserve"> (Online), (</w:t>
      </w:r>
      <w:hyperlink w:history="1">
        <w:r w:rsidRPr="008F31A9">
          <w:rPr>
            <w:rStyle w:val="Hyperlink"/>
            <w:rFonts w:ascii="Times New Roman" w:hAnsi="Times New Roman"/>
          </w:rPr>
          <w:t>http://www. bps.go.id/brs_file/naker_06nov13.pdf</w:t>
        </w:r>
      </w:hyperlink>
      <w:r w:rsidRPr="008F31A9">
        <w:rPr>
          <w:rFonts w:ascii="Times New Roman" w:hAnsi="Times New Roman" w:cs="Times New Roman"/>
        </w:rPr>
        <w:t>), dia</w:t>
      </w:r>
      <w:r w:rsidRPr="008F31A9">
        <w:rPr>
          <w:rFonts w:ascii="Times New Roman" w:hAnsi="Times New Roman" w:cs="Times New Roman"/>
          <w:iCs/>
        </w:rPr>
        <w:t>kses 30 Desember 2014.</w:t>
      </w:r>
    </w:p>
    <w:p w:rsidR="008D7A95" w:rsidRPr="008F31A9" w:rsidRDefault="008D7A95" w:rsidP="008F31A9">
      <w:pPr>
        <w:pStyle w:val="BodyText"/>
        <w:spacing w:before="240" w:after="240"/>
        <w:ind w:left="720" w:hanging="720"/>
        <w:jc w:val="both"/>
        <w:rPr>
          <w:rFonts w:ascii="Times New Roman" w:hAnsi="Times New Roman" w:cs="Times New Roman"/>
        </w:rPr>
      </w:pPr>
      <w:r w:rsidRPr="008F31A9">
        <w:rPr>
          <w:rFonts w:ascii="Times New Roman" w:hAnsi="Times New Roman" w:cs="Times New Roman"/>
        </w:rPr>
        <w:lastRenderedPageBreak/>
        <w:t xml:space="preserve">Florida, R. 2002. </w:t>
      </w:r>
      <w:r w:rsidRPr="008F31A9">
        <w:rPr>
          <w:rFonts w:ascii="Times New Roman" w:hAnsi="Times New Roman" w:cs="Times New Roman"/>
          <w:i/>
        </w:rPr>
        <w:t xml:space="preserve">The Rise of </w:t>
      </w:r>
      <w:proofErr w:type="gramStart"/>
      <w:r w:rsidRPr="008F31A9">
        <w:rPr>
          <w:rFonts w:ascii="Times New Roman" w:hAnsi="Times New Roman" w:cs="Times New Roman"/>
          <w:i/>
        </w:rPr>
        <w:t>The</w:t>
      </w:r>
      <w:proofErr w:type="gramEnd"/>
      <w:r w:rsidRPr="008F31A9">
        <w:rPr>
          <w:rFonts w:ascii="Times New Roman" w:hAnsi="Times New Roman" w:cs="Times New Roman"/>
          <w:i/>
        </w:rPr>
        <w:t xml:space="preserve"> Creative Class</w:t>
      </w:r>
      <w:r w:rsidRPr="008F31A9">
        <w:rPr>
          <w:rFonts w:ascii="Times New Roman" w:hAnsi="Times New Roman" w:cs="Times New Roman"/>
        </w:rPr>
        <w:t>. New York: Basic.</w:t>
      </w:r>
    </w:p>
    <w:p w:rsidR="008D7A95" w:rsidRPr="008F31A9" w:rsidRDefault="008D7A95" w:rsidP="008F31A9">
      <w:pPr>
        <w:pStyle w:val="Default"/>
        <w:spacing w:before="240" w:after="240"/>
        <w:ind w:left="720" w:hanging="720"/>
        <w:jc w:val="both"/>
        <w:rPr>
          <w:rFonts w:ascii="Times New Roman" w:hAnsi="Times New Roman" w:cs="Times New Roman"/>
        </w:rPr>
      </w:pPr>
      <w:r w:rsidRPr="008F31A9">
        <w:rPr>
          <w:rFonts w:ascii="Times New Roman" w:hAnsi="Times New Roman" w:cs="Times New Roman"/>
        </w:rPr>
        <w:t xml:space="preserve">Howkins, J. 2001. </w:t>
      </w:r>
      <w:r w:rsidRPr="008F31A9">
        <w:rPr>
          <w:rFonts w:ascii="Times New Roman" w:hAnsi="Times New Roman" w:cs="Times New Roman"/>
          <w:i/>
        </w:rPr>
        <w:t>The Creative Economy: How People Make Money from Ideas</w:t>
      </w:r>
      <w:r w:rsidRPr="008F31A9">
        <w:rPr>
          <w:rFonts w:ascii="Times New Roman" w:hAnsi="Times New Roman" w:cs="Times New Roman"/>
        </w:rPr>
        <w:t>. New York: Penguin.</w:t>
      </w:r>
    </w:p>
    <w:p w:rsidR="002B3D22" w:rsidRPr="008F31A9" w:rsidRDefault="002B3D22" w:rsidP="008F31A9">
      <w:pPr>
        <w:pStyle w:val="Default"/>
        <w:spacing w:before="240" w:after="240"/>
        <w:ind w:left="720" w:hanging="720"/>
        <w:jc w:val="both"/>
        <w:rPr>
          <w:rFonts w:ascii="Times New Roman" w:hAnsi="Times New Roman" w:cs="Times New Roman"/>
        </w:rPr>
      </w:pPr>
      <w:r w:rsidRPr="008F31A9">
        <w:rPr>
          <w:rFonts w:ascii="Times New Roman" w:hAnsi="Times New Roman" w:cs="Times New Roman"/>
        </w:rPr>
        <w:t>Reynolds, S</w:t>
      </w:r>
      <w:proofErr w:type="gramStart"/>
      <w:r w:rsidRPr="008F31A9">
        <w:rPr>
          <w:rFonts w:ascii="Times New Roman" w:hAnsi="Times New Roman" w:cs="Times New Roman"/>
        </w:rPr>
        <w:t>,.</w:t>
      </w:r>
      <w:proofErr w:type="gramEnd"/>
      <w:r w:rsidRPr="008F31A9">
        <w:rPr>
          <w:rFonts w:ascii="Times New Roman" w:hAnsi="Times New Roman" w:cs="Times New Roman"/>
        </w:rPr>
        <w:t xml:space="preserve"> Valentine, D., &amp; Munter, M.2011. </w:t>
      </w:r>
      <w:proofErr w:type="gramStart"/>
      <w:r w:rsidR="00A24768" w:rsidRPr="008F31A9">
        <w:rPr>
          <w:rFonts w:ascii="Times New Roman" w:hAnsi="Times New Roman" w:cs="Times New Roman"/>
          <w:i/>
        </w:rPr>
        <w:t>Cross-Culutral Communication</w:t>
      </w:r>
      <w:r w:rsidR="00A24768" w:rsidRPr="008F31A9">
        <w:rPr>
          <w:rFonts w:ascii="Times New Roman" w:hAnsi="Times New Roman" w:cs="Times New Roman"/>
        </w:rPr>
        <w:t>.</w:t>
      </w:r>
      <w:proofErr w:type="gramEnd"/>
      <w:r w:rsidR="00A24768" w:rsidRPr="008F31A9">
        <w:rPr>
          <w:rFonts w:ascii="Times New Roman" w:hAnsi="Times New Roman" w:cs="Times New Roman"/>
        </w:rPr>
        <w:t xml:space="preserve"> Newyork: Pearson</w:t>
      </w:r>
    </w:p>
    <w:p w:rsidR="008D7A95" w:rsidRPr="008F31A9" w:rsidRDefault="002B3D22" w:rsidP="008F31A9">
      <w:pPr>
        <w:pStyle w:val="BodyText"/>
        <w:spacing w:before="240" w:after="240"/>
        <w:ind w:left="720" w:hanging="720"/>
        <w:jc w:val="both"/>
        <w:rPr>
          <w:rFonts w:ascii="Times New Roman" w:hAnsi="Times New Roman" w:cs="Times New Roman"/>
        </w:rPr>
      </w:pPr>
      <w:r w:rsidRPr="008F31A9">
        <w:rPr>
          <w:rFonts w:ascii="Times New Roman" w:hAnsi="Times New Roman" w:cs="Times New Roman"/>
        </w:rPr>
        <w:t>Toomey, S. T, &amp; Chung, L, C 2012</w:t>
      </w:r>
      <w:r w:rsidR="008D7A95" w:rsidRPr="008F31A9">
        <w:rPr>
          <w:rFonts w:ascii="Times New Roman" w:hAnsi="Times New Roman" w:cs="Times New Roman"/>
        </w:rPr>
        <w:t xml:space="preserve">. </w:t>
      </w:r>
      <w:r w:rsidRPr="008F31A9">
        <w:rPr>
          <w:rFonts w:ascii="Times New Roman" w:hAnsi="Times New Roman" w:cs="Times New Roman"/>
        </w:rPr>
        <w:t xml:space="preserve"> </w:t>
      </w:r>
      <w:r w:rsidRPr="008F31A9">
        <w:rPr>
          <w:rFonts w:ascii="Times New Roman" w:hAnsi="Times New Roman" w:cs="Times New Roman"/>
          <w:i/>
        </w:rPr>
        <w:t>Understanding Intercultural Communication</w:t>
      </w:r>
      <w:r w:rsidR="008D7A95" w:rsidRPr="008F31A9">
        <w:rPr>
          <w:rFonts w:ascii="Times New Roman" w:hAnsi="Times New Roman" w:cs="Times New Roman"/>
        </w:rPr>
        <w:t xml:space="preserve">: </w:t>
      </w:r>
      <w:r w:rsidRPr="008F31A9">
        <w:rPr>
          <w:rFonts w:ascii="Times New Roman" w:hAnsi="Times New Roman" w:cs="Times New Roman"/>
        </w:rPr>
        <w:t xml:space="preserve"> Newyork: Oxford University Press.</w:t>
      </w:r>
    </w:p>
    <w:p w:rsidR="002B3D22" w:rsidRDefault="002B3D22" w:rsidP="00BE1335">
      <w:pPr>
        <w:pStyle w:val="BodyText"/>
        <w:spacing w:after="0" w:line="480" w:lineRule="auto"/>
        <w:ind w:left="720" w:hanging="720"/>
        <w:jc w:val="both"/>
        <w:rPr>
          <w:rStyle w:val="standard-view-style"/>
        </w:rPr>
      </w:pPr>
    </w:p>
    <w:p w:rsidR="008D7A95" w:rsidRDefault="008D7A95" w:rsidP="00BE1335">
      <w:pPr>
        <w:spacing w:line="480" w:lineRule="auto"/>
        <w:sectPr w:rsidR="008D7A95">
          <w:pgSz w:w="11907" w:h="16840"/>
          <w:pgMar w:top="2098" w:right="1474" w:bottom="1474" w:left="2098" w:header="720" w:footer="720" w:gutter="0"/>
          <w:pgNumType w:start="1"/>
          <w:cols w:space="720"/>
          <w:docGrid w:linePitch="360"/>
        </w:sectPr>
      </w:pPr>
    </w:p>
    <w:p w:rsidR="007C07E5" w:rsidRDefault="007C07E5" w:rsidP="00374B6A">
      <w:pPr>
        <w:pStyle w:val="HeadingSection"/>
        <w:jc w:val="left"/>
      </w:pPr>
    </w:p>
    <w:sectPr w:rsidR="007C07E5" w:rsidSect="00D34772">
      <w:footerReference w:type="even" r:id="rId9"/>
      <w:footerReference w:type="default" r:id="rId10"/>
      <w:pgSz w:w="11907" w:h="16840"/>
      <w:pgMar w:top="1440" w:right="1474" w:bottom="1474" w:left="1872"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5D" w:rsidRDefault="0051425D" w:rsidP="00D34772">
      <w:r>
        <w:separator/>
      </w:r>
    </w:p>
  </w:endnote>
  <w:endnote w:type="continuationSeparator" w:id="0">
    <w:p w:rsidR="0051425D" w:rsidRDefault="0051425D" w:rsidP="00D34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B" w:rsidRDefault="0053332E">
    <w:pPr>
      <w:pStyle w:val="Footer"/>
      <w:jc w:val="center"/>
    </w:pPr>
    <w:r>
      <w:fldChar w:fldCharType="begin"/>
    </w:r>
    <w:r w:rsidR="00C049FD">
      <w:instrText xml:space="preserve"> PAGE   \* MERGEFORMAT </w:instrText>
    </w:r>
    <w:r>
      <w:fldChar w:fldCharType="separate"/>
    </w:r>
    <w:r w:rsidR="00374B6A">
      <w:rPr>
        <w:noProof/>
      </w:rPr>
      <w:t>15</w:t>
    </w:r>
    <w:r>
      <w:fldChar w:fldCharType="end"/>
    </w:r>
  </w:p>
  <w:p w:rsidR="00E82F8B" w:rsidRDefault="00514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B" w:rsidRDefault="0053332E">
    <w:pPr>
      <w:pStyle w:val="Footer"/>
      <w:framePr w:h="0" w:wrap="around" w:vAnchor="text" w:hAnchor="margin" w:xAlign="center" w:y="1"/>
      <w:rPr>
        <w:rStyle w:val="PageNumber1"/>
      </w:rPr>
    </w:pPr>
    <w:r>
      <w:fldChar w:fldCharType="begin"/>
    </w:r>
    <w:r w:rsidR="00C049FD">
      <w:rPr>
        <w:rStyle w:val="PageNumber1"/>
      </w:rPr>
      <w:instrText xml:space="preserve">PAGE  </w:instrText>
    </w:r>
    <w:r>
      <w:fldChar w:fldCharType="separate"/>
    </w:r>
    <w:r w:rsidR="00C049FD">
      <w:rPr>
        <w:b/>
      </w:rPr>
      <w:t>Error! Bookmark not defined.</w:t>
    </w:r>
    <w:r>
      <w:fldChar w:fldCharType="end"/>
    </w:r>
  </w:p>
  <w:p w:rsidR="00E82F8B" w:rsidRDefault="00514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8B" w:rsidRDefault="0053332E">
    <w:pPr>
      <w:pStyle w:val="Footer"/>
      <w:framePr w:h="0" w:wrap="around" w:vAnchor="text" w:hAnchor="margin" w:xAlign="center" w:y="1"/>
      <w:rPr>
        <w:rStyle w:val="PageNumber1"/>
      </w:rPr>
    </w:pPr>
    <w:r>
      <w:fldChar w:fldCharType="begin"/>
    </w:r>
    <w:r w:rsidR="00C049FD">
      <w:rPr>
        <w:rStyle w:val="PageNumber1"/>
      </w:rPr>
      <w:instrText xml:space="preserve">PAGE  </w:instrText>
    </w:r>
    <w:r>
      <w:fldChar w:fldCharType="separate"/>
    </w:r>
    <w:r w:rsidR="00C8140E">
      <w:rPr>
        <w:noProof/>
      </w:rPr>
      <w:t>33</w:t>
    </w:r>
    <w:r>
      <w:fldChar w:fldCharType="end"/>
    </w:r>
  </w:p>
  <w:p w:rsidR="00E82F8B" w:rsidRDefault="00514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5D" w:rsidRDefault="0051425D" w:rsidP="00D34772">
      <w:r>
        <w:separator/>
      </w:r>
    </w:p>
  </w:footnote>
  <w:footnote w:type="continuationSeparator" w:id="0">
    <w:p w:rsidR="0051425D" w:rsidRDefault="0051425D" w:rsidP="00D34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000002"/>
    <w:multiLevelType w:val="multilevel"/>
    <w:tmpl w:val="0000000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0000005"/>
    <w:multiLevelType w:val="multilevel"/>
    <w:tmpl w:val="00000005"/>
    <w:lvl w:ilvl="0">
      <w:start w:val="1"/>
      <w:numFmt w:val="lowerLetter"/>
      <w:lvlText w:val="%1."/>
      <w:lvlJc w:val="left"/>
      <w:pPr>
        <w:ind w:left="22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6"/>
    <w:multiLevelType w:val="multilevel"/>
    <w:tmpl w:val="0000000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0000007"/>
    <w:multiLevelType w:val="multilevel"/>
    <w:tmpl w:val="00000007"/>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6">
    <w:nsid w:val="00000008"/>
    <w:multiLevelType w:val="multilevel"/>
    <w:tmpl w:val="00000008"/>
    <w:lvl w:ilvl="0">
      <w:start w:val="1"/>
      <w:numFmt w:val="lowerLetter"/>
      <w:lvlText w:val="%1."/>
      <w:lvlJc w:val="left"/>
      <w:pPr>
        <w:ind w:left="22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9"/>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B"/>
    <w:multiLevelType w:val="multilevel"/>
    <w:tmpl w:val="0000000B"/>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C"/>
    <w:multiLevelType w:val="singleLevel"/>
    <w:tmpl w:val="0000000C"/>
    <w:lvl w:ilvl="0">
      <w:start w:val="1"/>
      <w:numFmt w:val="upperRoman"/>
      <w:lvlText w:val="%1."/>
      <w:lvlJc w:val="left"/>
      <w:pPr>
        <w:tabs>
          <w:tab w:val="num" w:pos="425"/>
        </w:tabs>
        <w:ind w:left="425" w:hanging="425"/>
      </w:pPr>
      <w:rPr>
        <w:rFonts w:hint="default"/>
      </w:rPr>
    </w:lvl>
  </w:abstractNum>
  <w:abstractNum w:abstractNumId="11">
    <w:nsid w:val="0000000D"/>
    <w:multiLevelType w:val="multilevel"/>
    <w:tmpl w:val="0000000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E"/>
    <w:multiLevelType w:val="multilevel"/>
    <w:tmpl w:val="00000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000000F"/>
    <w:multiLevelType w:val="multilevel"/>
    <w:tmpl w:val="0000000F"/>
    <w:lvl w:ilvl="0">
      <w:start w:val="1"/>
      <w:numFmt w:val="lowerLetter"/>
      <w:lvlText w:val="%1."/>
      <w:lvlJc w:val="left"/>
      <w:pPr>
        <w:ind w:left="22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10"/>
    <w:multiLevelType w:val="multilevel"/>
    <w:tmpl w:val="00000010"/>
    <w:lvl w:ilvl="0">
      <w:start w:val="1"/>
      <w:numFmt w:val="decimal"/>
      <w:lvlText w:val="%1."/>
      <w:lvlJc w:val="left"/>
      <w:pPr>
        <w:tabs>
          <w:tab w:val="num" w:pos="720"/>
        </w:tabs>
        <w:ind w:left="720" w:hanging="360"/>
      </w:pPr>
      <w:rPr>
        <w:rFonts w:ascii="Arial" w:hAnsi="Arial" w:cs="Aria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cs="Times New Roman" w:hint="default"/>
      </w:rPr>
    </w:lvl>
    <w:lvl w:ilvl="3">
      <w:start w:val="1"/>
      <w:numFmt w:val="upperLetter"/>
      <w:lvlText w:val="%4."/>
      <w:lvlJc w:val="left"/>
      <w:pPr>
        <w:ind w:left="2880" w:hanging="360"/>
      </w:pPr>
      <w:rPr>
        <w:rFont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11"/>
    <w:multiLevelType w:val="multilevel"/>
    <w:tmpl w:val="00000011"/>
    <w:lvl w:ilvl="0">
      <w:start w:val="1"/>
      <w:numFmt w:val="lowerLetter"/>
      <w:lvlText w:val="%1."/>
      <w:lvlJc w:val="left"/>
      <w:pPr>
        <w:ind w:left="22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12"/>
    <w:multiLevelType w:val="multilevel"/>
    <w:tmpl w:val="000000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5"/>
    <w:multiLevelType w:val="multilevel"/>
    <w:tmpl w:val="000000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0000018"/>
    <w:multiLevelType w:val="multilevel"/>
    <w:tmpl w:val="0000001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0000001B"/>
    <w:multiLevelType w:val="multilevel"/>
    <w:tmpl w:val="0000001B"/>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000001E"/>
    <w:multiLevelType w:val="singleLevel"/>
    <w:tmpl w:val="0000001E"/>
    <w:lvl w:ilvl="0">
      <w:start w:val="1"/>
      <w:numFmt w:val="decimal"/>
      <w:lvlText w:val="%1."/>
      <w:lvlJc w:val="left"/>
      <w:pPr>
        <w:tabs>
          <w:tab w:val="num" w:pos="425"/>
        </w:tabs>
        <w:ind w:left="425" w:hanging="425"/>
      </w:pPr>
      <w:rPr>
        <w:rFonts w:hint="default"/>
      </w:rPr>
    </w:lvl>
  </w:abstractNum>
  <w:abstractNum w:abstractNumId="21">
    <w:nsid w:val="00000023"/>
    <w:multiLevelType w:val="multilevel"/>
    <w:tmpl w:val="0000002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0000025"/>
    <w:multiLevelType w:val="multilevel"/>
    <w:tmpl w:val="00000025"/>
    <w:lvl w:ilvl="0">
      <w:start w:val="1"/>
      <w:numFmt w:val="decimal"/>
      <w:lvlText w:val="%1."/>
      <w:lvlJc w:val="left"/>
      <w:pPr>
        <w:tabs>
          <w:tab w:val="num" w:pos="720"/>
        </w:tabs>
        <w:ind w:left="720" w:hanging="360"/>
      </w:pPr>
      <w:rPr>
        <w:rFonts w:ascii="Arial" w:hAnsi="Arial" w:cs="Aria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cs="Times New Roman" w:hint="default"/>
      </w:rPr>
    </w:lvl>
    <w:lvl w:ilvl="3">
      <w:start w:val="1"/>
      <w:numFmt w:val="upperLetter"/>
      <w:lvlText w:val="%4."/>
      <w:lvlJc w:val="left"/>
      <w:pPr>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0000002B"/>
    <w:multiLevelType w:val="multilevel"/>
    <w:tmpl w:val="0000002B"/>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cs="Times New Roman" w:hint="default"/>
      </w:rPr>
    </w:lvl>
    <w:lvl w:ilvl="3">
      <w:start w:val="1"/>
      <w:numFmt w:val="upp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00000031"/>
    <w:multiLevelType w:val="multilevel"/>
    <w:tmpl w:val="00000031"/>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cs="Times New Roman" w:hint="default"/>
      </w:rPr>
    </w:lvl>
    <w:lvl w:ilvl="3">
      <w:start w:val="1"/>
      <w:numFmt w:val="upperLetter"/>
      <w:lvlText w:val="%4."/>
      <w:lvlJc w:val="left"/>
      <w:pPr>
        <w:ind w:left="2880" w:hanging="360"/>
      </w:pPr>
      <w:rPr>
        <w:rFonts w:cs="Times New Roman" w:hint="default"/>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33"/>
    <w:multiLevelType w:val="multilevel"/>
    <w:tmpl w:val="00000033"/>
    <w:lvl w:ilvl="0">
      <w:start w:val="1"/>
      <w:numFmt w:val="lowerLetter"/>
      <w:lvlText w:val="%1."/>
      <w:lvlJc w:val="left"/>
      <w:pPr>
        <w:tabs>
          <w:tab w:val="num" w:pos="806"/>
        </w:tabs>
        <w:ind w:left="806" w:hanging="360"/>
      </w:pPr>
      <w:rPr>
        <w:rFonts w:hint="default"/>
      </w:rPr>
    </w:lvl>
    <w:lvl w:ilvl="1">
      <w:start w:val="1"/>
      <w:numFmt w:val="bullet"/>
      <w:lvlText w:val="o"/>
      <w:lvlJc w:val="left"/>
      <w:pPr>
        <w:tabs>
          <w:tab w:val="num" w:pos="1526"/>
        </w:tabs>
        <w:ind w:left="1526" w:hanging="360"/>
      </w:pPr>
      <w:rPr>
        <w:rFonts w:ascii="Courier New" w:hAnsi="Courier New" w:cs="Courier New" w:hint="default"/>
      </w:rPr>
    </w:lvl>
    <w:lvl w:ilvl="2">
      <w:start w:val="1"/>
      <w:numFmt w:val="bullet"/>
      <w:lvlText w:val=""/>
      <w:lvlJc w:val="left"/>
      <w:pPr>
        <w:tabs>
          <w:tab w:val="num" w:pos="2246"/>
        </w:tabs>
        <w:ind w:left="2246" w:hanging="360"/>
      </w:pPr>
      <w:rPr>
        <w:rFonts w:ascii="Wingdings" w:hAnsi="Wingdings" w:hint="default"/>
      </w:rPr>
    </w:lvl>
    <w:lvl w:ilvl="3">
      <w:start w:val="1"/>
      <w:numFmt w:val="bullet"/>
      <w:lvlText w:val=""/>
      <w:lvlJc w:val="left"/>
      <w:pPr>
        <w:tabs>
          <w:tab w:val="num" w:pos="2966"/>
        </w:tabs>
        <w:ind w:left="2966" w:hanging="360"/>
      </w:pPr>
      <w:rPr>
        <w:rFonts w:ascii="Symbol" w:hAnsi="Symbol" w:hint="default"/>
      </w:rPr>
    </w:lvl>
    <w:lvl w:ilvl="4">
      <w:start w:val="1"/>
      <w:numFmt w:val="bullet"/>
      <w:lvlText w:val="o"/>
      <w:lvlJc w:val="left"/>
      <w:pPr>
        <w:tabs>
          <w:tab w:val="num" w:pos="3686"/>
        </w:tabs>
        <w:ind w:left="3686" w:hanging="360"/>
      </w:pPr>
      <w:rPr>
        <w:rFonts w:ascii="Courier New" w:hAnsi="Courier New" w:cs="Courier New" w:hint="default"/>
      </w:rPr>
    </w:lvl>
    <w:lvl w:ilvl="5">
      <w:start w:val="1"/>
      <w:numFmt w:val="bullet"/>
      <w:lvlText w:val=""/>
      <w:lvlJc w:val="left"/>
      <w:pPr>
        <w:tabs>
          <w:tab w:val="num" w:pos="4406"/>
        </w:tabs>
        <w:ind w:left="4406" w:hanging="360"/>
      </w:pPr>
      <w:rPr>
        <w:rFonts w:ascii="Wingdings" w:hAnsi="Wingdings" w:hint="default"/>
      </w:rPr>
    </w:lvl>
    <w:lvl w:ilvl="6">
      <w:start w:val="1"/>
      <w:numFmt w:val="bullet"/>
      <w:lvlText w:val=""/>
      <w:lvlJc w:val="left"/>
      <w:pPr>
        <w:tabs>
          <w:tab w:val="num" w:pos="5126"/>
        </w:tabs>
        <w:ind w:left="5126" w:hanging="360"/>
      </w:pPr>
      <w:rPr>
        <w:rFonts w:ascii="Symbol" w:hAnsi="Symbol" w:hint="default"/>
      </w:rPr>
    </w:lvl>
    <w:lvl w:ilvl="7">
      <w:start w:val="1"/>
      <w:numFmt w:val="bullet"/>
      <w:lvlText w:val="o"/>
      <w:lvlJc w:val="left"/>
      <w:pPr>
        <w:tabs>
          <w:tab w:val="num" w:pos="5846"/>
        </w:tabs>
        <w:ind w:left="5846" w:hanging="360"/>
      </w:pPr>
      <w:rPr>
        <w:rFonts w:ascii="Courier New" w:hAnsi="Courier New" w:cs="Courier New" w:hint="default"/>
      </w:rPr>
    </w:lvl>
    <w:lvl w:ilvl="8">
      <w:start w:val="1"/>
      <w:numFmt w:val="bullet"/>
      <w:lvlText w:val=""/>
      <w:lvlJc w:val="left"/>
      <w:pPr>
        <w:tabs>
          <w:tab w:val="num" w:pos="6566"/>
        </w:tabs>
        <w:ind w:left="6566" w:hanging="360"/>
      </w:pPr>
      <w:rPr>
        <w:rFonts w:ascii="Wingdings" w:hAnsi="Wingdings" w:hint="default"/>
      </w:rPr>
    </w:lvl>
  </w:abstractNum>
  <w:abstractNum w:abstractNumId="26">
    <w:nsid w:val="00000036"/>
    <w:multiLevelType w:val="singleLevel"/>
    <w:tmpl w:val="00000036"/>
    <w:lvl w:ilvl="0">
      <w:start w:val="1"/>
      <w:numFmt w:val="upperRoman"/>
      <w:lvlText w:val="%1."/>
      <w:lvlJc w:val="left"/>
      <w:pPr>
        <w:tabs>
          <w:tab w:val="num" w:pos="425"/>
        </w:tabs>
        <w:ind w:left="425" w:hanging="425"/>
      </w:pPr>
      <w:rPr>
        <w:rFonts w:hint="default"/>
      </w:rPr>
    </w:lvl>
  </w:abstractNum>
  <w:abstractNum w:abstractNumId="27">
    <w:nsid w:val="0527633A"/>
    <w:multiLevelType w:val="hybridMultilevel"/>
    <w:tmpl w:val="4CE66956"/>
    <w:lvl w:ilvl="0" w:tplc="E028FAF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1741E0"/>
    <w:multiLevelType w:val="singleLevel"/>
    <w:tmpl w:val="2544EC2C"/>
    <w:lvl w:ilvl="0">
      <w:start w:val="1"/>
      <w:numFmt w:val="upperLetter"/>
      <w:lvlText w:val="%1."/>
      <w:lvlJc w:val="left"/>
      <w:pPr>
        <w:tabs>
          <w:tab w:val="num" w:pos="360"/>
        </w:tabs>
        <w:ind w:left="360" w:hanging="360"/>
      </w:pPr>
      <w:rPr>
        <w:rFonts w:hint="default"/>
      </w:rPr>
    </w:lvl>
  </w:abstractNum>
  <w:abstractNum w:abstractNumId="29">
    <w:nsid w:val="33DB16AA"/>
    <w:multiLevelType w:val="hybridMultilevel"/>
    <w:tmpl w:val="2472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B3413A"/>
    <w:multiLevelType w:val="multilevel"/>
    <w:tmpl w:val="78D4E9F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nsid w:val="466143EC"/>
    <w:multiLevelType w:val="hybridMultilevel"/>
    <w:tmpl w:val="D546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90085"/>
    <w:multiLevelType w:val="singleLevel"/>
    <w:tmpl w:val="4DC608C4"/>
    <w:lvl w:ilvl="0">
      <w:start w:val="1"/>
      <w:numFmt w:val="decimal"/>
      <w:lvlText w:val="%1."/>
      <w:lvlJc w:val="left"/>
      <w:pPr>
        <w:tabs>
          <w:tab w:val="num" w:pos="814"/>
        </w:tabs>
        <w:ind w:left="814" w:hanging="360"/>
      </w:pPr>
      <w:rPr>
        <w:rFonts w:hint="default"/>
      </w:rPr>
    </w:lvl>
  </w:abstractNum>
  <w:abstractNum w:abstractNumId="33">
    <w:nsid w:val="5FBB4827"/>
    <w:multiLevelType w:val="singleLevel"/>
    <w:tmpl w:val="7EEA37A4"/>
    <w:lvl w:ilvl="0">
      <w:start w:val="1"/>
      <w:numFmt w:val="decimal"/>
      <w:lvlText w:val="%1."/>
      <w:lvlJc w:val="left"/>
      <w:pPr>
        <w:tabs>
          <w:tab w:val="num" w:pos="814"/>
        </w:tabs>
        <w:ind w:left="814" w:hanging="360"/>
      </w:pPr>
      <w:rPr>
        <w:rFonts w:hint="default"/>
      </w:rPr>
    </w:lvl>
  </w:abstractNum>
  <w:abstractNum w:abstractNumId="34">
    <w:nsid w:val="600B579D"/>
    <w:multiLevelType w:val="hybridMultilevel"/>
    <w:tmpl w:val="DB02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26B91"/>
    <w:multiLevelType w:val="hybridMultilevel"/>
    <w:tmpl w:val="3E8CD2B2"/>
    <w:lvl w:ilvl="0" w:tplc="C5E0B3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6E2171"/>
    <w:multiLevelType w:val="singleLevel"/>
    <w:tmpl w:val="5DA4EEEE"/>
    <w:lvl w:ilvl="0">
      <w:start w:val="1"/>
      <w:numFmt w:val="decimal"/>
      <w:lvlText w:val="%1."/>
      <w:lvlJc w:val="left"/>
      <w:pPr>
        <w:tabs>
          <w:tab w:val="num" w:pos="786"/>
        </w:tabs>
        <w:ind w:left="786" w:hanging="360"/>
      </w:pPr>
      <w:rPr>
        <w:rFonts w:hint="default"/>
      </w:rPr>
    </w:lvl>
  </w:abstractNum>
  <w:abstractNum w:abstractNumId="37">
    <w:nsid w:val="714D710D"/>
    <w:multiLevelType w:val="singleLevel"/>
    <w:tmpl w:val="B8F422E4"/>
    <w:lvl w:ilvl="0">
      <w:start w:val="1"/>
      <w:numFmt w:val="decimal"/>
      <w:lvlText w:val="%1."/>
      <w:lvlJc w:val="left"/>
      <w:pPr>
        <w:tabs>
          <w:tab w:val="num" w:pos="786"/>
        </w:tabs>
        <w:ind w:left="786" w:hanging="360"/>
      </w:pPr>
      <w:rPr>
        <w:rFonts w:hint="default"/>
      </w:rPr>
    </w:lvl>
  </w:abstractNum>
  <w:num w:numId="1">
    <w:abstractNumId w:val="12"/>
  </w:num>
  <w:num w:numId="2">
    <w:abstractNumId w:val="26"/>
  </w:num>
  <w:num w:numId="3">
    <w:abstractNumId w:val="10"/>
  </w:num>
  <w:num w:numId="4">
    <w:abstractNumId w:val="22"/>
  </w:num>
  <w:num w:numId="5">
    <w:abstractNumId w:val="24"/>
  </w:num>
  <w:num w:numId="6">
    <w:abstractNumId w:val="23"/>
  </w:num>
  <w:num w:numId="7">
    <w:abstractNumId w:val="25"/>
  </w:num>
  <w:num w:numId="8">
    <w:abstractNumId w:val="1"/>
  </w:num>
  <w:num w:numId="9">
    <w:abstractNumId w:val="16"/>
  </w:num>
  <w:num w:numId="10">
    <w:abstractNumId w:val="14"/>
  </w:num>
  <w:num w:numId="11">
    <w:abstractNumId w:val="11"/>
  </w:num>
  <w:num w:numId="12">
    <w:abstractNumId w:val="5"/>
  </w:num>
  <w:num w:numId="13">
    <w:abstractNumId w:val="15"/>
  </w:num>
  <w:num w:numId="14">
    <w:abstractNumId w:val="6"/>
  </w:num>
  <w:num w:numId="15">
    <w:abstractNumId w:val="13"/>
  </w:num>
  <w:num w:numId="16">
    <w:abstractNumId w:val="3"/>
  </w:num>
  <w:num w:numId="17">
    <w:abstractNumId w:val="20"/>
  </w:num>
  <w:num w:numId="18">
    <w:abstractNumId w:val="17"/>
  </w:num>
  <w:num w:numId="19">
    <w:abstractNumId w:val="8"/>
  </w:num>
  <w:num w:numId="20">
    <w:abstractNumId w:val="18"/>
  </w:num>
  <w:num w:numId="21">
    <w:abstractNumId w:val="0"/>
  </w:num>
  <w:num w:numId="22">
    <w:abstractNumId w:val="2"/>
  </w:num>
  <w:num w:numId="23">
    <w:abstractNumId w:val="4"/>
  </w:num>
  <w:num w:numId="24">
    <w:abstractNumId w:val="21"/>
  </w:num>
  <w:num w:numId="25">
    <w:abstractNumId w:val="19"/>
  </w:num>
  <w:num w:numId="26">
    <w:abstractNumId w:val="7"/>
  </w:num>
  <w:num w:numId="27">
    <w:abstractNumId w:val="9"/>
  </w:num>
  <w:num w:numId="28">
    <w:abstractNumId w:val="35"/>
  </w:num>
  <w:num w:numId="29">
    <w:abstractNumId w:val="28"/>
  </w:num>
  <w:num w:numId="30">
    <w:abstractNumId w:val="36"/>
  </w:num>
  <w:num w:numId="31">
    <w:abstractNumId w:val="32"/>
  </w:num>
  <w:num w:numId="32">
    <w:abstractNumId w:val="33"/>
  </w:num>
  <w:num w:numId="33">
    <w:abstractNumId w:val="37"/>
  </w:num>
  <w:num w:numId="34">
    <w:abstractNumId w:val="31"/>
  </w:num>
  <w:num w:numId="35">
    <w:abstractNumId w:val="29"/>
  </w:num>
  <w:num w:numId="36">
    <w:abstractNumId w:val="27"/>
  </w:num>
  <w:num w:numId="37">
    <w:abstractNumId w:val="3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D7A95"/>
    <w:rsid w:val="00001579"/>
    <w:rsid w:val="00036006"/>
    <w:rsid w:val="00091BC7"/>
    <w:rsid w:val="000A15AA"/>
    <w:rsid w:val="000A40B9"/>
    <w:rsid w:val="00116B9B"/>
    <w:rsid w:val="001615BB"/>
    <w:rsid w:val="00170DC1"/>
    <w:rsid w:val="001D7475"/>
    <w:rsid w:val="002717BF"/>
    <w:rsid w:val="00283E6A"/>
    <w:rsid w:val="002B3D22"/>
    <w:rsid w:val="002B7912"/>
    <w:rsid w:val="00326601"/>
    <w:rsid w:val="00345C9F"/>
    <w:rsid w:val="00374B6A"/>
    <w:rsid w:val="003F4545"/>
    <w:rsid w:val="0040265B"/>
    <w:rsid w:val="004030E1"/>
    <w:rsid w:val="0051425D"/>
    <w:rsid w:val="0053332E"/>
    <w:rsid w:val="005B19B1"/>
    <w:rsid w:val="005C248B"/>
    <w:rsid w:val="006C1B0C"/>
    <w:rsid w:val="00716F91"/>
    <w:rsid w:val="007A1296"/>
    <w:rsid w:val="007C07E5"/>
    <w:rsid w:val="00822BF2"/>
    <w:rsid w:val="0083018E"/>
    <w:rsid w:val="008D7A95"/>
    <w:rsid w:val="008F31A9"/>
    <w:rsid w:val="009270D4"/>
    <w:rsid w:val="00967A5E"/>
    <w:rsid w:val="009F578A"/>
    <w:rsid w:val="00A04A34"/>
    <w:rsid w:val="00A204B0"/>
    <w:rsid w:val="00A24768"/>
    <w:rsid w:val="00A90A32"/>
    <w:rsid w:val="00AB2519"/>
    <w:rsid w:val="00AD5097"/>
    <w:rsid w:val="00B24ADA"/>
    <w:rsid w:val="00B85290"/>
    <w:rsid w:val="00BE1335"/>
    <w:rsid w:val="00C049FD"/>
    <w:rsid w:val="00C62E86"/>
    <w:rsid w:val="00C8140E"/>
    <w:rsid w:val="00D34772"/>
    <w:rsid w:val="00F35042"/>
    <w:rsid w:val="00F639AE"/>
    <w:rsid w:val="00F74F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6B9B"/>
    <w:pPr>
      <w:keepNext/>
      <w:keepLines/>
      <w:numPr>
        <w:numId w:val="37"/>
      </w:numPr>
      <w:spacing w:before="480" w:after="240"/>
      <w:outlineLvl w:val="0"/>
    </w:pPr>
    <w:rPr>
      <w:rFonts w:ascii="Bookman Old Style" w:eastAsiaTheme="majorEastAsia" w:hAnsi="Bookman Old Style" w:cstheme="majorBidi"/>
      <w:b/>
      <w:bCs/>
      <w:color w:val="365F91" w:themeColor="accent1" w:themeShade="BF"/>
    </w:rPr>
  </w:style>
  <w:style w:type="paragraph" w:styleId="Heading2">
    <w:name w:val="heading 2"/>
    <w:basedOn w:val="Normal"/>
    <w:next w:val="Normal"/>
    <w:link w:val="Heading2Char"/>
    <w:uiPriority w:val="9"/>
    <w:unhideWhenUsed/>
    <w:qFormat/>
    <w:rsid w:val="000A40B9"/>
    <w:pPr>
      <w:keepNext/>
      <w:keepLines/>
      <w:numPr>
        <w:ilvl w:val="1"/>
        <w:numId w:val="37"/>
      </w:numPr>
      <w:spacing w:before="200" w:after="240"/>
      <w:ind w:left="892" w:hanging="446"/>
      <w:outlineLvl w:val="1"/>
    </w:pPr>
    <w:rPr>
      <w:rFonts w:ascii="Bookman Old Style" w:eastAsiaTheme="majorEastAsia" w:hAnsi="Bookman Old Style" w:cstheme="majorBidi"/>
      <w:b/>
      <w:bCs/>
    </w:rPr>
  </w:style>
  <w:style w:type="paragraph" w:styleId="Heading3">
    <w:name w:val="heading 3"/>
    <w:basedOn w:val="Normal"/>
    <w:next w:val="BodyText"/>
    <w:link w:val="Heading3Char"/>
    <w:qFormat/>
    <w:rsid w:val="00A04A34"/>
    <w:pPr>
      <w:keepNext/>
      <w:numPr>
        <w:ilvl w:val="2"/>
        <w:numId w:val="37"/>
      </w:numPr>
      <w:spacing w:before="240" w:after="120"/>
      <w:outlineLvl w:val="2"/>
    </w:pPr>
    <w:rPr>
      <w:b/>
      <w:bCs/>
      <w:spacing w:val="-5"/>
      <w:lang w:val="en-GB"/>
    </w:rPr>
  </w:style>
  <w:style w:type="paragraph" w:styleId="Heading4">
    <w:name w:val="heading 4"/>
    <w:basedOn w:val="Normal"/>
    <w:next w:val="Normal"/>
    <w:link w:val="Heading4Char"/>
    <w:uiPriority w:val="9"/>
    <w:semiHidden/>
    <w:unhideWhenUsed/>
    <w:qFormat/>
    <w:rsid w:val="00116B9B"/>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6B9B"/>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B9B"/>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B9B"/>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B9B"/>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B9B"/>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rsid w:val="008D7A95"/>
    <w:rPr>
      <w:rFonts w:ascii="Calibri" w:hAnsi="Calibri"/>
    </w:rPr>
  </w:style>
  <w:style w:type="character" w:customStyle="1" w:styleId="PageNumber1">
    <w:name w:val="Page Number1"/>
    <w:basedOn w:val="DefaultParagraphFont"/>
    <w:rsid w:val="008D7A95"/>
  </w:style>
  <w:style w:type="character" w:customStyle="1" w:styleId="BodyTextChar">
    <w:name w:val="Body Text Char"/>
    <w:basedOn w:val="DefaultParagraphFont"/>
    <w:link w:val="BodyText"/>
    <w:rsid w:val="008D7A95"/>
    <w:rPr>
      <w:sz w:val="24"/>
      <w:szCs w:val="24"/>
    </w:rPr>
  </w:style>
  <w:style w:type="character" w:customStyle="1" w:styleId="standard-view-style">
    <w:name w:val="standard-view-style"/>
    <w:basedOn w:val="DefaultParagraphFont"/>
    <w:rsid w:val="008D7A95"/>
  </w:style>
  <w:style w:type="character" w:customStyle="1" w:styleId="FontStyle103">
    <w:name w:val="Font Style103"/>
    <w:basedOn w:val="DefaultParagraphFont"/>
    <w:rsid w:val="008D7A95"/>
    <w:rPr>
      <w:rFonts w:ascii="Arial" w:hAnsi="Arial" w:cs="Arial"/>
      <w:sz w:val="20"/>
      <w:szCs w:val="20"/>
    </w:rPr>
  </w:style>
  <w:style w:type="character" w:styleId="Hyperlink">
    <w:name w:val="Hyperlink"/>
    <w:basedOn w:val="DefaultParagraphFont"/>
    <w:uiPriority w:val="99"/>
    <w:rsid w:val="008D7A95"/>
    <w:rPr>
      <w:rFonts w:cs="Times New Roman"/>
      <w:color w:val="0000FF"/>
      <w:u w:val="single"/>
    </w:rPr>
  </w:style>
  <w:style w:type="character" w:styleId="Emphasis">
    <w:name w:val="Emphasis"/>
    <w:basedOn w:val="DefaultParagraphFont"/>
    <w:qFormat/>
    <w:rsid w:val="008D7A95"/>
    <w:rPr>
      <w:i/>
      <w:iCs/>
    </w:rPr>
  </w:style>
  <w:style w:type="paragraph" w:styleId="ListParagraph">
    <w:name w:val="List Paragraph"/>
    <w:basedOn w:val="Normal"/>
    <w:link w:val="ListParagraphChar"/>
    <w:uiPriority w:val="34"/>
    <w:qFormat/>
    <w:rsid w:val="008D7A95"/>
    <w:pPr>
      <w:spacing w:after="200" w:line="276" w:lineRule="auto"/>
      <w:ind w:left="720"/>
    </w:pPr>
    <w:rPr>
      <w:rFonts w:ascii="Calibri" w:eastAsiaTheme="minorHAnsi" w:hAnsi="Calibri" w:cstheme="minorBidi"/>
      <w:sz w:val="22"/>
      <w:szCs w:val="22"/>
    </w:rPr>
  </w:style>
  <w:style w:type="paragraph" w:customStyle="1" w:styleId="Default">
    <w:name w:val="Default"/>
    <w:rsid w:val="008D7A9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8D7A95"/>
    <w:pPr>
      <w:spacing w:after="120"/>
    </w:pPr>
    <w:rPr>
      <w:rFonts w:asciiTheme="minorHAnsi" w:eastAsiaTheme="minorHAnsi" w:hAnsiTheme="minorHAnsi" w:cstheme="minorBidi"/>
    </w:rPr>
  </w:style>
  <w:style w:type="character" w:customStyle="1" w:styleId="BodyTextChar1">
    <w:name w:val="Body Text Char1"/>
    <w:basedOn w:val="DefaultParagraphFont"/>
    <w:link w:val="BodyText"/>
    <w:uiPriority w:val="99"/>
    <w:semiHidden/>
    <w:rsid w:val="008D7A95"/>
    <w:rPr>
      <w:rFonts w:ascii="Times New Roman" w:eastAsia="Times New Roman" w:hAnsi="Times New Roman" w:cs="Times New Roman"/>
      <w:sz w:val="24"/>
      <w:szCs w:val="24"/>
    </w:rPr>
  </w:style>
  <w:style w:type="paragraph" w:styleId="Footer">
    <w:name w:val="footer"/>
    <w:basedOn w:val="Normal"/>
    <w:link w:val="FooterChar"/>
    <w:rsid w:val="008D7A95"/>
    <w:pPr>
      <w:tabs>
        <w:tab w:val="center" w:pos="4320"/>
        <w:tab w:val="right" w:pos="8640"/>
      </w:tabs>
    </w:pPr>
  </w:style>
  <w:style w:type="character" w:customStyle="1" w:styleId="FooterChar">
    <w:name w:val="Footer Char"/>
    <w:basedOn w:val="DefaultParagraphFont"/>
    <w:link w:val="Footer"/>
    <w:rsid w:val="008D7A95"/>
    <w:rPr>
      <w:rFonts w:ascii="Times New Roman" w:eastAsia="Times New Roman" w:hAnsi="Times New Roman" w:cs="Times New Roman"/>
      <w:sz w:val="24"/>
      <w:szCs w:val="24"/>
    </w:rPr>
  </w:style>
  <w:style w:type="paragraph" w:styleId="Title">
    <w:name w:val="Title"/>
    <w:basedOn w:val="Normal"/>
    <w:link w:val="TitleChar"/>
    <w:qFormat/>
    <w:rsid w:val="0040265B"/>
    <w:pPr>
      <w:spacing w:after="120"/>
      <w:jc w:val="center"/>
    </w:pPr>
    <w:rPr>
      <w:b/>
      <w:bCs/>
      <w:lang w:val="en-GB"/>
    </w:rPr>
  </w:style>
  <w:style w:type="character" w:customStyle="1" w:styleId="TitleChar">
    <w:name w:val="Title Char"/>
    <w:basedOn w:val="DefaultParagraphFont"/>
    <w:link w:val="Title"/>
    <w:rsid w:val="0040265B"/>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semiHidden/>
    <w:unhideWhenUsed/>
    <w:rsid w:val="00A04A34"/>
    <w:pPr>
      <w:spacing w:after="120" w:line="480" w:lineRule="auto"/>
    </w:pPr>
  </w:style>
  <w:style w:type="character" w:customStyle="1" w:styleId="BodyText2Char">
    <w:name w:val="Body Text 2 Char"/>
    <w:basedOn w:val="DefaultParagraphFont"/>
    <w:link w:val="BodyText2"/>
    <w:uiPriority w:val="99"/>
    <w:semiHidden/>
    <w:rsid w:val="00A04A3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04A34"/>
    <w:pPr>
      <w:spacing w:after="120" w:line="480" w:lineRule="auto"/>
      <w:ind w:left="360"/>
    </w:pPr>
  </w:style>
  <w:style w:type="character" w:customStyle="1" w:styleId="BodyTextIndent2Char">
    <w:name w:val="Body Text Indent 2 Char"/>
    <w:basedOn w:val="DefaultParagraphFont"/>
    <w:link w:val="BodyTextIndent2"/>
    <w:uiPriority w:val="99"/>
    <w:semiHidden/>
    <w:rsid w:val="00A04A34"/>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A04A34"/>
    <w:rPr>
      <w:rFonts w:ascii="Times New Roman" w:eastAsia="Times New Roman" w:hAnsi="Times New Roman" w:cs="Times New Roman"/>
      <w:b/>
      <w:bCs/>
      <w:spacing w:val="-5"/>
      <w:sz w:val="24"/>
      <w:szCs w:val="24"/>
      <w:lang w:val="en-GB"/>
    </w:rPr>
  </w:style>
  <w:style w:type="paragraph" w:styleId="Header">
    <w:name w:val="header"/>
    <w:basedOn w:val="Normal"/>
    <w:link w:val="HeaderChar"/>
    <w:uiPriority w:val="99"/>
    <w:semiHidden/>
    <w:unhideWhenUsed/>
    <w:rsid w:val="00AD5097"/>
    <w:pPr>
      <w:tabs>
        <w:tab w:val="center" w:pos="4680"/>
        <w:tab w:val="right" w:pos="9360"/>
      </w:tabs>
    </w:pPr>
  </w:style>
  <w:style w:type="character" w:customStyle="1" w:styleId="HeaderChar">
    <w:name w:val="Header Char"/>
    <w:basedOn w:val="DefaultParagraphFont"/>
    <w:link w:val="Header"/>
    <w:uiPriority w:val="99"/>
    <w:semiHidden/>
    <w:rsid w:val="00AD509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8140E"/>
    <w:rPr>
      <w:rFonts w:ascii="Tahoma" w:hAnsi="Tahoma" w:cs="Tahoma"/>
      <w:sz w:val="16"/>
      <w:szCs w:val="16"/>
    </w:rPr>
  </w:style>
  <w:style w:type="character" w:customStyle="1" w:styleId="DocumentMapChar">
    <w:name w:val="Document Map Char"/>
    <w:basedOn w:val="DefaultParagraphFont"/>
    <w:link w:val="DocumentMap"/>
    <w:uiPriority w:val="99"/>
    <w:semiHidden/>
    <w:rsid w:val="00C8140E"/>
    <w:rPr>
      <w:rFonts w:ascii="Tahoma" w:eastAsia="Times New Roman" w:hAnsi="Tahoma" w:cs="Tahoma"/>
      <w:sz w:val="16"/>
      <w:szCs w:val="16"/>
    </w:rPr>
  </w:style>
  <w:style w:type="paragraph" w:customStyle="1" w:styleId="HeadingSection">
    <w:name w:val="Heading Section"/>
    <w:basedOn w:val="TOC1"/>
    <w:qFormat/>
    <w:rsid w:val="000A40B9"/>
    <w:pPr>
      <w:jc w:val="center"/>
      <w:outlineLvl w:val="0"/>
    </w:pPr>
    <w:rPr>
      <w:b/>
    </w:rPr>
  </w:style>
  <w:style w:type="character" w:customStyle="1" w:styleId="Heading2Char">
    <w:name w:val="Heading 2 Char"/>
    <w:basedOn w:val="DefaultParagraphFont"/>
    <w:link w:val="Heading2"/>
    <w:uiPriority w:val="9"/>
    <w:rsid w:val="000A40B9"/>
    <w:rPr>
      <w:rFonts w:ascii="Bookman Old Style" w:eastAsiaTheme="majorEastAsia" w:hAnsi="Bookman Old Style" w:cstheme="majorBidi"/>
      <w:b/>
      <w:bCs/>
      <w:sz w:val="24"/>
      <w:szCs w:val="24"/>
    </w:rPr>
  </w:style>
  <w:style w:type="character" w:customStyle="1" w:styleId="Heading1Char">
    <w:name w:val="Heading 1 Char"/>
    <w:basedOn w:val="DefaultParagraphFont"/>
    <w:link w:val="Heading1"/>
    <w:uiPriority w:val="9"/>
    <w:rsid w:val="00116B9B"/>
    <w:rPr>
      <w:rFonts w:ascii="Bookman Old Style" w:eastAsiaTheme="majorEastAsia" w:hAnsi="Bookman Old Style" w:cstheme="majorBidi"/>
      <w:b/>
      <w:bCs/>
      <w:color w:val="365F91" w:themeColor="accent1" w:themeShade="BF"/>
      <w:sz w:val="24"/>
      <w:szCs w:val="24"/>
    </w:rPr>
  </w:style>
  <w:style w:type="paragraph" w:styleId="TOC1">
    <w:name w:val="toc 1"/>
    <w:basedOn w:val="Normal"/>
    <w:next w:val="Normal"/>
    <w:autoRedefine/>
    <w:uiPriority w:val="39"/>
    <w:unhideWhenUsed/>
    <w:rsid w:val="00116B9B"/>
    <w:pPr>
      <w:spacing w:after="100"/>
    </w:pPr>
  </w:style>
  <w:style w:type="character" w:customStyle="1" w:styleId="Heading4Char">
    <w:name w:val="Heading 4 Char"/>
    <w:basedOn w:val="DefaultParagraphFont"/>
    <w:link w:val="Heading4"/>
    <w:uiPriority w:val="9"/>
    <w:semiHidden/>
    <w:rsid w:val="00116B9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16B9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16B9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16B9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16B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B9B"/>
    <w:rPr>
      <w:rFonts w:asciiTheme="majorHAnsi" w:eastAsiaTheme="majorEastAsia" w:hAnsiTheme="majorHAnsi" w:cstheme="majorBidi"/>
      <w:i/>
      <w:iCs/>
      <w:color w:val="404040" w:themeColor="text1" w:themeTint="BF"/>
      <w:sz w:val="20"/>
      <w:szCs w:val="20"/>
    </w:rPr>
  </w:style>
  <w:style w:type="paragraph" w:customStyle="1" w:styleId="text-bookman">
    <w:name w:val="text-bookman"/>
    <w:basedOn w:val="BodyText2"/>
    <w:qFormat/>
    <w:rsid w:val="000A40B9"/>
    <w:pPr>
      <w:ind w:left="426"/>
      <w:jc w:val="both"/>
    </w:pPr>
    <w:rPr>
      <w:rFonts w:ascii="Bookman Old Style" w:hAnsi="Bookman Old Style"/>
    </w:rPr>
  </w:style>
  <w:style w:type="paragraph" w:styleId="TOCHeading">
    <w:name w:val="TOC Heading"/>
    <w:basedOn w:val="Heading1"/>
    <w:next w:val="Normal"/>
    <w:uiPriority w:val="39"/>
    <w:unhideWhenUsed/>
    <w:qFormat/>
    <w:rsid w:val="000A40B9"/>
    <w:pPr>
      <w:numPr>
        <w:numId w:val="0"/>
      </w:numPr>
      <w:spacing w:after="0" w:line="276" w:lineRule="auto"/>
      <w:outlineLvl w:val="9"/>
    </w:pPr>
    <w:rPr>
      <w:rFonts w:asciiTheme="majorHAnsi" w:hAnsiTheme="majorHAnsi"/>
      <w:sz w:val="28"/>
      <w:szCs w:val="28"/>
    </w:rPr>
  </w:style>
  <w:style w:type="paragraph" w:styleId="BalloonText">
    <w:name w:val="Balloon Text"/>
    <w:basedOn w:val="Normal"/>
    <w:link w:val="BalloonTextChar"/>
    <w:uiPriority w:val="99"/>
    <w:semiHidden/>
    <w:unhideWhenUsed/>
    <w:rsid w:val="000A40B9"/>
    <w:rPr>
      <w:rFonts w:ascii="Tahoma" w:hAnsi="Tahoma" w:cs="Tahoma"/>
      <w:sz w:val="16"/>
      <w:szCs w:val="16"/>
    </w:rPr>
  </w:style>
  <w:style w:type="character" w:customStyle="1" w:styleId="BalloonTextChar">
    <w:name w:val="Balloon Text Char"/>
    <w:basedOn w:val="DefaultParagraphFont"/>
    <w:link w:val="BalloonText"/>
    <w:uiPriority w:val="99"/>
    <w:semiHidden/>
    <w:rsid w:val="000A40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26B2F-8B9B-4E88-A5DA-5F3E63BD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2018-12-04T05:31:00Z</cp:lastPrinted>
  <dcterms:created xsi:type="dcterms:W3CDTF">2018-12-06T05:16:00Z</dcterms:created>
  <dcterms:modified xsi:type="dcterms:W3CDTF">2018-12-06T05:16:00Z</dcterms:modified>
</cp:coreProperties>
</file>