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0C" w:rsidRPr="006B240C" w:rsidRDefault="006B240C" w:rsidP="006B2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0C">
        <w:rPr>
          <w:rFonts w:ascii="Times New Roman" w:hAnsi="Times New Roman" w:cs="Times New Roman"/>
          <w:b/>
          <w:noProof/>
          <w:sz w:val="24"/>
          <w:szCs w:val="24"/>
        </w:rPr>
        <w:t>Pelatihan Teknik Cuci Tangan Pada Pegawai di Rumah Sakit Universitas Mataram</w:t>
      </w:r>
    </w:p>
    <w:p w:rsidR="006B240C" w:rsidRPr="006B240C" w:rsidRDefault="006B240C" w:rsidP="006B2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240C">
        <w:rPr>
          <w:rFonts w:ascii="Times New Roman" w:hAnsi="Times New Roman" w:cs="Times New Roman"/>
          <w:sz w:val="24"/>
          <w:szCs w:val="24"/>
        </w:rPr>
        <w:t>Linda S Sari</w:t>
      </w:r>
      <w:r w:rsidRPr="006B24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P Kurniawati</w:t>
      </w:r>
      <w:r w:rsidRPr="006B24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Eustachius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H Wardoyo</w:t>
      </w:r>
      <w:r w:rsidRPr="006B24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240C">
        <w:rPr>
          <w:rFonts w:ascii="Times New Roman" w:hAnsi="Times New Roman" w:cs="Times New Roman"/>
          <w:sz w:val="24"/>
          <w:szCs w:val="24"/>
        </w:rPr>
        <w:t>, Rina Lestari</w:t>
      </w:r>
      <w:r w:rsidRPr="006B240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B240C" w:rsidRPr="006B240C" w:rsidRDefault="006B240C" w:rsidP="006B2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40C" w:rsidRPr="006B240C" w:rsidRDefault="006B240C" w:rsidP="006B24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40C">
        <w:rPr>
          <w:rFonts w:ascii="Times New Roman" w:hAnsi="Times New Roman" w:cs="Times New Roman"/>
          <w:sz w:val="24"/>
          <w:szCs w:val="24"/>
        </w:rPr>
        <w:t>1.Bagian</w:t>
      </w:r>
      <w:proofErr w:type="gram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6B240C" w:rsidRPr="006B240C" w:rsidRDefault="006B240C" w:rsidP="006B2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40C" w:rsidRPr="006B240C" w:rsidRDefault="006B240C" w:rsidP="006B240C">
      <w:pPr>
        <w:jc w:val="both"/>
        <w:rPr>
          <w:rFonts w:ascii="Times New Roman" w:hAnsi="Times New Roman" w:cs="Times New Roman"/>
          <w:sz w:val="24"/>
          <w:szCs w:val="24"/>
        </w:rPr>
      </w:pPr>
      <w:r w:rsidRPr="006B240C">
        <w:rPr>
          <w:rFonts w:ascii="Times New Roman" w:hAnsi="Times New Roman" w:cs="Times New Roman"/>
          <w:sz w:val="24"/>
          <w:szCs w:val="24"/>
        </w:rPr>
        <w:t>Email: wardoyo.eh@unram.ac.id</w:t>
      </w:r>
    </w:p>
    <w:p w:rsidR="006B240C" w:rsidRPr="006B240C" w:rsidRDefault="006B240C" w:rsidP="006B2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40C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6B240C" w:rsidRPr="006B240C" w:rsidRDefault="006B240C" w:rsidP="006B24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WHO (2009)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(RS)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>.</w:t>
      </w:r>
    </w:p>
    <w:p w:rsidR="006B240C" w:rsidRPr="006B240C" w:rsidRDefault="006B240C" w:rsidP="006B240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pembelajaran dewasa yang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persuasive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.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Hasil pretest 67,5 meningkat menjadi 89. Demonstrasi menggunakan losion lumigerm® yang berpendar saat disinari UV tepat di aplikasikan sebagai evaluasi benar-tidaknya cuci tangan, sebanyak 97% peserta mampu menunjukkan proses cuci tangan dengan baik. Pada saat diskusi ada dua poin yang penting untuk pahami bahwa: </w:t>
      </w:r>
      <w:r w:rsidRPr="006B240C">
        <w:rPr>
          <w:rFonts w:ascii="Times New Roman" w:hAnsi="Times New Roman" w:cs="Times New Roman"/>
          <w:sz w:val="24"/>
          <w:szCs w:val="24"/>
        </w:rPr>
        <w:t xml:space="preserve">1)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Hand hygiene yang tidak benar berarti sama dengan </w:t>
      </w:r>
      <w:r w:rsidRPr="006B240C">
        <w:rPr>
          <w:rFonts w:ascii="Times New Roman" w:hAnsi="Times New Roman" w:cs="Times New Roman"/>
          <w:b/>
          <w:bCs/>
          <w:sz w:val="24"/>
          <w:szCs w:val="24"/>
          <w:lang w:val="id-ID"/>
        </w:rPr>
        <w:t>tidak cuci tangan sama sekali</w:t>
      </w:r>
      <w:r w:rsidRPr="006B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 2)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Hand hygiene semua staf RS </w:t>
      </w:r>
      <w:r w:rsidRPr="006B240C">
        <w:rPr>
          <w:rFonts w:ascii="Times New Roman" w:hAnsi="Times New Roman" w:cs="Times New Roman"/>
          <w:b/>
          <w:bCs/>
          <w:sz w:val="24"/>
          <w:szCs w:val="24"/>
          <w:lang w:val="id-ID"/>
        </w:rPr>
        <w:t>harus sama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6B240C">
        <w:rPr>
          <w:rFonts w:ascii="Times New Roman" w:hAnsi="Times New Roman" w:cs="Times New Roman"/>
          <w:b/>
          <w:bCs/>
          <w:sz w:val="24"/>
          <w:szCs w:val="24"/>
          <w:lang w:val="id-ID"/>
        </w:rPr>
        <w:t>mampu mengajarkan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kepada pasien</w:t>
      </w:r>
      <w:r w:rsidRPr="006B240C">
        <w:rPr>
          <w:rFonts w:ascii="Times New Roman" w:hAnsi="Times New Roman" w:cs="Times New Roman"/>
          <w:sz w:val="24"/>
          <w:szCs w:val="24"/>
        </w:rPr>
        <w:t>.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156E06" w:rsidRDefault="00156E06" w:rsidP="00156E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06" w:rsidRPr="00156E06" w:rsidRDefault="00156E06" w:rsidP="00156E0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156E06">
        <w:rPr>
          <w:rFonts w:ascii="Times New Roman" w:hAnsi="Times New Roman" w:cs="Times New Roman"/>
          <w:b/>
          <w:sz w:val="24"/>
          <w:szCs w:val="24"/>
        </w:rPr>
        <w:t>Hand washing technique</w:t>
      </w:r>
      <w:r w:rsidRPr="00156E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refreshment training to hospital staff, Mataram University Hospital</w:t>
      </w:r>
      <w:bookmarkEnd w:id="0"/>
    </w:p>
    <w:p w:rsidR="00156E06" w:rsidRDefault="00156E06" w:rsidP="006B2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40C" w:rsidRPr="006B240C" w:rsidRDefault="006B240C" w:rsidP="006B2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0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B240C" w:rsidRPr="006B240C" w:rsidRDefault="006B240C" w:rsidP="006B240C">
      <w:pPr>
        <w:jc w:val="both"/>
        <w:rPr>
          <w:rFonts w:ascii="Times New Roman" w:hAnsi="Times New Roman" w:cs="Times New Roman"/>
          <w:sz w:val="24"/>
          <w:szCs w:val="24"/>
        </w:rPr>
      </w:pPr>
      <w:r w:rsidRPr="006B240C">
        <w:rPr>
          <w:rFonts w:ascii="Times New Roman" w:hAnsi="Times New Roman" w:cs="Times New Roman"/>
          <w:sz w:val="24"/>
          <w:szCs w:val="24"/>
        </w:rPr>
        <w:t xml:space="preserve">Hand washing technique according to WHO (2009)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>in the beginning is created</w:t>
      </w:r>
      <w:r w:rsidRPr="006B240C">
        <w:rPr>
          <w:rFonts w:ascii="Times New Roman" w:hAnsi="Times New Roman" w:cs="Times New Roman"/>
          <w:sz w:val="24"/>
          <w:szCs w:val="24"/>
        </w:rPr>
        <w:t xml:space="preserve"> that made to prevent transmission of infectious diseases and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it</w:t>
      </w:r>
      <w:r w:rsidRPr="006B240C">
        <w:rPr>
          <w:rFonts w:ascii="Times New Roman" w:hAnsi="Times New Roman" w:cs="Times New Roman"/>
          <w:sz w:val="24"/>
          <w:szCs w:val="24"/>
        </w:rPr>
        <w:t xml:space="preserve"> was applied by health workers. But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still, </w:t>
      </w:r>
      <w:r w:rsidRPr="006B240C">
        <w:rPr>
          <w:rFonts w:ascii="Times New Roman" w:hAnsi="Times New Roman" w:cs="Times New Roman"/>
          <w:sz w:val="24"/>
          <w:szCs w:val="24"/>
        </w:rPr>
        <w:t xml:space="preserve">there are many hospital employees, both health workers, and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>non</w:t>
      </w:r>
      <w:r w:rsidRPr="006B240C">
        <w:rPr>
          <w:rFonts w:ascii="Times New Roman" w:hAnsi="Times New Roman" w:cs="Times New Roman"/>
          <w:sz w:val="24"/>
          <w:szCs w:val="24"/>
        </w:rPr>
        <w:t xml:space="preserve"> health workers who have not done proper hand washing techniques, so that the risk of bringing hospital germs out of hospitals and t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o the </w:t>
      </w:r>
      <w:r w:rsidRPr="006B240C">
        <w:rPr>
          <w:rFonts w:ascii="Times New Roman" w:hAnsi="Times New Roman" w:cs="Times New Roman"/>
          <w:sz w:val="24"/>
          <w:szCs w:val="24"/>
        </w:rPr>
        <w:t>community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is increased</w:t>
      </w:r>
      <w:r w:rsidRPr="006B240C">
        <w:rPr>
          <w:rFonts w:ascii="Times New Roman" w:hAnsi="Times New Roman" w:cs="Times New Roman"/>
          <w:sz w:val="24"/>
          <w:szCs w:val="24"/>
        </w:rPr>
        <w:t>.</w:t>
      </w:r>
    </w:p>
    <w:p w:rsidR="004D39FC" w:rsidRPr="006B240C" w:rsidRDefault="006B240C" w:rsidP="006B240C">
      <w:pPr>
        <w:jc w:val="both"/>
        <w:rPr>
          <w:sz w:val="24"/>
          <w:szCs w:val="24"/>
        </w:rPr>
      </w:pPr>
      <w:r w:rsidRPr="006B240C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process to hospital </w:t>
      </w:r>
      <w:r w:rsidRPr="006B240C">
        <w:rPr>
          <w:rFonts w:ascii="Times New Roman" w:hAnsi="Times New Roman" w:cs="Times New Roman"/>
          <w:sz w:val="24"/>
          <w:szCs w:val="24"/>
        </w:rPr>
        <w:t xml:space="preserve">staff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was pedagogic learning </w:t>
      </w:r>
      <w:r w:rsidRPr="006B240C">
        <w:rPr>
          <w:rFonts w:ascii="Times New Roman" w:hAnsi="Times New Roman" w:cs="Times New Roman"/>
          <w:sz w:val="24"/>
          <w:szCs w:val="24"/>
        </w:rPr>
        <w:t>which persuasively invites participants to actively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participate</w:t>
      </w:r>
      <w:r w:rsidRPr="006B240C">
        <w:rPr>
          <w:rFonts w:ascii="Times New Roman" w:hAnsi="Times New Roman" w:cs="Times New Roman"/>
          <w:sz w:val="24"/>
          <w:szCs w:val="24"/>
        </w:rPr>
        <w:t xml:space="preserve">. The results of the pretest 67.5 increased to 89. Demonstration using </w:t>
      </w:r>
      <w:proofErr w:type="spellStart"/>
      <w:r w:rsidRPr="006B240C">
        <w:rPr>
          <w:rFonts w:ascii="Times New Roman" w:hAnsi="Times New Roman" w:cs="Times New Roman"/>
          <w:sz w:val="24"/>
          <w:szCs w:val="24"/>
        </w:rPr>
        <w:t>lumigerm</w:t>
      </w:r>
      <w:proofErr w:type="spellEnd"/>
      <w:r w:rsidRPr="006B240C">
        <w:rPr>
          <w:rFonts w:ascii="Times New Roman" w:hAnsi="Times New Roman" w:cs="Times New Roman"/>
          <w:sz w:val="24"/>
          <w:szCs w:val="24"/>
        </w:rPr>
        <w:t xml:space="preserve">® lotion that glowed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 w:rsidRPr="006B240C">
        <w:rPr>
          <w:rFonts w:ascii="Times New Roman" w:hAnsi="Times New Roman" w:cs="Times New Roman"/>
          <w:sz w:val="24"/>
          <w:szCs w:val="24"/>
        </w:rPr>
        <w:t xml:space="preserve">exposure to UV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>light is</w:t>
      </w:r>
      <w:r w:rsidRPr="006B240C">
        <w:rPr>
          <w:rFonts w:ascii="Times New Roman" w:hAnsi="Times New Roman" w:cs="Times New Roman"/>
          <w:sz w:val="24"/>
          <w:szCs w:val="24"/>
        </w:rPr>
        <w:t xml:space="preserve"> properly applied as an evaluation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>tools for</w:t>
      </w:r>
      <w:r w:rsidRPr="006B240C">
        <w:rPr>
          <w:rFonts w:ascii="Times New Roman" w:hAnsi="Times New Roman" w:cs="Times New Roman"/>
          <w:sz w:val="24"/>
          <w:szCs w:val="24"/>
        </w:rPr>
        <w:t xml:space="preserve"> the correctness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- completeness</w:t>
      </w:r>
      <w:r w:rsidRPr="006B240C">
        <w:rPr>
          <w:rFonts w:ascii="Times New Roman" w:hAnsi="Times New Roman" w:cs="Times New Roman"/>
          <w:sz w:val="24"/>
          <w:szCs w:val="24"/>
        </w:rPr>
        <w:t xml:space="preserve"> of hand washing. As many as 97% of participants were able to demonstrate a good hand washing process. During the discussion there were two important points to understand that: 1) Improper hand hygiene </w:t>
      </w:r>
      <w:r w:rsidRPr="006B240C">
        <w:rPr>
          <w:rFonts w:ascii="Times New Roman" w:hAnsi="Times New Roman" w:cs="Times New Roman"/>
          <w:b/>
          <w:sz w:val="24"/>
          <w:szCs w:val="24"/>
        </w:rPr>
        <w:t xml:space="preserve">means not washing </w:t>
      </w:r>
      <w:r w:rsidRPr="006B240C">
        <w:rPr>
          <w:rFonts w:ascii="Times New Roman" w:hAnsi="Times New Roman" w:cs="Times New Roman"/>
          <w:b/>
          <w:sz w:val="24"/>
          <w:szCs w:val="24"/>
        </w:rPr>
        <w:lastRenderedPageBreak/>
        <w:t>hands at all</w:t>
      </w:r>
      <w:r w:rsidRPr="006B240C">
        <w:rPr>
          <w:rFonts w:ascii="Times New Roman" w:hAnsi="Times New Roman" w:cs="Times New Roman"/>
          <w:sz w:val="24"/>
          <w:szCs w:val="24"/>
        </w:rPr>
        <w:t xml:space="preserve"> and 2) Hand hygiene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procedures and moments </w:t>
      </w:r>
      <w:r w:rsidRPr="006B240C">
        <w:rPr>
          <w:rFonts w:ascii="Times New Roman" w:hAnsi="Times New Roman" w:cs="Times New Roman"/>
          <w:sz w:val="24"/>
          <w:szCs w:val="24"/>
        </w:rPr>
        <w:t xml:space="preserve">of all hospital staff must be 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>similar</w:t>
      </w:r>
      <w:r w:rsidRPr="006B240C">
        <w:rPr>
          <w:rFonts w:ascii="Times New Roman" w:hAnsi="Times New Roman" w:cs="Times New Roman"/>
          <w:sz w:val="24"/>
          <w:szCs w:val="24"/>
        </w:rPr>
        <w:t xml:space="preserve"> and</w:t>
      </w:r>
      <w:r w:rsidRPr="006B24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240C">
        <w:rPr>
          <w:rFonts w:ascii="Times New Roman" w:hAnsi="Times New Roman" w:cs="Times New Roman"/>
          <w:sz w:val="24"/>
          <w:szCs w:val="24"/>
        </w:rPr>
        <w:t>be able to teach patients.</w:t>
      </w:r>
    </w:p>
    <w:sectPr w:rsidR="004D39FC" w:rsidRPr="006B2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0C"/>
    <w:rsid w:val="00156E06"/>
    <w:rsid w:val="004D39FC"/>
    <w:rsid w:val="006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7E43-37AB-4140-807A-0EBD64DB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2019-08-20T14:11:00Z</dcterms:created>
  <dcterms:modified xsi:type="dcterms:W3CDTF">2019-12-02T15:20:00Z</dcterms:modified>
</cp:coreProperties>
</file>