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drawings/drawing6.xml" ContentType="application/vnd.openxmlformats-officedocument.drawingml.chartshap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8C" w:rsidRDefault="0083748B" w:rsidP="0083748B">
      <w:pPr>
        <w:jc w:val="center"/>
        <w:rPr>
          <w:rFonts w:ascii="Times New Roman" w:hAnsi="Times New Roman" w:cs="Times New Roman"/>
          <w:b/>
          <w:sz w:val="24"/>
          <w:szCs w:val="24"/>
        </w:rPr>
      </w:pPr>
      <w:r>
        <w:rPr>
          <w:rFonts w:ascii="Times New Roman" w:hAnsi="Times New Roman" w:cs="Times New Roman"/>
          <w:b/>
          <w:sz w:val="24"/>
          <w:szCs w:val="24"/>
        </w:rPr>
        <w:t>BAB I</w:t>
      </w:r>
      <w:r w:rsidR="004277B0">
        <w:rPr>
          <w:rFonts w:ascii="Times New Roman" w:hAnsi="Times New Roman" w:cs="Times New Roman"/>
          <w:b/>
          <w:sz w:val="24"/>
          <w:szCs w:val="24"/>
        </w:rPr>
        <w:t>V</w:t>
      </w:r>
    </w:p>
    <w:p w:rsidR="0083748B" w:rsidRDefault="004277B0" w:rsidP="0083748B">
      <w:pPr>
        <w:jc w:val="center"/>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83748B" w:rsidRDefault="0083748B" w:rsidP="00265595">
      <w:pPr>
        <w:spacing w:line="360" w:lineRule="auto"/>
        <w:rPr>
          <w:rFonts w:ascii="Times New Roman" w:hAnsi="Times New Roman" w:cs="Times New Roman"/>
          <w:b/>
          <w:sz w:val="24"/>
          <w:szCs w:val="24"/>
        </w:rPr>
      </w:pPr>
    </w:p>
    <w:p w:rsidR="0083748B" w:rsidRDefault="004277B0" w:rsidP="00265595">
      <w:pPr>
        <w:spacing w:line="360" w:lineRule="auto"/>
        <w:rPr>
          <w:rFonts w:ascii="Times New Roman" w:hAnsi="Times New Roman" w:cs="Times New Roman"/>
          <w:b/>
          <w:sz w:val="24"/>
          <w:szCs w:val="24"/>
        </w:rPr>
      </w:pPr>
      <w:r>
        <w:rPr>
          <w:rFonts w:ascii="Times New Roman" w:hAnsi="Times New Roman" w:cs="Times New Roman"/>
          <w:b/>
          <w:sz w:val="24"/>
          <w:szCs w:val="24"/>
        </w:rPr>
        <w:t>4</w:t>
      </w:r>
      <w:r w:rsidR="0083748B">
        <w:rPr>
          <w:rFonts w:ascii="Times New Roman" w:hAnsi="Times New Roman" w:cs="Times New Roman"/>
          <w:b/>
          <w:sz w:val="24"/>
          <w:szCs w:val="24"/>
        </w:rPr>
        <w:t>.1</w:t>
      </w:r>
      <w:r w:rsidR="001D3041">
        <w:rPr>
          <w:rFonts w:ascii="Times New Roman" w:hAnsi="Times New Roman" w:cs="Times New Roman"/>
          <w:b/>
          <w:sz w:val="24"/>
          <w:szCs w:val="24"/>
        </w:rPr>
        <w:t>.</w:t>
      </w:r>
      <w:r w:rsidR="0083748B">
        <w:rPr>
          <w:rFonts w:ascii="Times New Roman" w:hAnsi="Times New Roman" w:cs="Times New Roman"/>
          <w:b/>
          <w:sz w:val="24"/>
          <w:szCs w:val="24"/>
        </w:rPr>
        <w:t xml:space="preserve">  </w:t>
      </w:r>
      <w:r>
        <w:rPr>
          <w:rFonts w:ascii="Times New Roman" w:hAnsi="Times New Roman" w:cs="Times New Roman"/>
          <w:b/>
          <w:sz w:val="24"/>
          <w:szCs w:val="24"/>
        </w:rPr>
        <w:t>Hasil Pengujian Sifat Fisik dan Sifat Mekanik Bambu Galah</w:t>
      </w:r>
    </w:p>
    <w:p w:rsidR="004277B0" w:rsidRDefault="004277B0" w:rsidP="009264E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277B0">
        <w:rPr>
          <w:rFonts w:ascii="Times New Roman" w:hAnsi="Times New Roman" w:cs="Times New Roman"/>
          <w:sz w:val="24"/>
          <w:szCs w:val="24"/>
        </w:rPr>
        <w:t>Pengujian</w:t>
      </w:r>
      <w:r>
        <w:rPr>
          <w:rFonts w:ascii="Times New Roman" w:hAnsi="Times New Roman" w:cs="Times New Roman"/>
          <w:sz w:val="24"/>
          <w:szCs w:val="24"/>
        </w:rPr>
        <w:t xml:space="preserve"> </w:t>
      </w:r>
      <w:r w:rsidR="008A1B70">
        <w:rPr>
          <w:rFonts w:ascii="Times New Roman" w:hAnsi="Times New Roman" w:cs="Times New Roman"/>
          <w:sz w:val="24"/>
          <w:szCs w:val="24"/>
        </w:rPr>
        <w:t xml:space="preserve">sifat fisik dan sifat mekanik bambu yang dilakukan dalam penelitian ini meliputi pengujian kadar air, berat jenis, kuat tarik, dan kuat geser. Pengujian sifat fisik dan sifat mekanik bambu didasarkan pada standard </w:t>
      </w:r>
      <w:r w:rsidR="008A1B70" w:rsidRPr="008A1B70">
        <w:rPr>
          <w:rFonts w:ascii="Times New Roman" w:hAnsi="Times New Roman" w:cs="Times New Roman"/>
          <w:i/>
          <w:sz w:val="24"/>
          <w:szCs w:val="24"/>
        </w:rPr>
        <w:t>Bamboos Current Research</w:t>
      </w:r>
      <w:r w:rsidR="008A1B70">
        <w:rPr>
          <w:rFonts w:ascii="Times New Roman" w:hAnsi="Times New Roman" w:cs="Times New Roman"/>
          <w:sz w:val="24"/>
          <w:szCs w:val="24"/>
        </w:rPr>
        <w:t xml:space="preserve"> (Ghavami, 1998 dalam Morisco, 1999). Hasil pengujian sifat fisik dan mekanik bambu dapat dilihat pada Tabel 4.1.</w:t>
      </w:r>
    </w:p>
    <w:p w:rsidR="00FB6903" w:rsidRDefault="00FB6903" w:rsidP="00FB6903">
      <w:pPr>
        <w:spacing w:line="360" w:lineRule="auto"/>
        <w:jc w:val="center"/>
        <w:rPr>
          <w:rFonts w:ascii="Times New Roman" w:hAnsi="Times New Roman" w:cs="Times New Roman"/>
          <w:sz w:val="24"/>
          <w:szCs w:val="24"/>
        </w:rPr>
      </w:pPr>
      <w:r>
        <w:rPr>
          <w:rFonts w:ascii="Times New Roman" w:hAnsi="Times New Roman" w:cs="Times New Roman"/>
          <w:sz w:val="24"/>
          <w:szCs w:val="24"/>
        </w:rPr>
        <w:t>Tabel 4.1. Hasil pengujian sifat fisik dan mekanik bambu galah (Hasil pengujian).</w:t>
      </w:r>
    </w:p>
    <w:tbl>
      <w:tblPr>
        <w:tblW w:w="8227" w:type="dxa"/>
        <w:tblInd w:w="103" w:type="dxa"/>
        <w:tblLook w:val="04A0"/>
      </w:tblPr>
      <w:tblGrid>
        <w:gridCol w:w="1293"/>
        <w:gridCol w:w="936"/>
        <w:gridCol w:w="1090"/>
        <w:gridCol w:w="963"/>
        <w:gridCol w:w="978"/>
        <w:gridCol w:w="1005"/>
        <w:gridCol w:w="972"/>
        <w:gridCol w:w="990"/>
      </w:tblGrid>
      <w:tr w:rsidR="000314CB" w:rsidRPr="003B7FFA" w:rsidTr="000314CB">
        <w:trPr>
          <w:trHeight w:val="317"/>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Bagian</w:t>
            </w:r>
          </w:p>
        </w:tc>
        <w:tc>
          <w:tcPr>
            <w:tcW w:w="2026" w:type="dxa"/>
            <w:gridSpan w:val="2"/>
            <w:tcBorders>
              <w:top w:val="single" w:sz="4" w:space="0" w:color="auto"/>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Kadar Air (%)</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Berat Jenis</w:t>
            </w:r>
          </w:p>
        </w:tc>
        <w:tc>
          <w:tcPr>
            <w:tcW w:w="1983" w:type="dxa"/>
            <w:gridSpan w:val="2"/>
            <w:tcBorders>
              <w:top w:val="single" w:sz="4" w:space="0" w:color="auto"/>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Kuat Tarik (Mpa)</w:t>
            </w:r>
          </w:p>
        </w:tc>
        <w:tc>
          <w:tcPr>
            <w:tcW w:w="1962" w:type="dxa"/>
            <w:gridSpan w:val="2"/>
            <w:tcBorders>
              <w:top w:val="single" w:sz="4" w:space="0" w:color="auto"/>
              <w:left w:val="nil"/>
              <w:bottom w:val="single" w:sz="4" w:space="0" w:color="auto"/>
              <w:right w:val="single" w:sz="4" w:space="0" w:color="auto"/>
            </w:tcBorders>
            <w:shd w:val="clear" w:color="auto" w:fill="auto"/>
            <w:vAlign w:val="center"/>
            <w:hideMark/>
          </w:tcPr>
          <w:p w:rsidR="003B7FFA" w:rsidRPr="003B7FFA" w:rsidRDefault="000314CB" w:rsidP="000314C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Kuat Geser</w:t>
            </w:r>
            <w:r>
              <w:rPr>
                <w:rFonts w:ascii="Times New Roman" w:eastAsia="Times New Roman" w:hAnsi="Times New Roman" w:cs="Times New Roman"/>
                <w:color w:val="000000"/>
                <w:sz w:val="24"/>
                <w:szCs w:val="24"/>
                <w:lang w:eastAsia="id-ID"/>
              </w:rPr>
              <w:t xml:space="preserve"> </w:t>
            </w:r>
            <w:r w:rsidR="003B7FFA" w:rsidRPr="003B7FFA">
              <w:rPr>
                <w:rFonts w:ascii="Times New Roman" w:eastAsia="Times New Roman" w:hAnsi="Times New Roman" w:cs="Times New Roman"/>
                <w:color w:val="000000"/>
                <w:sz w:val="24"/>
                <w:szCs w:val="24"/>
                <w:lang w:val="en-US" w:eastAsia="id-ID"/>
              </w:rPr>
              <w:t>(Mpa)</w:t>
            </w:r>
          </w:p>
        </w:tc>
      </w:tr>
      <w:tr w:rsidR="000314CB" w:rsidRPr="003B7FFA" w:rsidTr="000314CB">
        <w:trPr>
          <w:trHeight w:val="666"/>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3B7FFA" w:rsidRPr="003B7FFA" w:rsidRDefault="003B7FFA" w:rsidP="003C3FCC">
            <w:pPr>
              <w:spacing w:after="0" w:line="240" w:lineRule="auto"/>
              <w:rPr>
                <w:rFonts w:ascii="Times New Roman" w:eastAsia="Times New Roman" w:hAnsi="Times New Roman" w:cs="Times New Roman"/>
                <w:color w:val="000000"/>
                <w:sz w:val="24"/>
                <w:szCs w:val="24"/>
                <w:lang w:eastAsia="id-ID"/>
              </w:rPr>
            </w:pPr>
          </w:p>
        </w:tc>
        <w:tc>
          <w:tcPr>
            <w:tcW w:w="936"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eastAsia="id-ID"/>
              </w:rPr>
              <w:t>Bambu Segar</w:t>
            </w:r>
          </w:p>
        </w:tc>
        <w:tc>
          <w:tcPr>
            <w:tcW w:w="1090"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eastAsia="id-ID"/>
              </w:rPr>
              <w:t>Kering Udara</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3B7FFA" w:rsidRPr="003B7FFA" w:rsidRDefault="003B7FFA" w:rsidP="003C3FCC">
            <w:pPr>
              <w:spacing w:after="0" w:line="240" w:lineRule="auto"/>
              <w:rPr>
                <w:rFonts w:ascii="Times New Roman" w:eastAsia="Times New Roman" w:hAnsi="Times New Roman" w:cs="Times New Roman"/>
                <w:color w:val="000000"/>
                <w:sz w:val="24"/>
                <w:szCs w:val="24"/>
                <w:lang w:eastAsia="id-ID"/>
              </w:rPr>
            </w:pPr>
          </w:p>
        </w:tc>
        <w:tc>
          <w:tcPr>
            <w:tcW w:w="978"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Tanpa Nodia</w:t>
            </w:r>
          </w:p>
        </w:tc>
        <w:tc>
          <w:tcPr>
            <w:tcW w:w="1005" w:type="dxa"/>
            <w:tcBorders>
              <w:top w:val="nil"/>
              <w:left w:val="nil"/>
              <w:bottom w:val="nil"/>
              <w:right w:val="nil"/>
            </w:tcBorders>
            <w:shd w:val="clear" w:color="auto" w:fill="auto"/>
            <w:noWrap/>
            <w:vAlign w:val="bottom"/>
            <w:hideMark/>
          </w:tcPr>
          <w:p w:rsidR="003B7FFA" w:rsidRDefault="003B7FFA" w:rsidP="003C3FCC">
            <w:pPr>
              <w:spacing w:after="0" w:line="240" w:lineRule="auto"/>
              <w:rPr>
                <w:rFonts w:ascii="Times New Roman" w:eastAsia="Times New Roman" w:hAnsi="Times New Roman" w:cs="Times New Roman"/>
                <w:color w:val="000000"/>
                <w:sz w:val="24"/>
                <w:szCs w:val="24"/>
                <w:lang w:eastAsia="id-ID"/>
              </w:rPr>
            </w:pPr>
          </w:p>
          <w:p w:rsidR="003B7FFA" w:rsidRPr="003B7FFA" w:rsidRDefault="003B7FFA" w:rsidP="003C3FCC">
            <w:pPr>
              <w:spacing w:after="0" w:line="240" w:lineRule="auto"/>
              <w:rPr>
                <w:rFonts w:ascii="Calibri" w:eastAsia="Times New Roman" w:hAnsi="Calibri" w:cs="Times New Roman"/>
                <w:color w:val="000000"/>
                <w:lang w:val="en-US" w:eastAsia="id-ID"/>
              </w:rPr>
            </w:pPr>
            <w:r w:rsidRPr="003B7FFA">
              <w:rPr>
                <w:rFonts w:ascii="Times New Roman" w:eastAsia="Times New Roman" w:hAnsi="Times New Roman" w:cs="Times New Roman"/>
                <w:color w:val="000000"/>
                <w:sz w:val="24"/>
                <w:szCs w:val="24"/>
                <w:lang w:val="en-US" w:eastAsia="id-ID"/>
              </w:rPr>
              <w:t>Dengan Nodia</w:t>
            </w:r>
            <w:r>
              <w:rPr>
                <w:rFonts w:ascii="Calibri" w:eastAsia="Times New Roman" w:hAnsi="Calibri" w:cs="Times New Roman"/>
                <w:noProof/>
                <w:color w:val="000000"/>
                <w:lang w:eastAsia="id-ID"/>
              </w:rPr>
              <w:t xml:space="preserve"> </w:t>
            </w:r>
          </w:p>
          <w:p w:rsidR="003B7FFA" w:rsidRPr="003B7FFA" w:rsidRDefault="003B7FFA" w:rsidP="003C3FCC">
            <w:pPr>
              <w:spacing w:after="0" w:line="240" w:lineRule="auto"/>
              <w:rPr>
                <w:rFonts w:ascii="Calibri" w:eastAsia="Times New Roman" w:hAnsi="Calibri" w:cs="Times New Roman"/>
                <w:color w:val="000000"/>
                <w:lang w:val="en-US" w:eastAsia="id-ID"/>
              </w:rPr>
            </w:pPr>
          </w:p>
        </w:tc>
        <w:tc>
          <w:tcPr>
            <w:tcW w:w="972"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Tanpa Nodia</w:t>
            </w:r>
          </w:p>
        </w:tc>
        <w:tc>
          <w:tcPr>
            <w:tcW w:w="990"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Dengan Nodia</w:t>
            </w:r>
          </w:p>
        </w:tc>
      </w:tr>
      <w:tr w:rsidR="000314CB" w:rsidRPr="003B7FFA" w:rsidTr="000314CB">
        <w:trPr>
          <w:trHeight w:val="317"/>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Pangkal</w:t>
            </w:r>
          </w:p>
        </w:tc>
        <w:tc>
          <w:tcPr>
            <w:tcW w:w="936"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eastAsia="id-ID"/>
              </w:rPr>
              <w:t>72,97</w:t>
            </w:r>
          </w:p>
        </w:tc>
        <w:tc>
          <w:tcPr>
            <w:tcW w:w="1090" w:type="dxa"/>
            <w:tcBorders>
              <w:top w:val="nil"/>
              <w:left w:val="nil"/>
              <w:bottom w:val="single" w:sz="4" w:space="0" w:color="auto"/>
              <w:right w:val="single" w:sz="4" w:space="0" w:color="auto"/>
            </w:tcBorders>
            <w:shd w:val="clear" w:color="auto" w:fill="auto"/>
            <w:noWrap/>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eastAsia="id-ID"/>
              </w:rPr>
              <w:t>20,86</w:t>
            </w:r>
          </w:p>
        </w:tc>
        <w:tc>
          <w:tcPr>
            <w:tcW w:w="963"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0,48</w:t>
            </w:r>
          </w:p>
        </w:tc>
        <w:tc>
          <w:tcPr>
            <w:tcW w:w="978"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84,60</w:t>
            </w:r>
          </w:p>
        </w:tc>
        <w:tc>
          <w:tcPr>
            <w:tcW w:w="1005"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27,56</w:t>
            </w:r>
          </w:p>
        </w:tc>
        <w:tc>
          <w:tcPr>
            <w:tcW w:w="972"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4,33</w:t>
            </w:r>
          </w:p>
        </w:tc>
        <w:tc>
          <w:tcPr>
            <w:tcW w:w="990"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5,16</w:t>
            </w:r>
          </w:p>
        </w:tc>
      </w:tr>
      <w:tr w:rsidR="000314CB" w:rsidRPr="003B7FFA" w:rsidTr="000314CB">
        <w:trPr>
          <w:trHeight w:val="317"/>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Tengah</w:t>
            </w:r>
          </w:p>
        </w:tc>
        <w:tc>
          <w:tcPr>
            <w:tcW w:w="936"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eastAsia="id-ID"/>
              </w:rPr>
              <w:t>46,84</w:t>
            </w:r>
          </w:p>
        </w:tc>
        <w:tc>
          <w:tcPr>
            <w:tcW w:w="1090" w:type="dxa"/>
            <w:tcBorders>
              <w:top w:val="nil"/>
              <w:left w:val="nil"/>
              <w:bottom w:val="single" w:sz="4" w:space="0" w:color="auto"/>
              <w:right w:val="single" w:sz="4" w:space="0" w:color="auto"/>
            </w:tcBorders>
            <w:shd w:val="clear" w:color="auto" w:fill="auto"/>
            <w:noWrap/>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eastAsia="id-ID"/>
              </w:rPr>
              <w:t>15,82</w:t>
            </w:r>
          </w:p>
        </w:tc>
        <w:tc>
          <w:tcPr>
            <w:tcW w:w="963"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0,62</w:t>
            </w:r>
          </w:p>
        </w:tc>
        <w:tc>
          <w:tcPr>
            <w:tcW w:w="978"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110,13</w:t>
            </w:r>
          </w:p>
        </w:tc>
        <w:tc>
          <w:tcPr>
            <w:tcW w:w="1005"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62,17</w:t>
            </w:r>
          </w:p>
        </w:tc>
        <w:tc>
          <w:tcPr>
            <w:tcW w:w="972"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4,83</w:t>
            </w:r>
          </w:p>
        </w:tc>
        <w:tc>
          <w:tcPr>
            <w:tcW w:w="990"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5,30</w:t>
            </w:r>
          </w:p>
        </w:tc>
      </w:tr>
      <w:tr w:rsidR="000314CB" w:rsidRPr="003B7FFA" w:rsidTr="000314CB">
        <w:trPr>
          <w:trHeight w:val="317"/>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Ujung</w:t>
            </w:r>
          </w:p>
        </w:tc>
        <w:tc>
          <w:tcPr>
            <w:tcW w:w="936"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eastAsia="id-ID"/>
              </w:rPr>
              <w:t>44,73</w:t>
            </w:r>
          </w:p>
        </w:tc>
        <w:tc>
          <w:tcPr>
            <w:tcW w:w="1090" w:type="dxa"/>
            <w:tcBorders>
              <w:top w:val="nil"/>
              <w:left w:val="nil"/>
              <w:bottom w:val="single" w:sz="4" w:space="0" w:color="auto"/>
              <w:right w:val="single" w:sz="4" w:space="0" w:color="auto"/>
            </w:tcBorders>
            <w:shd w:val="clear" w:color="auto" w:fill="auto"/>
            <w:noWrap/>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eastAsia="id-ID"/>
              </w:rPr>
              <w:t>14,18</w:t>
            </w:r>
          </w:p>
        </w:tc>
        <w:tc>
          <w:tcPr>
            <w:tcW w:w="963"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0,88</w:t>
            </w:r>
          </w:p>
        </w:tc>
        <w:tc>
          <w:tcPr>
            <w:tcW w:w="978"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181,73</w:t>
            </w:r>
          </w:p>
        </w:tc>
        <w:tc>
          <w:tcPr>
            <w:tcW w:w="1005"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69,80</w:t>
            </w:r>
          </w:p>
        </w:tc>
        <w:tc>
          <w:tcPr>
            <w:tcW w:w="972"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4,97</w:t>
            </w:r>
          </w:p>
        </w:tc>
        <w:tc>
          <w:tcPr>
            <w:tcW w:w="990"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color w:val="000000"/>
                <w:sz w:val="24"/>
                <w:szCs w:val="24"/>
                <w:lang w:eastAsia="id-ID"/>
              </w:rPr>
            </w:pPr>
            <w:r w:rsidRPr="003B7FFA">
              <w:rPr>
                <w:rFonts w:ascii="Times New Roman" w:eastAsia="Times New Roman" w:hAnsi="Times New Roman" w:cs="Times New Roman"/>
                <w:color w:val="000000"/>
                <w:sz w:val="24"/>
                <w:szCs w:val="24"/>
                <w:lang w:val="en-US" w:eastAsia="id-ID"/>
              </w:rPr>
              <w:t>6,87</w:t>
            </w:r>
          </w:p>
        </w:tc>
      </w:tr>
      <w:tr w:rsidR="000314CB" w:rsidRPr="003B7FFA" w:rsidTr="000314CB">
        <w:trPr>
          <w:trHeight w:val="661"/>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b/>
                <w:bCs/>
                <w:color w:val="000000"/>
                <w:sz w:val="24"/>
                <w:szCs w:val="24"/>
                <w:lang w:eastAsia="id-ID"/>
              </w:rPr>
            </w:pPr>
            <w:r w:rsidRPr="003B7FFA">
              <w:rPr>
                <w:rFonts w:ascii="Times New Roman" w:eastAsia="Times New Roman" w:hAnsi="Times New Roman" w:cs="Times New Roman"/>
                <w:b/>
                <w:bCs/>
                <w:color w:val="000000"/>
                <w:sz w:val="24"/>
                <w:szCs w:val="24"/>
                <w:lang w:val="en-US" w:eastAsia="id-ID"/>
              </w:rPr>
              <w:t>Rata-rata</w:t>
            </w:r>
          </w:p>
        </w:tc>
        <w:tc>
          <w:tcPr>
            <w:tcW w:w="936"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b/>
                <w:bCs/>
                <w:color w:val="000000"/>
                <w:sz w:val="24"/>
                <w:szCs w:val="24"/>
                <w:lang w:eastAsia="id-ID"/>
              </w:rPr>
            </w:pPr>
            <w:r w:rsidRPr="003B7FFA">
              <w:rPr>
                <w:rFonts w:ascii="Times New Roman" w:eastAsia="Times New Roman" w:hAnsi="Times New Roman" w:cs="Times New Roman"/>
                <w:b/>
                <w:bCs/>
                <w:color w:val="000000"/>
                <w:sz w:val="24"/>
                <w:szCs w:val="24"/>
                <w:lang w:eastAsia="id-ID"/>
              </w:rPr>
              <w:t>54,85</w:t>
            </w:r>
          </w:p>
        </w:tc>
        <w:tc>
          <w:tcPr>
            <w:tcW w:w="1090" w:type="dxa"/>
            <w:tcBorders>
              <w:top w:val="nil"/>
              <w:left w:val="nil"/>
              <w:bottom w:val="single" w:sz="4" w:space="0" w:color="auto"/>
              <w:right w:val="single" w:sz="4" w:space="0" w:color="auto"/>
            </w:tcBorders>
            <w:shd w:val="clear" w:color="auto" w:fill="auto"/>
            <w:noWrap/>
            <w:vAlign w:val="center"/>
            <w:hideMark/>
          </w:tcPr>
          <w:p w:rsidR="003B7FFA" w:rsidRPr="003B7FFA" w:rsidRDefault="003B7FFA" w:rsidP="003C3FCC">
            <w:pPr>
              <w:spacing w:after="0" w:line="240" w:lineRule="auto"/>
              <w:jc w:val="center"/>
              <w:rPr>
                <w:rFonts w:ascii="Times New Roman" w:eastAsia="Times New Roman" w:hAnsi="Times New Roman" w:cs="Times New Roman"/>
                <w:b/>
                <w:bCs/>
                <w:color w:val="000000"/>
                <w:sz w:val="24"/>
                <w:szCs w:val="24"/>
                <w:lang w:eastAsia="id-ID"/>
              </w:rPr>
            </w:pPr>
            <w:r w:rsidRPr="003B7FFA">
              <w:rPr>
                <w:rFonts w:ascii="Times New Roman" w:eastAsia="Times New Roman" w:hAnsi="Times New Roman" w:cs="Times New Roman"/>
                <w:b/>
                <w:bCs/>
                <w:color w:val="000000"/>
                <w:sz w:val="24"/>
                <w:szCs w:val="24"/>
                <w:lang w:eastAsia="id-ID"/>
              </w:rPr>
              <w:t>16,95</w:t>
            </w:r>
          </w:p>
        </w:tc>
        <w:tc>
          <w:tcPr>
            <w:tcW w:w="963"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b/>
                <w:bCs/>
                <w:color w:val="000000"/>
                <w:sz w:val="24"/>
                <w:szCs w:val="24"/>
                <w:lang w:eastAsia="id-ID"/>
              </w:rPr>
            </w:pPr>
            <w:r w:rsidRPr="003B7FFA">
              <w:rPr>
                <w:rFonts w:ascii="Times New Roman" w:eastAsia="Times New Roman" w:hAnsi="Times New Roman" w:cs="Times New Roman"/>
                <w:b/>
                <w:bCs/>
                <w:color w:val="000000"/>
                <w:sz w:val="24"/>
                <w:szCs w:val="24"/>
                <w:lang w:val="en-US" w:eastAsia="id-ID"/>
              </w:rPr>
              <w:t>0,66</w:t>
            </w:r>
          </w:p>
        </w:tc>
        <w:tc>
          <w:tcPr>
            <w:tcW w:w="978"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b/>
                <w:bCs/>
                <w:color w:val="000000"/>
                <w:sz w:val="24"/>
                <w:szCs w:val="24"/>
                <w:lang w:eastAsia="id-ID"/>
              </w:rPr>
            </w:pPr>
            <w:r w:rsidRPr="003B7FFA">
              <w:rPr>
                <w:rFonts w:ascii="Times New Roman" w:eastAsia="Times New Roman" w:hAnsi="Times New Roman" w:cs="Times New Roman"/>
                <w:b/>
                <w:bCs/>
                <w:color w:val="000000"/>
                <w:sz w:val="24"/>
                <w:szCs w:val="24"/>
                <w:lang w:val="en-US" w:eastAsia="id-ID"/>
              </w:rPr>
              <w:t>125,49</w:t>
            </w:r>
          </w:p>
        </w:tc>
        <w:tc>
          <w:tcPr>
            <w:tcW w:w="1005"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b/>
                <w:bCs/>
                <w:color w:val="000000"/>
                <w:sz w:val="24"/>
                <w:szCs w:val="24"/>
                <w:lang w:eastAsia="id-ID"/>
              </w:rPr>
            </w:pPr>
            <w:r w:rsidRPr="003B7FFA">
              <w:rPr>
                <w:rFonts w:ascii="Times New Roman" w:eastAsia="Times New Roman" w:hAnsi="Times New Roman" w:cs="Times New Roman"/>
                <w:b/>
                <w:bCs/>
                <w:color w:val="000000"/>
                <w:sz w:val="24"/>
                <w:szCs w:val="24"/>
                <w:lang w:val="en-US" w:eastAsia="id-ID"/>
              </w:rPr>
              <w:t>53,18</w:t>
            </w:r>
          </w:p>
        </w:tc>
        <w:tc>
          <w:tcPr>
            <w:tcW w:w="972"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b/>
                <w:bCs/>
                <w:color w:val="000000"/>
                <w:sz w:val="24"/>
                <w:szCs w:val="24"/>
                <w:lang w:eastAsia="id-ID"/>
              </w:rPr>
            </w:pPr>
            <w:r w:rsidRPr="003B7FFA">
              <w:rPr>
                <w:rFonts w:ascii="Times New Roman" w:eastAsia="Times New Roman" w:hAnsi="Times New Roman" w:cs="Times New Roman"/>
                <w:b/>
                <w:bCs/>
                <w:color w:val="000000"/>
                <w:sz w:val="24"/>
                <w:szCs w:val="24"/>
                <w:lang w:val="en-US" w:eastAsia="id-ID"/>
              </w:rPr>
              <w:t>4,71</w:t>
            </w:r>
          </w:p>
        </w:tc>
        <w:tc>
          <w:tcPr>
            <w:tcW w:w="990" w:type="dxa"/>
            <w:tcBorders>
              <w:top w:val="nil"/>
              <w:left w:val="nil"/>
              <w:bottom w:val="single" w:sz="4" w:space="0" w:color="auto"/>
              <w:right w:val="single" w:sz="4" w:space="0" w:color="auto"/>
            </w:tcBorders>
            <w:shd w:val="clear" w:color="auto" w:fill="auto"/>
            <w:vAlign w:val="center"/>
            <w:hideMark/>
          </w:tcPr>
          <w:p w:rsidR="003B7FFA" w:rsidRPr="003B7FFA" w:rsidRDefault="003B7FFA" w:rsidP="003C3FCC">
            <w:pPr>
              <w:spacing w:after="0" w:line="240" w:lineRule="auto"/>
              <w:jc w:val="center"/>
              <w:rPr>
                <w:rFonts w:ascii="Times New Roman" w:eastAsia="Times New Roman" w:hAnsi="Times New Roman" w:cs="Times New Roman"/>
                <w:b/>
                <w:bCs/>
                <w:color w:val="000000"/>
                <w:sz w:val="24"/>
                <w:szCs w:val="24"/>
                <w:lang w:eastAsia="id-ID"/>
              </w:rPr>
            </w:pPr>
            <w:r w:rsidRPr="003B7FFA">
              <w:rPr>
                <w:rFonts w:ascii="Times New Roman" w:eastAsia="Times New Roman" w:hAnsi="Times New Roman" w:cs="Times New Roman"/>
                <w:b/>
                <w:bCs/>
                <w:color w:val="000000"/>
                <w:sz w:val="24"/>
                <w:szCs w:val="24"/>
                <w:lang w:val="en-US" w:eastAsia="id-ID"/>
              </w:rPr>
              <w:t>5,78</w:t>
            </w:r>
          </w:p>
        </w:tc>
      </w:tr>
    </w:tbl>
    <w:p w:rsidR="008A1B70" w:rsidRDefault="008A1B70" w:rsidP="00265595">
      <w:pPr>
        <w:spacing w:line="360" w:lineRule="auto"/>
        <w:rPr>
          <w:rFonts w:ascii="Times New Roman" w:hAnsi="Times New Roman" w:cs="Times New Roman"/>
          <w:sz w:val="24"/>
          <w:szCs w:val="24"/>
        </w:rPr>
      </w:pPr>
    </w:p>
    <w:p w:rsidR="009264E0" w:rsidRDefault="009264E0" w:rsidP="009264E0">
      <w:pPr>
        <w:spacing w:line="360" w:lineRule="auto"/>
        <w:jc w:val="both"/>
        <w:rPr>
          <w:rFonts w:ascii="Times New Roman" w:hAnsi="Times New Roman" w:cs="Times New Roman"/>
          <w:sz w:val="24"/>
          <w:szCs w:val="24"/>
        </w:rPr>
      </w:pPr>
      <w:r>
        <w:rPr>
          <w:rFonts w:ascii="Times New Roman" w:hAnsi="Times New Roman" w:cs="Times New Roman"/>
          <w:b/>
          <w:sz w:val="24"/>
          <w:szCs w:val="24"/>
        </w:rPr>
        <w:t>4.1.1.  Hasil pengujian kadar air bambu galah</w:t>
      </w:r>
    </w:p>
    <w:p w:rsidR="003240A9" w:rsidRDefault="009264E0" w:rsidP="009264E0">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hasil pengujian menunjukkan bahwa kadar air rata-rata bambu galah tanpa</w:t>
      </w:r>
      <w:r w:rsidR="00792CBD">
        <w:rPr>
          <w:rFonts w:ascii="Times New Roman" w:hAnsi="Times New Roman" w:cs="Times New Roman"/>
          <w:sz w:val="24"/>
          <w:szCs w:val="24"/>
        </w:rPr>
        <w:t xml:space="preserve"> nodia pada bagian pangkal 72.</w:t>
      </w:r>
      <w:r w:rsidR="00ED2AA3">
        <w:rPr>
          <w:rFonts w:ascii="Times New Roman" w:hAnsi="Times New Roman" w:cs="Times New Roman"/>
          <w:sz w:val="24"/>
          <w:szCs w:val="24"/>
        </w:rPr>
        <w:t>97</w:t>
      </w:r>
      <w:r>
        <w:rPr>
          <w:rFonts w:ascii="Times New Roman" w:hAnsi="Times New Roman" w:cs="Times New Roman"/>
          <w:sz w:val="24"/>
          <w:szCs w:val="24"/>
        </w:rPr>
        <w:t xml:space="preserve"> %, </w:t>
      </w:r>
      <w:r w:rsidR="00ED2AA3">
        <w:rPr>
          <w:rFonts w:ascii="Times New Roman" w:hAnsi="Times New Roman" w:cs="Times New Roman"/>
          <w:sz w:val="24"/>
          <w:szCs w:val="24"/>
        </w:rPr>
        <w:t xml:space="preserve">pada bagian tengah sebesar </w:t>
      </w:r>
      <w:r w:rsidR="00792CBD">
        <w:rPr>
          <w:rFonts w:ascii="Times New Roman" w:hAnsi="Times New Roman" w:cs="Times New Roman"/>
          <w:sz w:val="24"/>
          <w:szCs w:val="24"/>
        </w:rPr>
        <w:t>46.</w:t>
      </w:r>
      <w:r w:rsidR="00ED2AA3">
        <w:rPr>
          <w:rFonts w:ascii="Times New Roman" w:hAnsi="Times New Roman" w:cs="Times New Roman"/>
          <w:sz w:val="24"/>
          <w:szCs w:val="24"/>
        </w:rPr>
        <w:t>84</w:t>
      </w:r>
      <w:r>
        <w:rPr>
          <w:rFonts w:ascii="Times New Roman" w:hAnsi="Times New Roman" w:cs="Times New Roman"/>
          <w:sz w:val="24"/>
          <w:szCs w:val="24"/>
        </w:rPr>
        <w:t xml:space="preserve"> %, dan</w:t>
      </w:r>
      <w:r w:rsidR="00792CBD">
        <w:rPr>
          <w:rFonts w:ascii="Times New Roman" w:hAnsi="Times New Roman" w:cs="Times New Roman"/>
          <w:sz w:val="24"/>
          <w:szCs w:val="24"/>
        </w:rPr>
        <w:t xml:space="preserve"> pada bagian ujung sebesar 47.</w:t>
      </w:r>
      <w:r w:rsidR="00ED2AA3">
        <w:rPr>
          <w:rFonts w:ascii="Times New Roman" w:hAnsi="Times New Roman" w:cs="Times New Roman"/>
          <w:sz w:val="24"/>
          <w:szCs w:val="24"/>
        </w:rPr>
        <w:t>73</w:t>
      </w:r>
      <w:r>
        <w:rPr>
          <w:rFonts w:ascii="Times New Roman" w:hAnsi="Times New Roman" w:cs="Times New Roman"/>
          <w:sz w:val="24"/>
          <w:szCs w:val="24"/>
        </w:rPr>
        <w:t xml:space="preserve"> %</w:t>
      </w:r>
      <w:r w:rsidR="00F94244">
        <w:rPr>
          <w:rFonts w:ascii="Times New Roman" w:hAnsi="Times New Roman" w:cs="Times New Roman"/>
          <w:sz w:val="24"/>
          <w:szCs w:val="24"/>
        </w:rPr>
        <w:t>, sehingga didapatkan rata-rata untuk</w:t>
      </w:r>
      <w:r w:rsidR="00792CBD">
        <w:rPr>
          <w:rFonts w:ascii="Times New Roman" w:hAnsi="Times New Roman" w:cs="Times New Roman"/>
          <w:sz w:val="24"/>
          <w:szCs w:val="24"/>
        </w:rPr>
        <w:t xml:space="preserve"> pengujian kadar air sebesar 54.</w:t>
      </w:r>
      <w:r w:rsidR="004A7F54">
        <w:rPr>
          <w:rFonts w:ascii="Times New Roman" w:hAnsi="Times New Roman" w:cs="Times New Roman"/>
          <w:sz w:val="24"/>
          <w:szCs w:val="24"/>
        </w:rPr>
        <w:t xml:space="preserve">85 %, </w:t>
      </w:r>
      <w:r w:rsidR="00582462">
        <w:rPr>
          <w:rFonts w:ascii="Times New Roman" w:hAnsi="Times New Roman" w:cs="Times New Roman"/>
          <w:sz w:val="24"/>
          <w:szCs w:val="24"/>
        </w:rPr>
        <w:t>(perhitungan selengkapnya pada Lampiran I). Jika dibandingkan dengan hasil pengujian kadar air yang dilakukan oleh Marwansyah</w:t>
      </w:r>
      <w:r w:rsidR="00F94244">
        <w:rPr>
          <w:rFonts w:ascii="Times New Roman" w:hAnsi="Times New Roman" w:cs="Times New Roman"/>
          <w:sz w:val="24"/>
          <w:szCs w:val="24"/>
        </w:rPr>
        <w:t xml:space="preserve"> (2013) </w:t>
      </w:r>
      <w:r w:rsidR="00D63347">
        <w:rPr>
          <w:rFonts w:ascii="Times New Roman" w:hAnsi="Times New Roman" w:cs="Times New Roman"/>
          <w:sz w:val="24"/>
          <w:szCs w:val="24"/>
        </w:rPr>
        <w:t xml:space="preserve">dan </w:t>
      </w:r>
      <w:r w:rsidR="00F94244">
        <w:rPr>
          <w:rFonts w:ascii="Times New Roman" w:hAnsi="Times New Roman" w:cs="Times New Roman"/>
          <w:sz w:val="24"/>
          <w:szCs w:val="24"/>
        </w:rPr>
        <w:t>Sugiartha (2007) dengan rata-rata hasil</w:t>
      </w:r>
      <w:r w:rsidR="00792CBD">
        <w:rPr>
          <w:rFonts w:ascii="Times New Roman" w:hAnsi="Times New Roman" w:cs="Times New Roman"/>
          <w:sz w:val="24"/>
          <w:szCs w:val="24"/>
        </w:rPr>
        <w:t xml:space="preserve"> pengujian kadar air sebesar 57.74 % (Marwansyah,2013) dan 42.</w:t>
      </w:r>
      <w:r w:rsidR="00F94244">
        <w:rPr>
          <w:rFonts w:ascii="Times New Roman" w:hAnsi="Times New Roman" w:cs="Times New Roman"/>
          <w:sz w:val="24"/>
          <w:szCs w:val="24"/>
        </w:rPr>
        <w:t>69 % (Sugiartha,2007). H</w:t>
      </w:r>
      <w:r w:rsidR="00D63347">
        <w:rPr>
          <w:rFonts w:ascii="Times New Roman" w:hAnsi="Times New Roman" w:cs="Times New Roman"/>
          <w:sz w:val="24"/>
          <w:szCs w:val="24"/>
        </w:rPr>
        <w:t>asil</w:t>
      </w:r>
      <w:r w:rsidR="0053563A">
        <w:rPr>
          <w:rFonts w:ascii="Times New Roman" w:hAnsi="Times New Roman" w:cs="Times New Roman"/>
          <w:sz w:val="24"/>
          <w:szCs w:val="24"/>
        </w:rPr>
        <w:t xml:space="preserve"> pengujian </w:t>
      </w:r>
      <w:r w:rsidR="00D63347">
        <w:rPr>
          <w:rFonts w:ascii="Times New Roman" w:hAnsi="Times New Roman" w:cs="Times New Roman"/>
          <w:sz w:val="24"/>
          <w:szCs w:val="24"/>
        </w:rPr>
        <w:t xml:space="preserve">menunjukkan bahwa kadar air pada bagian </w:t>
      </w:r>
      <w:r w:rsidR="00D63347">
        <w:rPr>
          <w:rFonts w:ascii="Times New Roman" w:hAnsi="Times New Roman" w:cs="Times New Roman"/>
          <w:sz w:val="24"/>
          <w:szCs w:val="24"/>
        </w:rPr>
        <w:lastRenderedPageBreak/>
        <w:t>pangkal mengalami penurunan hingga bagian ujung. Hal ini disebabkan karena posisi bagian pangkal dekat dengan tanah sebagai sumber air yang kemudian didistribusikan ke bagian tengah dan ujung bambu. Tetapi pada saat pembuatan benda uji sambungan, bambu yang digunakan adalah bambu dengan kondisi kering udara</w:t>
      </w:r>
      <w:r w:rsidR="003240A9">
        <w:rPr>
          <w:rFonts w:ascii="Times New Roman" w:hAnsi="Times New Roman" w:cs="Times New Roman"/>
          <w:sz w:val="24"/>
          <w:szCs w:val="24"/>
        </w:rPr>
        <w:t>,</w:t>
      </w:r>
      <w:r w:rsidR="00D63347">
        <w:rPr>
          <w:rFonts w:ascii="Times New Roman" w:hAnsi="Times New Roman" w:cs="Times New Roman"/>
          <w:sz w:val="24"/>
          <w:szCs w:val="24"/>
        </w:rPr>
        <w:t xml:space="preserve"> d</w:t>
      </w:r>
      <w:r w:rsidR="00AC42E3">
        <w:rPr>
          <w:rFonts w:ascii="Times New Roman" w:hAnsi="Times New Roman" w:cs="Times New Roman"/>
          <w:sz w:val="24"/>
          <w:szCs w:val="24"/>
        </w:rPr>
        <w:t xml:space="preserve">imana hasil pengujian kadar air </w:t>
      </w:r>
      <w:r w:rsidR="00D63347">
        <w:rPr>
          <w:rFonts w:ascii="Times New Roman" w:hAnsi="Times New Roman" w:cs="Times New Roman"/>
          <w:sz w:val="24"/>
          <w:szCs w:val="24"/>
        </w:rPr>
        <w:t xml:space="preserve">bambu </w:t>
      </w:r>
      <w:r w:rsidR="003240A9">
        <w:rPr>
          <w:rFonts w:ascii="Times New Roman" w:hAnsi="Times New Roman" w:cs="Times New Roman"/>
          <w:sz w:val="24"/>
          <w:szCs w:val="24"/>
        </w:rPr>
        <w:t>didapatkan rata-rata sebesar 16.95 %. Hal ini sesuai dengan syarat perekatan bahwa kadar air maksimum bahan yang baik untuk direkatkan adalah sebesar 19 % (Prayitno, 1996).</w:t>
      </w:r>
      <w:r w:rsidR="003C0697">
        <w:rPr>
          <w:rFonts w:ascii="Times New Roman" w:hAnsi="Times New Roman" w:cs="Times New Roman"/>
          <w:sz w:val="24"/>
          <w:szCs w:val="24"/>
        </w:rPr>
        <w:t xml:space="preserve"> Adapun </w:t>
      </w:r>
      <w:r w:rsidR="00AC42E3">
        <w:rPr>
          <w:rFonts w:ascii="Times New Roman" w:hAnsi="Times New Roman" w:cs="Times New Roman"/>
          <w:sz w:val="24"/>
          <w:szCs w:val="24"/>
        </w:rPr>
        <w:t>untuk</w:t>
      </w:r>
      <w:r w:rsidR="008738D0">
        <w:rPr>
          <w:rFonts w:ascii="Times New Roman" w:hAnsi="Times New Roman" w:cs="Times New Roman"/>
          <w:sz w:val="24"/>
          <w:szCs w:val="24"/>
        </w:rPr>
        <w:t xml:space="preserve"> diagram perbandingan hasil pengujian dengan hasil penelitian Marwansyah (2013) </w:t>
      </w:r>
      <w:r w:rsidR="00AC42E3">
        <w:rPr>
          <w:rFonts w:ascii="Times New Roman" w:hAnsi="Times New Roman" w:cs="Times New Roman"/>
          <w:sz w:val="24"/>
          <w:szCs w:val="24"/>
        </w:rPr>
        <w:t xml:space="preserve">dan Sugiartha (2007) </w:t>
      </w:r>
      <w:r w:rsidR="008738D0">
        <w:rPr>
          <w:rFonts w:ascii="Times New Roman" w:hAnsi="Times New Roman" w:cs="Times New Roman"/>
          <w:sz w:val="24"/>
          <w:szCs w:val="24"/>
        </w:rPr>
        <w:t>kadar air bambu galah dapat dilihat pada Gambar 4.1.</w:t>
      </w:r>
    </w:p>
    <w:p w:rsidR="00AC42E3" w:rsidRPr="00CD2716" w:rsidRDefault="000455E9" w:rsidP="00CD2716">
      <w:pPr>
        <w:spacing w:line="360" w:lineRule="auto"/>
        <w:jc w:val="both"/>
        <w:rPr>
          <w:rFonts w:ascii="Times New Roman" w:hAnsi="Times New Roman" w:cs="Times New Roman"/>
          <w:sz w:val="24"/>
          <w:szCs w:val="24"/>
        </w:rPr>
      </w:pPr>
      <w:r w:rsidRPr="000455E9">
        <w:rPr>
          <w:rFonts w:ascii="Times New Roman" w:hAnsi="Times New Roman" w:cs="Times New Roman"/>
          <w:noProof/>
          <w:sz w:val="24"/>
          <w:szCs w:val="24"/>
          <w:lang w:eastAsia="id-ID"/>
        </w:rPr>
        <w:drawing>
          <wp:inline distT="0" distB="0" distL="0" distR="0">
            <wp:extent cx="5000625" cy="24574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108F" w:rsidRDefault="0013108F" w:rsidP="009B4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4.1. Diagram perbandingan hasil </w:t>
      </w:r>
      <w:r w:rsidR="000B011D">
        <w:rPr>
          <w:rFonts w:ascii="Times New Roman" w:hAnsi="Times New Roman" w:cs="Times New Roman"/>
          <w:sz w:val="24"/>
          <w:szCs w:val="24"/>
        </w:rPr>
        <w:t>pengujian kadar air bambu galah</w:t>
      </w:r>
    </w:p>
    <w:p w:rsidR="000B011D" w:rsidRDefault="000B011D" w:rsidP="009B4643">
      <w:pPr>
        <w:spacing w:after="0" w:line="360" w:lineRule="auto"/>
        <w:jc w:val="center"/>
        <w:rPr>
          <w:rFonts w:ascii="Times New Roman" w:hAnsi="Times New Roman" w:cs="Times New Roman"/>
          <w:sz w:val="24"/>
          <w:szCs w:val="24"/>
        </w:rPr>
      </w:pPr>
    </w:p>
    <w:p w:rsidR="0013108F" w:rsidRDefault="0013108F" w:rsidP="009B46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w:t>
      </w:r>
      <w:r w:rsidR="00141F8B">
        <w:rPr>
          <w:rFonts w:ascii="Times New Roman" w:hAnsi="Times New Roman" w:cs="Times New Roman"/>
          <w:b/>
          <w:sz w:val="24"/>
          <w:szCs w:val="24"/>
        </w:rPr>
        <w:t>2</w:t>
      </w:r>
      <w:r>
        <w:rPr>
          <w:rFonts w:ascii="Times New Roman" w:hAnsi="Times New Roman" w:cs="Times New Roman"/>
          <w:b/>
          <w:sz w:val="24"/>
          <w:szCs w:val="24"/>
        </w:rPr>
        <w:t>.  Hasil pengujian berat jenis bambu galah</w:t>
      </w:r>
    </w:p>
    <w:p w:rsidR="0013108F" w:rsidRDefault="0013108F" w:rsidP="009B464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Berat jenis bambu merupakan suatu nilai perbandingan antara kerapatan bambu dengan kerapatan benda standar pada suhu yang sama. Kerapatan sendiri dapat diartikan sebagai perbandingan massa suatu benda dengan volumenya. Air dengan kerapatan 1 gr/cm³ pada temperatur 4°C merupakan benda standar yang dimaksud. Semakin besar berat jenisnya maka semakin kuat pula bahan</w:t>
      </w:r>
      <w:r w:rsidR="0009774B">
        <w:rPr>
          <w:rFonts w:ascii="Times New Roman" w:hAnsi="Times New Roman" w:cs="Times New Roman"/>
          <w:sz w:val="24"/>
          <w:szCs w:val="24"/>
        </w:rPr>
        <w:t xml:space="preserve"> tersebut. Dari hasil pengujian berat jenis rata-rata bambu galah tanpa nodia pada bagian pangkal sebesar 0.48, pada bagian tengah sebesar 0.62</w:t>
      </w:r>
      <w:r w:rsidR="00675813">
        <w:rPr>
          <w:rFonts w:ascii="Times New Roman" w:hAnsi="Times New Roman" w:cs="Times New Roman"/>
          <w:sz w:val="24"/>
          <w:szCs w:val="24"/>
        </w:rPr>
        <w:t>, dan</w:t>
      </w:r>
      <w:r w:rsidR="004A7F54">
        <w:rPr>
          <w:rFonts w:ascii="Times New Roman" w:hAnsi="Times New Roman" w:cs="Times New Roman"/>
          <w:sz w:val="24"/>
          <w:szCs w:val="24"/>
        </w:rPr>
        <w:t xml:space="preserve"> pada bagian ujung </w:t>
      </w:r>
      <w:r w:rsidR="004A7F54">
        <w:rPr>
          <w:rFonts w:ascii="Times New Roman" w:hAnsi="Times New Roman" w:cs="Times New Roman"/>
          <w:sz w:val="24"/>
          <w:szCs w:val="24"/>
        </w:rPr>
        <w:lastRenderedPageBreak/>
        <w:t xml:space="preserve">sebesar 0.88, </w:t>
      </w:r>
      <w:r w:rsidR="00675813">
        <w:rPr>
          <w:rFonts w:ascii="Times New Roman" w:hAnsi="Times New Roman" w:cs="Times New Roman"/>
          <w:sz w:val="24"/>
          <w:szCs w:val="24"/>
        </w:rPr>
        <w:t>(perhitungan selengkapnya pada Lampiran I). Nilai berat jenis semakin meningkat dari pangkal ke ujung. Berat jenis bambu galah mempunyai hubungan terbalik dengan kadar air. Semakin besar berat jenis bambu galah, maka kadar airnya semakin kecil. Hal ini serupa dengan penelitian yang d</w:t>
      </w:r>
      <w:r w:rsidR="00AC42E3">
        <w:rPr>
          <w:rFonts w:ascii="Times New Roman" w:hAnsi="Times New Roman" w:cs="Times New Roman"/>
          <w:sz w:val="24"/>
          <w:szCs w:val="24"/>
        </w:rPr>
        <w:t xml:space="preserve">ilakukan oleh Marwansyah (2013) dan Sugiartha (2007)  </w:t>
      </w:r>
      <w:r w:rsidR="00675813">
        <w:rPr>
          <w:rFonts w:ascii="Times New Roman" w:hAnsi="Times New Roman" w:cs="Times New Roman"/>
          <w:sz w:val="24"/>
          <w:szCs w:val="24"/>
        </w:rPr>
        <w:t xml:space="preserve"> bahwa berat jenis bambu galah yang diperoleh dari bagian pangkal hingga bagian ujung mengalami peningkatan dengan nilai berat jenis berturut-tur</w:t>
      </w:r>
      <w:r w:rsidR="009E5122">
        <w:rPr>
          <w:rFonts w:ascii="Times New Roman" w:hAnsi="Times New Roman" w:cs="Times New Roman"/>
          <w:sz w:val="24"/>
          <w:szCs w:val="24"/>
        </w:rPr>
        <w:t xml:space="preserve">ut sebesar 0.60, 0.63, </w:t>
      </w:r>
      <w:r w:rsidR="00792CBD">
        <w:rPr>
          <w:rFonts w:ascii="Times New Roman" w:hAnsi="Times New Roman" w:cs="Times New Roman"/>
          <w:sz w:val="24"/>
          <w:szCs w:val="24"/>
        </w:rPr>
        <w:t>0.68 (Marwansyah,2013)</w:t>
      </w:r>
      <w:r w:rsidR="009E5122">
        <w:rPr>
          <w:rFonts w:ascii="Times New Roman" w:hAnsi="Times New Roman" w:cs="Times New Roman"/>
          <w:sz w:val="24"/>
          <w:szCs w:val="24"/>
        </w:rPr>
        <w:t xml:space="preserve"> dan 0.75, 0.75, 0.85 (Sugiartha,2007). </w:t>
      </w:r>
      <w:r w:rsidR="008738D0">
        <w:rPr>
          <w:rFonts w:ascii="Times New Roman" w:hAnsi="Times New Roman" w:cs="Times New Roman"/>
          <w:sz w:val="24"/>
          <w:szCs w:val="24"/>
        </w:rPr>
        <w:t>Berikut diagram perbedaan hasil pengujian dengan hasil penelitian Marwansyah (2013)</w:t>
      </w:r>
      <w:r w:rsidR="009E5122">
        <w:rPr>
          <w:rFonts w:ascii="Times New Roman" w:hAnsi="Times New Roman" w:cs="Times New Roman"/>
          <w:sz w:val="24"/>
          <w:szCs w:val="24"/>
        </w:rPr>
        <w:t xml:space="preserve"> dan Sugiartha (2007) </w:t>
      </w:r>
      <w:r w:rsidR="008738D0">
        <w:rPr>
          <w:rFonts w:ascii="Times New Roman" w:hAnsi="Times New Roman" w:cs="Times New Roman"/>
          <w:sz w:val="24"/>
          <w:szCs w:val="24"/>
        </w:rPr>
        <w:t xml:space="preserve"> berat jenis bambu galah dapat dilihat pada Gambar 4.2.</w:t>
      </w:r>
    </w:p>
    <w:p w:rsidR="009E5122" w:rsidRPr="005C15A9" w:rsidRDefault="001C3C9D" w:rsidP="005C15A9">
      <w:pPr>
        <w:spacing w:line="360" w:lineRule="auto"/>
        <w:jc w:val="both"/>
        <w:rPr>
          <w:rFonts w:ascii="Times New Roman" w:hAnsi="Times New Roman" w:cs="Times New Roman"/>
          <w:sz w:val="24"/>
          <w:szCs w:val="24"/>
        </w:rPr>
      </w:pPr>
      <w:r w:rsidRPr="001C3C9D">
        <w:rPr>
          <w:rFonts w:ascii="Times New Roman" w:hAnsi="Times New Roman" w:cs="Times New Roman"/>
          <w:noProof/>
          <w:sz w:val="24"/>
          <w:szCs w:val="24"/>
          <w:lang w:eastAsia="id-ID"/>
        </w:rPr>
        <w:drawing>
          <wp:inline distT="0" distB="0" distL="0" distR="0">
            <wp:extent cx="5010150" cy="309562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1B43" w:rsidRDefault="00C91BCF" w:rsidP="009B4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4.2. Diagram perbedaan hasil pengujian berat jenis bambu galah.</w:t>
      </w:r>
    </w:p>
    <w:p w:rsidR="009B4643" w:rsidRDefault="009B4643" w:rsidP="009B4643">
      <w:pPr>
        <w:spacing w:after="0" w:line="360" w:lineRule="auto"/>
        <w:jc w:val="center"/>
        <w:rPr>
          <w:rFonts w:ascii="Times New Roman" w:hAnsi="Times New Roman" w:cs="Times New Roman"/>
          <w:sz w:val="24"/>
          <w:szCs w:val="24"/>
        </w:rPr>
      </w:pPr>
    </w:p>
    <w:p w:rsidR="00141F8B" w:rsidRDefault="00141F8B" w:rsidP="009B46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4.1.3.  Hasil pengujian kuat tarik bambu galah</w:t>
      </w:r>
    </w:p>
    <w:p w:rsidR="00CC6568" w:rsidRDefault="00141F8B" w:rsidP="009B46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Dari hasil pengujian terlihat pada bagian bambu tanpa nodia memiliki kuat tarik yang lebih besar jika dibandingkan dengan bagian bambu dengan nodia. Hal ini sesuai dengan penelitian Marwansyah (2013)</w:t>
      </w:r>
      <w:r w:rsidR="00E41B43">
        <w:rPr>
          <w:rFonts w:ascii="Times New Roman" w:hAnsi="Times New Roman" w:cs="Times New Roman"/>
          <w:sz w:val="24"/>
          <w:szCs w:val="24"/>
        </w:rPr>
        <w:t xml:space="preserve"> dan Sugiartha (2007)</w:t>
      </w:r>
      <w:r w:rsidR="00AD5D37">
        <w:rPr>
          <w:rFonts w:ascii="Times New Roman" w:hAnsi="Times New Roman" w:cs="Times New Roman"/>
          <w:sz w:val="24"/>
          <w:szCs w:val="24"/>
        </w:rPr>
        <w:t xml:space="preserve">. </w:t>
      </w:r>
      <w:r>
        <w:rPr>
          <w:rFonts w:ascii="Times New Roman" w:hAnsi="Times New Roman" w:cs="Times New Roman"/>
          <w:sz w:val="24"/>
          <w:szCs w:val="24"/>
        </w:rPr>
        <w:t xml:space="preserve">Hal ini disebabkan karena pada nodia ada sebagian serat bambu yang berbelok dan sebagian lagi tetap lurus. </w:t>
      </w:r>
      <w:r w:rsidR="00B23A5E">
        <w:rPr>
          <w:rFonts w:ascii="Times New Roman" w:hAnsi="Times New Roman" w:cs="Times New Roman"/>
          <w:sz w:val="24"/>
          <w:szCs w:val="24"/>
        </w:rPr>
        <w:t xml:space="preserve">Adanya ketidakseragaman posisi serat pada nodia ini </w:t>
      </w:r>
      <w:r w:rsidR="00B23A5E">
        <w:rPr>
          <w:rFonts w:ascii="Times New Roman" w:hAnsi="Times New Roman" w:cs="Times New Roman"/>
          <w:sz w:val="24"/>
          <w:szCs w:val="24"/>
        </w:rPr>
        <w:lastRenderedPageBreak/>
        <w:t xml:space="preserve">mengakibatkan kuat tariknya lebih kecil daripada bagian bambu tanpa nodia. Untuk diagram perbandingan hasil pengujian dengan hasil penelitian Marwansyah (2013) </w:t>
      </w:r>
      <w:r w:rsidR="00AD5D37">
        <w:rPr>
          <w:rFonts w:ascii="Times New Roman" w:hAnsi="Times New Roman" w:cs="Times New Roman"/>
          <w:sz w:val="24"/>
          <w:szCs w:val="24"/>
        </w:rPr>
        <w:t xml:space="preserve">dan Sugiartha (2007) </w:t>
      </w:r>
      <w:r w:rsidR="00B23A5E">
        <w:rPr>
          <w:rFonts w:ascii="Times New Roman" w:hAnsi="Times New Roman" w:cs="Times New Roman"/>
          <w:sz w:val="24"/>
          <w:szCs w:val="24"/>
        </w:rPr>
        <w:t xml:space="preserve">kuat tarik bambu galah dapat dilihat pada Gambar 4.3.  </w:t>
      </w:r>
      <w:r>
        <w:rPr>
          <w:rFonts w:ascii="Times New Roman" w:hAnsi="Times New Roman" w:cs="Times New Roman"/>
          <w:sz w:val="24"/>
          <w:szCs w:val="24"/>
        </w:rPr>
        <w:t xml:space="preserve">  </w:t>
      </w:r>
    </w:p>
    <w:p w:rsidR="006F097C" w:rsidRPr="00CC6568" w:rsidRDefault="001C3C9D" w:rsidP="00CC6568">
      <w:pPr>
        <w:spacing w:line="360" w:lineRule="auto"/>
        <w:jc w:val="both"/>
        <w:rPr>
          <w:rFonts w:ascii="Times New Roman" w:hAnsi="Times New Roman" w:cs="Times New Roman"/>
          <w:sz w:val="24"/>
          <w:szCs w:val="24"/>
        </w:rPr>
      </w:pPr>
      <w:r w:rsidRPr="001C3C9D">
        <w:rPr>
          <w:rFonts w:ascii="Times New Roman" w:hAnsi="Times New Roman" w:cs="Times New Roman"/>
          <w:noProof/>
          <w:sz w:val="24"/>
          <w:szCs w:val="24"/>
          <w:lang w:eastAsia="id-ID"/>
        </w:rPr>
        <w:drawing>
          <wp:inline distT="0" distB="0" distL="0" distR="0">
            <wp:extent cx="4991100" cy="266700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6568" w:rsidRDefault="00B23A5E" w:rsidP="00CC6568">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4.3. Diagram perbandingan hasil pengujian kuat tarik bambu galah.</w:t>
      </w:r>
    </w:p>
    <w:p w:rsidR="004A7F54" w:rsidRDefault="00B23A5E" w:rsidP="009B46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2600">
        <w:rPr>
          <w:rFonts w:ascii="Times New Roman" w:hAnsi="Times New Roman" w:cs="Times New Roman"/>
          <w:sz w:val="24"/>
          <w:szCs w:val="24"/>
        </w:rPr>
        <w:t>Dari Gambar 4.3</w:t>
      </w:r>
      <w:r>
        <w:rPr>
          <w:rFonts w:ascii="Times New Roman" w:hAnsi="Times New Roman" w:cs="Times New Roman"/>
          <w:sz w:val="24"/>
          <w:szCs w:val="24"/>
        </w:rPr>
        <w:t xml:space="preserve"> terlihat bahwa hasil penelitian Marwansyah (2013) </w:t>
      </w:r>
      <w:r w:rsidR="00EB5EEC">
        <w:rPr>
          <w:rFonts w:ascii="Times New Roman" w:hAnsi="Times New Roman" w:cs="Times New Roman"/>
          <w:sz w:val="24"/>
          <w:szCs w:val="24"/>
        </w:rPr>
        <w:t xml:space="preserve">dan Sugiartha (2007) </w:t>
      </w:r>
      <w:r>
        <w:rPr>
          <w:rFonts w:ascii="Times New Roman" w:hAnsi="Times New Roman" w:cs="Times New Roman"/>
          <w:sz w:val="24"/>
          <w:szCs w:val="24"/>
        </w:rPr>
        <w:t>jika dibandingkan dengan hasil pengujian yang dilakukan, terdapat perbedaan pada hasil pengujian kuat tarik bambu baik pada bagian tanpa nodia maupun bagian bambu dengan nodia</w:t>
      </w:r>
      <w:r w:rsidR="00DB095F">
        <w:rPr>
          <w:rFonts w:ascii="Times New Roman" w:hAnsi="Times New Roman" w:cs="Times New Roman"/>
          <w:sz w:val="24"/>
          <w:szCs w:val="24"/>
        </w:rPr>
        <w:t>. Besar kuat tarik bambu galah yang dihasilkan dari pengujian pada bagian tanpa nodia adalah sebesar</w:t>
      </w:r>
      <w:r w:rsidR="00CC6568">
        <w:rPr>
          <w:rFonts w:ascii="Times New Roman" w:hAnsi="Times New Roman" w:cs="Times New Roman"/>
          <w:sz w:val="24"/>
          <w:szCs w:val="24"/>
        </w:rPr>
        <w:t xml:space="preserve"> 125.488</w:t>
      </w:r>
      <w:r w:rsidR="005C619A">
        <w:rPr>
          <w:rFonts w:ascii="Times New Roman" w:hAnsi="Times New Roman" w:cs="Times New Roman"/>
          <w:sz w:val="24"/>
          <w:szCs w:val="24"/>
        </w:rPr>
        <w:t xml:space="preserve"> </w:t>
      </w:r>
      <w:r w:rsidR="00DB095F">
        <w:rPr>
          <w:rFonts w:ascii="Times New Roman" w:hAnsi="Times New Roman" w:cs="Times New Roman"/>
          <w:sz w:val="24"/>
          <w:szCs w:val="24"/>
        </w:rPr>
        <w:t>MPa dan bagian bambu dengan nodia adalah sebesar</w:t>
      </w:r>
      <w:r w:rsidR="00CC6568">
        <w:rPr>
          <w:rFonts w:ascii="Times New Roman" w:hAnsi="Times New Roman" w:cs="Times New Roman"/>
          <w:sz w:val="24"/>
          <w:szCs w:val="24"/>
        </w:rPr>
        <w:t xml:space="preserve"> 53.177</w:t>
      </w:r>
      <w:r w:rsidR="005C619A">
        <w:rPr>
          <w:rFonts w:ascii="Times New Roman" w:hAnsi="Times New Roman" w:cs="Times New Roman"/>
          <w:sz w:val="24"/>
          <w:szCs w:val="24"/>
        </w:rPr>
        <w:t xml:space="preserve"> </w:t>
      </w:r>
      <w:r w:rsidR="00DB095F">
        <w:rPr>
          <w:rFonts w:ascii="Times New Roman" w:hAnsi="Times New Roman" w:cs="Times New Roman"/>
          <w:sz w:val="24"/>
          <w:szCs w:val="24"/>
        </w:rPr>
        <w:t>M</w:t>
      </w:r>
      <w:r w:rsidR="00F76515">
        <w:rPr>
          <w:rFonts w:ascii="Times New Roman" w:hAnsi="Times New Roman" w:cs="Times New Roman"/>
          <w:sz w:val="24"/>
          <w:szCs w:val="24"/>
        </w:rPr>
        <w:t>P</w:t>
      </w:r>
      <w:r w:rsidR="00DB095F">
        <w:rPr>
          <w:rFonts w:ascii="Times New Roman" w:hAnsi="Times New Roman" w:cs="Times New Roman"/>
          <w:sz w:val="24"/>
          <w:szCs w:val="24"/>
        </w:rPr>
        <w:t>a</w:t>
      </w:r>
      <w:r w:rsidR="005C619A">
        <w:rPr>
          <w:rFonts w:ascii="Times New Roman" w:hAnsi="Times New Roman" w:cs="Times New Roman"/>
          <w:sz w:val="24"/>
          <w:szCs w:val="24"/>
        </w:rPr>
        <w:t xml:space="preserve"> </w:t>
      </w:r>
      <w:r w:rsidR="00DB095F">
        <w:rPr>
          <w:rFonts w:ascii="Times New Roman" w:hAnsi="Times New Roman" w:cs="Times New Roman"/>
          <w:sz w:val="24"/>
          <w:szCs w:val="24"/>
        </w:rPr>
        <w:t>(perhitungan selengkapnya pada Lampiran II).</w:t>
      </w:r>
      <w:r w:rsidR="00A90632">
        <w:rPr>
          <w:rFonts w:ascii="Times New Roman" w:hAnsi="Times New Roman" w:cs="Times New Roman"/>
          <w:sz w:val="24"/>
          <w:szCs w:val="24"/>
        </w:rPr>
        <w:t xml:space="preserve"> Hal </w:t>
      </w:r>
      <w:r w:rsidR="00ED716E">
        <w:rPr>
          <w:rFonts w:ascii="Times New Roman" w:hAnsi="Times New Roman" w:cs="Times New Roman"/>
          <w:sz w:val="24"/>
          <w:szCs w:val="24"/>
        </w:rPr>
        <w:t>ini disebabkan karena memang bam</w:t>
      </w:r>
      <w:r w:rsidR="00A90632">
        <w:rPr>
          <w:rFonts w:ascii="Times New Roman" w:hAnsi="Times New Roman" w:cs="Times New Roman"/>
          <w:sz w:val="24"/>
          <w:szCs w:val="24"/>
        </w:rPr>
        <w:t>bu galah yang digunakan diperoleh</w:t>
      </w:r>
      <w:r w:rsidR="00A30188">
        <w:rPr>
          <w:rFonts w:ascii="Times New Roman" w:hAnsi="Times New Roman" w:cs="Times New Roman"/>
          <w:sz w:val="24"/>
          <w:szCs w:val="24"/>
        </w:rPr>
        <w:t xml:space="preserve"> dari tempat yang berbeda-beda. </w:t>
      </w:r>
      <w:r w:rsidR="00A90632">
        <w:rPr>
          <w:rFonts w:ascii="Times New Roman" w:hAnsi="Times New Roman" w:cs="Times New Roman"/>
          <w:sz w:val="24"/>
          <w:szCs w:val="24"/>
        </w:rPr>
        <w:t>Selain itu ada banyak faktor yang bisa mempengaruhi kekuatan tarik bambu galah diantaranya umur bambu, musim penebangan, kadar air, berat</w:t>
      </w:r>
      <w:r w:rsidR="00ED716E">
        <w:rPr>
          <w:rFonts w:ascii="Times New Roman" w:hAnsi="Times New Roman" w:cs="Times New Roman"/>
          <w:sz w:val="24"/>
          <w:szCs w:val="24"/>
        </w:rPr>
        <w:t xml:space="preserve"> jenis, dan lain-lain (Morisco, </w:t>
      </w:r>
      <w:r w:rsidR="00A90632">
        <w:rPr>
          <w:rFonts w:ascii="Times New Roman" w:hAnsi="Times New Roman" w:cs="Times New Roman"/>
          <w:sz w:val="24"/>
          <w:szCs w:val="24"/>
        </w:rPr>
        <w:t>1996).</w:t>
      </w:r>
    </w:p>
    <w:p w:rsidR="008A6E56" w:rsidRDefault="008A6E56" w:rsidP="009B4643">
      <w:pPr>
        <w:spacing w:after="0" w:line="360" w:lineRule="auto"/>
        <w:jc w:val="both"/>
        <w:rPr>
          <w:rFonts w:ascii="Times New Roman" w:hAnsi="Times New Roman" w:cs="Times New Roman"/>
          <w:sz w:val="24"/>
          <w:szCs w:val="24"/>
        </w:rPr>
      </w:pPr>
    </w:p>
    <w:p w:rsidR="0002603C" w:rsidRDefault="0002603C" w:rsidP="009B464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4.1.4.  Hasil pengujian kuat geser bambu galah</w:t>
      </w:r>
    </w:p>
    <w:p w:rsidR="0002603C" w:rsidRDefault="0002603C" w:rsidP="009B4643">
      <w:pPr>
        <w:spacing w:after="0" w:line="360" w:lineRule="auto"/>
        <w:jc w:val="both"/>
        <w:rPr>
          <w:rFonts w:ascii="Times New Roman" w:hAnsi="Times New Roman"/>
          <w:sz w:val="24"/>
        </w:rPr>
      </w:pPr>
      <w:r>
        <w:rPr>
          <w:rFonts w:ascii="Times New Roman" w:hAnsi="Times New Roman" w:cs="Times New Roman"/>
          <w:sz w:val="24"/>
          <w:szCs w:val="24"/>
        </w:rPr>
        <w:tab/>
        <w:t>Kuat geser bambu galah yang diperoleh dari pengujian pada bagian pangkal</w:t>
      </w:r>
      <w:r w:rsidR="009915EA">
        <w:rPr>
          <w:rFonts w:ascii="Times New Roman" w:hAnsi="Times New Roman" w:cs="Times New Roman"/>
          <w:sz w:val="24"/>
          <w:szCs w:val="24"/>
        </w:rPr>
        <w:t xml:space="preserve">, tengah dan ujung bambu tanpa nodia </w:t>
      </w:r>
      <w:r w:rsidR="004A7F54">
        <w:rPr>
          <w:rFonts w:ascii="Times New Roman" w:hAnsi="Times New Roman" w:cs="Times New Roman"/>
          <w:sz w:val="24"/>
          <w:szCs w:val="24"/>
        </w:rPr>
        <w:t xml:space="preserve">diperoleh rata-rata sebesar </w:t>
      </w:r>
      <w:r w:rsidR="004A7F54">
        <w:rPr>
          <w:rFonts w:ascii="Times New Roman" w:hAnsi="Times New Roman"/>
          <w:sz w:val="24"/>
        </w:rPr>
        <w:t xml:space="preserve">4.71 </w:t>
      </w:r>
      <w:r w:rsidR="004A7F54">
        <w:rPr>
          <w:rFonts w:ascii="Times New Roman" w:hAnsi="Times New Roman"/>
          <w:sz w:val="24"/>
        </w:rPr>
        <w:lastRenderedPageBreak/>
        <w:t xml:space="preserve">MPa, </w:t>
      </w:r>
      <w:r w:rsidR="009915EA">
        <w:rPr>
          <w:rFonts w:ascii="Times New Roman" w:hAnsi="Times New Roman"/>
          <w:sz w:val="24"/>
        </w:rPr>
        <w:t xml:space="preserve">serta bagian bambu </w:t>
      </w:r>
      <w:r w:rsidR="004A7F54">
        <w:rPr>
          <w:rFonts w:ascii="Times New Roman" w:hAnsi="Times New Roman"/>
          <w:sz w:val="24"/>
        </w:rPr>
        <w:t>dengan nodia adalah sebesar 5.78</w:t>
      </w:r>
      <w:r w:rsidR="009915EA">
        <w:rPr>
          <w:rFonts w:ascii="Times New Roman" w:hAnsi="Times New Roman"/>
          <w:sz w:val="24"/>
        </w:rPr>
        <w:t xml:space="preserve"> Mpa,</w:t>
      </w:r>
      <w:r w:rsidR="004A7F54">
        <w:rPr>
          <w:rFonts w:ascii="Times New Roman" w:hAnsi="Times New Roman"/>
          <w:sz w:val="24"/>
        </w:rPr>
        <w:t xml:space="preserve"> </w:t>
      </w:r>
      <w:r w:rsidR="009915EA">
        <w:rPr>
          <w:rFonts w:ascii="Times New Roman" w:hAnsi="Times New Roman"/>
          <w:sz w:val="24"/>
        </w:rPr>
        <w:t>(perhitungan selengkapnya pada lampiran III). Hasil pengujian ini berbeda dengan hasil penelitian yang dilakukan oleh Marwansyah (2013)</w:t>
      </w:r>
      <w:r w:rsidR="00233BCF">
        <w:rPr>
          <w:rFonts w:ascii="Times New Roman" w:hAnsi="Times New Roman"/>
          <w:sz w:val="24"/>
        </w:rPr>
        <w:t xml:space="preserve"> pada bagian</w:t>
      </w:r>
      <w:r w:rsidR="00233BCF">
        <w:rPr>
          <w:rFonts w:ascii="Times New Roman" w:hAnsi="Times New Roman" w:cs="Times New Roman"/>
          <w:sz w:val="24"/>
          <w:szCs w:val="24"/>
        </w:rPr>
        <w:t xml:space="preserve"> bambu tanpa nodia diperoleh rata-rata sebesar </w:t>
      </w:r>
      <w:r w:rsidR="00233BCF">
        <w:rPr>
          <w:rFonts w:ascii="Times New Roman" w:hAnsi="Times New Roman"/>
          <w:sz w:val="24"/>
        </w:rPr>
        <w:t xml:space="preserve">7.209 MPa, serta bagian bambu dengan nodia adalah sebesar 10.282 Mpa, jika dibandingkan dengan hasil penelitian yang dilakukan oleh </w:t>
      </w:r>
      <w:r w:rsidR="00233BCF">
        <w:rPr>
          <w:rFonts w:ascii="Times New Roman" w:hAnsi="Times New Roman" w:cs="Times New Roman"/>
          <w:sz w:val="24"/>
          <w:szCs w:val="24"/>
        </w:rPr>
        <w:t>Sugiartha (2007)</w:t>
      </w:r>
      <w:r w:rsidR="008A6E56">
        <w:rPr>
          <w:rFonts w:ascii="Times New Roman" w:hAnsi="Times New Roman" w:cs="Times New Roman"/>
          <w:sz w:val="24"/>
          <w:szCs w:val="24"/>
        </w:rPr>
        <w:t xml:space="preserve"> perbedaannya sangat jauh, dimana </w:t>
      </w:r>
      <w:r w:rsidR="008A6E56">
        <w:rPr>
          <w:rFonts w:ascii="Times New Roman" w:hAnsi="Times New Roman"/>
          <w:sz w:val="24"/>
        </w:rPr>
        <w:t>pada bagian</w:t>
      </w:r>
      <w:r w:rsidR="008A6E56">
        <w:rPr>
          <w:rFonts w:ascii="Times New Roman" w:hAnsi="Times New Roman" w:cs="Times New Roman"/>
          <w:sz w:val="24"/>
          <w:szCs w:val="24"/>
        </w:rPr>
        <w:t xml:space="preserve"> bambu tanpa nodia diperoleh rata-rata sebesar </w:t>
      </w:r>
      <w:r w:rsidR="008A6E56">
        <w:rPr>
          <w:rFonts w:ascii="Times New Roman" w:hAnsi="Times New Roman"/>
          <w:sz w:val="24"/>
        </w:rPr>
        <w:t xml:space="preserve">45.67 MPa, serta bagian bambu dengan nodia adalah sebesar 43.84 Mpa. </w:t>
      </w:r>
      <w:r w:rsidR="009915EA">
        <w:rPr>
          <w:rFonts w:ascii="Times New Roman" w:hAnsi="Times New Roman"/>
          <w:sz w:val="24"/>
        </w:rPr>
        <w:t xml:space="preserve">Perbedaan hasil pegujian kuat geser bambu galah dapat dilihat pada </w:t>
      </w:r>
      <w:r w:rsidR="007A526A">
        <w:rPr>
          <w:rFonts w:ascii="Times New Roman" w:hAnsi="Times New Roman"/>
          <w:sz w:val="24"/>
        </w:rPr>
        <w:t xml:space="preserve">Gambar </w:t>
      </w:r>
      <w:r w:rsidR="009915EA">
        <w:rPr>
          <w:rFonts w:ascii="Times New Roman" w:hAnsi="Times New Roman"/>
          <w:sz w:val="24"/>
        </w:rPr>
        <w:t>4.4.</w:t>
      </w:r>
    </w:p>
    <w:p w:rsidR="00632FEA" w:rsidRDefault="005F0679" w:rsidP="0002603C">
      <w:pPr>
        <w:spacing w:line="360" w:lineRule="auto"/>
        <w:jc w:val="both"/>
        <w:rPr>
          <w:rFonts w:ascii="Times New Roman" w:hAnsi="Times New Roman"/>
          <w:sz w:val="24"/>
        </w:rPr>
      </w:pPr>
      <w:r w:rsidRPr="005F0679">
        <w:rPr>
          <w:rFonts w:ascii="Times New Roman" w:hAnsi="Times New Roman"/>
          <w:noProof/>
          <w:sz w:val="24"/>
          <w:lang w:eastAsia="id-ID"/>
        </w:rPr>
        <w:drawing>
          <wp:inline distT="0" distB="0" distL="0" distR="0">
            <wp:extent cx="5010150" cy="2790825"/>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4437" w:rsidRDefault="00632FEA" w:rsidP="000F5A8D">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4.</w:t>
      </w:r>
      <w:r w:rsidR="00675191">
        <w:rPr>
          <w:rFonts w:ascii="Times New Roman" w:hAnsi="Times New Roman" w:cs="Times New Roman"/>
          <w:sz w:val="24"/>
          <w:szCs w:val="24"/>
        </w:rPr>
        <w:t>4</w:t>
      </w:r>
      <w:r>
        <w:rPr>
          <w:rFonts w:ascii="Times New Roman" w:hAnsi="Times New Roman" w:cs="Times New Roman"/>
          <w:sz w:val="24"/>
          <w:szCs w:val="24"/>
        </w:rPr>
        <w:t>. Diagram perbandingan hasil pengujian kuat geser bambu galah.</w:t>
      </w:r>
    </w:p>
    <w:p w:rsidR="005A4437" w:rsidRDefault="00EE2600" w:rsidP="009B4643">
      <w:pPr>
        <w:spacing w:after="0" w:line="360" w:lineRule="auto"/>
        <w:ind w:firstLine="720"/>
        <w:jc w:val="both"/>
        <w:rPr>
          <w:rFonts w:ascii="Times New Roman" w:hAnsi="Times New Roman"/>
          <w:sz w:val="24"/>
        </w:rPr>
      </w:pPr>
      <w:r>
        <w:rPr>
          <w:rFonts w:ascii="Times New Roman" w:hAnsi="Times New Roman"/>
          <w:sz w:val="24"/>
        </w:rPr>
        <w:t xml:space="preserve">Dari Gambar 4.4 </w:t>
      </w:r>
      <w:r w:rsidR="005A4437">
        <w:rPr>
          <w:rFonts w:ascii="Times New Roman" w:hAnsi="Times New Roman"/>
          <w:sz w:val="24"/>
        </w:rPr>
        <w:t>terlihat bahwa begitu besar perbedaan kuat geser bambu galah yang dihasilkan dari pengujian yang dilakukan oleh Marwansyah (2013)</w:t>
      </w:r>
      <w:r w:rsidR="008A6E56">
        <w:rPr>
          <w:rFonts w:ascii="Times New Roman" w:hAnsi="Times New Roman"/>
          <w:sz w:val="24"/>
        </w:rPr>
        <w:t xml:space="preserve"> dan </w:t>
      </w:r>
      <w:r w:rsidR="008A6E56">
        <w:rPr>
          <w:rFonts w:ascii="Times New Roman" w:hAnsi="Times New Roman" w:cs="Times New Roman"/>
          <w:sz w:val="24"/>
          <w:szCs w:val="24"/>
        </w:rPr>
        <w:t>Sugiartha (2007)</w:t>
      </w:r>
      <w:r w:rsidR="005A4437">
        <w:rPr>
          <w:rFonts w:ascii="Times New Roman" w:hAnsi="Times New Roman"/>
          <w:sz w:val="24"/>
        </w:rPr>
        <w:t>. Hal ini disebabkan karena memang bambu galah yang digunakan diperoleh dari tempat yang berbeda-beda, perbedaan umur bambu, musim penebangan yang berbeda dan kemungkinan pada saat pengujian alat yang digunakan dalam kondisi yang kurang baik sehingga hasilnya berbeda (Morisco, 1996).</w:t>
      </w:r>
    </w:p>
    <w:p w:rsidR="008A6E56" w:rsidRDefault="008A6E56" w:rsidP="009B4643">
      <w:pPr>
        <w:spacing w:after="0" w:line="360" w:lineRule="auto"/>
        <w:ind w:firstLine="720"/>
        <w:jc w:val="both"/>
        <w:rPr>
          <w:rFonts w:ascii="Times New Roman" w:hAnsi="Times New Roman"/>
          <w:sz w:val="24"/>
        </w:rPr>
      </w:pPr>
    </w:p>
    <w:p w:rsidR="009B4643" w:rsidRDefault="009B4643" w:rsidP="009B4643">
      <w:pPr>
        <w:spacing w:after="0" w:line="360" w:lineRule="auto"/>
        <w:ind w:firstLine="720"/>
        <w:jc w:val="both"/>
        <w:rPr>
          <w:rFonts w:ascii="Times New Roman" w:hAnsi="Times New Roman"/>
          <w:sz w:val="24"/>
        </w:rPr>
      </w:pPr>
    </w:p>
    <w:p w:rsidR="005A4437" w:rsidRDefault="005A4437" w:rsidP="009B464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4.2.  Hasil Pengujian Kuat Rekat Epoksi</w:t>
      </w:r>
    </w:p>
    <w:p w:rsidR="00BB4CC4" w:rsidRDefault="004B5145" w:rsidP="009B4643">
      <w:pPr>
        <w:spacing w:after="0" w:line="360" w:lineRule="auto"/>
        <w:ind w:firstLine="720"/>
        <w:jc w:val="both"/>
        <w:rPr>
          <w:rFonts w:ascii="Times New Roman" w:hAnsi="Times New Roman"/>
          <w:sz w:val="24"/>
        </w:rPr>
      </w:pPr>
      <w:r w:rsidRPr="004B5145">
        <w:rPr>
          <w:rFonts w:ascii="Times New Roman" w:hAnsi="Times New Roman"/>
          <w:sz w:val="24"/>
        </w:rPr>
        <w:t>Perekatan dilakukan dengan mengolesi perekat epoksi ke salah satu permukaan bambu kemudian dikempa selama 6 jam dan didiamkan selama 24 jam sam</w:t>
      </w:r>
      <w:r>
        <w:rPr>
          <w:rFonts w:ascii="Times New Roman" w:hAnsi="Times New Roman"/>
          <w:sz w:val="24"/>
        </w:rPr>
        <w:t xml:space="preserve">pai rekatannya kering sempurna. </w:t>
      </w:r>
      <w:r w:rsidRPr="004B5145">
        <w:rPr>
          <w:rFonts w:ascii="Times New Roman" w:hAnsi="Times New Roman"/>
          <w:sz w:val="24"/>
        </w:rPr>
        <w:t>Besarnya kuat rekat dipengaruhi oleh kesempurnaan dalam melakukan perekatan, semakin tipis perekat yang digunakan maka kekuatan rekatannya semakin kuat.</w:t>
      </w:r>
      <w:r>
        <w:rPr>
          <w:rFonts w:ascii="Times New Roman" w:hAnsi="Times New Roman"/>
          <w:sz w:val="24"/>
        </w:rPr>
        <w:t xml:space="preserve"> </w:t>
      </w:r>
      <w:r w:rsidRPr="004B5145">
        <w:rPr>
          <w:rFonts w:ascii="Times New Roman" w:hAnsi="Times New Roman"/>
          <w:sz w:val="24"/>
        </w:rPr>
        <w:t>Hasil pengujian kuat rekat epoksi dapat dilihat pada Tabel 4.2.</w:t>
      </w:r>
      <w:r>
        <w:rPr>
          <w:rFonts w:ascii="Times New Roman" w:hAnsi="Times New Roman"/>
          <w:sz w:val="24"/>
        </w:rPr>
        <w:t xml:space="preserve"> </w:t>
      </w:r>
      <w:r w:rsidRPr="004B5145">
        <w:rPr>
          <w:rFonts w:ascii="Times New Roman" w:hAnsi="Times New Roman"/>
          <w:sz w:val="24"/>
        </w:rPr>
        <w:t>(perhitungan selengkapnya pada Lampiran IV).</w:t>
      </w:r>
    </w:p>
    <w:p w:rsidR="00BB4CC4" w:rsidRPr="00BB4CC4" w:rsidRDefault="00BB4CC4" w:rsidP="00BB4CC4">
      <w:pPr>
        <w:spacing w:line="360" w:lineRule="auto"/>
        <w:jc w:val="center"/>
        <w:rPr>
          <w:rFonts w:ascii="Times New Roman" w:hAnsi="Times New Roman" w:cs="Times New Roman"/>
          <w:sz w:val="24"/>
          <w:szCs w:val="24"/>
        </w:rPr>
      </w:pPr>
      <w:r>
        <w:rPr>
          <w:rFonts w:ascii="Times New Roman" w:hAnsi="Times New Roman" w:cs="Times New Roman"/>
          <w:sz w:val="24"/>
          <w:szCs w:val="24"/>
        </w:rPr>
        <w:t>Tabel 4.2. Hasil pengujian kuat rekat epoksi (Hasil pengujian).</w:t>
      </w:r>
    </w:p>
    <w:tbl>
      <w:tblPr>
        <w:tblW w:w="7883" w:type="dxa"/>
        <w:tblInd w:w="93" w:type="dxa"/>
        <w:tblLook w:val="04A0"/>
      </w:tblPr>
      <w:tblGrid>
        <w:gridCol w:w="1233"/>
        <w:gridCol w:w="1569"/>
        <w:gridCol w:w="1588"/>
        <w:gridCol w:w="1120"/>
        <w:gridCol w:w="1103"/>
        <w:gridCol w:w="1270"/>
      </w:tblGrid>
      <w:tr w:rsidR="00BB4CC4" w:rsidRPr="00BB4CC4" w:rsidTr="00BB4CC4">
        <w:trPr>
          <w:trHeight w:val="502"/>
        </w:trPr>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Kode Benda Uji</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Luas Penampang (mm²)</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Faktor Koreksi Kalibrasi Alat</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Gaya Max (N)</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sz w:val="24"/>
                <w:szCs w:val="24"/>
                <w:lang w:eastAsia="id-ID"/>
              </w:rPr>
              <w:t>σ</w:t>
            </w:r>
            <w:r w:rsidRPr="00BB4CC4">
              <w:rPr>
                <w:rFonts w:ascii="Times New Roman" w:eastAsia="Times New Roman" w:hAnsi="Times New Roman" w:cs="Times New Roman"/>
                <w:color w:val="000000"/>
                <w:lang w:eastAsia="id-ID"/>
              </w:rPr>
              <w:t xml:space="preserve"> </w:t>
            </w:r>
            <w:r w:rsidRPr="00BB4CC4">
              <w:rPr>
                <w:rFonts w:ascii="Times New Roman" w:eastAsia="Times New Roman" w:hAnsi="Times New Roman" w:cs="Times New Roman"/>
                <w:color w:val="000000"/>
                <w:sz w:val="16"/>
                <w:szCs w:val="16"/>
                <w:lang w:eastAsia="id-ID"/>
              </w:rPr>
              <w:t>reka</w:t>
            </w:r>
            <w:r w:rsidRPr="00BB4CC4">
              <w:rPr>
                <w:rFonts w:ascii="Times New Roman" w:eastAsia="Times New Roman" w:hAnsi="Times New Roman" w:cs="Times New Roman"/>
                <w:color w:val="000000"/>
                <w:lang w:eastAsia="id-ID"/>
              </w:rPr>
              <w:t>t (MPa)</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sz w:val="24"/>
                <w:szCs w:val="24"/>
                <w:lang w:eastAsia="id-ID"/>
              </w:rPr>
              <w:t>σ</w:t>
            </w:r>
            <w:r w:rsidRPr="00BB4CC4">
              <w:rPr>
                <w:rFonts w:ascii="Times New Roman" w:eastAsia="Times New Roman" w:hAnsi="Times New Roman" w:cs="Times New Roman"/>
                <w:color w:val="000000"/>
                <w:lang w:eastAsia="id-ID"/>
              </w:rPr>
              <w:t xml:space="preserve"> </w:t>
            </w:r>
            <w:r w:rsidRPr="00BB4CC4">
              <w:rPr>
                <w:rFonts w:ascii="Times New Roman" w:eastAsia="Times New Roman" w:hAnsi="Times New Roman" w:cs="Times New Roman"/>
                <w:color w:val="000000"/>
                <w:sz w:val="16"/>
                <w:szCs w:val="16"/>
                <w:lang w:eastAsia="id-ID"/>
              </w:rPr>
              <w:t>reka</w:t>
            </w:r>
            <w:r w:rsidRPr="00BB4CC4">
              <w:rPr>
                <w:rFonts w:ascii="Times New Roman" w:eastAsia="Times New Roman" w:hAnsi="Times New Roman" w:cs="Times New Roman"/>
                <w:color w:val="000000"/>
                <w:lang w:eastAsia="id-ID"/>
              </w:rPr>
              <w:t>t Rerata (MPa)</w:t>
            </w:r>
          </w:p>
        </w:tc>
      </w:tr>
      <w:tr w:rsidR="00BB4CC4" w:rsidRPr="00BB4CC4" w:rsidTr="00BB4CC4">
        <w:trPr>
          <w:trHeight w:val="478"/>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BB4CC4" w:rsidRPr="00BB4CC4" w:rsidRDefault="00BB4CC4" w:rsidP="00BB4CC4">
            <w:pPr>
              <w:spacing w:after="0" w:line="240" w:lineRule="auto"/>
              <w:rPr>
                <w:rFonts w:ascii="Times New Roman" w:eastAsia="Times New Roman" w:hAnsi="Times New Roman" w:cs="Times New Roman"/>
                <w:color w:val="000000"/>
                <w:lang w:eastAsia="id-ID"/>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BB4CC4" w:rsidRPr="00BB4CC4" w:rsidRDefault="00BB4CC4" w:rsidP="00BB4CC4">
            <w:pPr>
              <w:spacing w:after="0" w:line="240" w:lineRule="auto"/>
              <w:rPr>
                <w:rFonts w:ascii="Times New Roman" w:eastAsia="Times New Roman" w:hAnsi="Times New Roman" w:cs="Times New Roman"/>
                <w:color w:val="000000"/>
                <w:lang w:eastAsia="id-ID"/>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BB4CC4" w:rsidRPr="00BB4CC4" w:rsidRDefault="00BB4CC4" w:rsidP="00BB4CC4">
            <w:pPr>
              <w:spacing w:after="0" w:line="240" w:lineRule="auto"/>
              <w:rPr>
                <w:rFonts w:ascii="Times New Roman" w:eastAsia="Times New Roman" w:hAnsi="Times New Roman" w:cs="Times New Roman"/>
                <w:color w:val="000000"/>
                <w:lang w:eastAsia="id-ID"/>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B4CC4" w:rsidRPr="00BB4CC4" w:rsidRDefault="00BB4CC4" w:rsidP="00BB4CC4">
            <w:pPr>
              <w:spacing w:after="0" w:line="240" w:lineRule="auto"/>
              <w:rPr>
                <w:rFonts w:ascii="Times New Roman" w:eastAsia="Times New Roman" w:hAnsi="Times New Roman" w:cs="Times New Roman"/>
                <w:color w:val="000000"/>
                <w:lang w:eastAsia="id-ID"/>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BB4CC4" w:rsidRPr="00BB4CC4" w:rsidRDefault="00BB4CC4" w:rsidP="00BB4CC4">
            <w:pPr>
              <w:spacing w:after="0" w:line="240" w:lineRule="auto"/>
              <w:rPr>
                <w:rFonts w:ascii="Times New Roman" w:eastAsia="Times New Roman" w:hAnsi="Times New Roman" w:cs="Times New Roman"/>
                <w:color w:val="000000"/>
                <w:lang w:eastAsia="id-ID"/>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BB4CC4" w:rsidRPr="00BB4CC4" w:rsidRDefault="00BB4CC4" w:rsidP="00BB4CC4">
            <w:pPr>
              <w:spacing w:after="0" w:line="240" w:lineRule="auto"/>
              <w:rPr>
                <w:rFonts w:ascii="Times New Roman" w:eastAsia="Times New Roman" w:hAnsi="Times New Roman" w:cs="Times New Roman"/>
                <w:color w:val="000000"/>
                <w:lang w:eastAsia="id-ID"/>
              </w:rPr>
            </w:pPr>
          </w:p>
        </w:tc>
      </w:tr>
      <w:tr w:rsidR="00BB4CC4" w:rsidRPr="00BB4CC4" w:rsidTr="00BB4CC4">
        <w:trPr>
          <w:trHeight w:val="478"/>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RB_1</w:t>
            </w:r>
          </w:p>
        </w:tc>
        <w:tc>
          <w:tcPr>
            <w:tcW w:w="1569"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2775,37</w:t>
            </w:r>
          </w:p>
        </w:tc>
        <w:tc>
          <w:tcPr>
            <w:tcW w:w="1588"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1,107</w:t>
            </w:r>
          </w:p>
        </w:tc>
        <w:tc>
          <w:tcPr>
            <w:tcW w:w="1120"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3323</w:t>
            </w:r>
          </w:p>
        </w:tc>
        <w:tc>
          <w:tcPr>
            <w:tcW w:w="1103"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1,33</w:t>
            </w:r>
          </w:p>
        </w:tc>
        <w:tc>
          <w:tcPr>
            <w:tcW w:w="12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1,14</w:t>
            </w:r>
          </w:p>
        </w:tc>
      </w:tr>
      <w:tr w:rsidR="00BB4CC4" w:rsidRPr="00BB4CC4" w:rsidTr="00BB4CC4">
        <w:trPr>
          <w:trHeight w:val="478"/>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RB_2</w:t>
            </w:r>
          </w:p>
        </w:tc>
        <w:tc>
          <w:tcPr>
            <w:tcW w:w="1569"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2629,86</w:t>
            </w:r>
          </w:p>
        </w:tc>
        <w:tc>
          <w:tcPr>
            <w:tcW w:w="1588"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1,107</w:t>
            </w:r>
          </w:p>
        </w:tc>
        <w:tc>
          <w:tcPr>
            <w:tcW w:w="1120"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3007</w:t>
            </w:r>
          </w:p>
        </w:tc>
        <w:tc>
          <w:tcPr>
            <w:tcW w:w="1103"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1,27</w:t>
            </w:r>
          </w:p>
        </w:tc>
        <w:tc>
          <w:tcPr>
            <w:tcW w:w="1270" w:type="dxa"/>
            <w:vMerge/>
            <w:tcBorders>
              <w:top w:val="nil"/>
              <w:left w:val="single" w:sz="4" w:space="0" w:color="auto"/>
              <w:bottom w:val="single" w:sz="4" w:space="0" w:color="auto"/>
              <w:right w:val="single" w:sz="4" w:space="0" w:color="auto"/>
            </w:tcBorders>
            <w:vAlign w:val="center"/>
            <w:hideMark/>
          </w:tcPr>
          <w:p w:rsidR="00BB4CC4" w:rsidRPr="00BB4CC4" w:rsidRDefault="00BB4CC4" w:rsidP="00BB4CC4">
            <w:pPr>
              <w:spacing w:after="0" w:line="240" w:lineRule="auto"/>
              <w:rPr>
                <w:rFonts w:ascii="Times New Roman" w:eastAsia="Times New Roman" w:hAnsi="Times New Roman" w:cs="Times New Roman"/>
                <w:color w:val="000000"/>
                <w:lang w:eastAsia="id-ID"/>
              </w:rPr>
            </w:pPr>
          </w:p>
        </w:tc>
      </w:tr>
      <w:tr w:rsidR="00BB4CC4" w:rsidRPr="00BB4CC4" w:rsidTr="00BB4CC4">
        <w:trPr>
          <w:trHeight w:val="478"/>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RB_3</w:t>
            </w:r>
          </w:p>
        </w:tc>
        <w:tc>
          <w:tcPr>
            <w:tcW w:w="1569"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2939,84</w:t>
            </w:r>
          </w:p>
        </w:tc>
        <w:tc>
          <w:tcPr>
            <w:tcW w:w="1588"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1,107</w:t>
            </w:r>
          </w:p>
        </w:tc>
        <w:tc>
          <w:tcPr>
            <w:tcW w:w="1120"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2215</w:t>
            </w:r>
          </w:p>
        </w:tc>
        <w:tc>
          <w:tcPr>
            <w:tcW w:w="1103" w:type="dxa"/>
            <w:tcBorders>
              <w:top w:val="nil"/>
              <w:left w:val="nil"/>
              <w:bottom w:val="single" w:sz="4" w:space="0" w:color="auto"/>
              <w:right w:val="single" w:sz="4" w:space="0" w:color="auto"/>
            </w:tcBorders>
            <w:shd w:val="clear" w:color="auto" w:fill="auto"/>
            <w:noWrap/>
            <w:vAlign w:val="center"/>
            <w:hideMark/>
          </w:tcPr>
          <w:p w:rsidR="00BB4CC4" w:rsidRPr="00BB4CC4" w:rsidRDefault="00BB4CC4" w:rsidP="00BB4CC4">
            <w:pPr>
              <w:spacing w:after="0" w:line="240" w:lineRule="auto"/>
              <w:jc w:val="center"/>
              <w:rPr>
                <w:rFonts w:ascii="Times New Roman" w:eastAsia="Times New Roman" w:hAnsi="Times New Roman" w:cs="Times New Roman"/>
                <w:color w:val="000000"/>
                <w:lang w:eastAsia="id-ID"/>
              </w:rPr>
            </w:pPr>
            <w:r w:rsidRPr="00BB4CC4">
              <w:rPr>
                <w:rFonts w:ascii="Times New Roman" w:eastAsia="Times New Roman" w:hAnsi="Times New Roman" w:cs="Times New Roman"/>
                <w:color w:val="000000"/>
                <w:lang w:eastAsia="id-ID"/>
              </w:rPr>
              <w:t>0,83</w:t>
            </w:r>
          </w:p>
        </w:tc>
        <w:tc>
          <w:tcPr>
            <w:tcW w:w="1270" w:type="dxa"/>
            <w:vMerge/>
            <w:tcBorders>
              <w:top w:val="nil"/>
              <w:left w:val="single" w:sz="4" w:space="0" w:color="auto"/>
              <w:bottom w:val="single" w:sz="4" w:space="0" w:color="auto"/>
              <w:right w:val="single" w:sz="4" w:space="0" w:color="auto"/>
            </w:tcBorders>
            <w:vAlign w:val="center"/>
            <w:hideMark/>
          </w:tcPr>
          <w:p w:rsidR="00BB4CC4" w:rsidRPr="00BB4CC4" w:rsidRDefault="00BB4CC4" w:rsidP="00BB4CC4">
            <w:pPr>
              <w:spacing w:after="0" w:line="240" w:lineRule="auto"/>
              <w:rPr>
                <w:rFonts w:ascii="Times New Roman" w:eastAsia="Times New Roman" w:hAnsi="Times New Roman" w:cs="Times New Roman"/>
                <w:color w:val="000000"/>
                <w:lang w:eastAsia="id-ID"/>
              </w:rPr>
            </w:pPr>
          </w:p>
        </w:tc>
      </w:tr>
    </w:tbl>
    <w:p w:rsidR="00BB4CC4" w:rsidRDefault="00BB4CC4" w:rsidP="004B5145">
      <w:pPr>
        <w:spacing w:after="0" w:line="360" w:lineRule="auto"/>
        <w:ind w:firstLine="720"/>
        <w:jc w:val="both"/>
        <w:rPr>
          <w:rFonts w:ascii="Times New Roman" w:hAnsi="Times New Roman"/>
          <w:sz w:val="24"/>
        </w:rPr>
      </w:pPr>
    </w:p>
    <w:p w:rsidR="000B011D" w:rsidRDefault="00BB4CC4" w:rsidP="00472F12">
      <w:pPr>
        <w:spacing w:after="0" w:line="360" w:lineRule="auto"/>
        <w:ind w:firstLine="720"/>
        <w:jc w:val="both"/>
        <w:rPr>
          <w:rFonts w:ascii="Times New Roman" w:hAnsi="Times New Roman"/>
          <w:sz w:val="24"/>
        </w:rPr>
      </w:pPr>
      <w:r w:rsidRPr="00BB4CC4">
        <w:rPr>
          <w:rFonts w:ascii="Times New Roman" w:hAnsi="Times New Roman"/>
          <w:sz w:val="24"/>
        </w:rPr>
        <w:t xml:space="preserve">Dari </w:t>
      </w:r>
      <w:r w:rsidR="0021041E" w:rsidRPr="00BB4CC4">
        <w:rPr>
          <w:rFonts w:ascii="Times New Roman" w:hAnsi="Times New Roman"/>
          <w:sz w:val="24"/>
        </w:rPr>
        <w:t>Tabel</w:t>
      </w:r>
      <w:r w:rsidR="004D5A28">
        <w:rPr>
          <w:rFonts w:ascii="Times New Roman" w:hAnsi="Times New Roman"/>
          <w:sz w:val="24"/>
        </w:rPr>
        <w:t xml:space="preserve"> 4.2 </w:t>
      </w:r>
      <w:r w:rsidRPr="00BB4CC4">
        <w:rPr>
          <w:rFonts w:ascii="Times New Roman" w:hAnsi="Times New Roman"/>
          <w:sz w:val="24"/>
        </w:rPr>
        <w:t>terlihat nilai kuat rekat dengan perekat epoksi sebesar</w:t>
      </w:r>
      <w:r>
        <w:rPr>
          <w:rFonts w:ascii="Times New Roman" w:hAnsi="Times New Roman"/>
          <w:sz w:val="24"/>
        </w:rPr>
        <w:t xml:space="preserve"> </w:t>
      </w:r>
      <w:r w:rsidRPr="00BB4CC4">
        <w:rPr>
          <w:rFonts w:ascii="Times New Roman" w:eastAsia="Times New Roman" w:hAnsi="Times New Roman" w:cs="Times New Roman"/>
          <w:color w:val="000000"/>
          <w:lang w:eastAsia="id-ID"/>
        </w:rPr>
        <w:t>1,14</w:t>
      </w:r>
      <w:r>
        <w:rPr>
          <w:rFonts w:ascii="Times New Roman" w:hAnsi="Times New Roman"/>
          <w:sz w:val="24"/>
        </w:rPr>
        <w:t xml:space="preserve"> Mpa. Sedangkan hasil yang </w:t>
      </w:r>
      <w:r w:rsidRPr="00BB4CC4">
        <w:rPr>
          <w:rFonts w:ascii="Times New Roman" w:hAnsi="Times New Roman"/>
          <w:sz w:val="24"/>
        </w:rPr>
        <w:t>diperoleh dari hasil pengujian yang dilakukan oleh Marwansyah (2013), yang melakukan pengujian kuat rekat epoksi antara bambu galah dengan pengisi dengan kekuatan maksimum sebesar 3.540 Mpa. Jika dibandingkan dengan nilai kuat geser bambu sejajar serat maka nilai kuat rekat dengan perekat epoksi jauh lebih rendah dari kuat geser sejajar serat bambu. Kuat rekat akan memberikan peran yang sangat besar dalam kekuatan sambungan karena pada penelitian ini lapisan pengisi bambu akan direkatkan dengan perekat epoksi untuk menahan gaya geser akibat alat sambung baut.</w:t>
      </w:r>
    </w:p>
    <w:p w:rsidR="00365C5D" w:rsidRDefault="00365C5D" w:rsidP="00472F12">
      <w:pPr>
        <w:spacing w:after="0" w:line="360" w:lineRule="auto"/>
        <w:ind w:firstLine="720"/>
        <w:jc w:val="both"/>
        <w:rPr>
          <w:rFonts w:ascii="Times New Roman" w:hAnsi="Times New Roman"/>
          <w:sz w:val="24"/>
        </w:rPr>
      </w:pPr>
    </w:p>
    <w:p w:rsidR="0077374E" w:rsidRPr="00C3379D" w:rsidRDefault="00C3379D" w:rsidP="009047DF">
      <w:pPr>
        <w:spacing w:after="0" w:line="360" w:lineRule="auto"/>
        <w:jc w:val="both"/>
        <w:rPr>
          <w:rFonts w:ascii="Times New Roman" w:hAnsi="Times New Roman"/>
          <w:b/>
          <w:sz w:val="24"/>
        </w:rPr>
      </w:pPr>
      <w:r>
        <w:rPr>
          <w:rFonts w:ascii="Times New Roman" w:hAnsi="Times New Roman"/>
          <w:b/>
          <w:sz w:val="24"/>
        </w:rPr>
        <w:t xml:space="preserve">4.3.  </w:t>
      </w:r>
      <w:r w:rsidR="00BB4CC4" w:rsidRPr="00C3379D">
        <w:rPr>
          <w:rFonts w:ascii="Times New Roman" w:hAnsi="Times New Roman"/>
          <w:b/>
          <w:sz w:val="24"/>
        </w:rPr>
        <w:t>Hasil pengujian kuat tarik baut</w:t>
      </w:r>
    </w:p>
    <w:p w:rsidR="00BB4CC4" w:rsidRPr="003235C2" w:rsidRDefault="00BB4CC4" w:rsidP="009047DF">
      <w:pPr>
        <w:spacing w:after="0" w:line="360" w:lineRule="auto"/>
        <w:ind w:firstLine="709"/>
        <w:jc w:val="both"/>
        <w:rPr>
          <w:rFonts w:ascii="Times New Roman" w:hAnsi="Times New Roman"/>
          <w:bCs/>
          <w:sz w:val="24"/>
        </w:rPr>
      </w:pPr>
      <w:r w:rsidRPr="0077374E">
        <w:rPr>
          <w:rFonts w:ascii="Times New Roman" w:hAnsi="Times New Roman"/>
          <w:bCs/>
          <w:sz w:val="24"/>
        </w:rPr>
        <w:t>Alat sambung yang digunakan untuk merangkai sambungan dengan pengisi bambu dan pelat penyambung</w:t>
      </w:r>
      <w:r w:rsidR="004D2FE6">
        <w:rPr>
          <w:rFonts w:ascii="Times New Roman" w:hAnsi="Times New Roman"/>
          <w:bCs/>
          <w:sz w:val="24"/>
        </w:rPr>
        <w:t xml:space="preserve"> aluminium adalah baut mutu tinggi dengan</w:t>
      </w:r>
      <w:r w:rsidR="000B011D">
        <w:rPr>
          <w:rFonts w:ascii="Times New Roman" w:hAnsi="Times New Roman"/>
          <w:bCs/>
          <w:sz w:val="24"/>
        </w:rPr>
        <w:t xml:space="preserve"> </w:t>
      </w:r>
      <w:r w:rsidR="004D2FE6">
        <w:rPr>
          <w:rFonts w:ascii="Times New Roman" w:hAnsi="Times New Roman"/>
          <w:bCs/>
          <w:sz w:val="24"/>
        </w:rPr>
        <w:t>diameter 10 mmdan panjang</w:t>
      </w:r>
      <w:r w:rsidRPr="0077374E">
        <w:rPr>
          <w:rFonts w:ascii="Times New Roman" w:hAnsi="Times New Roman"/>
          <w:bCs/>
          <w:sz w:val="24"/>
        </w:rPr>
        <w:t xml:space="preserve"> 150 mm. Hasil uji tarik baut dapat dilihat pada </w:t>
      </w:r>
      <w:r w:rsidR="009744AD" w:rsidRPr="0077374E">
        <w:rPr>
          <w:rFonts w:ascii="Times New Roman" w:hAnsi="Times New Roman"/>
          <w:bCs/>
          <w:sz w:val="24"/>
        </w:rPr>
        <w:t xml:space="preserve">Tabel </w:t>
      </w:r>
      <w:r w:rsidRPr="0077374E">
        <w:rPr>
          <w:rFonts w:ascii="Times New Roman" w:hAnsi="Times New Roman"/>
          <w:bCs/>
          <w:sz w:val="24"/>
        </w:rPr>
        <w:t>4.3. dan untuk hasil pengujian selengkapnya dapat dilihat pada Lampiran V.</w:t>
      </w:r>
    </w:p>
    <w:p w:rsidR="00BB4CC4" w:rsidRDefault="00BB4CC4" w:rsidP="004D2FE6">
      <w:pPr>
        <w:spacing w:after="0" w:line="360" w:lineRule="auto"/>
        <w:jc w:val="center"/>
        <w:rPr>
          <w:rFonts w:ascii="Times New Roman" w:hAnsi="Times New Roman"/>
          <w:bCs/>
          <w:sz w:val="24"/>
        </w:rPr>
      </w:pPr>
      <w:r w:rsidRPr="004D2FE6">
        <w:rPr>
          <w:rFonts w:ascii="Times New Roman" w:hAnsi="Times New Roman"/>
          <w:bCs/>
          <w:sz w:val="24"/>
        </w:rPr>
        <w:lastRenderedPageBreak/>
        <w:t>Tabel 4.3.</w:t>
      </w:r>
      <w:r w:rsidR="00DC7D0A">
        <w:rPr>
          <w:rFonts w:ascii="Times New Roman" w:hAnsi="Times New Roman"/>
          <w:bCs/>
          <w:sz w:val="24"/>
        </w:rPr>
        <w:t xml:space="preserve"> </w:t>
      </w:r>
      <w:r w:rsidRPr="004D2FE6">
        <w:rPr>
          <w:rFonts w:ascii="Times New Roman" w:hAnsi="Times New Roman"/>
          <w:bCs/>
          <w:sz w:val="24"/>
        </w:rPr>
        <w:t>Hasil pengujian kuat tarik baut.</w:t>
      </w:r>
    </w:p>
    <w:tbl>
      <w:tblPr>
        <w:tblW w:w="7700" w:type="dxa"/>
        <w:tblInd w:w="250" w:type="dxa"/>
        <w:tblLook w:val="04A0"/>
      </w:tblPr>
      <w:tblGrid>
        <w:gridCol w:w="740"/>
        <w:gridCol w:w="2332"/>
        <w:gridCol w:w="2296"/>
        <w:gridCol w:w="2332"/>
      </w:tblGrid>
      <w:tr w:rsidR="003235C2" w:rsidRPr="003235C2" w:rsidTr="003235C2">
        <w:trPr>
          <w:trHeight w:val="443"/>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No</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Kode Benda Uji</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Tegangan Leleh (MPa)</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Tegangan Putus (MPa)</w:t>
            </w:r>
          </w:p>
        </w:tc>
      </w:tr>
      <w:tr w:rsidR="003235C2" w:rsidRPr="003235C2" w:rsidTr="003235C2">
        <w:trPr>
          <w:trHeight w:val="443"/>
        </w:trPr>
        <w:tc>
          <w:tcPr>
            <w:tcW w:w="740" w:type="dxa"/>
            <w:vMerge/>
            <w:tcBorders>
              <w:top w:val="single" w:sz="4" w:space="0" w:color="auto"/>
              <w:left w:val="single" w:sz="4" w:space="0" w:color="auto"/>
              <w:bottom w:val="single" w:sz="4" w:space="0" w:color="auto"/>
              <w:right w:val="single" w:sz="4" w:space="0" w:color="auto"/>
            </w:tcBorders>
            <w:vAlign w:val="center"/>
            <w:hideMark/>
          </w:tcPr>
          <w:p w:rsidR="003235C2" w:rsidRPr="003235C2" w:rsidRDefault="003235C2" w:rsidP="003235C2">
            <w:pPr>
              <w:spacing w:after="0" w:line="240" w:lineRule="auto"/>
              <w:rPr>
                <w:rFonts w:ascii="Times New Roman" w:eastAsia="Times New Roman" w:hAnsi="Times New Roman" w:cs="Times New Roman"/>
                <w:color w:val="000000"/>
                <w:sz w:val="24"/>
                <w:szCs w:val="24"/>
                <w:lang w:eastAsia="id-ID"/>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3235C2" w:rsidRPr="003235C2" w:rsidRDefault="003235C2" w:rsidP="003235C2">
            <w:pPr>
              <w:spacing w:after="0" w:line="240" w:lineRule="auto"/>
              <w:rPr>
                <w:rFonts w:ascii="Times New Roman" w:eastAsia="Times New Roman" w:hAnsi="Times New Roman" w:cs="Times New Roman"/>
                <w:color w:val="000000"/>
                <w:sz w:val="24"/>
                <w:szCs w:val="24"/>
                <w:lang w:eastAsia="id-ID"/>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3235C2" w:rsidRPr="003235C2" w:rsidRDefault="003235C2" w:rsidP="003235C2">
            <w:pPr>
              <w:spacing w:after="0" w:line="240" w:lineRule="auto"/>
              <w:rPr>
                <w:rFonts w:ascii="Times New Roman" w:eastAsia="Times New Roman" w:hAnsi="Times New Roman" w:cs="Times New Roman"/>
                <w:color w:val="000000"/>
                <w:sz w:val="24"/>
                <w:szCs w:val="24"/>
                <w:lang w:eastAsia="id-ID"/>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3235C2" w:rsidRPr="003235C2" w:rsidRDefault="003235C2" w:rsidP="003235C2">
            <w:pPr>
              <w:spacing w:after="0" w:line="240" w:lineRule="auto"/>
              <w:rPr>
                <w:rFonts w:ascii="Times New Roman" w:eastAsia="Times New Roman" w:hAnsi="Times New Roman" w:cs="Times New Roman"/>
                <w:color w:val="000000"/>
                <w:sz w:val="24"/>
                <w:szCs w:val="24"/>
                <w:lang w:eastAsia="id-ID"/>
              </w:rPr>
            </w:pPr>
          </w:p>
        </w:tc>
      </w:tr>
      <w:tr w:rsidR="003235C2" w:rsidRPr="003235C2" w:rsidTr="003235C2">
        <w:trPr>
          <w:trHeight w:val="44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1</w:t>
            </w:r>
          </w:p>
        </w:tc>
        <w:tc>
          <w:tcPr>
            <w:tcW w:w="2332"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Baut 10_1</w:t>
            </w:r>
          </w:p>
        </w:tc>
        <w:tc>
          <w:tcPr>
            <w:tcW w:w="2296"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602</w:t>
            </w:r>
          </w:p>
        </w:tc>
        <w:tc>
          <w:tcPr>
            <w:tcW w:w="2332"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618</w:t>
            </w:r>
          </w:p>
        </w:tc>
      </w:tr>
      <w:tr w:rsidR="003235C2" w:rsidRPr="003235C2" w:rsidTr="003235C2">
        <w:trPr>
          <w:trHeight w:val="44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2</w:t>
            </w:r>
          </w:p>
        </w:tc>
        <w:tc>
          <w:tcPr>
            <w:tcW w:w="2332"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Baut 10_2</w:t>
            </w:r>
          </w:p>
        </w:tc>
        <w:tc>
          <w:tcPr>
            <w:tcW w:w="2296"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623</w:t>
            </w:r>
          </w:p>
        </w:tc>
        <w:tc>
          <w:tcPr>
            <w:tcW w:w="2332"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635</w:t>
            </w:r>
          </w:p>
        </w:tc>
      </w:tr>
      <w:tr w:rsidR="003235C2" w:rsidRPr="003235C2" w:rsidTr="003235C2">
        <w:trPr>
          <w:trHeight w:val="44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3</w:t>
            </w:r>
          </w:p>
        </w:tc>
        <w:tc>
          <w:tcPr>
            <w:tcW w:w="2332"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Baut 10_3</w:t>
            </w:r>
          </w:p>
        </w:tc>
        <w:tc>
          <w:tcPr>
            <w:tcW w:w="2296"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598</w:t>
            </w:r>
          </w:p>
        </w:tc>
        <w:tc>
          <w:tcPr>
            <w:tcW w:w="2332"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color w:val="000000"/>
                <w:sz w:val="24"/>
                <w:szCs w:val="24"/>
                <w:lang w:eastAsia="id-ID"/>
              </w:rPr>
            </w:pPr>
            <w:r w:rsidRPr="003235C2">
              <w:rPr>
                <w:rFonts w:ascii="Times New Roman" w:eastAsia="Times New Roman" w:hAnsi="Times New Roman" w:cs="Times New Roman"/>
                <w:color w:val="000000"/>
                <w:sz w:val="24"/>
                <w:szCs w:val="24"/>
                <w:lang w:eastAsia="id-ID"/>
              </w:rPr>
              <w:t>609</w:t>
            </w:r>
          </w:p>
        </w:tc>
      </w:tr>
      <w:tr w:rsidR="003235C2" w:rsidRPr="003235C2" w:rsidTr="003235C2">
        <w:trPr>
          <w:trHeight w:val="443"/>
        </w:trPr>
        <w:tc>
          <w:tcPr>
            <w:tcW w:w="3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b/>
                <w:bCs/>
                <w:color w:val="000000"/>
                <w:sz w:val="24"/>
                <w:szCs w:val="24"/>
                <w:lang w:eastAsia="id-ID"/>
              </w:rPr>
            </w:pPr>
            <w:r w:rsidRPr="003235C2">
              <w:rPr>
                <w:rFonts w:ascii="Times New Roman" w:eastAsia="Times New Roman" w:hAnsi="Times New Roman" w:cs="Times New Roman"/>
                <w:b/>
                <w:bCs/>
                <w:color w:val="000000"/>
                <w:sz w:val="24"/>
                <w:szCs w:val="24"/>
                <w:lang w:eastAsia="id-ID"/>
              </w:rPr>
              <w:t>RATA-RATA</w:t>
            </w:r>
          </w:p>
        </w:tc>
        <w:tc>
          <w:tcPr>
            <w:tcW w:w="2296"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b/>
                <w:bCs/>
                <w:color w:val="000000"/>
                <w:sz w:val="24"/>
                <w:szCs w:val="24"/>
                <w:lang w:eastAsia="id-ID"/>
              </w:rPr>
            </w:pPr>
            <w:r w:rsidRPr="003235C2">
              <w:rPr>
                <w:rFonts w:ascii="Times New Roman" w:eastAsia="Times New Roman" w:hAnsi="Times New Roman" w:cs="Times New Roman"/>
                <w:b/>
                <w:bCs/>
                <w:color w:val="000000"/>
                <w:sz w:val="24"/>
                <w:szCs w:val="24"/>
                <w:lang w:eastAsia="id-ID"/>
              </w:rPr>
              <w:t>608</w:t>
            </w:r>
          </w:p>
        </w:tc>
        <w:tc>
          <w:tcPr>
            <w:tcW w:w="2332" w:type="dxa"/>
            <w:tcBorders>
              <w:top w:val="nil"/>
              <w:left w:val="nil"/>
              <w:bottom w:val="single" w:sz="4" w:space="0" w:color="auto"/>
              <w:right w:val="single" w:sz="4" w:space="0" w:color="auto"/>
            </w:tcBorders>
            <w:shd w:val="clear" w:color="auto" w:fill="auto"/>
            <w:noWrap/>
            <w:vAlign w:val="center"/>
            <w:hideMark/>
          </w:tcPr>
          <w:p w:rsidR="003235C2" w:rsidRPr="003235C2" w:rsidRDefault="003235C2" w:rsidP="003235C2">
            <w:pPr>
              <w:spacing w:after="0" w:line="240" w:lineRule="auto"/>
              <w:jc w:val="center"/>
              <w:rPr>
                <w:rFonts w:ascii="Times New Roman" w:eastAsia="Times New Roman" w:hAnsi="Times New Roman" w:cs="Times New Roman"/>
                <w:b/>
                <w:bCs/>
                <w:color w:val="000000"/>
                <w:sz w:val="24"/>
                <w:szCs w:val="24"/>
                <w:lang w:eastAsia="id-ID"/>
              </w:rPr>
            </w:pPr>
            <w:r w:rsidRPr="003235C2">
              <w:rPr>
                <w:rFonts w:ascii="Times New Roman" w:eastAsia="Times New Roman" w:hAnsi="Times New Roman" w:cs="Times New Roman"/>
                <w:b/>
                <w:bCs/>
                <w:color w:val="000000"/>
                <w:sz w:val="24"/>
                <w:szCs w:val="24"/>
                <w:lang w:eastAsia="id-ID"/>
              </w:rPr>
              <w:t>621</w:t>
            </w:r>
          </w:p>
        </w:tc>
      </w:tr>
    </w:tbl>
    <w:p w:rsidR="00E6423B" w:rsidRPr="003235C2" w:rsidRDefault="00E6423B" w:rsidP="003235C2">
      <w:pPr>
        <w:spacing w:after="0" w:line="360" w:lineRule="auto"/>
        <w:jc w:val="both"/>
        <w:rPr>
          <w:rFonts w:ascii="Times New Roman" w:hAnsi="Times New Roman"/>
          <w:bCs/>
          <w:sz w:val="24"/>
        </w:rPr>
      </w:pPr>
    </w:p>
    <w:p w:rsidR="00E6423B" w:rsidRDefault="00BB4CC4" w:rsidP="000B011D">
      <w:pPr>
        <w:spacing w:after="0" w:line="360" w:lineRule="auto"/>
        <w:ind w:firstLine="709"/>
        <w:jc w:val="both"/>
        <w:rPr>
          <w:rFonts w:ascii="Times New Roman" w:hAnsi="Times New Roman"/>
          <w:bCs/>
          <w:sz w:val="24"/>
        </w:rPr>
      </w:pPr>
      <w:r w:rsidRPr="003235C2">
        <w:rPr>
          <w:rFonts w:ascii="Times New Roman" w:hAnsi="Times New Roman"/>
          <w:bCs/>
          <w:sz w:val="24"/>
        </w:rPr>
        <w:t xml:space="preserve">Berdasarkan hasil pengujian kuat tarik baut pada </w:t>
      </w:r>
      <w:r w:rsidR="0021041E" w:rsidRPr="003235C2">
        <w:rPr>
          <w:rFonts w:ascii="Times New Roman" w:hAnsi="Times New Roman"/>
          <w:bCs/>
          <w:sz w:val="24"/>
        </w:rPr>
        <w:t>Tabel</w:t>
      </w:r>
      <w:r w:rsidRPr="003235C2">
        <w:rPr>
          <w:rFonts w:ascii="Times New Roman" w:hAnsi="Times New Roman"/>
          <w:bCs/>
          <w:sz w:val="24"/>
        </w:rPr>
        <w:t xml:space="preserve"> 4.3</w:t>
      </w:r>
      <w:r w:rsidR="003235C2">
        <w:rPr>
          <w:rFonts w:ascii="Times New Roman" w:hAnsi="Times New Roman"/>
          <w:bCs/>
          <w:sz w:val="24"/>
        </w:rPr>
        <w:t xml:space="preserve"> </w:t>
      </w:r>
      <w:r w:rsidRPr="003235C2">
        <w:rPr>
          <w:rFonts w:ascii="Times New Roman" w:hAnsi="Times New Roman"/>
          <w:bCs/>
          <w:sz w:val="24"/>
        </w:rPr>
        <w:t xml:space="preserve">diperoleh tegangan putus sebesar 621 Mpa dan tegangan leleh sebesar 608 Mpa. </w:t>
      </w:r>
      <w:r w:rsidR="003235C2">
        <w:rPr>
          <w:rFonts w:ascii="Times New Roman" w:hAnsi="Times New Roman"/>
          <w:bCs/>
          <w:sz w:val="24"/>
        </w:rPr>
        <w:t xml:space="preserve">Berdasarkan </w:t>
      </w:r>
      <w:r w:rsidRPr="003235C2">
        <w:rPr>
          <w:rFonts w:ascii="Times New Roman" w:hAnsi="Times New Roman"/>
          <w:bCs/>
          <w:sz w:val="24"/>
        </w:rPr>
        <w:t>SNI Baja (2002), baut mutu tinggi BJ 37 memiliki tegangan putus minimum 370 Mpa dan tegangan leleh minimum 240 Mpa.</w:t>
      </w:r>
      <w:r w:rsidR="003235C2">
        <w:rPr>
          <w:rFonts w:ascii="Times New Roman" w:hAnsi="Times New Roman"/>
          <w:bCs/>
          <w:sz w:val="24"/>
        </w:rPr>
        <w:t xml:space="preserve"> </w:t>
      </w:r>
      <w:r w:rsidRPr="003235C2">
        <w:rPr>
          <w:rFonts w:ascii="Times New Roman" w:hAnsi="Times New Roman"/>
          <w:bCs/>
          <w:sz w:val="24"/>
        </w:rPr>
        <w:t>Maka baut yang digunakan dalam penelitian ini tidak jauh berbeda sehingga baut yang digunakan dapat diklasifikasikan ke dalam baut mutu tinggi.</w:t>
      </w:r>
    </w:p>
    <w:p w:rsidR="000B011D" w:rsidRPr="000B011D" w:rsidRDefault="000B011D" w:rsidP="000B011D">
      <w:pPr>
        <w:spacing w:after="0" w:line="360" w:lineRule="auto"/>
        <w:ind w:firstLine="709"/>
        <w:jc w:val="both"/>
        <w:rPr>
          <w:rFonts w:ascii="Times New Roman" w:hAnsi="Times New Roman"/>
          <w:bCs/>
          <w:sz w:val="24"/>
        </w:rPr>
      </w:pPr>
    </w:p>
    <w:p w:rsidR="005747F0" w:rsidRPr="00C3379D" w:rsidRDefault="00C3379D" w:rsidP="00365C5D">
      <w:pPr>
        <w:spacing w:after="0" w:line="360" w:lineRule="auto"/>
        <w:jc w:val="both"/>
        <w:rPr>
          <w:rFonts w:ascii="Times New Roman" w:hAnsi="Times New Roman"/>
          <w:b/>
          <w:sz w:val="24"/>
        </w:rPr>
      </w:pPr>
      <w:r>
        <w:rPr>
          <w:rFonts w:ascii="Times New Roman" w:hAnsi="Times New Roman"/>
          <w:b/>
          <w:sz w:val="24"/>
        </w:rPr>
        <w:t xml:space="preserve">4.4.  </w:t>
      </w:r>
      <w:r w:rsidR="00BB4CC4" w:rsidRPr="00C3379D">
        <w:rPr>
          <w:rFonts w:ascii="Times New Roman" w:hAnsi="Times New Roman"/>
          <w:b/>
          <w:sz w:val="24"/>
        </w:rPr>
        <w:t>Hasil pengujian kuat tarik alumunium</w:t>
      </w:r>
    </w:p>
    <w:p w:rsidR="00BB4CC4" w:rsidRPr="005747F0" w:rsidRDefault="00BB4CC4" w:rsidP="00365C5D">
      <w:pPr>
        <w:spacing w:after="0" w:line="360" w:lineRule="auto"/>
        <w:ind w:firstLine="709"/>
        <w:jc w:val="both"/>
        <w:rPr>
          <w:rFonts w:ascii="Times New Roman" w:hAnsi="Times New Roman"/>
          <w:bCs/>
          <w:sz w:val="24"/>
        </w:rPr>
      </w:pPr>
      <w:r w:rsidRPr="005747F0">
        <w:rPr>
          <w:rFonts w:ascii="Times New Roman" w:hAnsi="Times New Roman"/>
          <w:bCs/>
          <w:sz w:val="24"/>
        </w:rPr>
        <w:t>Pelat yang digunakan adalah pelat alum</w:t>
      </w:r>
      <w:r w:rsidR="009047DF">
        <w:rPr>
          <w:rFonts w:ascii="Times New Roman" w:hAnsi="Times New Roman"/>
          <w:bCs/>
          <w:sz w:val="24"/>
        </w:rPr>
        <w:t>i</w:t>
      </w:r>
      <w:r w:rsidR="003C2482">
        <w:rPr>
          <w:rFonts w:ascii="Times New Roman" w:hAnsi="Times New Roman"/>
          <w:bCs/>
          <w:sz w:val="24"/>
        </w:rPr>
        <w:t xml:space="preserve">nium dengan tebal 5 mm. </w:t>
      </w:r>
      <w:r w:rsidR="003C2482" w:rsidRPr="005747F0">
        <w:rPr>
          <w:rFonts w:ascii="Times New Roman" w:hAnsi="Times New Roman"/>
          <w:bCs/>
          <w:sz w:val="24"/>
        </w:rPr>
        <w:t>Hasil</w:t>
      </w:r>
      <w:r w:rsidRPr="005747F0">
        <w:rPr>
          <w:rFonts w:ascii="Times New Roman" w:hAnsi="Times New Roman"/>
          <w:bCs/>
          <w:sz w:val="24"/>
        </w:rPr>
        <w:t xml:space="preserve"> uji tarik pelat alum</w:t>
      </w:r>
      <w:r w:rsidR="00745E49">
        <w:rPr>
          <w:rFonts w:ascii="Times New Roman" w:hAnsi="Times New Roman"/>
          <w:bCs/>
          <w:sz w:val="24"/>
        </w:rPr>
        <w:t>i</w:t>
      </w:r>
      <w:r w:rsidRPr="005747F0">
        <w:rPr>
          <w:rFonts w:ascii="Times New Roman" w:hAnsi="Times New Roman"/>
          <w:bCs/>
          <w:sz w:val="24"/>
        </w:rPr>
        <w:t xml:space="preserve">nium dapat dilihat pada </w:t>
      </w:r>
      <w:r w:rsidR="009744AD" w:rsidRPr="005747F0">
        <w:rPr>
          <w:rFonts w:ascii="Times New Roman" w:hAnsi="Times New Roman"/>
          <w:bCs/>
          <w:sz w:val="24"/>
        </w:rPr>
        <w:t>Tabel</w:t>
      </w:r>
      <w:r w:rsidR="004D5A28">
        <w:rPr>
          <w:rFonts w:ascii="Times New Roman" w:hAnsi="Times New Roman"/>
          <w:bCs/>
          <w:sz w:val="24"/>
        </w:rPr>
        <w:t xml:space="preserve"> 4.4</w:t>
      </w:r>
      <w:r w:rsidR="009744AD">
        <w:rPr>
          <w:rFonts w:ascii="Times New Roman" w:hAnsi="Times New Roman"/>
          <w:bCs/>
          <w:sz w:val="24"/>
        </w:rPr>
        <w:t xml:space="preserve"> </w:t>
      </w:r>
      <w:r w:rsidRPr="005747F0">
        <w:rPr>
          <w:rFonts w:ascii="Times New Roman" w:hAnsi="Times New Roman"/>
          <w:bCs/>
          <w:sz w:val="24"/>
        </w:rPr>
        <w:t>dan untuk hasil pengujian selengkapnya dapat dilihat pada Lampiran VI.</w:t>
      </w:r>
    </w:p>
    <w:p w:rsidR="00BB4CC4" w:rsidRPr="005747F0" w:rsidRDefault="00BB4CC4" w:rsidP="00365C5D">
      <w:pPr>
        <w:spacing w:after="0" w:line="360" w:lineRule="auto"/>
        <w:jc w:val="center"/>
        <w:rPr>
          <w:rFonts w:ascii="Times New Roman" w:hAnsi="Times New Roman"/>
          <w:bCs/>
          <w:sz w:val="24"/>
        </w:rPr>
      </w:pPr>
      <w:r w:rsidRPr="005747F0">
        <w:rPr>
          <w:rFonts w:ascii="Times New Roman" w:hAnsi="Times New Roman"/>
          <w:bCs/>
          <w:sz w:val="24"/>
        </w:rPr>
        <w:t>Tabel 4.4. Hasil pengujian kuat tarik alum</w:t>
      </w:r>
      <w:r w:rsidR="00946986">
        <w:rPr>
          <w:rFonts w:ascii="Times New Roman" w:hAnsi="Times New Roman"/>
          <w:bCs/>
          <w:sz w:val="24"/>
        </w:rPr>
        <w:t>i</w:t>
      </w:r>
      <w:r w:rsidRPr="005747F0">
        <w:rPr>
          <w:rFonts w:ascii="Times New Roman" w:hAnsi="Times New Roman"/>
          <w:bCs/>
          <w:sz w:val="24"/>
        </w:rPr>
        <w:t>nium</w:t>
      </w:r>
    </w:p>
    <w:tbl>
      <w:tblPr>
        <w:tblW w:w="7661" w:type="dxa"/>
        <w:tblInd w:w="250" w:type="dxa"/>
        <w:tblLook w:val="04A0"/>
      </w:tblPr>
      <w:tblGrid>
        <w:gridCol w:w="590"/>
        <w:gridCol w:w="1990"/>
        <w:gridCol w:w="2523"/>
        <w:gridCol w:w="2558"/>
      </w:tblGrid>
      <w:tr w:rsidR="005747F0" w:rsidRPr="005747F0" w:rsidTr="005747F0">
        <w:trPr>
          <w:trHeight w:val="507"/>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No.</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Kode Benda Uji</w:t>
            </w:r>
          </w:p>
        </w:tc>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Tegangan Leleh (MPa)</w:t>
            </w:r>
          </w:p>
        </w:tc>
        <w:tc>
          <w:tcPr>
            <w:tcW w:w="2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Tegangan Putus (MPa)</w:t>
            </w:r>
          </w:p>
        </w:tc>
      </w:tr>
      <w:tr w:rsidR="005747F0" w:rsidRPr="005747F0" w:rsidTr="005747F0">
        <w:trPr>
          <w:trHeight w:val="485"/>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747F0" w:rsidRPr="005747F0" w:rsidRDefault="005747F0" w:rsidP="005747F0">
            <w:pPr>
              <w:spacing w:after="0" w:line="240" w:lineRule="auto"/>
              <w:rPr>
                <w:rFonts w:ascii="Times New Roman" w:eastAsia="Times New Roman" w:hAnsi="Times New Roman" w:cs="Times New Roman"/>
                <w:color w:val="000000"/>
                <w:sz w:val="24"/>
                <w:szCs w:val="24"/>
                <w:lang w:eastAsia="id-ID"/>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5747F0" w:rsidRPr="005747F0" w:rsidRDefault="005747F0" w:rsidP="005747F0">
            <w:pPr>
              <w:spacing w:after="0" w:line="240" w:lineRule="auto"/>
              <w:rPr>
                <w:rFonts w:ascii="Times New Roman" w:eastAsia="Times New Roman" w:hAnsi="Times New Roman" w:cs="Times New Roman"/>
                <w:color w:val="000000"/>
                <w:sz w:val="24"/>
                <w:szCs w:val="24"/>
                <w:lang w:eastAsia="id-ID"/>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5747F0" w:rsidRPr="005747F0" w:rsidRDefault="005747F0" w:rsidP="005747F0">
            <w:pPr>
              <w:spacing w:after="0" w:line="240" w:lineRule="auto"/>
              <w:rPr>
                <w:rFonts w:ascii="Times New Roman" w:eastAsia="Times New Roman" w:hAnsi="Times New Roman" w:cs="Times New Roman"/>
                <w:color w:val="000000"/>
                <w:sz w:val="24"/>
                <w:szCs w:val="24"/>
                <w:lang w:eastAsia="id-ID"/>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5747F0" w:rsidRPr="005747F0" w:rsidRDefault="005747F0" w:rsidP="005747F0">
            <w:pPr>
              <w:spacing w:after="0" w:line="240" w:lineRule="auto"/>
              <w:rPr>
                <w:rFonts w:ascii="Times New Roman" w:eastAsia="Times New Roman" w:hAnsi="Times New Roman" w:cs="Times New Roman"/>
                <w:color w:val="000000"/>
                <w:sz w:val="24"/>
                <w:szCs w:val="24"/>
                <w:lang w:eastAsia="id-ID"/>
              </w:rPr>
            </w:pPr>
          </w:p>
        </w:tc>
      </w:tr>
      <w:tr w:rsidR="005747F0" w:rsidRPr="005747F0" w:rsidTr="005747F0">
        <w:trPr>
          <w:trHeight w:val="48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1</w:t>
            </w:r>
          </w:p>
        </w:tc>
        <w:tc>
          <w:tcPr>
            <w:tcW w:w="1990" w:type="dxa"/>
            <w:tcBorders>
              <w:top w:val="nil"/>
              <w:left w:val="nil"/>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PAL_1</w:t>
            </w:r>
          </w:p>
        </w:tc>
        <w:tc>
          <w:tcPr>
            <w:tcW w:w="2523" w:type="dxa"/>
            <w:tcBorders>
              <w:top w:val="nil"/>
              <w:left w:val="nil"/>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89.30</w:t>
            </w:r>
          </w:p>
        </w:tc>
        <w:tc>
          <w:tcPr>
            <w:tcW w:w="2558" w:type="dxa"/>
            <w:tcBorders>
              <w:top w:val="nil"/>
              <w:left w:val="nil"/>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140.96</w:t>
            </w:r>
          </w:p>
        </w:tc>
      </w:tr>
      <w:tr w:rsidR="005747F0" w:rsidRPr="005747F0" w:rsidTr="005747F0">
        <w:trPr>
          <w:trHeight w:val="48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2</w:t>
            </w:r>
          </w:p>
        </w:tc>
        <w:tc>
          <w:tcPr>
            <w:tcW w:w="1990" w:type="dxa"/>
            <w:tcBorders>
              <w:top w:val="nil"/>
              <w:left w:val="nil"/>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PAL_2</w:t>
            </w:r>
          </w:p>
        </w:tc>
        <w:tc>
          <w:tcPr>
            <w:tcW w:w="2523" w:type="dxa"/>
            <w:tcBorders>
              <w:top w:val="nil"/>
              <w:left w:val="nil"/>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112.03</w:t>
            </w:r>
          </w:p>
        </w:tc>
        <w:tc>
          <w:tcPr>
            <w:tcW w:w="2558" w:type="dxa"/>
            <w:tcBorders>
              <w:top w:val="nil"/>
              <w:left w:val="nil"/>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133.73</w:t>
            </w:r>
          </w:p>
        </w:tc>
      </w:tr>
      <w:tr w:rsidR="005747F0" w:rsidRPr="005747F0" w:rsidTr="005747F0">
        <w:trPr>
          <w:trHeight w:val="48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3</w:t>
            </w:r>
          </w:p>
        </w:tc>
        <w:tc>
          <w:tcPr>
            <w:tcW w:w="1990" w:type="dxa"/>
            <w:tcBorders>
              <w:top w:val="nil"/>
              <w:left w:val="nil"/>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PAL_3</w:t>
            </w:r>
          </w:p>
        </w:tc>
        <w:tc>
          <w:tcPr>
            <w:tcW w:w="2523" w:type="dxa"/>
            <w:tcBorders>
              <w:top w:val="nil"/>
              <w:left w:val="nil"/>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114.54</w:t>
            </w:r>
          </w:p>
        </w:tc>
        <w:tc>
          <w:tcPr>
            <w:tcW w:w="2558" w:type="dxa"/>
            <w:tcBorders>
              <w:top w:val="nil"/>
              <w:left w:val="nil"/>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color w:val="000000"/>
                <w:sz w:val="24"/>
                <w:szCs w:val="24"/>
                <w:lang w:eastAsia="id-ID"/>
              </w:rPr>
            </w:pPr>
            <w:r w:rsidRPr="005747F0">
              <w:rPr>
                <w:rFonts w:ascii="Times New Roman" w:eastAsia="Times New Roman" w:hAnsi="Times New Roman" w:cs="Times New Roman"/>
                <w:color w:val="000000"/>
                <w:sz w:val="24"/>
                <w:szCs w:val="24"/>
                <w:lang w:val="en-US" w:eastAsia="id-ID"/>
              </w:rPr>
              <w:t>133.87</w:t>
            </w:r>
          </w:p>
        </w:tc>
      </w:tr>
      <w:tr w:rsidR="005747F0" w:rsidRPr="005747F0" w:rsidTr="005747F0">
        <w:trPr>
          <w:trHeight w:val="485"/>
        </w:trPr>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47F0" w:rsidRPr="005747F0" w:rsidRDefault="005747F0" w:rsidP="005747F0">
            <w:pPr>
              <w:spacing w:after="0" w:line="240" w:lineRule="auto"/>
              <w:jc w:val="center"/>
              <w:rPr>
                <w:rFonts w:ascii="Times New Roman" w:eastAsia="Times New Roman" w:hAnsi="Times New Roman" w:cs="Times New Roman"/>
                <w:b/>
                <w:bCs/>
                <w:color w:val="000000"/>
                <w:sz w:val="24"/>
                <w:szCs w:val="24"/>
                <w:lang w:eastAsia="id-ID"/>
              </w:rPr>
            </w:pPr>
            <w:r w:rsidRPr="005747F0">
              <w:rPr>
                <w:rFonts w:ascii="Times New Roman" w:eastAsia="Times New Roman" w:hAnsi="Times New Roman" w:cs="Times New Roman"/>
                <w:b/>
                <w:bCs/>
                <w:color w:val="000000"/>
                <w:sz w:val="24"/>
                <w:szCs w:val="24"/>
                <w:lang w:val="en-US" w:eastAsia="id-ID"/>
              </w:rPr>
              <w:t>Rata-Rata</w:t>
            </w:r>
          </w:p>
        </w:tc>
        <w:tc>
          <w:tcPr>
            <w:tcW w:w="2523" w:type="dxa"/>
            <w:tcBorders>
              <w:top w:val="nil"/>
              <w:left w:val="nil"/>
              <w:bottom w:val="single" w:sz="4" w:space="0" w:color="auto"/>
              <w:right w:val="single" w:sz="4" w:space="0" w:color="auto"/>
            </w:tcBorders>
            <w:shd w:val="clear" w:color="auto" w:fill="auto"/>
            <w:noWrap/>
            <w:vAlign w:val="center"/>
            <w:hideMark/>
          </w:tcPr>
          <w:p w:rsidR="005747F0" w:rsidRPr="005747F0" w:rsidRDefault="005747F0" w:rsidP="005747F0">
            <w:pPr>
              <w:spacing w:after="0" w:line="240" w:lineRule="auto"/>
              <w:jc w:val="center"/>
              <w:rPr>
                <w:rFonts w:ascii="Times New Roman" w:eastAsia="Times New Roman" w:hAnsi="Times New Roman" w:cs="Times New Roman"/>
                <w:b/>
                <w:bCs/>
                <w:color w:val="000000"/>
                <w:sz w:val="24"/>
                <w:szCs w:val="24"/>
                <w:lang w:eastAsia="id-ID"/>
              </w:rPr>
            </w:pPr>
            <w:r w:rsidRPr="005747F0">
              <w:rPr>
                <w:rFonts w:ascii="Times New Roman" w:eastAsia="Times New Roman" w:hAnsi="Times New Roman" w:cs="Times New Roman"/>
                <w:b/>
                <w:bCs/>
                <w:color w:val="000000"/>
                <w:sz w:val="24"/>
                <w:szCs w:val="24"/>
                <w:lang w:val="en-US" w:eastAsia="id-ID"/>
              </w:rPr>
              <w:t>105.29</w:t>
            </w:r>
          </w:p>
        </w:tc>
        <w:tc>
          <w:tcPr>
            <w:tcW w:w="2558" w:type="dxa"/>
            <w:tcBorders>
              <w:top w:val="nil"/>
              <w:left w:val="nil"/>
              <w:bottom w:val="single" w:sz="4" w:space="0" w:color="auto"/>
              <w:right w:val="single" w:sz="4" w:space="0" w:color="auto"/>
            </w:tcBorders>
            <w:shd w:val="clear" w:color="auto" w:fill="auto"/>
            <w:noWrap/>
            <w:vAlign w:val="center"/>
            <w:hideMark/>
          </w:tcPr>
          <w:p w:rsidR="005747F0" w:rsidRPr="005747F0" w:rsidRDefault="005747F0" w:rsidP="005747F0">
            <w:pPr>
              <w:spacing w:after="0" w:line="240" w:lineRule="auto"/>
              <w:jc w:val="center"/>
              <w:rPr>
                <w:rFonts w:ascii="Times New Roman" w:eastAsia="Times New Roman" w:hAnsi="Times New Roman" w:cs="Times New Roman"/>
                <w:b/>
                <w:bCs/>
                <w:color w:val="000000"/>
                <w:sz w:val="24"/>
                <w:szCs w:val="24"/>
                <w:lang w:eastAsia="id-ID"/>
              </w:rPr>
            </w:pPr>
            <w:r w:rsidRPr="005747F0">
              <w:rPr>
                <w:rFonts w:ascii="Times New Roman" w:eastAsia="Times New Roman" w:hAnsi="Times New Roman" w:cs="Times New Roman"/>
                <w:b/>
                <w:bCs/>
                <w:color w:val="000000"/>
                <w:sz w:val="24"/>
                <w:szCs w:val="24"/>
                <w:lang w:val="en-US" w:eastAsia="id-ID"/>
              </w:rPr>
              <w:t>136.19</w:t>
            </w:r>
          </w:p>
        </w:tc>
      </w:tr>
    </w:tbl>
    <w:p w:rsidR="00E6423B" w:rsidRPr="005747F0" w:rsidRDefault="00E6423B" w:rsidP="005747F0">
      <w:pPr>
        <w:spacing w:after="0" w:line="360" w:lineRule="auto"/>
        <w:jc w:val="both"/>
        <w:rPr>
          <w:rFonts w:ascii="Times New Roman" w:hAnsi="Times New Roman"/>
          <w:bCs/>
          <w:sz w:val="24"/>
        </w:rPr>
      </w:pPr>
    </w:p>
    <w:p w:rsidR="005747F0" w:rsidRDefault="00BB4CC4" w:rsidP="00472F12">
      <w:pPr>
        <w:spacing w:after="0" w:line="360" w:lineRule="auto"/>
        <w:ind w:firstLine="709"/>
        <w:jc w:val="both"/>
        <w:rPr>
          <w:rFonts w:ascii="Times New Roman" w:hAnsi="Times New Roman"/>
          <w:bCs/>
          <w:sz w:val="24"/>
        </w:rPr>
      </w:pPr>
      <w:r w:rsidRPr="005747F0">
        <w:rPr>
          <w:rFonts w:ascii="Times New Roman" w:hAnsi="Times New Roman"/>
          <w:bCs/>
          <w:sz w:val="24"/>
        </w:rPr>
        <w:t>Berdasarkan hasil pengujian kuat tarik alum</w:t>
      </w:r>
      <w:r w:rsidR="0021041E">
        <w:rPr>
          <w:rFonts w:ascii="Times New Roman" w:hAnsi="Times New Roman"/>
          <w:bCs/>
          <w:sz w:val="24"/>
        </w:rPr>
        <w:t>i</w:t>
      </w:r>
      <w:r w:rsidRPr="005747F0">
        <w:rPr>
          <w:rFonts w:ascii="Times New Roman" w:hAnsi="Times New Roman"/>
          <w:bCs/>
          <w:sz w:val="24"/>
        </w:rPr>
        <w:t xml:space="preserve">nium pada </w:t>
      </w:r>
      <w:r w:rsidR="0021041E" w:rsidRPr="005747F0">
        <w:rPr>
          <w:rFonts w:ascii="Times New Roman" w:hAnsi="Times New Roman"/>
          <w:bCs/>
          <w:sz w:val="24"/>
        </w:rPr>
        <w:t>Tabel</w:t>
      </w:r>
      <w:r w:rsidR="004D5A28">
        <w:rPr>
          <w:rFonts w:ascii="Times New Roman" w:hAnsi="Times New Roman"/>
          <w:bCs/>
          <w:sz w:val="24"/>
        </w:rPr>
        <w:t xml:space="preserve"> 4.4 </w:t>
      </w:r>
      <w:r w:rsidRPr="005747F0">
        <w:rPr>
          <w:rFonts w:ascii="Times New Roman" w:hAnsi="Times New Roman"/>
          <w:bCs/>
          <w:sz w:val="24"/>
        </w:rPr>
        <w:t xml:space="preserve">diperoleh tegangan putus sebesar 136.19 Mpa dan tegangan leleh sebesar 105.29 </w:t>
      </w:r>
      <w:r w:rsidRPr="005747F0">
        <w:rPr>
          <w:rFonts w:ascii="Times New Roman" w:hAnsi="Times New Roman"/>
          <w:bCs/>
          <w:sz w:val="24"/>
        </w:rPr>
        <w:lastRenderedPageBreak/>
        <w:t>Mpa.</w:t>
      </w:r>
      <w:r w:rsidR="00486742">
        <w:rPr>
          <w:rFonts w:ascii="Times New Roman" w:hAnsi="Times New Roman"/>
          <w:bCs/>
          <w:sz w:val="24"/>
        </w:rPr>
        <w:t xml:space="preserve"> </w:t>
      </w:r>
      <w:r w:rsidRPr="005747F0">
        <w:rPr>
          <w:rFonts w:ascii="Times New Roman" w:hAnsi="Times New Roman"/>
          <w:bCs/>
          <w:sz w:val="24"/>
        </w:rPr>
        <w:t>Alum</w:t>
      </w:r>
      <w:r w:rsidR="00B150A3">
        <w:rPr>
          <w:rFonts w:ascii="Times New Roman" w:hAnsi="Times New Roman"/>
          <w:bCs/>
          <w:sz w:val="24"/>
        </w:rPr>
        <w:t>i</w:t>
      </w:r>
      <w:r w:rsidRPr="005747F0">
        <w:rPr>
          <w:rFonts w:ascii="Times New Roman" w:hAnsi="Times New Roman"/>
          <w:bCs/>
          <w:sz w:val="24"/>
        </w:rPr>
        <w:t>nium murni mempunyai kuat tarik yang lemah berkisar 78 Mpa (Rahm</w:t>
      </w:r>
      <w:r w:rsidR="00127F5D">
        <w:rPr>
          <w:rFonts w:ascii="Times New Roman" w:hAnsi="Times New Roman"/>
          <w:bCs/>
          <w:sz w:val="24"/>
        </w:rPr>
        <w:t>a</w:t>
      </w:r>
      <w:r w:rsidRPr="005747F0">
        <w:rPr>
          <w:rFonts w:ascii="Times New Roman" w:hAnsi="Times New Roman"/>
          <w:bCs/>
          <w:sz w:val="24"/>
        </w:rPr>
        <w:t>wati, 2010) tapi apabila diberi paduan akan menghasilkan kuat tarik yang tinggi sampai 310 Mpa (Rahmawati, 2010). Sehingga dapat disimpulkan kuat tarik yang didapatkan masuk kriteria kuat sehingga bisa digunakan pada penelitian ini.</w:t>
      </w:r>
      <w:bookmarkStart w:id="0" w:name="_GoBack"/>
      <w:bookmarkEnd w:id="0"/>
    </w:p>
    <w:p w:rsidR="00365C5D" w:rsidRPr="00472F12" w:rsidRDefault="00365C5D" w:rsidP="00472F12">
      <w:pPr>
        <w:spacing w:after="0" w:line="360" w:lineRule="auto"/>
        <w:ind w:firstLine="709"/>
        <w:jc w:val="both"/>
        <w:rPr>
          <w:rFonts w:ascii="Times New Roman" w:hAnsi="Times New Roman"/>
          <w:bCs/>
          <w:sz w:val="24"/>
        </w:rPr>
      </w:pPr>
    </w:p>
    <w:p w:rsidR="00BB4CC4" w:rsidRPr="00C3379D" w:rsidRDefault="00C3379D" w:rsidP="00C3379D">
      <w:pPr>
        <w:tabs>
          <w:tab w:val="left" w:pos="0"/>
        </w:tabs>
        <w:spacing w:after="0" w:line="360" w:lineRule="auto"/>
        <w:jc w:val="both"/>
        <w:rPr>
          <w:rFonts w:ascii="Times New Roman" w:hAnsi="Times New Roman"/>
          <w:b/>
          <w:sz w:val="24"/>
        </w:rPr>
      </w:pPr>
      <w:r>
        <w:rPr>
          <w:rFonts w:ascii="Times New Roman" w:hAnsi="Times New Roman"/>
          <w:b/>
          <w:sz w:val="24"/>
        </w:rPr>
        <w:t xml:space="preserve">4.5.  </w:t>
      </w:r>
      <w:r w:rsidR="00BB4CC4" w:rsidRPr="00C3379D">
        <w:rPr>
          <w:rFonts w:ascii="Times New Roman" w:hAnsi="Times New Roman"/>
          <w:b/>
          <w:sz w:val="24"/>
        </w:rPr>
        <w:t>Hasil pengujian kuat tarik sambungan dengan pengisi bambu</w:t>
      </w:r>
    </w:p>
    <w:p w:rsidR="00AA3FD1" w:rsidRPr="00C3379D" w:rsidRDefault="00C3379D" w:rsidP="00365C5D">
      <w:pPr>
        <w:tabs>
          <w:tab w:val="left" w:pos="1080"/>
        </w:tabs>
        <w:spacing w:after="0" w:line="360" w:lineRule="auto"/>
        <w:jc w:val="both"/>
        <w:rPr>
          <w:rFonts w:ascii="Times New Roman" w:hAnsi="Times New Roman"/>
          <w:b/>
          <w:sz w:val="24"/>
        </w:rPr>
      </w:pPr>
      <w:r>
        <w:rPr>
          <w:rFonts w:ascii="Times New Roman" w:hAnsi="Times New Roman"/>
          <w:b/>
          <w:sz w:val="24"/>
        </w:rPr>
        <w:t>4.5.1</w:t>
      </w:r>
      <w:r w:rsidR="006364D5">
        <w:rPr>
          <w:rFonts w:ascii="Times New Roman" w:hAnsi="Times New Roman"/>
          <w:b/>
          <w:sz w:val="24"/>
        </w:rPr>
        <w:t xml:space="preserve">. </w:t>
      </w:r>
      <w:r w:rsidR="00BB4CC4" w:rsidRPr="00C3379D">
        <w:rPr>
          <w:rFonts w:ascii="Times New Roman" w:hAnsi="Times New Roman"/>
          <w:b/>
          <w:sz w:val="24"/>
        </w:rPr>
        <w:t xml:space="preserve">Hasil pengujian kekuatan tarik sambungan dengan variasi </w:t>
      </w:r>
      <w:r w:rsidR="00AA3FD1" w:rsidRPr="00C3379D">
        <w:rPr>
          <w:rFonts w:ascii="Times New Roman" w:hAnsi="Times New Roman"/>
          <w:b/>
          <w:sz w:val="24"/>
        </w:rPr>
        <w:t>jarak ujung</w:t>
      </w:r>
    </w:p>
    <w:p w:rsidR="00BB4CC4" w:rsidRPr="00E6423B" w:rsidRDefault="00BB4CC4" w:rsidP="00365C5D">
      <w:pPr>
        <w:spacing w:after="0" w:line="360" w:lineRule="auto"/>
        <w:ind w:firstLine="709"/>
        <w:jc w:val="both"/>
        <w:rPr>
          <w:rFonts w:ascii="Times New Roman" w:hAnsi="Times New Roman"/>
          <w:bCs/>
          <w:sz w:val="24"/>
        </w:rPr>
      </w:pPr>
      <w:r w:rsidRPr="00EC3A0A">
        <w:rPr>
          <w:rFonts w:ascii="Times New Roman" w:hAnsi="Times New Roman"/>
          <w:bCs/>
          <w:sz w:val="24"/>
        </w:rPr>
        <w:t xml:space="preserve">Pada penelitian ini kekuatan yang diambil untuk mengetahui pengaruh variasi </w:t>
      </w:r>
      <w:r w:rsidR="00E6423B">
        <w:rPr>
          <w:rFonts w:ascii="Times New Roman" w:hAnsi="Times New Roman"/>
          <w:bCs/>
          <w:sz w:val="24"/>
        </w:rPr>
        <w:t>jarak ujung</w:t>
      </w:r>
      <w:r w:rsidRPr="00EC3A0A">
        <w:rPr>
          <w:rFonts w:ascii="Times New Roman" w:hAnsi="Times New Roman"/>
          <w:bCs/>
          <w:sz w:val="24"/>
        </w:rPr>
        <w:t xml:space="preserve"> adalah kekuatan pada saat sambungan mengalami kegagalan baik bambu pecah, pelat penyambung lepas, baut bengkok, maupun rekatan lepas.</w:t>
      </w:r>
      <w:r w:rsidR="00E6423B">
        <w:rPr>
          <w:rFonts w:ascii="Times New Roman" w:hAnsi="Times New Roman"/>
          <w:bCs/>
          <w:sz w:val="24"/>
        </w:rPr>
        <w:t xml:space="preserve"> </w:t>
      </w:r>
      <w:r w:rsidRPr="00EC3A0A">
        <w:rPr>
          <w:rFonts w:ascii="Times New Roman" w:hAnsi="Times New Roman"/>
          <w:bCs/>
          <w:sz w:val="24"/>
        </w:rPr>
        <w:t xml:space="preserve">Adapun hasil pengujian kekuatan tarik sambungan dengan variasi </w:t>
      </w:r>
      <w:r w:rsidR="00E6423B">
        <w:rPr>
          <w:rFonts w:ascii="Times New Roman" w:hAnsi="Times New Roman"/>
          <w:bCs/>
          <w:sz w:val="24"/>
        </w:rPr>
        <w:t>jarak ujung</w:t>
      </w:r>
      <w:r w:rsidRPr="00EC3A0A">
        <w:rPr>
          <w:rFonts w:ascii="Times New Roman" w:hAnsi="Times New Roman"/>
          <w:bCs/>
          <w:sz w:val="24"/>
        </w:rPr>
        <w:t xml:space="preserve"> maksimal rata-rata dilihat pada </w:t>
      </w:r>
      <w:r w:rsidR="009744AD" w:rsidRPr="00EC3A0A">
        <w:rPr>
          <w:rFonts w:ascii="Times New Roman" w:hAnsi="Times New Roman"/>
          <w:bCs/>
          <w:sz w:val="24"/>
        </w:rPr>
        <w:t>Tabel</w:t>
      </w:r>
      <w:r w:rsidRPr="00EC3A0A">
        <w:rPr>
          <w:rFonts w:ascii="Times New Roman" w:hAnsi="Times New Roman"/>
          <w:bCs/>
          <w:sz w:val="24"/>
        </w:rPr>
        <w:t xml:space="preserve"> 4.5. (perhitungan selengkapnya pada Lampiran VII).</w:t>
      </w:r>
    </w:p>
    <w:p w:rsidR="00BB4CC4" w:rsidRDefault="00BB4CC4" w:rsidP="00365C5D">
      <w:pPr>
        <w:tabs>
          <w:tab w:val="left" w:pos="1080"/>
        </w:tabs>
        <w:spacing w:after="0" w:line="360" w:lineRule="auto"/>
        <w:jc w:val="center"/>
        <w:rPr>
          <w:rFonts w:ascii="Times New Roman" w:hAnsi="Times New Roman"/>
          <w:bCs/>
          <w:sz w:val="24"/>
        </w:rPr>
      </w:pPr>
      <w:r w:rsidRPr="00EC3A0A">
        <w:rPr>
          <w:rFonts w:ascii="Times New Roman" w:hAnsi="Times New Roman"/>
          <w:bCs/>
          <w:sz w:val="24"/>
        </w:rPr>
        <w:t>Tabel 4.5.</w:t>
      </w:r>
      <w:r w:rsidR="00E6423B">
        <w:rPr>
          <w:rFonts w:ascii="Times New Roman" w:hAnsi="Times New Roman"/>
          <w:bCs/>
          <w:sz w:val="24"/>
        </w:rPr>
        <w:t xml:space="preserve"> </w:t>
      </w:r>
      <w:r w:rsidRPr="00EC3A0A">
        <w:rPr>
          <w:rFonts w:ascii="Times New Roman" w:hAnsi="Times New Roman"/>
          <w:bCs/>
          <w:sz w:val="24"/>
        </w:rPr>
        <w:t>Hasil pengujian kuat</w:t>
      </w:r>
      <w:r w:rsidR="00E6423B">
        <w:rPr>
          <w:rFonts w:ascii="Times New Roman" w:hAnsi="Times New Roman"/>
          <w:bCs/>
          <w:sz w:val="24"/>
        </w:rPr>
        <w:t xml:space="preserve"> tarik sambungan pengisi bambu. </w:t>
      </w:r>
    </w:p>
    <w:tbl>
      <w:tblPr>
        <w:tblW w:w="7915" w:type="dxa"/>
        <w:tblInd w:w="103" w:type="dxa"/>
        <w:tblLook w:val="04A0"/>
      </w:tblPr>
      <w:tblGrid>
        <w:gridCol w:w="2273"/>
        <w:gridCol w:w="1985"/>
        <w:gridCol w:w="1984"/>
        <w:gridCol w:w="1673"/>
      </w:tblGrid>
      <w:tr w:rsidR="00E6423B" w:rsidRPr="00E6423B" w:rsidTr="009D187E">
        <w:trPr>
          <w:trHeight w:val="376"/>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Variasi Jarak Ujung</w:t>
            </w:r>
            <w:r w:rsidR="009D187E">
              <w:rPr>
                <w:rFonts w:ascii="Times New Roman" w:eastAsia="Times New Roman" w:hAnsi="Times New Roman" w:cs="Times New Roman"/>
                <w:color w:val="000000"/>
                <w:lang w:eastAsia="id-ID"/>
              </w:rPr>
              <w:t xml:space="preserve"> Benda Uji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Beban Maksimum       ( Kg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Rata-Rata Beban Maksimum ( Kg )</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Kenaikan ( % )</w:t>
            </w:r>
          </w:p>
        </w:tc>
      </w:tr>
      <w:tr w:rsidR="00E6423B" w:rsidRPr="00E6423B" w:rsidTr="009D187E">
        <w:trPr>
          <w:trHeight w:val="391"/>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16"/>
        </w:trPr>
        <w:tc>
          <w:tcPr>
            <w:tcW w:w="22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9D187E" w:rsidP="00E6423B">
            <w:pPr>
              <w:spacing w:after="0" w:line="240" w:lineRule="auto"/>
              <w:jc w:val="center"/>
              <w:rPr>
                <w:rFonts w:ascii="Times New Roman" w:eastAsia="Times New Roman" w:hAnsi="Times New Roman" w:cs="Times New Roman"/>
                <w:color w:val="000000"/>
                <w:lang w:eastAsia="id-ID"/>
              </w:rPr>
            </w:pPr>
            <w:r w:rsidRPr="0055411D">
              <w:rPr>
                <w:rFonts w:ascii="Times New Roman" w:eastAsia="Times New Roman" w:hAnsi="Times New Roman" w:cs="Times New Roman"/>
                <w:color w:val="000000"/>
                <w:sz w:val="24"/>
                <w:szCs w:val="24"/>
              </w:rPr>
              <w:t>Jarak ujung 5</w:t>
            </w:r>
            <w:r>
              <w:rPr>
                <w:rFonts w:ascii="Times New Roman" w:eastAsia="Times New Roman" w:hAnsi="Times New Roman" w:cs="Times New Roman"/>
                <w:color w:val="000000"/>
                <w:sz w:val="24"/>
                <w:szCs w:val="24"/>
              </w:rPr>
              <w:t>0 mm</w:t>
            </w: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1451,49</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1436,37</w:t>
            </w:r>
          </w:p>
        </w:tc>
        <w:tc>
          <w:tcPr>
            <w:tcW w:w="1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w:t>
            </w:r>
          </w:p>
        </w:tc>
      </w:tr>
      <w:tr w:rsidR="00E6423B" w:rsidRPr="00E6423B" w:rsidTr="009D187E">
        <w:trPr>
          <w:trHeight w:val="30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1542,21</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0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1315,42</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16"/>
        </w:trPr>
        <w:tc>
          <w:tcPr>
            <w:tcW w:w="22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9D187E" w:rsidP="009D187E">
            <w:pPr>
              <w:spacing w:after="0" w:line="240" w:lineRule="auto"/>
              <w:jc w:val="center"/>
              <w:rPr>
                <w:rFonts w:ascii="Times New Roman" w:eastAsia="Times New Roman" w:hAnsi="Times New Roman" w:cs="Times New Roman"/>
                <w:color w:val="000000"/>
                <w:lang w:eastAsia="id-ID"/>
              </w:rPr>
            </w:pPr>
            <w:r w:rsidRPr="0055411D">
              <w:rPr>
                <w:rFonts w:ascii="Times New Roman" w:eastAsia="Times New Roman" w:hAnsi="Times New Roman" w:cs="Times New Roman"/>
                <w:color w:val="000000"/>
                <w:sz w:val="24"/>
                <w:szCs w:val="24"/>
              </w:rPr>
              <w:t xml:space="preserve">Jarak ujung </w:t>
            </w:r>
            <w:r>
              <w:rPr>
                <w:rFonts w:ascii="Times New Roman" w:eastAsia="Times New Roman" w:hAnsi="Times New Roman" w:cs="Times New Roman"/>
                <w:color w:val="000000"/>
                <w:sz w:val="24"/>
                <w:szCs w:val="24"/>
              </w:rPr>
              <w:t>60 mm</w:t>
            </w: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1542,21</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1617,81</w:t>
            </w:r>
          </w:p>
        </w:tc>
        <w:tc>
          <w:tcPr>
            <w:tcW w:w="1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12,63</w:t>
            </w:r>
          </w:p>
        </w:tc>
      </w:tr>
      <w:tr w:rsidR="00E6423B" w:rsidRPr="00E6423B" w:rsidTr="009D187E">
        <w:trPr>
          <w:trHeight w:val="36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1542,21</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0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1769,01</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01"/>
        </w:trPr>
        <w:tc>
          <w:tcPr>
            <w:tcW w:w="22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9D187E" w:rsidP="009D187E">
            <w:pPr>
              <w:spacing w:after="0" w:line="240" w:lineRule="auto"/>
              <w:jc w:val="center"/>
              <w:rPr>
                <w:rFonts w:ascii="Times New Roman" w:eastAsia="Times New Roman" w:hAnsi="Times New Roman" w:cs="Times New Roman"/>
                <w:color w:val="000000"/>
                <w:lang w:eastAsia="id-ID"/>
              </w:rPr>
            </w:pPr>
            <w:r w:rsidRPr="0055411D">
              <w:rPr>
                <w:rFonts w:ascii="Times New Roman" w:eastAsia="Times New Roman" w:hAnsi="Times New Roman" w:cs="Times New Roman"/>
                <w:color w:val="000000"/>
                <w:sz w:val="24"/>
                <w:szCs w:val="24"/>
              </w:rPr>
              <w:t xml:space="preserve">Jarak ujung </w:t>
            </w:r>
            <w:r>
              <w:rPr>
                <w:rFonts w:ascii="Times New Roman" w:eastAsia="Times New Roman" w:hAnsi="Times New Roman" w:cs="Times New Roman"/>
                <w:color w:val="000000"/>
                <w:sz w:val="24"/>
                <w:szCs w:val="24"/>
              </w:rPr>
              <w:t>70 mm</w:t>
            </w: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1859,73</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1844,61</w:t>
            </w:r>
          </w:p>
        </w:tc>
        <w:tc>
          <w:tcPr>
            <w:tcW w:w="1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28,42</w:t>
            </w:r>
          </w:p>
        </w:tc>
      </w:tr>
      <w:tr w:rsidR="00E6423B" w:rsidRPr="00E6423B" w:rsidTr="009D187E">
        <w:trPr>
          <w:trHeight w:val="30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1905,09</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0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1769,01</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01"/>
        </w:trPr>
        <w:tc>
          <w:tcPr>
            <w:tcW w:w="22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9D187E" w:rsidP="009D187E">
            <w:pPr>
              <w:spacing w:after="0" w:line="240" w:lineRule="auto"/>
              <w:jc w:val="center"/>
              <w:rPr>
                <w:rFonts w:ascii="Times New Roman" w:eastAsia="Times New Roman" w:hAnsi="Times New Roman" w:cs="Times New Roman"/>
                <w:color w:val="000000"/>
                <w:lang w:eastAsia="id-ID"/>
              </w:rPr>
            </w:pPr>
            <w:r w:rsidRPr="0055411D">
              <w:rPr>
                <w:rFonts w:ascii="Times New Roman" w:eastAsia="Times New Roman" w:hAnsi="Times New Roman" w:cs="Times New Roman"/>
                <w:color w:val="000000"/>
                <w:sz w:val="24"/>
                <w:szCs w:val="24"/>
              </w:rPr>
              <w:t xml:space="preserve">Jarak ujung </w:t>
            </w:r>
            <w:r>
              <w:rPr>
                <w:rFonts w:ascii="Times New Roman" w:eastAsia="Times New Roman" w:hAnsi="Times New Roman" w:cs="Times New Roman"/>
                <w:color w:val="000000"/>
                <w:sz w:val="24"/>
                <w:szCs w:val="24"/>
              </w:rPr>
              <w:t>80 mm</w:t>
            </w: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2041,16</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1920,21</w:t>
            </w:r>
          </w:p>
        </w:tc>
        <w:tc>
          <w:tcPr>
            <w:tcW w:w="1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33,68</w:t>
            </w:r>
          </w:p>
        </w:tc>
      </w:tr>
      <w:tr w:rsidR="00E6423B" w:rsidRPr="00E6423B" w:rsidTr="009D187E">
        <w:trPr>
          <w:trHeight w:val="30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1905,09</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0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1814,37</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01"/>
        </w:trPr>
        <w:tc>
          <w:tcPr>
            <w:tcW w:w="22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9D187E" w:rsidP="009D187E">
            <w:pPr>
              <w:spacing w:after="0" w:line="240" w:lineRule="auto"/>
              <w:jc w:val="center"/>
              <w:rPr>
                <w:rFonts w:ascii="Times New Roman" w:eastAsia="Times New Roman" w:hAnsi="Times New Roman" w:cs="Times New Roman"/>
                <w:color w:val="000000"/>
                <w:lang w:eastAsia="id-ID"/>
              </w:rPr>
            </w:pPr>
            <w:r w:rsidRPr="0055411D">
              <w:rPr>
                <w:rFonts w:ascii="Times New Roman" w:eastAsia="Times New Roman" w:hAnsi="Times New Roman" w:cs="Times New Roman"/>
                <w:color w:val="000000"/>
                <w:sz w:val="24"/>
                <w:szCs w:val="24"/>
              </w:rPr>
              <w:t xml:space="preserve">Jarak ujung </w:t>
            </w:r>
            <w:r>
              <w:rPr>
                <w:rFonts w:ascii="Times New Roman" w:eastAsia="Times New Roman" w:hAnsi="Times New Roman" w:cs="Times New Roman"/>
                <w:color w:val="000000"/>
                <w:sz w:val="24"/>
                <w:szCs w:val="24"/>
              </w:rPr>
              <w:t>90 mm</w:t>
            </w: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2086,52</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2041,16</w:t>
            </w:r>
          </w:p>
        </w:tc>
        <w:tc>
          <w:tcPr>
            <w:tcW w:w="16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42,11</w:t>
            </w:r>
          </w:p>
        </w:tc>
      </w:tr>
      <w:tr w:rsidR="00E6423B" w:rsidRPr="00E6423B" w:rsidTr="009D187E">
        <w:trPr>
          <w:trHeight w:val="30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2131,88</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r w:rsidR="00E6423B" w:rsidRPr="00E6423B" w:rsidTr="009D187E">
        <w:trPr>
          <w:trHeight w:val="301"/>
        </w:trPr>
        <w:tc>
          <w:tcPr>
            <w:tcW w:w="22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985" w:type="dxa"/>
            <w:tcBorders>
              <w:top w:val="nil"/>
              <w:left w:val="nil"/>
              <w:bottom w:val="single" w:sz="4" w:space="0" w:color="auto"/>
              <w:right w:val="single" w:sz="4" w:space="0" w:color="auto"/>
            </w:tcBorders>
            <w:shd w:val="clear" w:color="auto" w:fill="auto"/>
            <w:noWrap/>
            <w:vAlign w:val="bottom"/>
            <w:hideMark/>
          </w:tcPr>
          <w:p w:rsidR="00E6423B" w:rsidRPr="00E6423B" w:rsidRDefault="00E6423B" w:rsidP="00E6423B">
            <w:pPr>
              <w:spacing w:after="0" w:line="240" w:lineRule="auto"/>
              <w:jc w:val="center"/>
              <w:rPr>
                <w:rFonts w:ascii="Times New Roman" w:eastAsia="Times New Roman" w:hAnsi="Times New Roman" w:cs="Times New Roman"/>
                <w:color w:val="000000"/>
                <w:lang w:eastAsia="id-ID"/>
              </w:rPr>
            </w:pPr>
            <w:r w:rsidRPr="00E6423B">
              <w:rPr>
                <w:rFonts w:ascii="Times New Roman" w:eastAsia="Times New Roman" w:hAnsi="Times New Roman" w:cs="Times New Roman"/>
                <w:color w:val="000000"/>
                <w:lang w:eastAsia="id-ID"/>
              </w:rPr>
              <w:t>1905,09</w:t>
            </w:r>
          </w:p>
        </w:tc>
        <w:tc>
          <w:tcPr>
            <w:tcW w:w="1984"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c>
          <w:tcPr>
            <w:tcW w:w="1673" w:type="dxa"/>
            <w:vMerge/>
            <w:tcBorders>
              <w:top w:val="nil"/>
              <w:left w:val="single" w:sz="4" w:space="0" w:color="auto"/>
              <w:bottom w:val="single" w:sz="4" w:space="0" w:color="auto"/>
              <w:right w:val="single" w:sz="4" w:space="0" w:color="auto"/>
            </w:tcBorders>
            <w:vAlign w:val="center"/>
            <w:hideMark/>
          </w:tcPr>
          <w:p w:rsidR="00E6423B" w:rsidRPr="00E6423B" w:rsidRDefault="00E6423B" w:rsidP="00E6423B">
            <w:pPr>
              <w:spacing w:after="0" w:line="240" w:lineRule="auto"/>
              <w:rPr>
                <w:rFonts w:ascii="Times New Roman" w:eastAsia="Times New Roman" w:hAnsi="Times New Roman" w:cs="Times New Roman"/>
                <w:color w:val="000000"/>
                <w:lang w:eastAsia="id-ID"/>
              </w:rPr>
            </w:pPr>
          </w:p>
        </w:tc>
      </w:tr>
    </w:tbl>
    <w:p w:rsidR="00BB4CC4" w:rsidRPr="00472F12" w:rsidRDefault="00BB4CC4" w:rsidP="00BB4CC4">
      <w:pPr>
        <w:pStyle w:val="ListParagraph"/>
        <w:tabs>
          <w:tab w:val="left" w:pos="1080"/>
        </w:tabs>
        <w:spacing w:after="0" w:line="360" w:lineRule="auto"/>
        <w:ind w:left="1080"/>
        <w:jc w:val="both"/>
        <w:rPr>
          <w:rFonts w:ascii="Times New Roman" w:hAnsi="Times New Roman"/>
          <w:bCs/>
          <w:sz w:val="24"/>
          <w:lang w:val="id-ID"/>
        </w:rPr>
      </w:pPr>
    </w:p>
    <w:p w:rsidR="00BB4CC4" w:rsidRDefault="00BB4CC4" w:rsidP="00AA3FD1">
      <w:pPr>
        <w:spacing w:after="0" w:line="360" w:lineRule="auto"/>
        <w:ind w:firstLine="720"/>
        <w:jc w:val="both"/>
        <w:rPr>
          <w:rFonts w:ascii="Times New Roman" w:hAnsi="Times New Roman"/>
          <w:bCs/>
          <w:sz w:val="24"/>
        </w:rPr>
      </w:pPr>
      <w:r w:rsidRPr="00EC3A0A">
        <w:rPr>
          <w:rFonts w:ascii="Times New Roman" w:hAnsi="Times New Roman"/>
          <w:bCs/>
          <w:sz w:val="24"/>
        </w:rPr>
        <w:t xml:space="preserve">Dari hasil pengujian tarik sambungan pada </w:t>
      </w:r>
      <w:r w:rsidR="00921ECB" w:rsidRPr="00EC3A0A">
        <w:rPr>
          <w:rFonts w:ascii="Times New Roman" w:hAnsi="Times New Roman"/>
          <w:bCs/>
          <w:sz w:val="24"/>
        </w:rPr>
        <w:t>Tabel</w:t>
      </w:r>
      <w:r w:rsidRPr="00EC3A0A">
        <w:rPr>
          <w:rFonts w:ascii="Times New Roman" w:hAnsi="Times New Roman"/>
          <w:bCs/>
          <w:sz w:val="24"/>
        </w:rPr>
        <w:t xml:space="preserve"> 4.5 terlihat bahwa terjadi kenaikan kekuatan tarik maksimum dari </w:t>
      </w:r>
      <w:r w:rsidR="00E6423B">
        <w:rPr>
          <w:rFonts w:ascii="Times New Roman" w:hAnsi="Times New Roman"/>
          <w:bCs/>
          <w:sz w:val="24"/>
        </w:rPr>
        <w:t>jarak ujung 5</w:t>
      </w:r>
      <w:r w:rsidR="001000E1">
        <w:rPr>
          <w:rFonts w:ascii="Times New Roman" w:hAnsi="Times New Roman"/>
          <w:bCs/>
          <w:sz w:val="24"/>
        </w:rPr>
        <w:t>0 mm</w:t>
      </w:r>
      <w:r w:rsidRPr="00EC3A0A">
        <w:rPr>
          <w:rFonts w:ascii="Times New Roman" w:hAnsi="Times New Roman"/>
          <w:bCs/>
          <w:sz w:val="24"/>
        </w:rPr>
        <w:t xml:space="preserve"> sampai dengan </w:t>
      </w:r>
      <w:r w:rsidR="00E6423B">
        <w:rPr>
          <w:rFonts w:ascii="Times New Roman" w:hAnsi="Times New Roman"/>
          <w:bCs/>
          <w:sz w:val="24"/>
        </w:rPr>
        <w:t xml:space="preserve">jarak </w:t>
      </w:r>
      <w:r w:rsidR="00E6423B">
        <w:rPr>
          <w:rFonts w:ascii="Times New Roman" w:hAnsi="Times New Roman"/>
          <w:bCs/>
          <w:sz w:val="24"/>
        </w:rPr>
        <w:lastRenderedPageBreak/>
        <w:t>ujung 9</w:t>
      </w:r>
      <w:r w:rsidR="001000E1">
        <w:rPr>
          <w:rFonts w:ascii="Times New Roman" w:hAnsi="Times New Roman"/>
          <w:bCs/>
          <w:sz w:val="24"/>
        </w:rPr>
        <w:t>0 mm</w:t>
      </w:r>
      <w:r w:rsidRPr="00EC3A0A">
        <w:rPr>
          <w:rFonts w:ascii="Times New Roman" w:hAnsi="Times New Roman"/>
          <w:bCs/>
          <w:sz w:val="24"/>
        </w:rPr>
        <w:t xml:space="preserve">. </w:t>
      </w:r>
      <w:r w:rsidR="001000E1" w:rsidRPr="00F31671">
        <w:rPr>
          <w:rFonts w:ascii="Times New Roman" w:hAnsi="Times New Roman" w:cs="Times New Roman"/>
          <w:sz w:val="24"/>
        </w:rPr>
        <w:t>Besarnya beban rata-rata yang mampu diterima setiap sambungan b</w:t>
      </w:r>
      <w:r w:rsidR="001000E1">
        <w:rPr>
          <w:rFonts w:ascii="Times New Roman" w:hAnsi="Times New Roman" w:cs="Times New Roman"/>
          <w:sz w:val="24"/>
        </w:rPr>
        <w:t>ambu celah dengan jarak ujung 50 mm,  60 mm</w:t>
      </w:r>
      <w:r w:rsidR="001000E1" w:rsidRPr="00F31671">
        <w:rPr>
          <w:rFonts w:ascii="Times New Roman" w:hAnsi="Times New Roman" w:cs="Times New Roman"/>
          <w:sz w:val="24"/>
        </w:rPr>
        <w:t>, 7</w:t>
      </w:r>
      <w:r w:rsidR="001000E1">
        <w:rPr>
          <w:rFonts w:ascii="Times New Roman" w:hAnsi="Times New Roman" w:cs="Times New Roman"/>
          <w:sz w:val="24"/>
        </w:rPr>
        <w:t>0 mm</w:t>
      </w:r>
      <w:r w:rsidR="001000E1" w:rsidRPr="00F31671">
        <w:rPr>
          <w:rFonts w:ascii="Times New Roman" w:hAnsi="Times New Roman" w:cs="Times New Roman"/>
          <w:sz w:val="24"/>
          <w:vertAlign w:val="superscript"/>
        </w:rPr>
        <w:t xml:space="preserve"> </w:t>
      </w:r>
      <w:r w:rsidR="001000E1" w:rsidRPr="00F31671">
        <w:rPr>
          <w:rFonts w:ascii="Times New Roman" w:hAnsi="Times New Roman" w:cs="Times New Roman"/>
          <w:sz w:val="24"/>
        </w:rPr>
        <w:t>, 8</w:t>
      </w:r>
      <w:r w:rsidR="001000E1">
        <w:rPr>
          <w:rFonts w:ascii="Times New Roman" w:hAnsi="Times New Roman" w:cs="Times New Roman"/>
          <w:sz w:val="24"/>
        </w:rPr>
        <w:t>0 mm</w:t>
      </w:r>
      <w:r w:rsidR="001000E1" w:rsidRPr="00F31671">
        <w:rPr>
          <w:rFonts w:ascii="Times New Roman" w:hAnsi="Times New Roman" w:cs="Times New Roman"/>
          <w:sz w:val="24"/>
          <w:vertAlign w:val="superscript"/>
        </w:rPr>
        <w:t xml:space="preserve"> </w:t>
      </w:r>
      <w:r w:rsidR="001000E1">
        <w:rPr>
          <w:rFonts w:ascii="Times New Roman" w:hAnsi="Times New Roman" w:cs="Times New Roman"/>
          <w:sz w:val="24"/>
        </w:rPr>
        <w:t>dan 90 mm</w:t>
      </w:r>
      <w:r w:rsidR="001000E1" w:rsidRPr="00F31671">
        <w:rPr>
          <w:rFonts w:ascii="Times New Roman" w:hAnsi="Times New Roman" w:cs="Times New Roman"/>
          <w:sz w:val="24"/>
        </w:rPr>
        <w:t xml:space="preserve"> berturut-turut adalah</w:t>
      </w:r>
      <w:r w:rsidR="001000E1">
        <w:rPr>
          <w:rFonts w:ascii="Times New Roman" w:hAnsi="Times New Roman" w:cs="Times New Roman"/>
          <w:sz w:val="24"/>
        </w:rPr>
        <w:t xml:space="preserve"> </w:t>
      </w:r>
      <w:r w:rsidR="001000E1" w:rsidRPr="001000E1">
        <w:rPr>
          <w:rFonts w:ascii="Times New Roman" w:eastAsia="Times New Roman" w:hAnsi="Times New Roman" w:cs="Times New Roman"/>
          <w:color w:val="000000"/>
          <w:sz w:val="24"/>
          <w:szCs w:val="24"/>
          <w:lang w:eastAsia="id-ID"/>
        </w:rPr>
        <w:t>1436,37 Kg, 1617,81 Kg, 1844,61 Kg, 1920,21 Kg</w:t>
      </w:r>
      <w:r w:rsidR="001000E1" w:rsidRPr="001000E1">
        <w:rPr>
          <w:rFonts w:ascii="Times New Roman" w:hAnsi="Times New Roman" w:cs="Times New Roman"/>
          <w:sz w:val="24"/>
          <w:szCs w:val="24"/>
        </w:rPr>
        <w:t xml:space="preserve"> dan </w:t>
      </w:r>
      <w:r w:rsidR="001000E1" w:rsidRPr="001000E1">
        <w:rPr>
          <w:rFonts w:ascii="Times New Roman" w:eastAsia="Times New Roman" w:hAnsi="Times New Roman" w:cs="Times New Roman"/>
          <w:color w:val="000000"/>
          <w:sz w:val="24"/>
          <w:szCs w:val="24"/>
          <w:lang w:eastAsia="id-ID"/>
        </w:rPr>
        <w:t>2041,16 Kg.</w:t>
      </w:r>
      <w:r w:rsidR="00946971" w:rsidRPr="00946971">
        <w:rPr>
          <w:rFonts w:ascii="Times New Roman" w:hAnsi="Times New Roman"/>
          <w:bCs/>
          <w:sz w:val="24"/>
        </w:rPr>
        <w:t xml:space="preserve"> </w:t>
      </w:r>
      <w:r w:rsidR="00946971">
        <w:rPr>
          <w:rFonts w:ascii="Times New Roman" w:hAnsi="Times New Roman"/>
          <w:bCs/>
          <w:sz w:val="24"/>
        </w:rPr>
        <w:t>Kalau dilihat dari pola ini dimungkinkan bila kuat tarik sambungan bambu bisa saja tidak mengalami peningkatan kuat tarik lagi, bahkan akan mengalami penurunan kekuatan pada jarak ujung tertentu yang lebih besar lagi. Untuk membuktikannya perlu penelitian lebih lanjut dengan jarak ujun</w:t>
      </w:r>
      <w:r w:rsidR="00DB23A7">
        <w:rPr>
          <w:rFonts w:ascii="Times New Roman" w:hAnsi="Times New Roman"/>
          <w:bCs/>
          <w:sz w:val="24"/>
        </w:rPr>
        <w:t>g</w:t>
      </w:r>
      <w:r w:rsidR="00946971">
        <w:rPr>
          <w:rFonts w:ascii="Times New Roman" w:hAnsi="Times New Roman"/>
          <w:bCs/>
          <w:sz w:val="24"/>
        </w:rPr>
        <w:t xml:space="preserve"> yang lebih besar lagi.</w:t>
      </w:r>
      <w:r w:rsidR="00A16C2E">
        <w:rPr>
          <w:rFonts w:ascii="Times New Roman" w:hAnsi="Times New Roman"/>
          <w:bCs/>
          <w:sz w:val="24"/>
        </w:rPr>
        <w:t xml:space="preserve"> Berikut grafik hasil pengujian kuat tarik sambungan dapat dilihat pada Gambar 4.5.</w:t>
      </w:r>
    </w:p>
    <w:p w:rsidR="00A16C2E" w:rsidRDefault="003F4D11" w:rsidP="00A16C2E">
      <w:pPr>
        <w:spacing w:after="0" w:line="360" w:lineRule="auto"/>
        <w:jc w:val="both"/>
        <w:rPr>
          <w:rFonts w:ascii="Times New Roman" w:hAnsi="Times New Roman"/>
          <w:bCs/>
          <w:sz w:val="24"/>
        </w:rPr>
      </w:pPr>
      <w:r w:rsidRPr="003F4D11">
        <w:rPr>
          <w:rFonts w:ascii="Times New Roman" w:hAnsi="Times New Roman"/>
          <w:bCs/>
          <w:noProof/>
          <w:sz w:val="24"/>
          <w:lang w:eastAsia="id-ID"/>
        </w:rPr>
        <w:drawing>
          <wp:inline distT="0" distB="0" distL="0" distR="0">
            <wp:extent cx="5039995" cy="2519998"/>
            <wp:effectExtent l="19050" t="0" r="27305"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6C2E" w:rsidRDefault="00A16C2E" w:rsidP="00030970">
      <w:pPr>
        <w:spacing w:after="0" w:line="360" w:lineRule="auto"/>
        <w:jc w:val="center"/>
        <w:rPr>
          <w:rFonts w:ascii="Times New Roman" w:hAnsi="Times New Roman"/>
          <w:bCs/>
          <w:sz w:val="24"/>
        </w:rPr>
      </w:pPr>
      <w:r>
        <w:rPr>
          <w:rFonts w:ascii="Times New Roman" w:hAnsi="Times New Roman"/>
          <w:bCs/>
          <w:sz w:val="24"/>
        </w:rPr>
        <w:t>Gambar 4.5. Grafik hasil pengujian kuat tarik sambungan.</w:t>
      </w:r>
    </w:p>
    <w:p w:rsidR="00A16C2E" w:rsidRDefault="007C19B7" w:rsidP="00030970">
      <w:pPr>
        <w:spacing w:after="0" w:line="360" w:lineRule="auto"/>
        <w:ind w:firstLine="720"/>
        <w:jc w:val="both"/>
        <w:rPr>
          <w:rFonts w:ascii="Times New Roman" w:hAnsi="Times New Roman"/>
          <w:bCs/>
          <w:sz w:val="24"/>
        </w:rPr>
      </w:pPr>
      <w:r>
        <w:rPr>
          <w:rFonts w:ascii="Times New Roman" w:hAnsi="Times New Roman"/>
          <w:bCs/>
          <w:sz w:val="24"/>
        </w:rPr>
        <w:t>Berdasarkan Gambar 4.5</w:t>
      </w:r>
      <w:r w:rsidR="0084715F">
        <w:rPr>
          <w:rFonts w:ascii="Times New Roman" w:hAnsi="Times New Roman"/>
          <w:bCs/>
          <w:sz w:val="24"/>
        </w:rPr>
        <w:t xml:space="preserve"> terlihat bahwa</w:t>
      </w:r>
      <w:r w:rsidR="0033393E">
        <w:rPr>
          <w:rFonts w:ascii="Times New Roman" w:hAnsi="Times New Roman"/>
          <w:bCs/>
          <w:sz w:val="24"/>
        </w:rPr>
        <w:t xml:space="preserve"> kekuatan tarik sambungan dengan </w:t>
      </w:r>
      <w:r w:rsidR="00925776">
        <w:rPr>
          <w:rFonts w:ascii="Times New Roman" w:hAnsi="Times New Roman"/>
          <w:bCs/>
          <w:sz w:val="24"/>
        </w:rPr>
        <w:t>pengisi bambu mengalami kenaikan yang besar pada jarak ujung 5</w:t>
      </w:r>
      <w:r w:rsidR="001000E1">
        <w:rPr>
          <w:rFonts w:ascii="Times New Roman" w:hAnsi="Times New Roman"/>
          <w:bCs/>
          <w:sz w:val="24"/>
        </w:rPr>
        <w:t>0 mm</w:t>
      </w:r>
      <w:r w:rsidR="00925776">
        <w:rPr>
          <w:rFonts w:ascii="Times New Roman" w:hAnsi="Times New Roman"/>
          <w:bCs/>
          <w:sz w:val="24"/>
        </w:rPr>
        <w:t xml:space="preserve"> sampai dengan jarak ujung 7</w:t>
      </w:r>
      <w:r w:rsidR="001000E1">
        <w:rPr>
          <w:rFonts w:ascii="Times New Roman" w:hAnsi="Times New Roman"/>
          <w:bCs/>
          <w:sz w:val="24"/>
        </w:rPr>
        <w:t>0 mm</w:t>
      </w:r>
      <w:r w:rsidR="00925776">
        <w:rPr>
          <w:rFonts w:ascii="Times New Roman" w:hAnsi="Times New Roman"/>
          <w:bCs/>
          <w:sz w:val="24"/>
        </w:rPr>
        <w:t>. Kenaikan yang terjadi  sekitar 12,63 % dari jarak ujung 5</w:t>
      </w:r>
      <w:r w:rsidR="00DB5720">
        <w:rPr>
          <w:rFonts w:ascii="Times New Roman" w:hAnsi="Times New Roman"/>
          <w:bCs/>
          <w:sz w:val="24"/>
        </w:rPr>
        <w:t>0 mm</w:t>
      </w:r>
      <w:r w:rsidR="00925776">
        <w:rPr>
          <w:rFonts w:ascii="Times New Roman" w:hAnsi="Times New Roman"/>
          <w:bCs/>
          <w:sz w:val="24"/>
        </w:rPr>
        <w:t xml:space="preserve"> ke jarak ujung 6</w:t>
      </w:r>
      <w:r w:rsidR="00DB5720">
        <w:rPr>
          <w:rFonts w:ascii="Times New Roman" w:hAnsi="Times New Roman"/>
          <w:bCs/>
          <w:sz w:val="24"/>
        </w:rPr>
        <w:t>0 mm</w:t>
      </w:r>
      <w:r w:rsidR="00925776">
        <w:rPr>
          <w:rFonts w:ascii="Times New Roman" w:hAnsi="Times New Roman"/>
          <w:bCs/>
          <w:sz w:val="24"/>
        </w:rPr>
        <w:t xml:space="preserve"> dan 14,02 % dari jarak ujung 6</w:t>
      </w:r>
      <w:r w:rsidR="00DB5720">
        <w:rPr>
          <w:rFonts w:ascii="Times New Roman" w:hAnsi="Times New Roman"/>
          <w:bCs/>
          <w:sz w:val="24"/>
        </w:rPr>
        <w:t>0 mm</w:t>
      </w:r>
      <w:r w:rsidR="00925776">
        <w:rPr>
          <w:rFonts w:ascii="Times New Roman" w:hAnsi="Times New Roman"/>
          <w:bCs/>
          <w:sz w:val="24"/>
        </w:rPr>
        <w:t xml:space="preserve"> ke jarak ujung 7</w:t>
      </w:r>
      <w:r w:rsidR="00DB5720">
        <w:rPr>
          <w:rFonts w:ascii="Times New Roman" w:hAnsi="Times New Roman"/>
          <w:bCs/>
          <w:sz w:val="24"/>
        </w:rPr>
        <w:t xml:space="preserve">0 mm. </w:t>
      </w:r>
      <w:r w:rsidR="00925776">
        <w:rPr>
          <w:rFonts w:ascii="Times New Roman" w:hAnsi="Times New Roman"/>
          <w:bCs/>
          <w:sz w:val="24"/>
        </w:rPr>
        <w:t>Namun pada jarak ujung 7</w:t>
      </w:r>
      <w:r w:rsidR="00DB5720">
        <w:rPr>
          <w:rFonts w:ascii="Times New Roman" w:hAnsi="Times New Roman"/>
          <w:bCs/>
          <w:sz w:val="24"/>
        </w:rPr>
        <w:t>0 mm</w:t>
      </w:r>
      <w:r w:rsidR="00925776">
        <w:rPr>
          <w:rFonts w:ascii="Times New Roman" w:hAnsi="Times New Roman"/>
          <w:bCs/>
          <w:sz w:val="24"/>
        </w:rPr>
        <w:t xml:space="preserve"> ke jarak ujung 9</w:t>
      </w:r>
      <w:r w:rsidR="00DB5720">
        <w:rPr>
          <w:rFonts w:ascii="Times New Roman" w:hAnsi="Times New Roman"/>
          <w:bCs/>
          <w:sz w:val="24"/>
        </w:rPr>
        <w:t>0 mm</w:t>
      </w:r>
      <w:r w:rsidR="00925776">
        <w:rPr>
          <w:rFonts w:ascii="Times New Roman" w:hAnsi="Times New Roman"/>
          <w:bCs/>
          <w:sz w:val="24"/>
        </w:rPr>
        <w:t xml:space="preserve"> kekuatan tarik maksimum</w:t>
      </w:r>
      <w:r w:rsidR="005A2A20">
        <w:rPr>
          <w:rFonts w:ascii="Times New Roman" w:hAnsi="Times New Roman"/>
          <w:bCs/>
          <w:sz w:val="24"/>
        </w:rPr>
        <w:t xml:space="preserve"> yang terjadi tidak terlalu besar yaitu sekitar 4,09 % dari jarak ujung 7</w:t>
      </w:r>
      <w:r w:rsidR="00DB5720">
        <w:rPr>
          <w:rFonts w:ascii="Times New Roman" w:hAnsi="Times New Roman"/>
          <w:bCs/>
          <w:sz w:val="24"/>
        </w:rPr>
        <w:t>0 mm</w:t>
      </w:r>
      <w:r w:rsidR="005A2A20">
        <w:rPr>
          <w:rFonts w:ascii="Times New Roman" w:hAnsi="Times New Roman"/>
          <w:bCs/>
          <w:sz w:val="24"/>
        </w:rPr>
        <w:t xml:space="preserve"> ke jarak ujung 8</w:t>
      </w:r>
      <w:r w:rsidR="00DB5720">
        <w:rPr>
          <w:rFonts w:ascii="Times New Roman" w:hAnsi="Times New Roman"/>
          <w:bCs/>
          <w:sz w:val="24"/>
        </w:rPr>
        <w:t>0 mm</w:t>
      </w:r>
      <w:r w:rsidR="005A2A20">
        <w:rPr>
          <w:rFonts w:ascii="Times New Roman" w:hAnsi="Times New Roman"/>
          <w:bCs/>
          <w:sz w:val="24"/>
        </w:rPr>
        <w:t xml:space="preserve"> dan 6,29 % dari jarak ujung 8</w:t>
      </w:r>
      <w:r w:rsidR="00DB5720">
        <w:rPr>
          <w:rFonts w:ascii="Times New Roman" w:hAnsi="Times New Roman"/>
          <w:bCs/>
          <w:sz w:val="24"/>
        </w:rPr>
        <w:t>0 mm</w:t>
      </w:r>
      <w:r w:rsidR="005A2A20">
        <w:rPr>
          <w:rFonts w:ascii="Times New Roman" w:hAnsi="Times New Roman"/>
          <w:bCs/>
          <w:sz w:val="24"/>
        </w:rPr>
        <w:t xml:space="preserve"> ke jar</w:t>
      </w:r>
      <w:r w:rsidR="00DB5720">
        <w:rPr>
          <w:rFonts w:ascii="Times New Roman" w:hAnsi="Times New Roman"/>
          <w:bCs/>
          <w:sz w:val="24"/>
        </w:rPr>
        <w:t>a</w:t>
      </w:r>
      <w:r w:rsidR="005A2A20">
        <w:rPr>
          <w:rFonts w:ascii="Times New Roman" w:hAnsi="Times New Roman"/>
          <w:bCs/>
          <w:sz w:val="24"/>
        </w:rPr>
        <w:t>k ujung 9</w:t>
      </w:r>
      <w:r w:rsidR="00DB5720">
        <w:rPr>
          <w:rFonts w:ascii="Times New Roman" w:hAnsi="Times New Roman"/>
          <w:bCs/>
          <w:sz w:val="24"/>
        </w:rPr>
        <w:t>0 mm</w:t>
      </w:r>
      <w:r w:rsidR="005A2A20">
        <w:rPr>
          <w:rFonts w:ascii="Times New Roman" w:hAnsi="Times New Roman"/>
          <w:bCs/>
          <w:sz w:val="24"/>
        </w:rPr>
        <w:t>. Hal ini terjadi karena kemungkinan</w:t>
      </w:r>
      <w:r w:rsidR="00DB5720">
        <w:rPr>
          <w:rFonts w:ascii="Times New Roman" w:hAnsi="Times New Roman"/>
          <w:bCs/>
          <w:sz w:val="24"/>
        </w:rPr>
        <w:t xml:space="preserve"> disebabkan oleh kelangsingan pada baut yang digunakan, semakin besar diameter bambu maka kelangsingan baut sem</w:t>
      </w:r>
      <w:r w:rsidR="004870A3">
        <w:rPr>
          <w:rFonts w:ascii="Times New Roman" w:hAnsi="Times New Roman"/>
          <w:bCs/>
          <w:sz w:val="24"/>
        </w:rPr>
        <w:t>akin panjang dan malah sebalikn</w:t>
      </w:r>
      <w:r w:rsidR="00DB5720">
        <w:rPr>
          <w:rFonts w:ascii="Times New Roman" w:hAnsi="Times New Roman"/>
          <w:bCs/>
          <w:sz w:val="24"/>
        </w:rPr>
        <w:t xml:space="preserve">ya jika diameter bambunya kecil maka kelangsingannya semakin </w:t>
      </w:r>
      <w:r w:rsidR="004870A3">
        <w:rPr>
          <w:rFonts w:ascii="Times New Roman" w:hAnsi="Times New Roman"/>
          <w:bCs/>
          <w:sz w:val="24"/>
        </w:rPr>
        <w:t xml:space="preserve">kecil pula. Dan kemungkinan disebabkan juga oleh </w:t>
      </w:r>
      <w:r w:rsidR="005A2A20">
        <w:rPr>
          <w:rFonts w:ascii="Times New Roman" w:hAnsi="Times New Roman"/>
          <w:bCs/>
          <w:sz w:val="24"/>
        </w:rPr>
        <w:lastRenderedPageBreak/>
        <w:t xml:space="preserve">kekuatan dari sambungan bambu celah berpengisi dengan menggunakan alat sambung baut dan pelat buhul aluminium telah mencapai kekuatan maksimumnya yaitu kira-kira sebesar 2 ton. </w:t>
      </w:r>
    </w:p>
    <w:p w:rsidR="00383E28" w:rsidRDefault="007C19B7" w:rsidP="00A16C2E">
      <w:pPr>
        <w:spacing w:after="0" w:line="360" w:lineRule="auto"/>
        <w:ind w:firstLine="720"/>
        <w:jc w:val="both"/>
        <w:rPr>
          <w:rFonts w:ascii="Times New Roman" w:hAnsi="Times New Roman"/>
          <w:bCs/>
          <w:sz w:val="24"/>
        </w:rPr>
      </w:pPr>
      <w:r>
        <w:rPr>
          <w:rFonts w:ascii="Times New Roman" w:hAnsi="Times New Roman"/>
          <w:bCs/>
          <w:sz w:val="24"/>
        </w:rPr>
        <w:t xml:space="preserve">Dari Gambar 4.5 </w:t>
      </w:r>
      <w:r w:rsidR="007B31AB">
        <w:rPr>
          <w:rFonts w:ascii="Times New Roman" w:hAnsi="Times New Roman"/>
          <w:bCs/>
          <w:sz w:val="24"/>
        </w:rPr>
        <w:t xml:space="preserve">terlihat bahwa hasil pengujian kuat tarik sambungan dengan pengisi bambu dapat diketahui dengan persamaan melalui program </w:t>
      </w:r>
      <w:r w:rsidR="007B31AB">
        <w:rPr>
          <w:rFonts w:ascii="Times New Roman" w:hAnsi="Times New Roman"/>
          <w:bCs/>
          <w:i/>
          <w:sz w:val="24"/>
        </w:rPr>
        <w:t>microsoft excel.</w:t>
      </w:r>
      <w:r w:rsidR="007B31AB">
        <w:rPr>
          <w:rFonts w:ascii="Times New Roman" w:hAnsi="Times New Roman"/>
          <w:bCs/>
          <w:sz w:val="24"/>
        </w:rPr>
        <w:t xml:space="preserve"> Dengan menggunakan program </w:t>
      </w:r>
      <w:r w:rsidR="007B31AB">
        <w:rPr>
          <w:rFonts w:ascii="Times New Roman" w:hAnsi="Times New Roman"/>
          <w:bCs/>
          <w:i/>
          <w:sz w:val="24"/>
        </w:rPr>
        <w:t xml:space="preserve">microsoft excel, </w:t>
      </w:r>
      <w:r w:rsidR="007B31AB">
        <w:rPr>
          <w:rFonts w:ascii="Times New Roman" w:hAnsi="Times New Roman"/>
          <w:bCs/>
          <w:sz w:val="24"/>
        </w:rPr>
        <w:t xml:space="preserve">maka kenaikan kekuatan sambungan dengan variasi jarak ujung dapat didekati dengan </w:t>
      </w:r>
      <w:r w:rsidR="0071033E">
        <w:rPr>
          <w:rFonts w:ascii="Times New Roman" w:hAnsi="Times New Roman"/>
          <w:bCs/>
          <w:sz w:val="24"/>
        </w:rPr>
        <w:t>Persamaan 4.1.</w:t>
      </w:r>
    </w:p>
    <w:p w:rsidR="007B31AB" w:rsidRDefault="007B31AB" w:rsidP="007B31AB">
      <w:pPr>
        <w:spacing w:after="0" w:line="360" w:lineRule="auto"/>
        <w:jc w:val="both"/>
        <w:rPr>
          <w:rFonts w:ascii="Times New Roman" w:hAnsi="Times New Roman"/>
          <w:bCs/>
          <w:sz w:val="24"/>
        </w:rPr>
      </w:pPr>
      <w:r>
        <w:rPr>
          <w:rFonts w:ascii="Times New Roman" w:hAnsi="Times New Roman"/>
          <w:bCs/>
          <w:sz w:val="24"/>
        </w:rPr>
        <w:tab/>
      </w:r>
      <w:r>
        <w:rPr>
          <w:rFonts w:ascii="Times New Roman" w:hAnsi="Times New Roman"/>
          <w:bCs/>
          <w:sz w:val="24"/>
        </w:rPr>
        <w:tab/>
      </w:r>
      <w:r w:rsidRPr="007B31AB">
        <w:rPr>
          <w:rFonts w:ascii="Times New Roman" w:hAnsi="Times New Roman"/>
          <w:bCs/>
          <w:sz w:val="24"/>
          <w:lang w:val="en-US"/>
        </w:rPr>
        <w:t>Y = -0,000x</w:t>
      </w:r>
      <w:r w:rsidRPr="007B31AB">
        <w:rPr>
          <w:rFonts w:ascii="Times New Roman" w:hAnsi="Times New Roman"/>
          <w:bCs/>
          <w:sz w:val="24"/>
          <w:vertAlign w:val="superscript"/>
          <w:lang w:val="en-US"/>
        </w:rPr>
        <w:t>3</w:t>
      </w:r>
      <w:r w:rsidRPr="007B31AB">
        <w:rPr>
          <w:rFonts w:ascii="Times New Roman" w:hAnsi="Times New Roman"/>
          <w:bCs/>
          <w:sz w:val="24"/>
          <w:lang w:val="en-US"/>
        </w:rPr>
        <w:t xml:space="preserve"> - 19,43x</w:t>
      </w:r>
      <w:r w:rsidRPr="007B31AB">
        <w:rPr>
          <w:rFonts w:ascii="Times New Roman" w:hAnsi="Times New Roman"/>
          <w:bCs/>
          <w:sz w:val="24"/>
          <w:vertAlign w:val="superscript"/>
          <w:lang w:val="en-US"/>
        </w:rPr>
        <w:t>2</w:t>
      </w:r>
      <w:r w:rsidRPr="007B31AB">
        <w:rPr>
          <w:rFonts w:ascii="Times New Roman" w:hAnsi="Times New Roman"/>
          <w:bCs/>
          <w:sz w:val="24"/>
          <w:lang w:val="en-US"/>
        </w:rPr>
        <w:t xml:space="preserve"> + 267,8x + 1182</w:t>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71033E">
        <w:rPr>
          <w:rFonts w:ascii="Times New Roman" w:hAnsi="Times New Roman"/>
          <w:bCs/>
          <w:sz w:val="24"/>
        </w:rPr>
        <w:t xml:space="preserve">   </w:t>
      </w:r>
      <w:r>
        <w:rPr>
          <w:rFonts w:ascii="Times New Roman" w:hAnsi="Times New Roman"/>
          <w:bCs/>
          <w:sz w:val="24"/>
        </w:rPr>
        <w:t>(4.1.)</w:t>
      </w:r>
    </w:p>
    <w:p w:rsidR="0071033E" w:rsidRDefault="00FB21F5" w:rsidP="0071033E">
      <w:pPr>
        <w:spacing w:after="0" w:line="360" w:lineRule="auto"/>
        <w:ind w:left="142"/>
        <w:jc w:val="both"/>
        <w:rPr>
          <w:rFonts w:ascii="Times New Roman" w:hAnsi="Times New Roman"/>
          <w:bCs/>
          <w:sz w:val="24"/>
        </w:rPr>
      </w:pPr>
      <w:r>
        <w:rPr>
          <w:rFonts w:ascii="Times New Roman" w:hAnsi="Times New Roman"/>
          <w:bCs/>
          <w:sz w:val="24"/>
        </w:rPr>
        <w:t>dengan :</w:t>
      </w:r>
    </w:p>
    <w:p w:rsidR="007B31AB" w:rsidRDefault="007B31AB" w:rsidP="0071033E">
      <w:pPr>
        <w:spacing w:after="0" w:line="360" w:lineRule="auto"/>
        <w:ind w:left="142"/>
        <w:jc w:val="both"/>
        <w:rPr>
          <w:rFonts w:ascii="Times New Roman" w:hAnsi="Times New Roman"/>
          <w:bCs/>
          <w:sz w:val="24"/>
        </w:rPr>
      </w:pPr>
      <w:r>
        <w:rPr>
          <w:rFonts w:ascii="Times New Roman" w:hAnsi="Times New Roman"/>
          <w:bCs/>
          <w:sz w:val="24"/>
        </w:rPr>
        <w:t xml:space="preserve">Y </w:t>
      </w:r>
      <w:r w:rsidR="0071033E">
        <w:rPr>
          <w:rFonts w:ascii="Times New Roman" w:hAnsi="Times New Roman"/>
          <w:bCs/>
          <w:sz w:val="24"/>
        </w:rPr>
        <w:t xml:space="preserve">        </w:t>
      </w:r>
      <w:r>
        <w:rPr>
          <w:rFonts w:ascii="Times New Roman" w:hAnsi="Times New Roman"/>
          <w:bCs/>
          <w:sz w:val="24"/>
        </w:rPr>
        <w:t>= Beban maksimum sambungan (Kg)</w:t>
      </w:r>
    </w:p>
    <w:p w:rsidR="007B31AB" w:rsidRDefault="007B31AB" w:rsidP="00A16C2E">
      <w:pPr>
        <w:spacing w:line="360" w:lineRule="auto"/>
        <w:ind w:left="142"/>
        <w:jc w:val="both"/>
        <w:rPr>
          <w:rFonts w:ascii="Times New Roman" w:hAnsi="Times New Roman"/>
          <w:bCs/>
          <w:sz w:val="24"/>
        </w:rPr>
      </w:pPr>
      <w:r>
        <w:rPr>
          <w:rFonts w:ascii="Times New Roman" w:hAnsi="Times New Roman"/>
          <w:bCs/>
          <w:sz w:val="24"/>
        </w:rPr>
        <w:t xml:space="preserve">X </w:t>
      </w:r>
      <w:r w:rsidR="0071033E">
        <w:rPr>
          <w:rFonts w:ascii="Times New Roman" w:hAnsi="Times New Roman"/>
          <w:bCs/>
          <w:sz w:val="24"/>
        </w:rPr>
        <w:t xml:space="preserve">        </w:t>
      </w:r>
      <w:r>
        <w:rPr>
          <w:rFonts w:ascii="Times New Roman" w:hAnsi="Times New Roman"/>
          <w:bCs/>
          <w:sz w:val="24"/>
        </w:rPr>
        <w:t>= Variasi jarak ujung</w:t>
      </w:r>
      <w:r w:rsidR="008003CC">
        <w:rPr>
          <w:rFonts w:ascii="Times New Roman" w:hAnsi="Times New Roman"/>
          <w:bCs/>
          <w:sz w:val="24"/>
        </w:rPr>
        <w:t xml:space="preserve"> (mm)</w:t>
      </w:r>
    </w:p>
    <w:p w:rsidR="006364D5" w:rsidRDefault="007C19B7" w:rsidP="00A16C2E">
      <w:pPr>
        <w:spacing w:line="360" w:lineRule="auto"/>
        <w:jc w:val="both"/>
        <w:rPr>
          <w:rFonts w:ascii="Times New Roman" w:hAnsi="Times New Roman"/>
          <w:bCs/>
          <w:sz w:val="24"/>
        </w:rPr>
      </w:pPr>
      <w:r>
        <w:rPr>
          <w:rFonts w:ascii="Times New Roman" w:hAnsi="Times New Roman"/>
          <w:bCs/>
          <w:sz w:val="24"/>
        </w:rPr>
        <w:tab/>
        <w:t>Dari Gambar 4.5</w:t>
      </w:r>
      <w:r w:rsidR="007B31AB">
        <w:rPr>
          <w:rFonts w:ascii="Times New Roman" w:hAnsi="Times New Roman"/>
          <w:bCs/>
          <w:sz w:val="24"/>
        </w:rPr>
        <w:t xml:space="preserve"> terlihat bahwa nilai </w:t>
      </w:r>
      <w:r w:rsidR="007B31AB" w:rsidRPr="007B31AB">
        <w:rPr>
          <w:rFonts w:ascii="Times New Roman" w:hAnsi="Times New Roman"/>
          <w:bCs/>
          <w:sz w:val="24"/>
          <w:lang w:val="en-US"/>
        </w:rPr>
        <w:t>R² = 0,990</w:t>
      </w:r>
      <w:r w:rsidR="007B31AB">
        <w:rPr>
          <w:rFonts w:ascii="Times New Roman" w:hAnsi="Times New Roman"/>
          <w:bCs/>
          <w:sz w:val="24"/>
        </w:rPr>
        <w:t>, dari persamaan ini kita bisa memperoleh koefisien korelasi (R) antara data hasil pengujian kuat tarik sambungan bambu dengan variasi jarak ujung 5</w:t>
      </w:r>
      <w:r w:rsidR="000F2220">
        <w:rPr>
          <w:rFonts w:ascii="Times New Roman" w:hAnsi="Times New Roman"/>
          <w:bCs/>
          <w:sz w:val="24"/>
        </w:rPr>
        <w:t>0 mm</w:t>
      </w:r>
      <w:r w:rsidR="007B31AB">
        <w:rPr>
          <w:rFonts w:ascii="Times New Roman" w:hAnsi="Times New Roman"/>
          <w:bCs/>
          <w:sz w:val="24"/>
        </w:rPr>
        <w:t xml:space="preserve"> sampai dengan jarak ujung 9</w:t>
      </w:r>
      <w:r w:rsidR="000F2220">
        <w:rPr>
          <w:rFonts w:ascii="Times New Roman" w:hAnsi="Times New Roman"/>
          <w:bCs/>
          <w:sz w:val="24"/>
        </w:rPr>
        <w:t>0 mm</w:t>
      </w:r>
      <w:r w:rsidR="007B31AB">
        <w:rPr>
          <w:rFonts w:ascii="Times New Roman" w:hAnsi="Times New Roman"/>
          <w:bCs/>
          <w:sz w:val="24"/>
        </w:rPr>
        <w:t>. Jika nilai koefisien korelasi mendekati 1 atau -1, maka hubungan data hasil pengujian kuat tarik sambungan dengan variasi jarak ujung 5</w:t>
      </w:r>
      <w:r w:rsidR="000F2220">
        <w:rPr>
          <w:rFonts w:ascii="Times New Roman" w:hAnsi="Times New Roman"/>
          <w:bCs/>
          <w:sz w:val="24"/>
        </w:rPr>
        <w:t>0 mm</w:t>
      </w:r>
      <w:r w:rsidR="007B31AB">
        <w:rPr>
          <w:rFonts w:ascii="Times New Roman" w:hAnsi="Times New Roman"/>
          <w:bCs/>
          <w:sz w:val="24"/>
        </w:rPr>
        <w:t xml:space="preserve"> sampai dengan jarak ujung 9</w:t>
      </w:r>
      <w:r w:rsidR="000F2220">
        <w:rPr>
          <w:rFonts w:ascii="Times New Roman" w:hAnsi="Times New Roman"/>
          <w:bCs/>
          <w:sz w:val="24"/>
        </w:rPr>
        <w:t>0 mm</w:t>
      </w:r>
      <w:r w:rsidR="007B31AB">
        <w:rPr>
          <w:rFonts w:ascii="Times New Roman" w:hAnsi="Times New Roman"/>
          <w:bCs/>
          <w:sz w:val="24"/>
        </w:rPr>
        <w:t xml:space="preserve"> memberikan korelasi yang cukup kuat dalam bentuk polynomial. Namun </w:t>
      </w:r>
      <w:r w:rsidR="00352162">
        <w:rPr>
          <w:rFonts w:ascii="Times New Roman" w:hAnsi="Times New Roman"/>
          <w:bCs/>
          <w:sz w:val="24"/>
        </w:rPr>
        <w:t>jika koefisien korelasi mendekati 0, maka data hasil pengujian kuat tarik sambungan dengan variasi jarak ujung 5</w:t>
      </w:r>
      <w:r w:rsidR="000F2220">
        <w:rPr>
          <w:rFonts w:ascii="Times New Roman" w:hAnsi="Times New Roman"/>
          <w:bCs/>
          <w:sz w:val="24"/>
        </w:rPr>
        <w:t>0 mm</w:t>
      </w:r>
      <w:r w:rsidR="00352162">
        <w:rPr>
          <w:rFonts w:ascii="Times New Roman" w:hAnsi="Times New Roman"/>
          <w:bCs/>
          <w:sz w:val="24"/>
        </w:rPr>
        <w:t xml:space="preserve"> sampai dengan jarak ujung 9</w:t>
      </w:r>
      <w:r w:rsidR="000F2220">
        <w:rPr>
          <w:rFonts w:ascii="Times New Roman" w:hAnsi="Times New Roman"/>
          <w:bCs/>
          <w:sz w:val="24"/>
        </w:rPr>
        <w:t>0 mm</w:t>
      </w:r>
      <w:r w:rsidR="00352162">
        <w:rPr>
          <w:rFonts w:ascii="Times New Roman" w:hAnsi="Times New Roman"/>
          <w:bCs/>
          <w:sz w:val="24"/>
        </w:rPr>
        <w:t xml:space="preserve"> tidak memiliki hubungan polynomial. Dari hasil perhitungan diperoleh nilai </w:t>
      </w:r>
      <w:r w:rsidR="006364D5">
        <w:rPr>
          <w:rFonts w:ascii="Times New Roman" w:hAnsi="Times New Roman"/>
          <w:bCs/>
          <w:sz w:val="24"/>
        </w:rPr>
        <w:t>R=</w:t>
      </w:r>
      <w:r w:rsidR="00BA291D">
        <w:rPr>
          <w:rFonts w:ascii="Times New Roman" w:hAnsi="Times New Roman"/>
          <w:bCs/>
          <w:sz w:val="24"/>
        </w:rPr>
        <w:t xml:space="preserve"> 0,994</w:t>
      </w:r>
      <w:r w:rsidR="00301476">
        <w:rPr>
          <w:rFonts w:ascii="Times New Roman" w:hAnsi="Times New Roman"/>
          <w:bCs/>
          <w:sz w:val="24"/>
        </w:rPr>
        <w:t xml:space="preserve"> </w:t>
      </w:r>
      <w:r w:rsidR="006364D5">
        <w:rPr>
          <w:rFonts w:ascii="Times New Roman" w:hAnsi="Times New Roman"/>
          <w:bCs/>
          <w:sz w:val="24"/>
        </w:rPr>
        <w:t>hampir mendekati 1, artinya data hasil pengujian kuat tarik sambungan dengan variasi jarak ujung 5</w:t>
      </w:r>
      <w:r w:rsidR="000F2220">
        <w:rPr>
          <w:rFonts w:ascii="Times New Roman" w:hAnsi="Times New Roman"/>
          <w:bCs/>
          <w:sz w:val="24"/>
        </w:rPr>
        <w:t>0 mm</w:t>
      </w:r>
      <w:r w:rsidR="006364D5">
        <w:rPr>
          <w:rFonts w:ascii="Times New Roman" w:hAnsi="Times New Roman"/>
          <w:bCs/>
          <w:sz w:val="24"/>
        </w:rPr>
        <w:t xml:space="preserve"> sampai dengan jarak ujung 9</w:t>
      </w:r>
      <w:r w:rsidR="000F2220">
        <w:rPr>
          <w:rFonts w:ascii="Times New Roman" w:hAnsi="Times New Roman"/>
          <w:bCs/>
          <w:sz w:val="24"/>
        </w:rPr>
        <w:t>0 mm</w:t>
      </w:r>
      <w:r w:rsidR="006364D5">
        <w:rPr>
          <w:rFonts w:ascii="Times New Roman" w:hAnsi="Times New Roman"/>
          <w:bCs/>
          <w:sz w:val="24"/>
        </w:rPr>
        <w:t xml:space="preserve"> memberikan korelasi yang cukup kuat dalam bentuk polynomial. Dengan kata lain kekuatan sambungan dengan pengisi bambu akan bertambah seiring dengan adanya pertambahan variasi jarak ujungnya.</w:t>
      </w:r>
    </w:p>
    <w:p w:rsidR="006364D5" w:rsidRDefault="006364D5" w:rsidP="007B31AB">
      <w:pPr>
        <w:spacing w:after="0" w:line="360" w:lineRule="auto"/>
        <w:jc w:val="both"/>
        <w:rPr>
          <w:rFonts w:ascii="Times New Roman" w:hAnsi="Times New Roman"/>
          <w:b/>
          <w:sz w:val="24"/>
        </w:rPr>
      </w:pPr>
      <w:r w:rsidRPr="00A16C2E">
        <w:rPr>
          <w:rFonts w:ascii="Times New Roman" w:hAnsi="Times New Roman"/>
          <w:b/>
          <w:sz w:val="24"/>
        </w:rPr>
        <w:t>4.5.2.</w:t>
      </w:r>
      <w:r w:rsidRPr="00A16C2E">
        <w:rPr>
          <w:rFonts w:ascii="Times New Roman" w:hAnsi="Times New Roman"/>
          <w:b/>
          <w:sz w:val="24"/>
        </w:rPr>
        <w:tab/>
        <w:t>Perbandingan hasil pengujian dengan rumus teoritis</w:t>
      </w:r>
    </w:p>
    <w:p w:rsidR="004358FA" w:rsidRDefault="006364D5" w:rsidP="007B31AB">
      <w:pPr>
        <w:spacing w:after="0" w:line="360" w:lineRule="auto"/>
        <w:jc w:val="both"/>
        <w:rPr>
          <w:rFonts w:ascii="Times New Roman" w:hAnsi="Times New Roman"/>
          <w:sz w:val="24"/>
        </w:rPr>
      </w:pPr>
      <w:r>
        <w:rPr>
          <w:rFonts w:ascii="Times New Roman" w:hAnsi="Times New Roman"/>
          <w:b/>
          <w:sz w:val="24"/>
        </w:rPr>
        <w:tab/>
      </w:r>
      <w:r>
        <w:rPr>
          <w:rFonts w:ascii="Times New Roman" w:hAnsi="Times New Roman"/>
          <w:sz w:val="24"/>
        </w:rPr>
        <w:t>Kekuatan tarik sambungan bambu</w:t>
      </w:r>
      <w:r w:rsidR="004358FA">
        <w:rPr>
          <w:rFonts w:ascii="Times New Roman" w:hAnsi="Times New Roman"/>
          <w:sz w:val="24"/>
        </w:rPr>
        <w:t xml:space="preserve"> dengan variasi jarak ujung dari hasil pengujian kemudian akan dicocokan dengan rumus teoritis. Kuat tarik sambungan yang diambil adalah kekuatan ketika sambungan dinyatakan gagal yaitu baik </w:t>
      </w:r>
      <w:r w:rsidR="004358FA">
        <w:rPr>
          <w:rFonts w:ascii="Times New Roman" w:hAnsi="Times New Roman"/>
          <w:sz w:val="24"/>
        </w:rPr>
        <w:lastRenderedPageBreak/>
        <w:t>dalam keadaan bambu pecah, baut bengkok, ataupun rekatannya lepas. Rumus teoritis yang dipakai adalah rumus yang dibuat berdasarkan kekuatan batas dengan asumsi bahwa ketika salah satu komponen sambungan rusak maka keku</w:t>
      </w:r>
      <w:r w:rsidR="00967F22">
        <w:rPr>
          <w:rFonts w:ascii="Times New Roman" w:hAnsi="Times New Roman"/>
          <w:sz w:val="24"/>
        </w:rPr>
        <w:t>atan batasnya telah terlampaui.</w:t>
      </w:r>
    </w:p>
    <w:p w:rsidR="000403B0" w:rsidRDefault="00FA351E" w:rsidP="000403B0">
      <w:pPr>
        <w:spacing w:after="0" w:line="360" w:lineRule="auto"/>
        <w:ind w:firstLine="720"/>
        <w:jc w:val="both"/>
        <w:rPr>
          <w:rFonts w:ascii="Times New Roman" w:hAnsi="Times New Roman" w:cs="Times New Roman"/>
          <w:sz w:val="24"/>
          <w:szCs w:val="24"/>
        </w:rPr>
      </w:pPr>
      <w:r>
        <w:rPr>
          <w:rFonts w:ascii="Times New Roman" w:hAnsi="Times New Roman"/>
          <w:sz w:val="24"/>
        </w:rPr>
        <w:t>Dari hasil perhitungan menggunakan</w:t>
      </w:r>
      <w:r w:rsidR="00DF2BEE" w:rsidRPr="00DF2BEE">
        <w:rPr>
          <w:rFonts w:ascii="Times New Roman" w:hAnsi="Times New Roman"/>
          <w:sz w:val="24"/>
        </w:rPr>
        <w:t xml:space="preserve"> </w:t>
      </w:r>
      <w:r w:rsidR="00DF2BEE">
        <w:rPr>
          <w:rFonts w:ascii="Times New Roman" w:hAnsi="Times New Roman"/>
          <w:sz w:val="24"/>
        </w:rPr>
        <w:t xml:space="preserve">persamaan yang diambil dari prinsip persamaan yang diajukan Morisco (1996), </w:t>
      </w:r>
      <w:r>
        <w:rPr>
          <w:rFonts w:ascii="Times New Roman" w:hAnsi="Times New Roman" w:cs="Times New Roman"/>
          <w:sz w:val="24"/>
          <w:szCs w:val="24"/>
        </w:rPr>
        <w:t xml:space="preserve">dapat disimpulkan dari hasil semua perhitungan </w:t>
      </w:r>
      <w:r w:rsidR="000403B0">
        <w:rPr>
          <w:rFonts w:ascii="Times New Roman" w:hAnsi="Times New Roman" w:cs="Times New Roman"/>
          <w:sz w:val="24"/>
          <w:szCs w:val="24"/>
        </w:rPr>
        <w:t xml:space="preserve">yang mendekati hasil dari pengujian adalah persamaan tipe III, dimana </w:t>
      </w:r>
      <w:r w:rsidR="000403B0" w:rsidRPr="00665D81">
        <w:rPr>
          <w:rFonts w:ascii="Times New Roman" w:hAnsi="Times New Roman"/>
          <w:sz w:val="24"/>
        </w:rPr>
        <w:t>tegangan lentur pada baut melampaui batas, sehingga pada baut telah terjadi momen plastis  dengan</w:t>
      </w:r>
      <w:r w:rsidR="000403B0">
        <w:rPr>
          <w:rFonts w:ascii="Times New Roman" w:hAnsi="Times New Roman"/>
          <w:sz w:val="24"/>
        </w:rPr>
        <w:t xml:space="preserve"> </w:t>
      </w:r>
      <w:r w:rsidR="000403B0" w:rsidRPr="00665D81">
        <w:rPr>
          <w:rFonts w:ascii="Times New Roman" w:hAnsi="Times New Roman"/>
          <w:sz w:val="24"/>
        </w:rPr>
        <w:t>ujung-ujung terjepit sempurna</w:t>
      </w:r>
      <w:r w:rsidR="000403B0">
        <w:rPr>
          <w:rFonts w:ascii="Times New Roman" w:hAnsi="Times New Roman"/>
          <w:sz w:val="24"/>
        </w:rPr>
        <w:t>. Untuk hasil perhitungan selengkapnya dapat dilihat pada lampiran VIII</w:t>
      </w:r>
      <w:r w:rsidR="000403B0">
        <w:rPr>
          <w:rFonts w:ascii="Times New Roman" w:hAnsi="Times New Roman" w:cs="Times New Roman"/>
          <w:sz w:val="24"/>
          <w:szCs w:val="24"/>
        </w:rPr>
        <w:t xml:space="preserve">. Berikut </w:t>
      </w:r>
      <w:r w:rsidR="000403B0">
        <w:rPr>
          <w:rFonts w:ascii="Times New Roman" w:hAnsi="Times New Roman"/>
          <w:sz w:val="24"/>
        </w:rPr>
        <w:t xml:space="preserve">perbandingan </w:t>
      </w:r>
      <w:r w:rsidR="000403B0" w:rsidRPr="004B5145">
        <w:rPr>
          <w:rFonts w:ascii="Times New Roman" w:hAnsi="Times New Roman"/>
          <w:sz w:val="24"/>
        </w:rPr>
        <w:t xml:space="preserve">hasil pengujian </w:t>
      </w:r>
      <w:r w:rsidR="000403B0">
        <w:rPr>
          <w:rFonts w:ascii="Times New Roman" w:hAnsi="Times New Roman"/>
          <w:sz w:val="24"/>
        </w:rPr>
        <w:t>dengan rumus teoritis</w:t>
      </w:r>
      <w:r w:rsidR="000403B0" w:rsidRPr="004B5145">
        <w:rPr>
          <w:rFonts w:ascii="Times New Roman" w:hAnsi="Times New Roman"/>
          <w:sz w:val="24"/>
        </w:rPr>
        <w:t xml:space="preserve"> dapat dilihat pada Tabel 4.</w:t>
      </w:r>
      <w:r w:rsidR="000403B0">
        <w:rPr>
          <w:rFonts w:ascii="Times New Roman" w:hAnsi="Times New Roman"/>
          <w:sz w:val="24"/>
        </w:rPr>
        <w:t>6</w:t>
      </w:r>
      <w:r w:rsidR="007C19B7">
        <w:rPr>
          <w:rFonts w:ascii="Times New Roman" w:hAnsi="Times New Roman"/>
          <w:sz w:val="24"/>
        </w:rPr>
        <w:t xml:space="preserve"> </w:t>
      </w:r>
      <w:r w:rsidR="000403B0">
        <w:rPr>
          <w:rFonts w:ascii="Times New Roman" w:hAnsi="Times New Roman"/>
          <w:sz w:val="24"/>
        </w:rPr>
        <w:t xml:space="preserve">dan Gambar </w:t>
      </w:r>
      <w:r w:rsidR="000403B0">
        <w:rPr>
          <w:rFonts w:ascii="Times New Roman" w:hAnsi="Times New Roman"/>
          <w:bCs/>
          <w:sz w:val="24"/>
        </w:rPr>
        <w:t>4.6.</w:t>
      </w:r>
    </w:p>
    <w:p w:rsidR="00577848" w:rsidRDefault="00577848" w:rsidP="000403B0">
      <w:pPr>
        <w:tabs>
          <w:tab w:val="left" w:pos="1080"/>
        </w:tabs>
        <w:spacing w:line="360" w:lineRule="auto"/>
        <w:jc w:val="center"/>
        <w:rPr>
          <w:rFonts w:ascii="Times New Roman" w:hAnsi="Times New Roman"/>
          <w:sz w:val="24"/>
        </w:rPr>
      </w:pPr>
      <w:r w:rsidRPr="00EC3A0A">
        <w:rPr>
          <w:rFonts w:ascii="Times New Roman" w:hAnsi="Times New Roman"/>
          <w:bCs/>
          <w:sz w:val="24"/>
        </w:rPr>
        <w:t>Tabel 4.</w:t>
      </w:r>
      <w:r w:rsidR="000403B0">
        <w:rPr>
          <w:rFonts w:ascii="Times New Roman" w:hAnsi="Times New Roman"/>
          <w:bCs/>
          <w:sz w:val="24"/>
        </w:rPr>
        <w:t>6</w:t>
      </w:r>
      <w:r w:rsidRPr="00EC3A0A">
        <w:rPr>
          <w:rFonts w:ascii="Times New Roman" w:hAnsi="Times New Roman"/>
          <w:bCs/>
          <w:sz w:val="24"/>
        </w:rPr>
        <w:t>.</w:t>
      </w:r>
      <w:r>
        <w:rPr>
          <w:rFonts w:ascii="Times New Roman" w:hAnsi="Times New Roman"/>
          <w:bCs/>
          <w:sz w:val="24"/>
        </w:rPr>
        <w:t xml:space="preserve"> Perbandingan hasil pengujian dengan rumus teoritis</w:t>
      </w:r>
      <w:r w:rsidR="00595FEA">
        <w:rPr>
          <w:rFonts w:ascii="Times New Roman" w:hAnsi="Times New Roman"/>
          <w:sz w:val="24"/>
        </w:rPr>
        <w:t>.</w:t>
      </w:r>
    </w:p>
    <w:tbl>
      <w:tblPr>
        <w:tblW w:w="7955" w:type="dxa"/>
        <w:tblInd w:w="103" w:type="dxa"/>
        <w:tblLook w:val="04A0"/>
      </w:tblPr>
      <w:tblGrid>
        <w:gridCol w:w="1722"/>
        <w:gridCol w:w="1827"/>
        <w:gridCol w:w="1276"/>
        <w:gridCol w:w="1455"/>
        <w:gridCol w:w="1675"/>
      </w:tblGrid>
      <w:tr w:rsidR="000403B0" w:rsidRPr="000403B0" w:rsidTr="000403B0">
        <w:trPr>
          <w:trHeight w:val="476"/>
        </w:trPr>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3B0" w:rsidRPr="000403B0" w:rsidRDefault="000403B0" w:rsidP="000403B0">
            <w:pPr>
              <w:spacing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Variasi Jarak Ujung (mm)</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Hasil Pengujian ( Kg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Teoritis       ( Kg )</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T / P            ( % )</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Keterangan</w:t>
            </w:r>
          </w:p>
        </w:tc>
      </w:tr>
      <w:tr w:rsidR="000403B0" w:rsidRPr="000403B0" w:rsidTr="000403B0">
        <w:trPr>
          <w:trHeight w:val="298"/>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0403B0" w:rsidRPr="000403B0" w:rsidRDefault="000403B0" w:rsidP="000403B0">
            <w:pPr>
              <w:spacing w:after="0" w:line="240" w:lineRule="auto"/>
              <w:rPr>
                <w:rFonts w:ascii="Times New Roman" w:eastAsia="Times New Roman" w:hAnsi="Times New Roman" w:cs="Times New Roman"/>
                <w:color w:val="000000"/>
                <w:sz w:val="24"/>
                <w:szCs w:val="24"/>
                <w:lang w:eastAsia="id-ID"/>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0403B0" w:rsidRPr="000403B0" w:rsidRDefault="000403B0" w:rsidP="000403B0">
            <w:pPr>
              <w:spacing w:after="0" w:line="240" w:lineRule="auto"/>
              <w:rPr>
                <w:rFonts w:ascii="Times New Roman" w:eastAsia="Times New Roman" w:hAnsi="Times New Roman" w:cs="Times New Roman"/>
                <w:color w:val="000000"/>
                <w:sz w:val="24"/>
                <w:szCs w:val="24"/>
                <w:lang w:eastAsia="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3B0" w:rsidRPr="000403B0" w:rsidRDefault="000403B0" w:rsidP="000403B0">
            <w:pPr>
              <w:spacing w:after="0" w:line="240" w:lineRule="auto"/>
              <w:rPr>
                <w:rFonts w:ascii="Times New Roman" w:eastAsia="Times New Roman" w:hAnsi="Times New Roman" w:cs="Times New Roman"/>
                <w:color w:val="000000"/>
                <w:sz w:val="24"/>
                <w:szCs w:val="24"/>
                <w:lang w:eastAsia="id-ID"/>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0403B0" w:rsidRPr="000403B0" w:rsidRDefault="000403B0" w:rsidP="000403B0">
            <w:pPr>
              <w:spacing w:after="0" w:line="240" w:lineRule="auto"/>
              <w:rPr>
                <w:rFonts w:ascii="Times New Roman" w:eastAsia="Times New Roman" w:hAnsi="Times New Roman" w:cs="Times New Roman"/>
                <w:color w:val="000000"/>
                <w:sz w:val="24"/>
                <w:szCs w:val="24"/>
                <w:lang w:eastAsia="id-ID"/>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0403B0" w:rsidRPr="000403B0" w:rsidRDefault="000403B0" w:rsidP="000403B0">
            <w:pPr>
              <w:spacing w:after="0" w:line="240" w:lineRule="auto"/>
              <w:rPr>
                <w:rFonts w:ascii="Times New Roman" w:eastAsia="Times New Roman" w:hAnsi="Times New Roman" w:cs="Times New Roman"/>
                <w:color w:val="000000"/>
                <w:sz w:val="24"/>
                <w:szCs w:val="24"/>
                <w:lang w:eastAsia="id-ID"/>
              </w:rPr>
            </w:pPr>
          </w:p>
        </w:tc>
      </w:tr>
      <w:tr w:rsidR="000403B0" w:rsidRPr="000403B0" w:rsidTr="000403B0">
        <w:trPr>
          <w:trHeight w:val="313"/>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50</w:t>
            </w:r>
          </w:p>
        </w:tc>
        <w:tc>
          <w:tcPr>
            <w:tcW w:w="1827"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1436,37</w:t>
            </w:r>
          </w:p>
        </w:tc>
        <w:tc>
          <w:tcPr>
            <w:tcW w:w="1276"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971,93</w:t>
            </w:r>
          </w:p>
        </w:tc>
        <w:tc>
          <w:tcPr>
            <w:tcW w:w="145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67,67</w:t>
            </w:r>
          </w:p>
        </w:tc>
        <w:tc>
          <w:tcPr>
            <w:tcW w:w="167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tipe III</w:t>
            </w:r>
          </w:p>
        </w:tc>
      </w:tr>
      <w:tr w:rsidR="000403B0" w:rsidRPr="000403B0" w:rsidTr="000403B0">
        <w:trPr>
          <w:trHeight w:val="313"/>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60</w:t>
            </w:r>
          </w:p>
        </w:tc>
        <w:tc>
          <w:tcPr>
            <w:tcW w:w="1827"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1617,81</w:t>
            </w:r>
          </w:p>
        </w:tc>
        <w:tc>
          <w:tcPr>
            <w:tcW w:w="1276"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973,98</w:t>
            </w:r>
          </w:p>
        </w:tc>
        <w:tc>
          <w:tcPr>
            <w:tcW w:w="145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60,20</w:t>
            </w:r>
          </w:p>
        </w:tc>
        <w:tc>
          <w:tcPr>
            <w:tcW w:w="167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tipe III</w:t>
            </w:r>
          </w:p>
        </w:tc>
      </w:tr>
      <w:tr w:rsidR="000403B0" w:rsidRPr="000403B0" w:rsidTr="000403B0">
        <w:trPr>
          <w:trHeight w:val="313"/>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70</w:t>
            </w:r>
          </w:p>
        </w:tc>
        <w:tc>
          <w:tcPr>
            <w:tcW w:w="1827"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1844,61</w:t>
            </w:r>
          </w:p>
        </w:tc>
        <w:tc>
          <w:tcPr>
            <w:tcW w:w="1276"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976,48</w:t>
            </w:r>
          </w:p>
        </w:tc>
        <w:tc>
          <w:tcPr>
            <w:tcW w:w="145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52,94</w:t>
            </w:r>
          </w:p>
        </w:tc>
        <w:tc>
          <w:tcPr>
            <w:tcW w:w="167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tipe III</w:t>
            </w:r>
          </w:p>
        </w:tc>
      </w:tr>
      <w:tr w:rsidR="000403B0" w:rsidRPr="000403B0" w:rsidTr="000403B0">
        <w:trPr>
          <w:trHeight w:val="313"/>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80</w:t>
            </w:r>
          </w:p>
        </w:tc>
        <w:tc>
          <w:tcPr>
            <w:tcW w:w="1827"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1920,21</w:t>
            </w:r>
          </w:p>
        </w:tc>
        <w:tc>
          <w:tcPr>
            <w:tcW w:w="1276"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983,18</w:t>
            </w:r>
          </w:p>
        </w:tc>
        <w:tc>
          <w:tcPr>
            <w:tcW w:w="145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51,20</w:t>
            </w:r>
          </w:p>
        </w:tc>
        <w:tc>
          <w:tcPr>
            <w:tcW w:w="167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tipe III</w:t>
            </w:r>
          </w:p>
        </w:tc>
      </w:tr>
      <w:tr w:rsidR="000403B0" w:rsidRPr="000403B0" w:rsidTr="000403B0">
        <w:trPr>
          <w:trHeight w:val="313"/>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90</w:t>
            </w:r>
          </w:p>
        </w:tc>
        <w:tc>
          <w:tcPr>
            <w:tcW w:w="1827"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2041,16</w:t>
            </w:r>
          </w:p>
        </w:tc>
        <w:tc>
          <w:tcPr>
            <w:tcW w:w="1276"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983,56</w:t>
            </w:r>
          </w:p>
        </w:tc>
        <w:tc>
          <w:tcPr>
            <w:tcW w:w="145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48,19</w:t>
            </w:r>
          </w:p>
        </w:tc>
        <w:tc>
          <w:tcPr>
            <w:tcW w:w="1675" w:type="dxa"/>
            <w:tcBorders>
              <w:top w:val="nil"/>
              <w:left w:val="nil"/>
              <w:bottom w:val="single" w:sz="4" w:space="0" w:color="auto"/>
              <w:right w:val="single" w:sz="4" w:space="0" w:color="auto"/>
            </w:tcBorders>
            <w:shd w:val="clear" w:color="auto" w:fill="auto"/>
            <w:noWrap/>
            <w:vAlign w:val="bottom"/>
            <w:hideMark/>
          </w:tcPr>
          <w:p w:rsidR="000403B0" w:rsidRPr="000403B0" w:rsidRDefault="000403B0" w:rsidP="000403B0">
            <w:pPr>
              <w:spacing w:after="0" w:line="240" w:lineRule="auto"/>
              <w:jc w:val="center"/>
              <w:rPr>
                <w:rFonts w:ascii="Times New Roman" w:eastAsia="Times New Roman" w:hAnsi="Times New Roman" w:cs="Times New Roman"/>
                <w:color w:val="000000"/>
                <w:sz w:val="24"/>
                <w:szCs w:val="24"/>
                <w:lang w:eastAsia="id-ID"/>
              </w:rPr>
            </w:pPr>
            <w:r w:rsidRPr="000403B0">
              <w:rPr>
                <w:rFonts w:ascii="Times New Roman" w:eastAsia="Times New Roman" w:hAnsi="Times New Roman" w:cs="Times New Roman"/>
                <w:color w:val="000000"/>
                <w:sz w:val="24"/>
                <w:szCs w:val="24"/>
                <w:lang w:eastAsia="id-ID"/>
              </w:rPr>
              <w:t>tipe III</w:t>
            </w:r>
          </w:p>
        </w:tc>
      </w:tr>
    </w:tbl>
    <w:p w:rsidR="000403B0" w:rsidRDefault="000403B0" w:rsidP="000E040A">
      <w:pPr>
        <w:tabs>
          <w:tab w:val="left" w:pos="1080"/>
        </w:tabs>
        <w:spacing w:after="0" w:line="360" w:lineRule="auto"/>
        <w:rPr>
          <w:rFonts w:ascii="Times New Roman" w:hAnsi="Times New Roman"/>
          <w:bCs/>
          <w:sz w:val="24"/>
        </w:rPr>
      </w:pPr>
    </w:p>
    <w:p w:rsidR="00577848" w:rsidRDefault="00B56A65" w:rsidP="000E040A">
      <w:pPr>
        <w:tabs>
          <w:tab w:val="left" w:pos="1080"/>
        </w:tabs>
        <w:spacing w:after="0" w:line="360" w:lineRule="auto"/>
        <w:rPr>
          <w:rFonts w:ascii="Times New Roman" w:hAnsi="Times New Roman"/>
          <w:bCs/>
          <w:sz w:val="24"/>
        </w:rPr>
      </w:pPr>
      <w:r w:rsidRPr="00B56A65">
        <w:rPr>
          <w:rFonts w:ascii="Times New Roman" w:hAnsi="Times New Roman"/>
          <w:bCs/>
          <w:noProof/>
          <w:sz w:val="24"/>
          <w:lang w:eastAsia="id-ID"/>
        </w:rPr>
        <w:drawing>
          <wp:inline distT="0" distB="0" distL="0" distR="0">
            <wp:extent cx="5000625" cy="2362200"/>
            <wp:effectExtent l="19050" t="0" r="9525"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7848" w:rsidRPr="001D6ADA" w:rsidRDefault="000403B0" w:rsidP="001D6ADA">
      <w:pPr>
        <w:spacing w:line="360" w:lineRule="auto"/>
        <w:jc w:val="center"/>
        <w:rPr>
          <w:rFonts w:ascii="Times New Roman" w:hAnsi="Times New Roman"/>
          <w:bCs/>
          <w:sz w:val="24"/>
        </w:rPr>
      </w:pPr>
      <w:r>
        <w:rPr>
          <w:rFonts w:ascii="Times New Roman" w:hAnsi="Times New Roman"/>
          <w:bCs/>
          <w:sz w:val="24"/>
        </w:rPr>
        <w:t>Gambar 4.6</w:t>
      </w:r>
      <w:r w:rsidR="000E040A">
        <w:rPr>
          <w:rFonts w:ascii="Times New Roman" w:hAnsi="Times New Roman"/>
          <w:bCs/>
          <w:sz w:val="24"/>
        </w:rPr>
        <w:t xml:space="preserve">. Diagram perbedaan hasil pengujian dengan </w:t>
      </w:r>
      <w:r w:rsidR="003D024B">
        <w:rPr>
          <w:rFonts w:ascii="Times New Roman" w:hAnsi="Times New Roman"/>
          <w:bCs/>
          <w:sz w:val="24"/>
        </w:rPr>
        <w:t>rumus</w:t>
      </w:r>
      <w:r w:rsidR="000E040A">
        <w:rPr>
          <w:rFonts w:ascii="Times New Roman" w:hAnsi="Times New Roman"/>
          <w:bCs/>
          <w:sz w:val="24"/>
        </w:rPr>
        <w:t xml:space="preserve"> teoritis.</w:t>
      </w:r>
    </w:p>
    <w:p w:rsidR="00230072" w:rsidRDefault="00577848" w:rsidP="000403B0">
      <w:pPr>
        <w:spacing w:after="0" w:line="360" w:lineRule="auto"/>
        <w:jc w:val="both"/>
        <w:rPr>
          <w:rFonts w:ascii="Times New Roman" w:hAnsi="Times New Roman"/>
          <w:sz w:val="24"/>
        </w:rPr>
      </w:pPr>
      <w:r>
        <w:rPr>
          <w:rFonts w:ascii="Times New Roman" w:hAnsi="Times New Roman"/>
          <w:sz w:val="24"/>
        </w:rPr>
        <w:lastRenderedPageBreak/>
        <w:tab/>
        <w:t>Dari hasil perhitungan pada Tabel 4.</w:t>
      </w:r>
      <w:r w:rsidR="001760A6">
        <w:rPr>
          <w:rFonts w:ascii="Times New Roman" w:hAnsi="Times New Roman"/>
          <w:sz w:val="24"/>
        </w:rPr>
        <w:t>6</w:t>
      </w:r>
      <w:r>
        <w:rPr>
          <w:rFonts w:ascii="Times New Roman" w:hAnsi="Times New Roman"/>
          <w:sz w:val="24"/>
        </w:rPr>
        <w:t xml:space="preserve"> dan Gambar 4.</w:t>
      </w:r>
      <w:r w:rsidR="001760A6">
        <w:rPr>
          <w:rFonts w:ascii="Times New Roman" w:hAnsi="Times New Roman"/>
          <w:sz w:val="24"/>
        </w:rPr>
        <w:t>6</w:t>
      </w:r>
      <w:r>
        <w:rPr>
          <w:rFonts w:ascii="Times New Roman" w:hAnsi="Times New Roman"/>
          <w:sz w:val="24"/>
        </w:rPr>
        <w:t xml:space="preserve"> terlihat perbedan antara hasil teoritis dengan hasil pengujian yang dilakukan. Adapun perbandingan antara hasil teoritis dengan hasil pengujian </w:t>
      </w:r>
      <w:r w:rsidR="005A7E6E">
        <w:rPr>
          <w:rFonts w:ascii="Times New Roman" w:hAnsi="Times New Roman"/>
          <w:sz w:val="24"/>
        </w:rPr>
        <w:t>sambungan dengan jarak ujung 5</w:t>
      </w:r>
      <w:r w:rsidR="001D6ADA">
        <w:rPr>
          <w:rFonts w:ascii="Times New Roman" w:hAnsi="Times New Roman"/>
          <w:sz w:val="24"/>
        </w:rPr>
        <w:t>0 mm</w:t>
      </w:r>
      <w:r w:rsidR="005A7E6E">
        <w:rPr>
          <w:rFonts w:ascii="Times New Roman" w:hAnsi="Times New Roman"/>
          <w:sz w:val="24"/>
        </w:rPr>
        <w:t xml:space="preserve"> sampai dengan jarak ujung</w:t>
      </w:r>
      <w:r w:rsidR="00D11734">
        <w:rPr>
          <w:rFonts w:ascii="Times New Roman" w:hAnsi="Times New Roman"/>
          <w:sz w:val="24"/>
        </w:rPr>
        <w:t xml:space="preserve"> 9</w:t>
      </w:r>
      <w:r w:rsidR="001D6ADA">
        <w:rPr>
          <w:rFonts w:ascii="Times New Roman" w:hAnsi="Times New Roman"/>
          <w:sz w:val="24"/>
        </w:rPr>
        <w:t>0 mm</w:t>
      </w:r>
      <w:r w:rsidR="00D11734">
        <w:rPr>
          <w:rFonts w:ascii="Times New Roman" w:hAnsi="Times New Roman"/>
          <w:sz w:val="24"/>
        </w:rPr>
        <w:t xml:space="preserve"> berturut-turut adalah 6</w:t>
      </w:r>
      <w:r w:rsidR="001D6ADA">
        <w:rPr>
          <w:rFonts w:ascii="Times New Roman" w:hAnsi="Times New Roman"/>
          <w:sz w:val="24"/>
        </w:rPr>
        <w:t xml:space="preserve">8 </w:t>
      </w:r>
      <w:r w:rsidR="00D11734">
        <w:rPr>
          <w:rFonts w:ascii="Times New Roman" w:hAnsi="Times New Roman"/>
          <w:sz w:val="24"/>
        </w:rPr>
        <w:t>%, 60</w:t>
      </w:r>
      <w:r w:rsidR="001D6ADA">
        <w:rPr>
          <w:rFonts w:ascii="Times New Roman" w:hAnsi="Times New Roman"/>
          <w:sz w:val="24"/>
        </w:rPr>
        <w:t xml:space="preserve"> </w:t>
      </w:r>
      <w:r w:rsidR="00D11734">
        <w:rPr>
          <w:rFonts w:ascii="Times New Roman" w:hAnsi="Times New Roman"/>
          <w:sz w:val="24"/>
        </w:rPr>
        <w:t>%, 5</w:t>
      </w:r>
      <w:r w:rsidR="001D6ADA">
        <w:rPr>
          <w:rFonts w:ascii="Times New Roman" w:hAnsi="Times New Roman"/>
          <w:sz w:val="24"/>
        </w:rPr>
        <w:t xml:space="preserve">3 </w:t>
      </w:r>
      <w:r w:rsidR="00D11734">
        <w:rPr>
          <w:rFonts w:ascii="Times New Roman" w:hAnsi="Times New Roman"/>
          <w:sz w:val="24"/>
        </w:rPr>
        <w:t>%, 51</w:t>
      </w:r>
      <w:r w:rsidR="001D6ADA">
        <w:rPr>
          <w:rFonts w:ascii="Times New Roman" w:hAnsi="Times New Roman"/>
          <w:sz w:val="24"/>
        </w:rPr>
        <w:t xml:space="preserve"> </w:t>
      </w:r>
      <w:r w:rsidR="00D11734">
        <w:rPr>
          <w:rFonts w:ascii="Times New Roman" w:hAnsi="Times New Roman"/>
          <w:sz w:val="24"/>
        </w:rPr>
        <w:t>%, dan 48</w:t>
      </w:r>
      <w:r w:rsidR="001D6ADA">
        <w:rPr>
          <w:rFonts w:ascii="Times New Roman" w:hAnsi="Times New Roman"/>
          <w:sz w:val="24"/>
        </w:rPr>
        <w:t xml:space="preserve"> </w:t>
      </w:r>
      <w:r w:rsidR="00D11734">
        <w:rPr>
          <w:rFonts w:ascii="Times New Roman" w:hAnsi="Times New Roman"/>
          <w:sz w:val="24"/>
        </w:rPr>
        <w:t>%</w:t>
      </w:r>
      <w:r w:rsidR="005A7E6E">
        <w:rPr>
          <w:rFonts w:ascii="Times New Roman" w:hAnsi="Times New Roman"/>
          <w:sz w:val="24"/>
        </w:rPr>
        <w:t xml:space="preserve">. </w:t>
      </w:r>
      <w:r w:rsidR="00C33262">
        <w:rPr>
          <w:rFonts w:ascii="Times New Roman" w:hAnsi="Times New Roman"/>
          <w:sz w:val="24"/>
        </w:rPr>
        <w:t xml:space="preserve"> </w:t>
      </w:r>
    </w:p>
    <w:p w:rsidR="00542B34" w:rsidRDefault="005A7E6E" w:rsidP="00E819B5">
      <w:pPr>
        <w:spacing w:after="0" w:line="360" w:lineRule="auto"/>
        <w:ind w:firstLine="720"/>
        <w:jc w:val="both"/>
        <w:rPr>
          <w:rFonts w:ascii="Times New Roman" w:hAnsi="Times New Roman"/>
          <w:sz w:val="24"/>
        </w:rPr>
      </w:pPr>
      <w:r>
        <w:rPr>
          <w:rFonts w:ascii="Times New Roman" w:hAnsi="Times New Roman"/>
          <w:sz w:val="24"/>
        </w:rPr>
        <w:t>Hal ini disebabkan karena pemakaian rumus pendekatan yang masih menggunakan rumus hasil penelitian berbahan kayu. Selain itu jika kita lihat komponen-komponen penyusun sambungan dengan pengisi bambu</w:t>
      </w:r>
      <w:r w:rsidR="006245F6">
        <w:rPr>
          <w:rFonts w:ascii="Times New Roman" w:hAnsi="Times New Roman"/>
          <w:sz w:val="24"/>
        </w:rPr>
        <w:t xml:space="preserve"> itu bersifat komposit dalam mendukung kekuatan tarik sambungan, terlebih lagi keuletan aluminium dalam menerima beban yang bekerja memberikan kesempatan baut untuk </w:t>
      </w:r>
      <w:r w:rsidR="00B80411">
        <w:rPr>
          <w:rFonts w:ascii="Times New Roman" w:hAnsi="Times New Roman"/>
          <w:sz w:val="24"/>
        </w:rPr>
        <w:t xml:space="preserve">terus mengembangkan regangannya sampai mencapai kekuatan maksimumnya. Komponen-komponen penyusun sambungan terdiri dari bambu itu sendiri dan perekat epoksi yang juga berperan dalam mendukung kuat geser secara bersama-sama akibat alat sambung baut sehingga hasil kuat tarik </w:t>
      </w:r>
      <w:r w:rsidR="00B80411" w:rsidRPr="00542B34">
        <w:rPr>
          <w:rFonts w:ascii="Times New Roman" w:hAnsi="Times New Roman"/>
          <w:sz w:val="24"/>
        </w:rPr>
        <w:t>sambungan hasil pengujian dengan rumus teoritis memberikan hasil yang berbeda.</w:t>
      </w:r>
    </w:p>
    <w:p w:rsidR="00E819B5" w:rsidRDefault="00E819B5" w:rsidP="00E819B5">
      <w:pPr>
        <w:spacing w:after="0" w:line="360" w:lineRule="auto"/>
        <w:ind w:firstLine="720"/>
        <w:jc w:val="both"/>
        <w:rPr>
          <w:rFonts w:ascii="Times New Roman" w:hAnsi="Times New Roman"/>
          <w:sz w:val="24"/>
        </w:rPr>
      </w:pPr>
    </w:p>
    <w:p w:rsidR="00572A07" w:rsidRDefault="00572A07" w:rsidP="00572A07">
      <w:pPr>
        <w:spacing w:after="0" w:line="360" w:lineRule="auto"/>
        <w:jc w:val="both"/>
        <w:rPr>
          <w:rFonts w:ascii="Times New Roman" w:hAnsi="Times New Roman"/>
          <w:b/>
          <w:sz w:val="24"/>
        </w:rPr>
      </w:pPr>
      <w:r>
        <w:rPr>
          <w:rFonts w:ascii="Times New Roman" w:hAnsi="Times New Roman"/>
          <w:b/>
          <w:sz w:val="24"/>
        </w:rPr>
        <w:t>4.5.3.</w:t>
      </w:r>
      <w:r>
        <w:rPr>
          <w:rFonts w:ascii="Times New Roman" w:hAnsi="Times New Roman"/>
          <w:b/>
          <w:sz w:val="24"/>
        </w:rPr>
        <w:tab/>
        <w:t>Perbandingan hasil pengujian dengan penelitian terdahulu</w:t>
      </w:r>
    </w:p>
    <w:p w:rsidR="00D666E4" w:rsidRDefault="00572A07" w:rsidP="00572A07">
      <w:pPr>
        <w:spacing w:after="0" w:line="360" w:lineRule="auto"/>
        <w:jc w:val="both"/>
        <w:rPr>
          <w:rFonts w:ascii="Times New Roman" w:hAnsi="Times New Roman"/>
          <w:sz w:val="24"/>
        </w:rPr>
      </w:pPr>
      <w:r>
        <w:rPr>
          <w:rFonts w:ascii="Times New Roman" w:hAnsi="Times New Roman"/>
          <w:b/>
          <w:sz w:val="24"/>
        </w:rPr>
        <w:tab/>
      </w:r>
      <w:r>
        <w:rPr>
          <w:rFonts w:ascii="Times New Roman" w:hAnsi="Times New Roman"/>
          <w:sz w:val="24"/>
        </w:rPr>
        <w:t>Penelitian tentan</w:t>
      </w:r>
      <w:r w:rsidR="008008FF">
        <w:rPr>
          <w:rFonts w:ascii="Times New Roman" w:hAnsi="Times New Roman"/>
          <w:sz w:val="24"/>
        </w:rPr>
        <w:t>g</w:t>
      </w:r>
      <w:r>
        <w:rPr>
          <w:rFonts w:ascii="Times New Roman" w:hAnsi="Times New Roman"/>
          <w:sz w:val="24"/>
        </w:rPr>
        <w:t xml:space="preserve"> sambungan</w:t>
      </w:r>
      <w:r w:rsidR="008008FF">
        <w:rPr>
          <w:rFonts w:ascii="Times New Roman" w:hAnsi="Times New Roman"/>
          <w:sz w:val="24"/>
        </w:rPr>
        <w:t xml:space="preserve"> bambu dengan pengisi juga pernah dilakukan oleh Marwansyah (2013) yang melakukan penelitian tentang pengaruh variasi volume pengisi terhadap kuat tarik sambungan bambu dengan alat sambung baut diameter 12 mm dan pelat buhul yang digunakan adalah baja dengan sistem ganda. Pada variasi volume pengisi bambu 100 % dengan diameter baut 12 mm didapatkan rata-rata sebesar 2086,56 kg (Marwansyah,</w:t>
      </w:r>
      <w:r w:rsidR="0086569D">
        <w:rPr>
          <w:rFonts w:ascii="Times New Roman" w:hAnsi="Times New Roman"/>
          <w:sz w:val="24"/>
        </w:rPr>
        <w:t xml:space="preserve"> </w:t>
      </w:r>
      <w:r w:rsidR="008008FF">
        <w:rPr>
          <w:rFonts w:ascii="Times New Roman" w:hAnsi="Times New Roman"/>
          <w:sz w:val="24"/>
        </w:rPr>
        <w:t xml:space="preserve">2013). </w:t>
      </w:r>
      <w:r w:rsidR="00EE6551">
        <w:rPr>
          <w:rFonts w:ascii="Times New Roman" w:hAnsi="Times New Roman"/>
          <w:sz w:val="24"/>
        </w:rPr>
        <w:t>Dengan demikian hasil penelitian yang dilakukan ini mempunyai kuat tarik yang hampir mendekati dengan yang dihasilkan Marwansyah (2013), dimana pada variasi jarak ujung 9</w:t>
      </w:r>
      <w:r w:rsidR="00D666E4">
        <w:rPr>
          <w:rFonts w:ascii="Times New Roman" w:hAnsi="Times New Roman"/>
          <w:sz w:val="24"/>
        </w:rPr>
        <w:t>0 mm</w:t>
      </w:r>
      <w:r w:rsidR="00EE6551">
        <w:rPr>
          <w:rFonts w:ascii="Times New Roman" w:hAnsi="Times New Roman"/>
          <w:sz w:val="24"/>
        </w:rPr>
        <w:t xml:space="preserve"> dengan diameter baut 10 mm pada penelitian ini menghasilkan 2041,16 Kg.</w:t>
      </w:r>
    </w:p>
    <w:p w:rsidR="00394922" w:rsidRDefault="00D666E4" w:rsidP="00C33262">
      <w:pPr>
        <w:spacing w:after="0" w:line="360" w:lineRule="auto"/>
        <w:ind w:firstLine="720"/>
        <w:jc w:val="both"/>
        <w:rPr>
          <w:rFonts w:ascii="Times New Roman" w:hAnsi="Times New Roman"/>
          <w:sz w:val="24"/>
        </w:rPr>
      </w:pPr>
      <w:r>
        <w:rPr>
          <w:rFonts w:ascii="Times New Roman" w:hAnsi="Times New Roman"/>
          <w:sz w:val="24"/>
        </w:rPr>
        <w:t xml:space="preserve">Penelitian tentang sambungan bambu dengan pengisi juga pernah dilakukan oleh peneliti sebelumnya yaitu Sugiartha pada tahun 2007 melakukan penelitian tentang kuat tarik sambungan bambu dengan memvariasikan kayu </w:t>
      </w:r>
      <w:r>
        <w:rPr>
          <w:rFonts w:ascii="Times New Roman" w:hAnsi="Times New Roman"/>
          <w:sz w:val="24"/>
        </w:rPr>
        <w:lastRenderedPageBreak/>
        <w:t>pengisi pada masing-masing kelasnya. Berikut hasil penelitian Sugiartha (2007) dapat dilihat pada Tabel 4.</w:t>
      </w:r>
      <w:r w:rsidR="001760A6">
        <w:rPr>
          <w:rFonts w:ascii="Times New Roman" w:hAnsi="Times New Roman"/>
          <w:sz w:val="24"/>
        </w:rPr>
        <w:t>7</w:t>
      </w:r>
      <w:r>
        <w:rPr>
          <w:rFonts w:ascii="Times New Roman" w:hAnsi="Times New Roman"/>
          <w:sz w:val="24"/>
        </w:rPr>
        <w:t xml:space="preserve">.   </w:t>
      </w:r>
    </w:p>
    <w:p w:rsidR="005408A3" w:rsidRPr="005408A3" w:rsidRDefault="005408A3" w:rsidP="005408A3">
      <w:pPr>
        <w:tabs>
          <w:tab w:val="left" w:pos="1080"/>
        </w:tabs>
        <w:spacing w:after="0" w:line="360" w:lineRule="auto"/>
        <w:jc w:val="center"/>
        <w:rPr>
          <w:rFonts w:ascii="Times New Roman" w:hAnsi="Times New Roman"/>
          <w:bCs/>
          <w:sz w:val="24"/>
        </w:rPr>
      </w:pPr>
      <w:r w:rsidRPr="00EC3A0A">
        <w:rPr>
          <w:rFonts w:ascii="Times New Roman" w:hAnsi="Times New Roman"/>
          <w:bCs/>
          <w:sz w:val="24"/>
        </w:rPr>
        <w:t>Tabel 4.</w:t>
      </w:r>
      <w:r w:rsidR="001760A6">
        <w:rPr>
          <w:rFonts w:ascii="Times New Roman" w:hAnsi="Times New Roman"/>
          <w:bCs/>
          <w:sz w:val="24"/>
        </w:rPr>
        <w:t>7</w:t>
      </w:r>
      <w:r>
        <w:rPr>
          <w:rFonts w:ascii="Times New Roman" w:hAnsi="Times New Roman" w:cs="Times New Roman"/>
          <w:sz w:val="24"/>
          <w:szCs w:val="24"/>
        </w:rPr>
        <w:t>. Hasil pengujian kuat tarik sambungan bambu dengan pengisi kayu (</w:t>
      </w:r>
      <w:r>
        <w:rPr>
          <w:rFonts w:ascii="Times New Roman" w:hAnsi="Times New Roman"/>
          <w:sz w:val="24"/>
        </w:rPr>
        <w:t>Sugiartha,2007)</w:t>
      </w:r>
    </w:p>
    <w:tbl>
      <w:tblPr>
        <w:tblW w:w="7969" w:type="dxa"/>
        <w:tblInd w:w="93" w:type="dxa"/>
        <w:tblLook w:val="04A0"/>
      </w:tblPr>
      <w:tblGrid>
        <w:gridCol w:w="1149"/>
        <w:gridCol w:w="2054"/>
        <w:gridCol w:w="2407"/>
        <w:gridCol w:w="2359"/>
      </w:tblGrid>
      <w:tr w:rsidR="005408A3" w:rsidRPr="005408A3" w:rsidTr="005408A3">
        <w:trPr>
          <w:trHeight w:val="442"/>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Sudut</w:t>
            </w:r>
          </w:p>
        </w:tc>
        <w:tc>
          <w:tcPr>
            <w:tcW w:w="6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Kekuatan sambungan bambu rata-rata (Kg)</w:t>
            </w:r>
          </w:p>
        </w:tc>
      </w:tr>
      <w:tr w:rsidR="005408A3" w:rsidRPr="005408A3" w:rsidTr="005408A3">
        <w:trPr>
          <w:trHeight w:val="426"/>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5408A3" w:rsidRPr="005408A3" w:rsidRDefault="005408A3" w:rsidP="005408A3">
            <w:pPr>
              <w:spacing w:after="0" w:line="240" w:lineRule="auto"/>
              <w:rPr>
                <w:rFonts w:ascii="Times New Roman" w:eastAsia="Times New Roman" w:hAnsi="Times New Roman" w:cs="Times New Roman"/>
                <w:color w:val="000000"/>
                <w:sz w:val="24"/>
                <w:szCs w:val="24"/>
                <w:lang w:eastAsia="id-ID"/>
              </w:rPr>
            </w:pPr>
          </w:p>
        </w:tc>
        <w:tc>
          <w:tcPr>
            <w:tcW w:w="2054"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Pengisi Kayu Ipil</w:t>
            </w:r>
          </w:p>
        </w:tc>
        <w:tc>
          <w:tcPr>
            <w:tcW w:w="2407"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Pengisi Kayu Balam</w:t>
            </w:r>
          </w:p>
        </w:tc>
        <w:tc>
          <w:tcPr>
            <w:tcW w:w="2359"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Pengisi Kayu Bayur</w:t>
            </w:r>
          </w:p>
        </w:tc>
      </w:tr>
      <w:tr w:rsidR="005408A3" w:rsidRPr="005408A3" w:rsidTr="005408A3">
        <w:trPr>
          <w:trHeight w:val="34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0</w:t>
            </w:r>
          </w:p>
        </w:tc>
        <w:tc>
          <w:tcPr>
            <w:tcW w:w="2054"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2407,1</w:t>
            </w:r>
          </w:p>
        </w:tc>
        <w:tc>
          <w:tcPr>
            <w:tcW w:w="2407"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2355,7</w:t>
            </w:r>
          </w:p>
        </w:tc>
        <w:tc>
          <w:tcPr>
            <w:tcW w:w="2359"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2083,5</w:t>
            </w:r>
          </w:p>
        </w:tc>
      </w:tr>
      <w:tr w:rsidR="005408A3" w:rsidRPr="005408A3" w:rsidTr="005408A3">
        <w:trPr>
          <w:trHeight w:val="34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30</w:t>
            </w:r>
          </w:p>
        </w:tc>
        <w:tc>
          <w:tcPr>
            <w:tcW w:w="2054"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1873,1</w:t>
            </w:r>
          </w:p>
        </w:tc>
        <w:tc>
          <w:tcPr>
            <w:tcW w:w="2407"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1702,5</w:t>
            </w:r>
          </w:p>
        </w:tc>
        <w:tc>
          <w:tcPr>
            <w:tcW w:w="2359"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1377,3</w:t>
            </w:r>
          </w:p>
        </w:tc>
      </w:tr>
      <w:tr w:rsidR="005408A3" w:rsidRPr="005408A3" w:rsidTr="005408A3">
        <w:trPr>
          <w:trHeight w:val="34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60</w:t>
            </w:r>
          </w:p>
        </w:tc>
        <w:tc>
          <w:tcPr>
            <w:tcW w:w="2054"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1555,8</w:t>
            </w:r>
          </w:p>
        </w:tc>
        <w:tc>
          <w:tcPr>
            <w:tcW w:w="2407"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1076,5</w:t>
            </w:r>
          </w:p>
        </w:tc>
        <w:tc>
          <w:tcPr>
            <w:tcW w:w="2359"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1164,2</w:t>
            </w:r>
          </w:p>
        </w:tc>
      </w:tr>
      <w:tr w:rsidR="005408A3" w:rsidRPr="005408A3" w:rsidTr="005408A3">
        <w:trPr>
          <w:trHeight w:val="34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90</w:t>
            </w:r>
          </w:p>
        </w:tc>
        <w:tc>
          <w:tcPr>
            <w:tcW w:w="2054"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1412,2</w:t>
            </w:r>
          </w:p>
        </w:tc>
        <w:tc>
          <w:tcPr>
            <w:tcW w:w="2407"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1020,6</w:t>
            </w:r>
          </w:p>
        </w:tc>
        <w:tc>
          <w:tcPr>
            <w:tcW w:w="2359" w:type="dxa"/>
            <w:tcBorders>
              <w:top w:val="nil"/>
              <w:left w:val="nil"/>
              <w:bottom w:val="single" w:sz="4" w:space="0" w:color="auto"/>
              <w:right w:val="single" w:sz="4" w:space="0" w:color="auto"/>
            </w:tcBorders>
            <w:shd w:val="clear" w:color="auto" w:fill="auto"/>
            <w:noWrap/>
            <w:vAlign w:val="center"/>
            <w:hideMark/>
          </w:tcPr>
          <w:p w:rsidR="005408A3" w:rsidRPr="005408A3" w:rsidRDefault="005408A3" w:rsidP="005408A3">
            <w:pPr>
              <w:spacing w:after="0" w:line="240" w:lineRule="auto"/>
              <w:jc w:val="center"/>
              <w:rPr>
                <w:rFonts w:ascii="Times New Roman" w:eastAsia="Times New Roman" w:hAnsi="Times New Roman" w:cs="Times New Roman"/>
                <w:color w:val="000000"/>
                <w:sz w:val="24"/>
                <w:szCs w:val="24"/>
                <w:lang w:eastAsia="id-ID"/>
              </w:rPr>
            </w:pPr>
            <w:r w:rsidRPr="005408A3">
              <w:rPr>
                <w:rFonts w:ascii="Times New Roman" w:eastAsia="Times New Roman" w:hAnsi="Times New Roman" w:cs="Times New Roman"/>
                <w:color w:val="000000"/>
                <w:sz w:val="24"/>
                <w:szCs w:val="24"/>
                <w:lang w:eastAsia="id-ID"/>
              </w:rPr>
              <w:t>881,5</w:t>
            </w:r>
          </w:p>
        </w:tc>
      </w:tr>
    </w:tbl>
    <w:p w:rsidR="00742A52" w:rsidRDefault="00394922" w:rsidP="00742A52">
      <w:pPr>
        <w:spacing w:after="0" w:line="360" w:lineRule="auto"/>
        <w:jc w:val="both"/>
        <w:rPr>
          <w:rFonts w:ascii="Times New Roman" w:hAnsi="Times New Roman"/>
          <w:sz w:val="24"/>
        </w:rPr>
      </w:pPr>
      <w:r>
        <w:rPr>
          <w:rFonts w:ascii="Times New Roman" w:hAnsi="Times New Roman"/>
          <w:sz w:val="24"/>
        </w:rPr>
        <w:tab/>
      </w:r>
    </w:p>
    <w:p w:rsidR="00D666E4" w:rsidRDefault="007C19B7" w:rsidP="00411E43">
      <w:pPr>
        <w:spacing w:after="0" w:line="360" w:lineRule="auto"/>
        <w:jc w:val="both"/>
        <w:rPr>
          <w:rFonts w:ascii="Times New Roman" w:hAnsi="Times New Roman"/>
          <w:sz w:val="24"/>
        </w:rPr>
      </w:pPr>
      <w:r>
        <w:rPr>
          <w:rFonts w:ascii="Times New Roman" w:hAnsi="Times New Roman"/>
          <w:sz w:val="24"/>
        </w:rPr>
        <w:tab/>
        <w:t xml:space="preserve">Berdasarkan Tabel 4.7 </w:t>
      </w:r>
      <w:r w:rsidR="00394922">
        <w:rPr>
          <w:rFonts w:ascii="Times New Roman" w:hAnsi="Times New Roman"/>
          <w:sz w:val="24"/>
        </w:rPr>
        <w:t xml:space="preserve">terlihat bahwa hasil penelitian terdahulu dengan variasi kayu pengisi menghasilkan kekuatan tarik maksimum pada pengisi kayu Ipil, Balam, dan kayu Bayur berturut-turut sebesar </w:t>
      </w:r>
      <w:r w:rsidR="00394922" w:rsidRPr="005408A3">
        <w:rPr>
          <w:rFonts w:ascii="Times New Roman" w:eastAsia="Times New Roman" w:hAnsi="Times New Roman" w:cs="Times New Roman"/>
          <w:color w:val="000000"/>
          <w:sz w:val="24"/>
          <w:szCs w:val="24"/>
          <w:lang w:eastAsia="id-ID"/>
        </w:rPr>
        <w:t>2407,1</w:t>
      </w:r>
      <w:r w:rsidR="00394922">
        <w:rPr>
          <w:rFonts w:ascii="Times New Roman" w:eastAsia="Times New Roman" w:hAnsi="Times New Roman" w:cs="Times New Roman"/>
          <w:color w:val="000000"/>
          <w:sz w:val="24"/>
          <w:szCs w:val="24"/>
          <w:lang w:eastAsia="id-ID"/>
        </w:rPr>
        <w:t xml:space="preserve"> Kg, </w:t>
      </w:r>
      <w:r w:rsidR="00394922" w:rsidRPr="005408A3">
        <w:rPr>
          <w:rFonts w:ascii="Times New Roman" w:eastAsia="Times New Roman" w:hAnsi="Times New Roman" w:cs="Times New Roman"/>
          <w:color w:val="000000"/>
          <w:sz w:val="24"/>
          <w:szCs w:val="24"/>
          <w:lang w:eastAsia="id-ID"/>
        </w:rPr>
        <w:t>2355,7</w:t>
      </w:r>
      <w:r w:rsidR="00394922">
        <w:rPr>
          <w:rFonts w:ascii="Times New Roman" w:eastAsia="Times New Roman" w:hAnsi="Times New Roman" w:cs="Times New Roman"/>
          <w:color w:val="000000"/>
          <w:sz w:val="24"/>
          <w:szCs w:val="24"/>
          <w:lang w:eastAsia="id-ID"/>
        </w:rPr>
        <w:t xml:space="preserve"> Kg, dan </w:t>
      </w:r>
      <w:r w:rsidR="00394922" w:rsidRPr="005408A3">
        <w:rPr>
          <w:rFonts w:ascii="Times New Roman" w:eastAsia="Times New Roman" w:hAnsi="Times New Roman" w:cs="Times New Roman"/>
          <w:color w:val="000000"/>
          <w:sz w:val="24"/>
          <w:szCs w:val="24"/>
          <w:lang w:eastAsia="id-ID"/>
        </w:rPr>
        <w:t>2083,5</w:t>
      </w:r>
      <w:r w:rsidR="00394922">
        <w:rPr>
          <w:rFonts w:ascii="Times New Roman" w:eastAsia="Times New Roman" w:hAnsi="Times New Roman" w:cs="Times New Roman"/>
          <w:color w:val="000000"/>
          <w:sz w:val="24"/>
          <w:szCs w:val="24"/>
          <w:lang w:eastAsia="id-ID"/>
        </w:rPr>
        <w:t xml:space="preserve"> Kg, sedangkan kekuatan tarik maksimum yang dihasilkan pada penelitian ini jika dilihat pada</w:t>
      </w:r>
      <w:r w:rsidR="009E4F4D">
        <w:rPr>
          <w:rFonts w:ascii="Times New Roman" w:eastAsia="Times New Roman" w:hAnsi="Times New Roman" w:cs="Times New Roman"/>
          <w:color w:val="000000"/>
          <w:sz w:val="24"/>
          <w:szCs w:val="24"/>
          <w:lang w:eastAsia="id-ID"/>
        </w:rPr>
        <w:t xml:space="preserve"> </w:t>
      </w:r>
      <w:r>
        <w:rPr>
          <w:rFonts w:ascii="Times New Roman" w:hAnsi="Times New Roman"/>
          <w:sz w:val="24"/>
        </w:rPr>
        <w:t>Tabel 4.5</w:t>
      </w:r>
      <w:r w:rsidR="009E4F4D">
        <w:rPr>
          <w:rFonts w:ascii="Times New Roman" w:hAnsi="Times New Roman"/>
          <w:sz w:val="24"/>
        </w:rPr>
        <w:t xml:space="preserve"> adalah sebesar 2041,16 Kg.</w:t>
      </w:r>
      <w:r w:rsidR="00AE585A">
        <w:rPr>
          <w:rFonts w:ascii="Times New Roman" w:hAnsi="Times New Roman"/>
          <w:sz w:val="24"/>
        </w:rPr>
        <w:t xml:space="preserve"> Dengan demikian sambungan dengan pengisi kayu mempunyai kuat tarik yang lebih tinggi daripada sambungan dengan pengisi bambu. Hal ini disebabkan karena semakin tinggi mutu bahan pengisi maka akan semakin tinggi pula kekuatan tarik yang dihasilkan. </w:t>
      </w:r>
      <w:r w:rsidR="00EE6551">
        <w:rPr>
          <w:rFonts w:ascii="Times New Roman" w:hAnsi="Times New Roman"/>
          <w:sz w:val="24"/>
        </w:rPr>
        <w:t>Apabila ditinjau dari segi pembebanan pada sistem rangka atap, hasil kekuatan yang m</w:t>
      </w:r>
      <w:r w:rsidR="00AE585A">
        <w:rPr>
          <w:rFonts w:ascii="Times New Roman" w:hAnsi="Times New Roman"/>
          <w:sz w:val="24"/>
        </w:rPr>
        <w:t>a</w:t>
      </w:r>
      <w:r w:rsidR="00EE6551">
        <w:rPr>
          <w:rFonts w:ascii="Times New Roman" w:hAnsi="Times New Roman"/>
          <w:sz w:val="24"/>
        </w:rPr>
        <w:t>mpu ditahan oleh sambungan bambu berpengisi dengan alat sambung baut dan pelat buhul</w:t>
      </w:r>
      <w:r w:rsidR="00AE585A">
        <w:rPr>
          <w:rFonts w:ascii="Times New Roman" w:hAnsi="Times New Roman"/>
          <w:sz w:val="24"/>
        </w:rPr>
        <w:t xml:space="preserve"> Aluminium</w:t>
      </w:r>
      <w:r w:rsidR="00EE6551">
        <w:rPr>
          <w:rFonts w:ascii="Times New Roman" w:hAnsi="Times New Roman"/>
          <w:sz w:val="24"/>
        </w:rPr>
        <w:t xml:space="preserve"> dapat digunakan. </w:t>
      </w:r>
      <w:r w:rsidR="0086569D">
        <w:rPr>
          <w:rFonts w:ascii="Times New Roman" w:hAnsi="Times New Roman"/>
          <w:sz w:val="24"/>
        </w:rPr>
        <w:t>Karena pada kenyataannya gaya tarik yang terdapat pada kuda-kuda yang terbuat dari kayu dengan bentang 6 m dan jarak antar kuda-kuda 3 m dengan penutup atap genteng hanya sebesar 1044,05 Kg (Awaludin, 2005).</w:t>
      </w:r>
      <w:r w:rsidR="008B2407">
        <w:rPr>
          <w:rFonts w:ascii="Times New Roman" w:hAnsi="Times New Roman"/>
          <w:sz w:val="24"/>
        </w:rPr>
        <w:t xml:space="preserve"> Selain itu jika ditinjau dari segi ekonomis, kemudahan mendapatkan bahan pengisi, dan cara pelaksanaanya, sambungan dengan pengisi bambu lebih mudah didapatkan dengan harga yang murah dan lebih mudah dikerjakan daripada sambungan dengan pengisi kayu.</w:t>
      </w:r>
    </w:p>
    <w:p w:rsidR="00472F12" w:rsidRDefault="00472F12" w:rsidP="0086569D">
      <w:pPr>
        <w:spacing w:after="0" w:line="360" w:lineRule="auto"/>
        <w:jc w:val="both"/>
        <w:rPr>
          <w:rFonts w:ascii="Times New Roman" w:hAnsi="Times New Roman"/>
          <w:sz w:val="24"/>
        </w:rPr>
      </w:pPr>
    </w:p>
    <w:p w:rsidR="00E819B5" w:rsidRDefault="00E819B5" w:rsidP="0086569D">
      <w:pPr>
        <w:spacing w:after="0" w:line="360" w:lineRule="auto"/>
        <w:jc w:val="both"/>
        <w:rPr>
          <w:rFonts w:ascii="Times New Roman" w:hAnsi="Times New Roman"/>
          <w:sz w:val="24"/>
        </w:rPr>
      </w:pPr>
    </w:p>
    <w:p w:rsidR="00E819B5" w:rsidRDefault="00E819B5" w:rsidP="0086569D">
      <w:pPr>
        <w:spacing w:after="0" w:line="360" w:lineRule="auto"/>
        <w:jc w:val="both"/>
        <w:rPr>
          <w:rFonts w:ascii="Times New Roman" w:hAnsi="Times New Roman"/>
          <w:sz w:val="24"/>
        </w:rPr>
      </w:pPr>
    </w:p>
    <w:p w:rsidR="0086569D" w:rsidRDefault="0086569D" w:rsidP="0086569D">
      <w:pPr>
        <w:spacing w:after="0" w:line="360" w:lineRule="auto"/>
        <w:jc w:val="both"/>
        <w:rPr>
          <w:rFonts w:ascii="Times New Roman" w:hAnsi="Times New Roman"/>
          <w:b/>
          <w:sz w:val="24"/>
        </w:rPr>
      </w:pPr>
      <w:r>
        <w:rPr>
          <w:rFonts w:ascii="Times New Roman" w:hAnsi="Times New Roman"/>
          <w:b/>
          <w:sz w:val="24"/>
        </w:rPr>
        <w:lastRenderedPageBreak/>
        <w:t>4.5.</w:t>
      </w:r>
      <w:r w:rsidR="009802B6">
        <w:rPr>
          <w:rFonts w:ascii="Times New Roman" w:hAnsi="Times New Roman"/>
          <w:b/>
          <w:sz w:val="24"/>
        </w:rPr>
        <w:t>4</w:t>
      </w:r>
      <w:r>
        <w:rPr>
          <w:rFonts w:ascii="Times New Roman" w:hAnsi="Times New Roman"/>
          <w:b/>
          <w:sz w:val="24"/>
        </w:rPr>
        <w:t>.</w:t>
      </w:r>
      <w:r>
        <w:rPr>
          <w:rFonts w:ascii="Times New Roman" w:hAnsi="Times New Roman"/>
          <w:b/>
          <w:sz w:val="24"/>
        </w:rPr>
        <w:tab/>
        <w:t>Pola kegagalan sambungan</w:t>
      </w:r>
    </w:p>
    <w:p w:rsidR="001E7D6A" w:rsidRDefault="0086569D" w:rsidP="0086569D">
      <w:pPr>
        <w:spacing w:after="0" w:line="36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Tipe kegagalan dari sambungan dengan pengisi bambu pada penelitian ini sejenis untuk semua variasi adalah kegagalan tipe III </w:t>
      </w:r>
      <w:r w:rsidR="00B34C52">
        <w:rPr>
          <w:rFonts w:ascii="Times New Roman" w:hAnsi="Times New Roman"/>
          <w:sz w:val="24"/>
        </w:rPr>
        <w:t>yaitu tegangan lentur pada baut melampaui batas. Pola kegagalan yang terjadi pada sambungan dengan pengisi bambu selengkapnya dapat dilihat pada Tabel 4.</w:t>
      </w:r>
      <w:r w:rsidR="001760A6">
        <w:rPr>
          <w:rFonts w:ascii="Times New Roman" w:hAnsi="Times New Roman"/>
          <w:sz w:val="24"/>
        </w:rPr>
        <w:t>8</w:t>
      </w:r>
      <w:r w:rsidR="00B34C52">
        <w:rPr>
          <w:rFonts w:ascii="Times New Roman" w:hAnsi="Times New Roman"/>
          <w:sz w:val="24"/>
        </w:rPr>
        <w:t>.</w:t>
      </w:r>
      <w:r>
        <w:rPr>
          <w:rFonts w:ascii="Times New Roman" w:hAnsi="Times New Roman"/>
          <w:sz w:val="24"/>
        </w:rPr>
        <w:t xml:space="preserve"> </w:t>
      </w:r>
    </w:p>
    <w:p w:rsidR="00FF2ED9" w:rsidRPr="001E7D6A" w:rsidRDefault="001E7D6A" w:rsidP="001E7D6A">
      <w:pPr>
        <w:tabs>
          <w:tab w:val="left" w:pos="1080"/>
        </w:tabs>
        <w:spacing w:line="360" w:lineRule="auto"/>
        <w:jc w:val="center"/>
        <w:rPr>
          <w:rFonts w:ascii="Times New Roman" w:hAnsi="Times New Roman"/>
          <w:bCs/>
          <w:sz w:val="24"/>
        </w:rPr>
      </w:pPr>
      <w:r w:rsidRPr="00EC3A0A">
        <w:rPr>
          <w:rFonts w:ascii="Times New Roman" w:hAnsi="Times New Roman"/>
          <w:bCs/>
          <w:sz w:val="24"/>
        </w:rPr>
        <w:t>Tabel 4.</w:t>
      </w:r>
      <w:r w:rsidR="001760A6">
        <w:rPr>
          <w:rFonts w:ascii="Times New Roman" w:hAnsi="Times New Roman"/>
          <w:bCs/>
          <w:sz w:val="24"/>
        </w:rPr>
        <w:t>8</w:t>
      </w:r>
      <w:r>
        <w:rPr>
          <w:rFonts w:ascii="Times New Roman" w:hAnsi="Times New Roman" w:cs="Times New Roman"/>
          <w:sz w:val="24"/>
          <w:szCs w:val="24"/>
        </w:rPr>
        <w:t>. Tipe kegagalan pada masing-masing benda uji.</w:t>
      </w:r>
      <w:r>
        <w:rPr>
          <w:rFonts w:ascii="Times New Roman" w:hAnsi="Times New Roman"/>
          <w:bCs/>
          <w:sz w:val="24"/>
        </w:rPr>
        <w:t xml:space="preserve"> </w:t>
      </w:r>
    </w:p>
    <w:tbl>
      <w:tblPr>
        <w:tblW w:w="7918" w:type="dxa"/>
        <w:tblInd w:w="93" w:type="dxa"/>
        <w:tblLook w:val="04A0"/>
      </w:tblPr>
      <w:tblGrid>
        <w:gridCol w:w="2602"/>
        <w:gridCol w:w="2305"/>
        <w:gridCol w:w="3011"/>
      </w:tblGrid>
      <w:tr w:rsidR="00FF2ED9" w:rsidRPr="00FF2ED9" w:rsidTr="001E7D6A">
        <w:trPr>
          <w:trHeight w:val="453"/>
        </w:trPr>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D9" w:rsidRPr="00FF2ED9" w:rsidRDefault="00FF2ED9" w:rsidP="00FF2ED9">
            <w:pPr>
              <w:spacing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Variasi Jarak Ujung</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Tipe Kegagalan</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Pola Kegagalan</w:t>
            </w:r>
          </w:p>
        </w:tc>
      </w:tr>
      <w:tr w:rsidR="00FF2ED9" w:rsidRPr="00FF2ED9" w:rsidTr="001E7D6A">
        <w:trPr>
          <w:trHeight w:val="318"/>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FF2ED9" w:rsidRPr="00FF2ED9" w:rsidRDefault="00FF2ED9" w:rsidP="00FF2ED9">
            <w:pPr>
              <w:spacing w:after="0" w:line="240" w:lineRule="auto"/>
              <w:rPr>
                <w:rFonts w:ascii="Times New Roman" w:eastAsia="Times New Roman" w:hAnsi="Times New Roman" w:cs="Times New Roman"/>
                <w:color w:val="000000"/>
                <w:lang w:eastAsia="id-ID"/>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FF2ED9" w:rsidRPr="00FF2ED9" w:rsidRDefault="00FF2ED9" w:rsidP="00FF2ED9">
            <w:pPr>
              <w:spacing w:after="0" w:line="240" w:lineRule="auto"/>
              <w:rPr>
                <w:rFonts w:ascii="Times New Roman" w:eastAsia="Times New Roman" w:hAnsi="Times New Roman" w:cs="Times New Roman"/>
                <w:color w:val="000000"/>
                <w:lang w:eastAsia="id-ID"/>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FF2ED9" w:rsidRPr="00FF2ED9" w:rsidRDefault="00FF2ED9" w:rsidP="00FF2ED9">
            <w:pPr>
              <w:spacing w:after="0" w:line="240" w:lineRule="auto"/>
              <w:rPr>
                <w:rFonts w:ascii="Times New Roman" w:eastAsia="Times New Roman" w:hAnsi="Times New Roman" w:cs="Times New Roman"/>
                <w:color w:val="000000"/>
                <w:lang w:eastAsia="id-ID"/>
              </w:rPr>
            </w:pPr>
          </w:p>
        </w:tc>
      </w:tr>
      <w:tr w:rsidR="00FF2ED9" w:rsidRPr="00FF2ED9" w:rsidTr="001E7D6A">
        <w:trPr>
          <w:trHeight w:val="381"/>
        </w:trPr>
        <w:tc>
          <w:tcPr>
            <w:tcW w:w="2602" w:type="dxa"/>
            <w:tcBorders>
              <w:top w:val="nil"/>
              <w:left w:val="single" w:sz="4" w:space="0" w:color="auto"/>
              <w:bottom w:val="single" w:sz="4" w:space="0" w:color="auto"/>
              <w:right w:val="single" w:sz="4" w:space="0" w:color="auto"/>
            </w:tcBorders>
            <w:shd w:val="clear" w:color="auto" w:fill="auto"/>
            <w:noWrap/>
            <w:vAlign w:val="center"/>
            <w:hideMark/>
          </w:tcPr>
          <w:p w:rsidR="00FF2ED9" w:rsidRPr="00FF2ED9" w:rsidRDefault="00411E43" w:rsidP="00FF2ED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50 mm</w:t>
            </w:r>
          </w:p>
        </w:tc>
        <w:tc>
          <w:tcPr>
            <w:tcW w:w="2305"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III</w:t>
            </w:r>
          </w:p>
        </w:tc>
        <w:tc>
          <w:tcPr>
            <w:tcW w:w="3011"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Baut bengkok</w:t>
            </w:r>
          </w:p>
        </w:tc>
      </w:tr>
      <w:tr w:rsidR="00FF2ED9" w:rsidRPr="00FF2ED9" w:rsidTr="001E7D6A">
        <w:trPr>
          <w:trHeight w:val="381"/>
        </w:trPr>
        <w:tc>
          <w:tcPr>
            <w:tcW w:w="2602" w:type="dxa"/>
            <w:tcBorders>
              <w:top w:val="nil"/>
              <w:left w:val="single" w:sz="4" w:space="0" w:color="auto"/>
              <w:bottom w:val="single" w:sz="4" w:space="0" w:color="auto"/>
              <w:right w:val="single" w:sz="4" w:space="0" w:color="auto"/>
            </w:tcBorders>
            <w:shd w:val="clear" w:color="auto" w:fill="auto"/>
            <w:noWrap/>
            <w:vAlign w:val="center"/>
            <w:hideMark/>
          </w:tcPr>
          <w:p w:rsidR="00FF2ED9" w:rsidRPr="00FF2ED9" w:rsidRDefault="00411E43" w:rsidP="00FF2ED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60 mm</w:t>
            </w:r>
          </w:p>
        </w:tc>
        <w:tc>
          <w:tcPr>
            <w:tcW w:w="2305"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III</w:t>
            </w:r>
          </w:p>
        </w:tc>
        <w:tc>
          <w:tcPr>
            <w:tcW w:w="3011"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Baut bengkok</w:t>
            </w:r>
          </w:p>
        </w:tc>
      </w:tr>
      <w:tr w:rsidR="00FF2ED9" w:rsidRPr="00FF2ED9" w:rsidTr="001E7D6A">
        <w:trPr>
          <w:trHeight w:val="397"/>
        </w:trPr>
        <w:tc>
          <w:tcPr>
            <w:tcW w:w="2602" w:type="dxa"/>
            <w:tcBorders>
              <w:top w:val="nil"/>
              <w:left w:val="single" w:sz="4" w:space="0" w:color="auto"/>
              <w:bottom w:val="single" w:sz="4" w:space="0" w:color="auto"/>
              <w:right w:val="single" w:sz="4" w:space="0" w:color="auto"/>
            </w:tcBorders>
            <w:shd w:val="clear" w:color="auto" w:fill="auto"/>
            <w:noWrap/>
            <w:vAlign w:val="center"/>
            <w:hideMark/>
          </w:tcPr>
          <w:p w:rsidR="00FF2ED9" w:rsidRPr="00FF2ED9" w:rsidRDefault="00411E43" w:rsidP="00FF2ED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70 mm</w:t>
            </w:r>
          </w:p>
        </w:tc>
        <w:tc>
          <w:tcPr>
            <w:tcW w:w="2305"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III</w:t>
            </w:r>
          </w:p>
        </w:tc>
        <w:tc>
          <w:tcPr>
            <w:tcW w:w="3011"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Baut bengkok</w:t>
            </w:r>
          </w:p>
        </w:tc>
      </w:tr>
      <w:tr w:rsidR="00FF2ED9" w:rsidRPr="00FF2ED9" w:rsidTr="001E7D6A">
        <w:trPr>
          <w:trHeight w:val="413"/>
        </w:trPr>
        <w:tc>
          <w:tcPr>
            <w:tcW w:w="2602" w:type="dxa"/>
            <w:tcBorders>
              <w:top w:val="nil"/>
              <w:left w:val="single" w:sz="4" w:space="0" w:color="auto"/>
              <w:bottom w:val="single" w:sz="4" w:space="0" w:color="auto"/>
              <w:right w:val="single" w:sz="4" w:space="0" w:color="auto"/>
            </w:tcBorders>
            <w:shd w:val="clear" w:color="auto" w:fill="auto"/>
            <w:noWrap/>
            <w:vAlign w:val="center"/>
            <w:hideMark/>
          </w:tcPr>
          <w:p w:rsidR="00FF2ED9" w:rsidRPr="00FF2ED9" w:rsidRDefault="00411E43" w:rsidP="00FF2ED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80 mm</w:t>
            </w:r>
          </w:p>
        </w:tc>
        <w:tc>
          <w:tcPr>
            <w:tcW w:w="2305"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III</w:t>
            </w:r>
          </w:p>
        </w:tc>
        <w:tc>
          <w:tcPr>
            <w:tcW w:w="3011"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Baut bengkok</w:t>
            </w:r>
          </w:p>
        </w:tc>
      </w:tr>
      <w:tr w:rsidR="00FF2ED9" w:rsidRPr="00FF2ED9" w:rsidTr="001E7D6A">
        <w:trPr>
          <w:trHeight w:val="397"/>
        </w:trPr>
        <w:tc>
          <w:tcPr>
            <w:tcW w:w="2602" w:type="dxa"/>
            <w:tcBorders>
              <w:top w:val="nil"/>
              <w:left w:val="single" w:sz="4" w:space="0" w:color="auto"/>
              <w:bottom w:val="single" w:sz="4" w:space="0" w:color="auto"/>
              <w:right w:val="single" w:sz="4" w:space="0" w:color="auto"/>
            </w:tcBorders>
            <w:shd w:val="clear" w:color="auto" w:fill="auto"/>
            <w:noWrap/>
            <w:vAlign w:val="center"/>
            <w:hideMark/>
          </w:tcPr>
          <w:p w:rsidR="00FF2ED9" w:rsidRPr="00FF2ED9" w:rsidRDefault="00411E43" w:rsidP="00FF2ED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90 mm</w:t>
            </w:r>
          </w:p>
        </w:tc>
        <w:tc>
          <w:tcPr>
            <w:tcW w:w="2305"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III</w:t>
            </w:r>
          </w:p>
        </w:tc>
        <w:tc>
          <w:tcPr>
            <w:tcW w:w="3011" w:type="dxa"/>
            <w:tcBorders>
              <w:top w:val="nil"/>
              <w:left w:val="nil"/>
              <w:bottom w:val="single" w:sz="4" w:space="0" w:color="auto"/>
              <w:right w:val="single" w:sz="4" w:space="0" w:color="auto"/>
            </w:tcBorders>
            <w:shd w:val="clear" w:color="auto" w:fill="auto"/>
            <w:noWrap/>
            <w:vAlign w:val="center"/>
            <w:hideMark/>
          </w:tcPr>
          <w:p w:rsidR="00FF2ED9" w:rsidRPr="00FF2ED9" w:rsidRDefault="00FF2ED9" w:rsidP="00FF2ED9">
            <w:pPr>
              <w:spacing w:after="0" w:line="240" w:lineRule="auto"/>
              <w:jc w:val="center"/>
              <w:rPr>
                <w:rFonts w:ascii="Times New Roman" w:eastAsia="Times New Roman" w:hAnsi="Times New Roman" w:cs="Times New Roman"/>
                <w:color w:val="000000"/>
                <w:lang w:eastAsia="id-ID"/>
              </w:rPr>
            </w:pPr>
            <w:r w:rsidRPr="00FF2ED9">
              <w:rPr>
                <w:rFonts w:ascii="Times New Roman" w:eastAsia="Times New Roman" w:hAnsi="Times New Roman" w:cs="Times New Roman"/>
                <w:color w:val="000000"/>
                <w:lang w:eastAsia="id-ID"/>
              </w:rPr>
              <w:t>Baut bengkok</w:t>
            </w:r>
          </w:p>
        </w:tc>
      </w:tr>
    </w:tbl>
    <w:p w:rsidR="00230072" w:rsidRDefault="00230072" w:rsidP="0086569D">
      <w:pPr>
        <w:spacing w:after="0" w:line="360" w:lineRule="auto"/>
        <w:jc w:val="both"/>
        <w:rPr>
          <w:rFonts w:ascii="Times New Roman" w:hAnsi="Times New Roman"/>
          <w:sz w:val="24"/>
        </w:rPr>
      </w:pPr>
    </w:p>
    <w:p w:rsidR="004560C9" w:rsidRDefault="001E7D6A" w:rsidP="0086569D">
      <w:pPr>
        <w:spacing w:after="0" w:line="360" w:lineRule="auto"/>
        <w:jc w:val="both"/>
        <w:rPr>
          <w:rFonts w:ascii="Times New Roman" w:hAnsi="Times New Roman"/>
          <w:sz w:val="24"/>
        </w:rPr>
      </w:pPr>
      <w:r>
        <w:rPr>
          <w:rFonts w:ascii="Times New Roman" w:hAnsi="Times New Roman"/>
          <w:sz w:val="24"/>
        </w:rPr>
        <w:t>Untuk memperjelas pola kegagal</w:t>
      </w:r>
      <w:r w:rsidR="00383E28">
        <w:rPr>
          <w:rFonts w:ascii="Times New Roman" w:hAnsi="Times New Roman"/>
          <w:sz w:val="24"/>
        </w:rPr>
        <w:t>a</w:t>
      </w:r>
      <w:r>
        <w:rPr>
          <w:rFonts w:ascii="Times New Roman" w:hAnsi="Times New Roman"/>
          <w:sz w:val="24"/>
        </w:rPr>
        <w:t>n yang terjadi pada pengujian kuat tarik sambungan dengan pengisi dapat dilihat pada Gambar 4.</w:t>
      </w:r>
      <w:r w:rsidR="001760A6">
        <w:rPr>
          <w:rFonts w:ascii="Times New Roman" w:hAnsi="Times New Roman"/>
          <w:sz w:val="24"/>
        </w:rPr>
        <w:t>7</w:t>
      </w:r>
      <w:r w:rsidR="00230072">
        <w:rPr>
          <w:rFonts w:ascii="Times New Roman" w:hAnsi="Times New Roman"/>
          <w:sz w:val="24"/>
        </w:rPr>
        <w:t>.</w:t>
      </w:r>
    </w:p>
    <w:p w:rsidR="00230072" w:rsidRPr="0086569D" w:rsidRDefault="00230072" w:rsidP="0086569D">
      <w:pPr>
        <w:spacing w:after="0" w:line="360" w:lineRule="auto"/>
        <w:jc w:val="both"/>
        <w:rPr>
          <w:rFonts w:ascii="Times New Roman" w:hAnsi="Times New Roman"/>
          <w:sz w:val="24"/>
        </w:rPr>
      </w:pPr>
    </w:p>
    <w:p w:rsidR="0086569D" w:rsidRDefault="00706979" w:rsidP="00572A07">
      <w:pPr>
        <w:spacing w:after="0" w:line="360" w:lineRule="auto"/>
        <w:jc w:val="both"/>
        <w:rPr>
          <w:rFonts w:ascii="Times New Roman" w:hAnsi="Times New Roman"/>
          <w:sz w:val="24"/>
        </w:rPr>
      </w:pPr>
      <w:r>
        <w:rPr>
          <w:rFonts w:ascii="Times New Roman" w:hAnsi="Times New Roman"/>
          <w:noProof/>
          <w:sz w:val="24"/>
          <w:lang w:eastAsia="id-ID"/>
        </w:rPr>
        <w:drawing>
          <wp:inline distT="0" distB="0" distL="0" distR="0">
            <wp:extent cx="2428875" cy="2017248"/>
            <wp:effectExtent l="0" t="209550" r="0" b="192552"/>
            <wp:docPr id="7" name="Picture 2" descr="D:\Nitip dong\DOCUMENT\BISMILLAAHIRRAHMAANIRROHIM\TANWIR\DOC\IMG2017101110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itip dong\DOCUMENT\BISMILLAAHIRRAHMAANIRROHIM\TANWIR\DOC\IMG20171011105201.jpg"/>
                    <pic:cNvPicPr>
                      <a:picLocks noChangeAspect="1" noChangeArrowheads="1"/>
                    </pic:cNvPicPr>
                  </pic:nvPicPr>
                  <pic:blipFill>
                    <a:blip r:embed="rId14" cstate="print"/>
                    <a:srcRect/>
                    <a:stretch>
                      <a:fillRect/>
                    </a:stretch>
                  </pic:blipFill>
                  <pic:spPr bwMode="auto">
                    <a:xfrm rot="16200000">
                      <a:off x="0" y="0"/>
                      <a:ext cx="2435332" cy="2022611"/>
                    </a:xfrm>
                    <a:prstGeom prst="rect">
                      <a:avLst/>
                    </a:prstGeom>
                    <a:noFill/>
                    <a:ln w="9525">
                      <a:noFill/>
                      <a:miter lim="800000"/>
                      <a:headEnd/>
                      <a:tailEnd/>
                    </a:ln>
                  </pic:spPr>
                </pic:pic>
              </a:graphicData>
            </a:graphic>
          </wp:inline>
        </w:drawing>
      </w:r>
      <w:r w:rsidR="00330EA0">
        <w:rPr>
          <w:rFonts w:ascii="Times New Roman" w:hAnsi="Times New Roman"/>
          <w:sz w:val="24"/>
        </w:rPr>
        <w:t xml:space="preserve">   </w:t>
      </w:r>
      <w:r w:rsidR="004560C9">
        <w:rPr>
          <w:rFonts w:ascii="Times New Roman" w:hAnsi="Times New Roman"/>
          <w:noProof/>
          <w:sz w:val="24"/>
          <w:lang w:eastAsia="id-ID"/>
        </w:rPr>
        <w:drawing>
          <wp:inline distT="0" distB="0" distL="0" distR="0">
            <wp:extent cx="2419350" cy="2050254"/>
            <wp:effectExtent l="0" t="190500" r="0" b="159546"/>
            <wp:docPr id="13" name="Picture 4" descr="D:\Nitip dong\DOCUMENT\BISMILLAAHIRRAHMAANIRROHIM\TANWIR\DOC\IMG2017101110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itip dong\DOCUMENT\BISMILLAAHIRRAHMAANIRROHIM\TANWIR\DOC\IMG20171011105423.jpg"/>
                    <pic:cNvPicPr>
                      <a:picLocks noChangeAspect="1" noChangeArrowheads="1"/>
                    </pic:cNvPicPr>
                  </pic:nvPicPr>
                  <pic:blipFill>
                    <a:blip r:embed="rId15" cstate="print"/>
                    <a:srcRect/>
                    <a:stretch>
                      <a:fillRect/>
                    </a:stretch>
                  </pic:blipFill>
                  <pic:spPr bwMode="auto">
                    <a:xfrm rot="16200000">
                      <a:off x="0" y="0"/>
                      <a:ext cx="2421293" cy="2051901"/>
                    </a:xfrm>
                    <a:prstGeom prst="rect">
                      <a:avLst/>
                    </a:prstGeom>
                    <a:noFill/>
                    <a:ln w="9525">
                      <a:noFill/>
                      <a:miter lim="800000"/>
                      <a:headEnd/>
                      <a:tailEnd/>
                    </a:ln>
                  </pic:spPr>
                </pic:pic>
              </a:graphicData>
            </a:graphic>
          </wp:inline>
        </w:drawing>
      </w:r>
    </w:p>
    <w:p w:rsidR="004560C9" w:rsidRDefault="008633C1" w:rsidP="00572A07">
      <w:pPr>
        <w:spacing w:after="0"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t xml:space="preserve">  (a)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w:t>
      </w:r>
    </w:p>
    <w:p w:rsidR="00472F12" w:rsidRDefault="00472F12" w:rsidP="00577848">
      <w:pPr>
        <w:spacing w:after="0" w:line="360" w:lineRule="auto"/>
        <w:jc w:val="both"/>
        <w:rPr>
          <w:rFonts w:ascii="Times New Roman" w:hAnsi="Times New Roman"/>
          <w:sz w:val="24"/>
        </w:rPr>
      </w:pPr>
    </w:p>
    <w:p w:rsidR="00E819B5" w:rsidRDefault="00E819B5" w:rsidP="00577848">
      <w:pPr>
        <w:spacing w:after="0" w:line="360" w:lineRule="auto"/>
        <w:jc w:val="both"/>
        <w:rPr>
          <w:rFonts w:ascii="Times New Roman" w:hAnsi="Times New Roman"/>
          <w:sz w:val="24"/>
        </w:rPr>
      </w:pPr>
    </w:p>
    <w:p w:rsidR="005A4437" w:rsidRDefault="005A4437" w:rsidP="005A4437">
      <w:pPr>
        <w:spacing w:line="360" w:lineRule="auto"/>
        <w:jc w:val="both"/>
        <w:rPr>
          <w:rFonts w:ascii="Times New Roman" w:hAnsi="Times New Roman"/>
          <w:sz w:val="24"/>
        </w:rPr>
      </w:pPr>
    </w:p>
    <w:p w:rsidR="008633C1" w:rsidRDefault="008633C1" w:rsidP="005A4437">
      <w:pPr>
        <w:spacing w:line="360" w:lineRule="auto"/>
        <w:jc w:val="both"/>
        <w:rPr>
          <w:rFonts w:ascii="Times New Roman" w:hAnsi="Times New Roman"/>
          <w:sz w:val="24"/>
        </w:rPr>
      </w:pPr>
    </w:p>
    <w:p w:rsidR="00275A23" w:rsidRDefault="00542B34" w:rsidP="008633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0EA0">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2400300" cy="1987750"/>
            <wp:effectExtent l="0" t="209550" r="0" b="183950"/>
            <wp:docPr id="19" name="Picture 4" descr="D:\Nitip dong\DOCUMENT\BISMILLAAHIRRAHMAANIRROHIM\TANWIR\DOC\IMG2017101111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itip dong\DOCUMENT\BISMILLAAHIRRAHMAANIRROHIM\TANWIR\DOC\IMG20171011110500.jpg"/>
                    <pic:cNvPicPr>
                      <a:picLocks noChangeAspect="1" noChangeArrowheads="1"/>
                    </pic:cNvPicPr>
                  </pic:nvPicPr>
                  <pic:blipFill>
                    <a:blip r:embed="rId16" cstate="print"/>
                    <a:srcRect/>
                    <a:stretch>
                      <a:fillRect/>
                    </a:stretch>
                  </pic:blipFill>
                  <pic:spPr bwMode="auto">
                    <a:xfrm rot="16200000">
                      <a:off x="0" y="0"/>
                      <a:ext cx="2400300" cy="1987750"/>
                    </a:xfrm>
                    <a:prstGeom prst="rect">
                      <a:avLst/>
                    </a:prstGeom>
                    <a:noFill/>
                    <a:ln w="9525">
                      <a:noFill/>
                      <a:miter lim="800000"/>
                      <a:headEnd/>
                      <a:tailEnd/>
                    </a:ln>
                  </pic:spPr>
                </pic:pic>
              </a:graphicData>
            </a:graphic>
          </wp:inline>
        </w:drawing>
      </w:r>
      <w:r w:rsidR="00330EA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2381250" cy="2026664"/>
            <wp:effectExtent l="0" t="171450" r="0" b="164086"/>
            <wp:docPr id="16" name="Picture 3" descr="D:\Nitip dong\DOCUMENT\BISMILLAAHIRRAHMAANIRROHIM\TANWIR\DOC\IMG2017101110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itip dong\DOCUMENT\BISMILLAAHIRRAHMAANIRROHIM\TANWIR\DOC\IMG20171011104919.jpg"/>
                    <pic:cNvPicPr>
                      <a:picLocks noChangeAspect="1" noChangeArrowheads="1"/>
                    </pic:cNvPicPr>
                  </pic:nvPicPr>
                  <pic:blipFill>
                    <a:blip r:embed="rId17" cstate="print"/>
                    <a:srcRect/>
                    <a:stretch>
                      <a:fillRect/>
                    </a:stretch>
                  </pic:blipFill>
                  <pic:spPr bwMode="auto">
                    <a:xfrm rot="16200000">
                      <a:off x="0" y="0"/>
                      <a:ext cx="2383337" cy="2028440"/>
                    </a:xfrm>
                    <a:prstGeom prst="rect">
                      <a:avLst/>
                    </a:prstGeom>
                    <a:noFill/>
                    <a:ln w="9525">
                      <a:noFill/>
                      <a:miter lim="800000"/>
                      <a:headEnd/>
                      <a:tailEnd/>
                    </a:ln>
                  </pic:spPr>
                </pic:pic>
              </a:graphicData>
            </a:graphic>
          </wp:inline>
        </w:drawing>
      </w:r>
    </w:p>
    <w:p w:rsidR="008633C1" w:rsidRPr="008633C1" w:rsidRDefault="008633C1" w:rsidP="008633C1">
      <w:pPr>
        <w:spacing w:after="0" w:line="360" w:lineRule="auto"/>
        <w:jc w:val="both"/>
        <w:rPr>
          <w:rFonts w:ascii="Times New Roman" w:hAnsi="Times New Roman" w:cs="Times New Roman"/>
          <w:sz w:val="24"/>
          <w:szCs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w:t>
      </w:r>
    </w:p>
    <w:p w:rsidR="0002603C" w:rsidRDefault="00330EA0" w:rsidP="008633C1">
      <w:pPr>
        <w:spacing w:after="0" w:line="36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466975" cy="1997668"/>
            <wp:effectExtent l="0" t="228600" r="0" b="212132"/>
            <wp:docPr id="23" name="Picture 5" descr="D:\Nitip dong\DOCUMENT\BISMILLAAHIRRAHMAANIRROHIM\TANWIR\DOC\IMG20171011105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itip dong\DOCUMENT\BISMILLAAHIRRAHMAANIRROHIM\TANWIR\DOC\IMG20171011105516.jpg"/>
                    <pic:cNvPicPr>
                      <a:picLocks noChangeAspect="1" noChangeArrowheads="1"/>
                    </pic:cNvPicPr>
                  </pic:nvPicPr>
                  <pic:blipFill>
                    <a:blip r:embed="rId18" cstate="print"/>
                    <a:srcRect/>
                    <a:stretch>
                      <a:fillRect/>
                    </a:stretch>
                  </pic:blipFill>
                  <pic:spPr bwMode="auto">
                    <a:xfrm rot="16200000">
                      <a:off x="0" y="0"/>
                      <a:ext cx="2481389" cy="2009340"/>
                    </a:xfrm>
                    <a:prstGeom prst="rect">
                      <a:avLst/>
                    </a:prstGeom>
                    <a:noFill/>
                    <a:ln w="9525">
                      <a:noFill/>
                      <a:miter lim="800000"/>
                      <a:headEnd/>
                      <a:tailEnd/>
                    </a:ln>
                  </pic:spPr>
                </pic:pic>
              </a:graphicData>
            </a:graphic>
          </wp:inline>
        </w:drawing>
      </w:r>
    </w:p>
    <w:p w:rsidR="008633C1" w:rsidRDefault="008633C1" w:rsidP="008633C1">
      <w:pPr>
        <w:spacing w:line="360" w:lineRule="auto"/>
        <w:ind w:left="3600"/>
        <w:jc w:val="both"/>
        <w:rPr>
          <w:rFonts w:ascii="Times New Roman" w:hAnsi="Times New Roman" w:cs="Times New Roman"/>
          <w:sz w:val="24"/>
          <w:szCs w:val="24"/>
        </w:rPr>
      </w:pPr>
      <w:r>
        <w:rPr>
          <w:rFonts w:ascii="Times New Roman" w:hAnsi="Times New Roman"/>
          <w:sz w:val="24"/>
        </w:rPr>
        <w:t xml:space="preserve">      (e)</w:t>
      </w:r>
    </w:p>
    <w:p w:rsidR="00275A23" w:rsidRDefault="00275A23" w:rsidP="00275A23">
      <w:pPr>
        <w:spacing w:after="0" w:line="360" w:lineRule="auto"/>
        <w:jc w:val="center"/>
        <w:rPr>
          <w:rFonts w:ascii="Times New Roman" w:hAnsi="Times New Roman"/>
          <w:bCs/>
          <w:sz w:val="24"/>
        </w:rPr>
      </w:pPr>
      <w:r>
        <w:rPr>
          <w:rFonts w:ascii="Times New Roman" w:hAnsi="Times New Roman"/>
          <w:bCs/>
          <w:sz w:val="24"/>
        </w:rPr>
        <w:t>Gambar 4.</w:t>
      </w:r>
      <w:r w:rsidR="001760A6">
        <w:rPr>
          <w:rFonts w:ascii="Times New Roman" w:hAnsi="Times New Roman"/>
          <w:bCs/>
          <w:sz w:val="24"/>
        </w:rPr>
        <w:t>7</w:t>
      </w:r>
      <w:r>
        <w:rPr>
          <w:rFonts w:ascii="Times New Roman" w:hAnsi="Times New Roman"/>
          <w:bCs/>
          <w:sz w:val="24"/>
        </w:rPr>
        <w:t>. Pola kegagalan pengujian kuat tarik sambungan.</w:t>
      </w:r>
    </w:p>
    <w:p w:rsidR="008633C1" w:rsidRDefault="00B055F7" w:rsidP="008633C1">
      <w:pPr>
        <w:spacing w:after="0" w:line="360" w:lineRule="auto"/>
        <w:jc w:val="center"/>
        <w:rPr>
          <w:rFonts w:ascii="Times New Roman" w:hAnsi="Times New Roman"/>
          <w:sz w:val="24"/>
        </w:rPr>
      </w:pPr>
      <w:r>
        <w:rPr>
          <w:rFonts w:ascii="Times New Roman" w:hAnsi="Times New Roman"/>
          <w:sz w:val="24"/>
        </w:rPr>
        <w:t xml:space="preserve">(a). </w:t>
      </w:r>
      <w:r w:rsidR="008633C1">
        <w:rPr>
          <w:rFonts w:ascii="Times New Roman" w:hAnsi="Times New Roman"/>
          <w:sz w:val="24"/>
        </w:rPr>
        <w:t xml:space="preserve">Kegagalan pada jarak ujung </w:t>
      </w:r>
      <w:r w:rsidR="006B07A5">
        <w:rPr>
          <w:rFonts w:ascii="Times New Roman" w:hAnsi="Times New Roman"/>
          <w:sz w:val="24"/>
        </w:rPr>
        <w:t>5</w:t>
      </w:r>
      <w:r w:rsidR="008633C1">
        <w:rPr>
          <w:rFonts w:ascii="Times New Roman" w:hAnsi="Times New Roman"/>
          <w:sz w:val="24"/>
        </w:rPr>
        <w:t>0 mm</w:t>
      </w:r>
    </w:p>
    <w:p w:rsidR="008633C1" w:rsidRPr="00D11734" w:rsidRDefault="00B055F7" w:rsidP="008633C1">
      <w:pPr>
        <w:spacing w:after="0" w:line="360" w:lineRule="auto"/>
        <w:jc w:val="center"/>
        <w:rPr>
          <w:rFonts w:ascii="Times New Roman" w:hAnsi="Times New Roman"/>
          <w:bCs/>
          <w:sz w:val="24"/>
        </w:rPr>
      </w:pPr>
      <w:r>
        <w:rPr>
          <w:rFonts w:ascii="Times New Roman" w:hAnsi="Times New Roman"/>
          <w:sz w:val="24"/>
        </w:rPr>
        <w:t xml:space="preserve">(b). </w:t>
      </w:r>
      <w:r w:rsidR="008633C1">
        <w:rPr>
          <w:rFonts w:ascii="Times New Roman" w:hAnsi="Times New Roman"/>
          <w:sz w:val="24"/>
        </w:rPr>
        <w:t xml:space="preserve">Kegagalan pada jarak ujung </w:t>
      </w:r>
      <w:r w:rsidR="006B07A5">
        <w:rPr>
          <w:rFonts w:ascii="Times New Roman" w:hAnsi="Times New Roman"/>
          <w:sz w:val="24"/>
        </w:rPr>
        <w:t>6</w:t>
      </w:r>
      <w:r w:rsidR="008633C1">
        <w:rPr>
          <w:rFonts w:ascii="Times New Roman" w:hAnsi="Times New Roman"/>
          <w:sz w:val="24"/>
        </w:rPr>
        <w:t>0 mm</w:t>
      </w:r>
    </w:p>
    <w:p w:rsidR="008633C1" w:rsidRDefault="00B055F7" w:rsidP="008633C1">
      <w:pPr>
        <w:spacing w:after="0" w:line="360" w:lineRule="auto"/>
        <w:jc w:val="center"/>
        <w:rPr>
          <w:rFonts w:ascii="Times New Roman" w:hAnsi="Times New Roman"/>
          <w:sz w:val="24"/>
        </w:rPr>
      </w:pPr>
      <w:r>
        <w:rPr>
          <w:rFonts w:ascii="Times New Roman" w:hAnsi="Times New Roman"/>
          <w:sz w:val="24"/>
        </w:rPr>
        <w:t xml:space="preserve">(c). </w:t>
      </w:r>
      <w:r w:rsidR="008633C1">
        <w:rPr>
          <w:rFonts w:ascii="Times New Roman" w:hAnsi="Times New Roman"/>
          <w:sz w:val="24"/>
        </w:rPr>
        <w:t xml:space="preserve">Kegagalan pada jarak ujung </w:t>
      </w:r>
      <w:r w:rsidR="006B07A5">
        <w:rPr>
          <w:rFonts w:ascii="Times New Roman" w:hAnsi="Times New Roman"/>
          <w:sz w:val="24"/>
        </w:rPr>
        <w:t>7</w:t>
      </w:r>
      <w:r w:rsidR="008633C1">
        <w:rPr>
          <w:rFonts w:ascii="Times New Roman" w:hAnsi="Times New Roman"/>
          <w:sz w:val="24"/>
        </w:rPr>
        <w:t>0 mm</w:t>
      </w:r>
    </w:p>
    <w:p w:rsidR="008633C1" w:rsidRDefault="00B055F7" w:rsidP="008633C1">
      <w:pPr>
        <w:spacing w:after="0" w:line="360" w:lineRule="auto"/>
        <w:jc w:val="center"/>
        <w:rPr>
          <w:rFonts w:ascii="Times New Roman" w:hAnsi="Times New Roman"/>
          <w:sz w:val="24"/>
        </w:rPr>
      </w:pPr>
      <w:r>
        <w:rPr>
          <w:rFonts w:ascii="Times New Roman" w:hAnsi="Times New Roman"/>
          <w:sz w:val="24"/>
        </w:rPr>
        <w:t xml:space="preserve">(d). </w:t>
      </w:r>
      <w:r w:rsidR="008633C1">
        <w:rPr>
          <w:rFonts w:ascii="Times New Roman" w:hAnsi="Times New Roman"/>
          <w:sz w:val="24"/>
        </w:rPr>
        <w:t xml:space="preserve">Kegagalan pada jarak ujung </w:t>
      </w:r>
      <w:r w:rsidR="006B07A5">
        <w:rPr>
          <w:rFonts w:ascii="Times New Roman" w:hAnsi="Times New Roman"/>
          <w:sz w:val="24"/>
        </w:rPr>
        <w:t>8</w:t>
      </w:r>
      <w:r w:rsidR="008633C1">
        <w:rPr>
          <w:rFonts w:ascii="Times New Roman" w:hAnsi="Times New Roman"/>
          <w:sz w:val="24"/>
        </w:rPr>
        <w:t>0 mm</w:t>
      </w:r>
    </w:p>
    <w:p w:rsidR="008633C1" w:rsidRPr="008633C1" w:rsidRDefault="00B055F7" w:rsidP="008633C1">
      <w:pPr>
        <w:spacing w:after="0" w:line="360" w:lineRule="auto"/>
        <w:jc w:val="center"/>
        <w:rPr>
          <w:rFonts w:ascii="Times New Roman" w:hAnsi="Times New Roman"/>
          <w:sz w:val="24"/>
        </w:rPr>
      </w:pPr>
      <w:r>
        <w:rPr>
          <w:rFonts w:ascii="Times New Roman" w:hAnsi="Times New Roman"/>
          <w:sz w:val="24"/>
        </w:rPr>
        <w:t xml:space="preserve">(e). </w:t>
      </w:r>
      <w:r w:rsidR="008633C1">
        <w:rPr>
          <w:rFonts w:ascii="Times New Roman" w:hAnsi="Times New Roman"/>
          <w:sz w:val="24"/>
        </w:rPr>
        <w:t>Kegagalan pada jarak ujung 90 mm</w:t>
      </w:r>
    </w:p>
    <w:sectPr w:rsidR="008633C1" w:rsidRPr="008633C1" w:rsidSect="00B50E41">
      <w:footerReference w:type="default" r:id="rId19"/>
      <w:pgSz w:w="11906" w:h="16838"/>
      <w:pgMar w:top="2268" w:right="1701" w:bottom="1701" w:left="2268" w:header="708" w:footer="708"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FAF" w:rsidRDefault="006B4FAF" w:rsidP="004A668B">
      <w:pPr>
        <w:spacing w:after="0" w:line="240" w:lineRule="auto"/>
      </w:pPr>
      <w:r>
        <w:separator/>
      </w:r>
    </w:p>
  </w:endnote>
  <w:endnote w:type="continuationSeparator" w:id="1">
    <w:p w:rsidR="006B4FAF" w:rsidRDefault="006B4FAF" w:rsidP="004A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8274"/>
      <w:docPartObj>
        <w:docPartGallery w:val="Page Numbers (Bottom of Page)"/>
        <w:docPartUnique/>
      </w:docPartObj>
    </w:sdtPr>
    <w:sdtContent>
      <w:p w:rsidR="005C1CD3" w:rsidRDefault="009D1830">
        <w:pPr>
          <w:pStyle w:val="Footer"/>
          <w:jc w:val="right"/>
        </w:pPr>
        <w:fldSimple w:instr=" PAGE   \* MERGEFORMAT ">
          <w:r w:rsidR="008003CC">
            <w:rPr>
              <w:noProof/>
            </w:rPr>
            <w:t>51</w:t>
          </w:r>
        </w:fldSimple>
      </w:p>
    </w:sdtContent>
  </w:sdt>
  <w:p w:rsidR="005C1CD3" w:rsidRDefault="005C1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FAF" w:rsidRDefault="006B4FAF" w:rsidP="004A668B">
      <w:pPr>
        <w:spacing w:after="0" w:line="240" w:lineRule="auto"/>
      </w:pPr>
      <w:r>
        <w:separator/>
      </w:r>
    </w:p>
  </w:footnote>
  <w:footnote w:type="continuationSeparator" w:id="1">
    <w:p w:rsidR="006B4FAF" w:rsidRDefault="006B4FAF" w:rsidP="004A6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5827"/>
    <w:multiLevelType w:val="multilevel"/>
    <w:tmpl w:val="57E2017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748B"/>
    <w:rsid w:val="00001B78"/>
    <w:rsid w:val="00001D4B"/>
    <w:rsid w:val="000029C0"/>
    <w:rsid w:val="00005426"/>
    <w:rsid w:val="00006445"/>
    <w:rsid w:val="00010BBF"/>
    <w:rsid w:val="000157FB"/>
    <w:rsid w:val="000245A3"/>
    <w:rsid w:val="0002603C"/>
    <w:rsid w:val="00030970"/>
    <w:rsid w:val="00030D85"/>
    <w:rsid w:val="00030E7A"/>
    <w:rsid w:val="00031195"/>
    <w:rsid w:val="000314CB"/>
    <w:rsid w:val="0003238E"/>
    <w:rsid w:val="00033D86"/>
    <w:rsid w:val="00036CAB"/>
    <w:rsid w:val="000403B0"/>
    <w:rsid w:val="000404F1"/>
    <w:rsid w:val="000410FA"/>
    <w:rsid w:val="000426DD"/>
    <w:rsid w:val="00042770"/>
    <w:rsid w:val="00043ED3"/>
    <w:rsid w:val="00044183"/>
    <w:rsid w:val="000451D7"/>
    <w:rsid w:val="000455E9"/>
    <w:rsid w:val="00045F29"/>
    <w:rsid w:val="00046F09"/>
    <w:rsid w:val="00047F91"/>
    <w:rsid w:val="00051659"/>
    <w:rsid w:val="000560E5"/>
    <w:rsid w:val="0005700F"/>
    <w:rsid w:val="000611ED"/>
    <w:rsid w:val="00066DB2"/>
    <w:rsid w:val="000678E8"/>
    <w:rsid w:val="00067F9E"/>
    <w:rsid w:val="0007052C"/>
    <w:rsid w:val="00072A38"/>
    <w:rsid w:val="00073F8E"/>
    <w:rsid w:val="00077ECD"/>
    <w:rsid w:val="0008600A"/>
    <w:rsid w:val="00086BF7"/>
    <w:rsid w:val="00090682"/>
    <w:rsid w:val="0009774B"/>
    <w:rsid w:val="000A36A3"/>
    <w:rsid w:val="000A6256"/>
    <w:rsid w:val="000B011D"/>
    <w:rsid w:val="000B579C"/>
    <w:rsid w:val="000B640C"/>
    <w:rsid w:val="000C2E27"/>
    <w:rsid w:val="000C4008"/>
    <w:rsid w:val="000D43EF"/>
    <w:rsid w:val="000D4B4E"/>
    <w:rsid w:val="000E040A"/>
    <w:rsid w:val="000E17B8"/>
    <w:rsid w:val="000E7D80"/>
    <w:rsid w:val="000F2220"/>
    <w:rsid w:val="000F3B88"/>
    <w:rsid w:val="000F5236"/>
    <w:rsid w:val="000F5A8D"/>
    <w:rsid w:val="000F764B"/>
    <w:rsid w:val="001000E1"/>
    <w:rsid w:val="00100FDC"/>
    <w:rsid w:val="0012016D"/>
    <w:rsid w:val="0012039B"/>
    <w:rsid w:val="00122CDF"/>
    <w:rsid w:val="00123ED3"/>
    <w:rsid w:val="00127354"/>
    <w:rsid w:val="00127F5D"/>
    <w:rsid w:val="001301BE"/>
    <w:rsid w:val="0013108F"/>
    <w:rsid w:val="001332E6"/>
    <w:rsid w:val="001378CC"/>
    <w:rsid w:val="00141F8B"/>
    <w:rsid w:val="00144505"/>
    <w:rsid w:val="0014634B"/>
    <w:rsid w:val="00154849"/>
    <w:rsid w:val="00157287"/>
    <w:rsid w:val="00163B8D"/>
    <w:rsid w:val="00164B42"/>
    <w:rsid w:val="001700A6"/>
    <w:rsid w:val="001700BD"/>
    <w:rsid w:val="00171F38"/>
    <w:rsid w:val="001760A6"/>
    <w:rsid w:val="001762E6"/>
    <w:rsid w:val="00183B0A"/>
    <w:rsid w:val="001844C0"/>
    <w:rsid w:val="00184DD6"/>
    <w:rsid w:val="0019081B"/>
    <w:rsid w:val="0019735B"/>
    <w:rsid w:val="001A0F5B"/>
    <w:rsid w:val="001A7502"/>
    <w:rsid w:val="001B051E"/>
    <w:rsid w:val="001B7C0D"/>
    <w:rsid w:val="001C3C9D"/>
    <w:rsid w:val="001C41AA"/>
    <w:rsid w:val="001D2254"/>
    <w:rsid w:val="001D3041"/>
    <w:rsid w:val="001D5F65"/>
    <w:rsid w:val="001D6ADA"/>
    <w:rsid w:val="001E5047"/>
    <w:rsid w:val="001E7D6A"/>
    <w:rsid w:val="001F1808"/>
    <w:rsid w:val="001F1C36"/>
    <w:rsid w:val="001F3753"/>
    <w:rsid w:val="001F7EC7"/>
    <w:rsid w:val="00201270"/>
    <w:rsid w:val="00201DBD"/>
    <w:rsid w:val="00202D42"/>
    <w:rsid w:val="00203822"/>
    <w:rsid w:val="0021041E"/>
    <w:rsid w:val="0022017D"/>
    <w:rsid w:val="00222216"/>
    <w:rsid w:val="00223C10"/>
    <w:rsid w:val="00224280"/>
    <w:rsid w:val="002255E6"/>
    <w:rsid w:val="00230072"/>
    <w:rsid w:val="00231C3B"/>
    <w:rsid w:val="00233BCF"/>
    <w:rsid w:val="00233D07"/>
    <w:rsid w:val="00234DDF"/>
    <w:rsid w:val="00240F5B"/>
    <w:rsid w:val="0024248B"/>
    <w:rsid w:val="00242D1D"/>
    <w:rsid w:val="00245C12"/>
    <w:rsid w:val="00245EDD"/>
    <w:rsid w:val="002546D7"/>
    <w:rsid w:val="00256EDB"/>
    <w:rsid w:val="00257EC8"/>
    <w:rsid w:val="00261793"/>
    <w:rsid w:val="00265595"/>
    <w:rsid w:val="00266766"/>
    <w:rsid w:val="00270D97"/>
    <w:rsid w:val="00275A23"/>
    <w:rsid w:val="00280056"/>
    <w:rsid w:val="0028193C"/>
    <w:rsid w:val="0028632B"/>
    <w:rsid w:val="00287253"/>
    <w:rsid w:val="002A5978"/>
    <w:rsid w:val="002B227D"/>
    <w:rsid w:val="002B7866"/>
    <w:rsid w:val="002C45A6"/>
    <w:rsid w:val="002C79C1"/>
    <w:rsid w:val="002D7798"/>
    <w:rsid w:val="002E3E0A"/>
    <w:rsid w:val="002E53C2"/>
    <w:rsid w:val="002F2216"/>
    <w:rsid w:val="002F57CD"/>
    <w:rsid w:val="00300ACA"/>
    <w:rsid w:val="00301476"/>
    <w:rsid w:val="003054E0"/>
    <w:rsid w:val="0030637B"/>
    <w:rsid w:val="003146C8"/>
    <w:rsid w:val="0031487A"/>
    <w:rsid w:val="00316511"/>
    <w:rsid w:val="00316E00"/>
    <w:rsid w:val="00320B5A"/>
    <w:rsid w:val="003229E3"/>
    <w:rsid w:val="003235C2"/>
    <w:rsid w:val="003240A9"/>
    <w:rsid w:val="00325218"/>
    <w:rsid w:val="0032792E"/>
    <w:rsid w:val="00330EA0"/>
    <w:rsid w:val="00333338"/>
    <w:rsid w:val="00333740"/>
    <w:rsid w:val="0033393E"/>
    <w:rsid w:val="00334515"/>
    <w:rsid w:val="00335799"/>
    <w:rsid w:val="00335A64"/>
    <w:rsid w:val="00336861"/>
    <w:rsid w:val="003417F6"/>
    <w:rsid w:val="00352162"/>
    <w:rsid w:val="003529BF"/>
    <w:rsid w:val="003531D8"/>
    <w:rsid w:val="00355C8B"/>
    <w:rsid w:val="003641DA"/>
    <w:rsid w:val="00364E6C"/>
    <w:rsid w:val="0036548C"/>
    <w:rsid w:val="00365C5D"/>
    <w:rsid w:val="00367A7A"/>
    <w:rsid w:val="00367CEF"/>
    <w:rsid w:val="00373B38"/>
    <w:rsid w:val="00383532"/>
    <w:rsid w:val="00383E28"/>
    <w:rsid w:val="00390401"/>
    <w:rsid w:val="00394922"/>
    <w:rsid w:val="00396383"/>
    <w:rsid w:val="003A3353"/>
    <w:rsid w:val="003A4856"/>
    <w:rsid w:val="003A5B64"/>
    <w:rsid w:val="003B10A1"/>
    <w:rsid w:val="003B7FFA"/>
    <w:rsid w:val="003C0697"/>
    <w:rsid w:val="003C2482"/>
    <w:rsid w:val="003C58C8"/>
    <w:rsid w:val="003C5C88"/>
    <w:rsid w:val="003C6DC9"/>
    <w:rsid w:val="003D024B"/>
    <w:rsid w:val="003D2B72"/>
    <w:rsid w:val="003D46FB"/>
    <w:rsid w:val="003D555A"/>
    <w:rsid w:val="003E0BDA"/>
    <w:rsid w:val="003E26C6"/>
    <w:rsid w:val="003E7A4F"/>
    <w:rsid w:val="003F4CDE"/>
    <w:rsid w:val="003F4D11"/>
    <w:rsid w:val="003F6040"/>
    <w:rsid w:val="00400182"/>
    <w:rsid w:val="00402204"/>
    <w:rsid w:val="00402D38"/>
    <w:rsid w:val="0040390F"/>
    <w:rsid w:val="00405B39"/>
    <w:rsid w:val="00411E43"/>
    <w:rsid w:val="0041307F"/>
    <w:rsid w:val="00416A50"/>
    <w:rsid w:val="00416DB5"/>
    <w:rsid w:val="00424E5E"/>
    <w:rsid w:val="004277B0"/>
    <w:rsid w:val="00430917"/>
    <w:rsid w:val="00435744"/>
    <w:rsid w:val="004358FA"/>
    <w:rsid w:val="004378AB"/>
    <w:rsid w:val="00444EE8"/>
    <w:rsid w:val="00450E67"/>
    <w:rsid w:val="004512B4"/>
    <w:rsid w:val="00452594"/>
    <w:rsid w:val="00455341"/>
    <w:rsid w:val="004560C9"/>
    <w:rsid w:val="0046115E"/>
    <w:rsid w:val="00462836"/>
    <w:rsid w:val="004658B5"/>
    <w:rsid w:val="00467F6A"/>
    <w:rsid w:val="004718BF"/>
    <w:rsid w:val="00472F12"/>
    <w:rsid w:val="004732AA"/>
    <w:rsid w:val="004776AE"/>
    <w:rsid w:val="00480237"/>
    <w:rsid w:val="00486742"/>
    <w:rsid w:val="004870A3"/>
    <w:rsid w:val="0049330C"/>
    <w:rsid w:val="004968F6"/>
    <w:rsid w:val="004A0B3F"/>
    <w:rsid w:val="004A668B"/>
    <w:rsid w:val="004A7F54"/>
    <w:rsid w:val="004B0BAF"/>
    <w:rsid w:val="004B5145"/>
    <w:rsid w:val="004C07F4"/>
    <w:rsid w:val="004C486F"/>
    <w:rsid w:val="004C6B1C"/>
    <w:rsid w:val="004D0ED8"/>
    <w:rsid w:val="004D2291"/>
    <w:rsid w:val="004D2725"/>
    <w:rsid w:val="004D2B8D"/>
    <w:rsid w:val="004D2FE6"/>
    <w:rsid w:val="004D5A28"/>
    <w:rsid w:val="004D7DDB"/>
    <w:rsid w:val="004E3396"/>
    <w:rsid w:val="004E730C"/>
    <w:rsid w:val="004F1322"/>
    <w:rsid w:val="004F4D8C"/>
    <w:rsid w:val="0050038A"/>
    <w:rsid w:val="005008C3"/>
    <w:rsid w:val="00501399"/>
    <w:rsid w:val="00501488"/>
    <w:rsid w:val="00501A3B"/>
    <w:rsid w:val="005028FA"/>
    <w:rsid w:val="0050538B"/>
    <w:rsid w:val="0053563A"/>
    <w:rsid w:val="005401D9"/>
    <w:rsid w:val="005408A3"/>
    <w:rsid w:val="005414DC"/>
    <w:rsid w:val="00542B34"/>
    <w:rsid w:val="00544691"/>
    <w:rsid w:val="00544EF9"/>
    <w:rsid w:val="00545712"/>
    <w:rsid w:val="00555337"/>
    <w:rsid w:val="0056029B"/>
    <w:rsid w:val="005616BF"/>
    <w:rsid w:val="00563073"/>
    <w:rsid w:val="00566977"/>
    <w:rsid w:val="00571903"/>
    <w:rsid w:val="00572A07"/>
    <w:rsid w:val="005747F0"/>
    <w:rsid w:val="00577848"/>
    <w:rsid w:val="00582462"/>
    <w:rsid w:val="00582C83"/>
    <w:rsid w:val="00592E0E"/>
    <w:rsid w:val="00593B18"/>
    <w:rsid w:val="0059506A"/>
    <w:rsid w:val="00595FEA"/>
    <w:rsid w:val="0059740F"/>
    <w:rsid w:val="005A2A20"/>
    <w:rsid w:val="005A4437"/>
    <w:rsid w:val="005A7E6E"/>
    <w:rsid w:val="005B04AB"/>
    <w:rsid w:val="005B52AE"/>
    <w:rsid w:val="005B7412"/>
    <w:rsid w:val="005C15A9"/>
    <w:rsid w:val="005C1CD3"/>
    <w:rsid w:val="005C5477"/>
    <w:rsid w:val="005C619A"/>
    <w:rsid w:val="005D5C6D"/>
    <w:rsid w:val="005D5C6F"/>
    <w:rsid w:val="005D61C7"/>
    <w:rsid w:val="005D7086"/>
    <w:rsid w:val="005D7E72"/>
    <w:rsid w:val="005E5852"/>
    <w:rsid w:val="005F0679"/>
    <w:rsid w:val="005F0835"/>
    <w:rsid w:val="005F279A"/>
    <w:rsid w:val="005F307C"/>
    <w:rsid w:val="005F7137"/>
    <w:rsid w:val="006005E7"/>
    <w:rsid w:val="006009DC"/>
    <w:rsid w:val="00601C1E"/>
    <w:rsid w:val="00601D03"/>
    <w:rsid w:val="00611C47"/>
    <w:rsid w:val="00616F56"/>
    <w:rsid w:val="0061724B"/>
    <w:rsid w:val="006173BE"/>
    <w:rsid w:val="00622196"/>
    <w:rsid w:val="00624412"/>
    <w:rsid w:val="006245F6"/>
    <w:rsid w:val="006321DC"/>
    <w:rsid w:val="00632FEA"/>
    <w:rsid w:val="0063595C"/>
    <w:rsid w:val="006364D5"/>
    <w:rsid w:val="006431AB"/>
    <w:rsid w:val="00645BD4"/>
    <w:rsid w:val="00646B40"/>
    <w:rsid w:val="006506B3"/>
    <w:rsid w:val="00655373"/>
    <w:rsid w:val="006659D5"/>
    <w:rsid w:val="00667F6F"/>
    <w:rsid w:val="0067309A"/>
    <w:rsid w:val="00673970"/>
    <w:rsid w:val="00675191"/>
    <w:rsid w:val="00675813"/>
    <w:rsid w:val="006769BA"/>
    <w:rsid w:val="00681F33"/>
    <w:rsid w:val="00682953"/>
    <w:rsid w:val="006A1DEB"/>
    <w:rsid w:val="006A28E0"/>
    <w:rsid w:val="006A481B"/>
    <w:rsid w:val="006A4BAF"/>
    <w:rsid w:val="006B07A5"/>
    <w:rsid w:val="006B10CB"/>
    <w:rsid w:val="006B4FAF"/>
    <w:rsid w:val="006B6499"/>
    <w:rsid w:val="006B78C3"/>
    <w:rsid w:val="006C34FE"/>
    <w:rsid w:val="006C3C1F"/>
    <w:rsid w:val="006C5FA1"/>
    <w:rsid w:val="006C6739"/>
    <w:rsid w:val="006C76CB"/>
    <w:rsid w:val="006D0A3B"/>
    <w:rsid w:val="006D2C85"/>
    <w:rsid w:val="006D67F8"/>
    <w:rsid w:val="006E0D35"/>
    <w:rsid w:val="006E0ED4"/>
    <w:rsid w:val="006E56E0"/>
    <w:rsid w:val="006E6CD8"/>
    <w:rsid w:val="006F097C"/>
    <w:rsid w:val="006F1CD0"/>
    <w:rsid w:val="006F5649"/>
    <w:rsid w:val="00701A2F"/>
    <w:rsid w:val="00703000"/>
    <w:rsid w:val="00705EFF"/>
    <w:rsid w:val="00706979"/>
    <w:rsid w:val="0071033E"/>
    <w:rsid w:val="00710F18"/>
    <w:rsid w:val="0071134E"/>
    <w:rsid w:val="007142E1"/>
    <w:rsid w:val="00720832"/>
    <w:rsid w:val="00722728"/>
    <w:rsid w:val="00726BB7"/>
    <w:rsid w:val="007307FA"/>
    <w:rsid w:val="00732E99"/>
    <w:rsid w:val="00733023"/>
    <w:rsid w:val="00734589"/>
    <w:rsid w:val="00742A52"/>
    <w:rsid w:val="00744B85"/>
    <w:rsid w:val="00745E49"/>
    <w:rsid w:val="00746176"/>
    <w:rsid w:val="007509EA"/>
    <w:rsid w:val="00755725"/>
    <w:rsid w:val="007605B9"/>
    <w:rsid w:val="00763355"/>
    <w:rsid w:val="00763631"/>
    <w:rsid w:val="007643EF"/>
    <w:rsid w:val="00764756"/>
    <w:rsid w:val="00765030"/>
    <w:rsid w:val="0077374E"/>
    <w:rsid w:val="00776A93"/>
    <w:rsid w:val="00776AE8"/>
    <w:rsid w:val="00780C05"/>
    <w:rsid w:val="00781C69"/>
    <w:rsid w:val="00792C81"/>
    <w:rsid w:val="00792CBD"/>
    <w:rsid w:val="00794028"/>
    <w:rsid w:val="007A01E1"/>
    <w:rsid w:val="007A29A0"/>
    <w:rsid w:val="007A526A"/>
    <w:rsid w:val="007A5F10"/>
    <w:rsid w:val="007B31AB"/>
    <w:rsid w:val="007B5952"/>
    <w:rsid w:val="007B5CA3"/>
    <w:rsid w:val="007B615C"/>
    <w:rsid w:val="007C0D97"/>
    <w:rsid w:val="007C19B7"/>
    <w:rsid w:val="007C203A"/>
    <w:rsid w:val="007C42E4"/>
    <w:rsid w:val="007C46F3"/>
    <w:rsid w:val="007C55C8"/>
    <w:rsid w:val="007C5DC8"/>
    <w:rsid w:val="007C770F"/>
    <w:rsid w:val="007D1C20"/>
    <w:rsid w:val="007D2406"/>
    <w:rsid w:val="007D4775"/>
    <w:rsid w:val="007D7921"/>
    <w:rsid w:val="007E64FE"/>
    <w:rsid w:val="007E6904"/>
    <w:rsid w:val="007F3318"/>
    <w:rsid w:val="008003CC"/>
    <w:rsid w:val="00800773"/>
    <w:rsid w:val="008008FF"/>
    <w:rsid w:val="00810030"/>
    <w:rsid w:val="008251FB"/>
    <w:rsid w:val="00827E39"/>
    <w:rsid w:val="0083719E"/>
    <w:rsid w:val="0083748B"/>
    <w:rsid w:val="0084243A"/>
    <w:rsid w:val="00844AEC"/>
    <w:rsid w:val="0084715F"/>
    <w:rsid w:val="00847492"/>
    <w:rsid w:val="00850D04"/>
    <w:rsid w:val="008516DF"/>
    <w:rsid w:val="008633C1"/>
    <w:rsid w:val="00864654"/>
    <w:rsid w:val="0086569D"/>
    <w:rsid w:val="008665F4"/>
    <w:rsid w:val="00870CA4"/>
    <w:rsid w:val="008738D0"/>
    <w:rsid w:val="00875707"/>
    <w:rsid w:val="008758FC"/>
    <w:rsid w:val="008822DB"/>
    <w:rsid w:val="008840F0"/>
    <w:rsid w:val="00885352"/>
    <w:rsid w:val="008927E5"/>
    <w:rsid w:val="0089437E"/>
    <w:rsid w:val="00897788"/>
    <w:rsid w:val="008A1B70"/>
    <w:rsid w:val="008A1F6C"/>
    <w:rsid w:val="008A20C4"/>
    <w:rsid w:val="008A3367"/>
    <w:rsid w:val="008A42C6"/>
    <w:rsid w:val="008A69DA"/>
    <w:rsid w:val="008A6E56"/>
    <w:rsid w:val="008A6F0D"/>
    <w:rsid w:val="008B2407"/>
    <w:rsid w:val="008B4174"/>
    <w:rsid w:val="008B6AF2"/>
    <w:rsid w:val="008B6E66"/>
    <w:rsid w:val="008B6F1A"/>
    <w:rsid w:val="008B7467"/>
    <w:rsid w:val="008C131E"/>
    <w:rsid w:val="008C451F"/>
    <w:rsid w:val="008D15FF"/>
    <w:rsid w:val="008D4AE4"/>
    <w:rsid w:val="008E1551"/>
    <w:rsid w:val="008E31B7"/>
    <w:rsid w:val="008E616D"/>
    <w:rsid w:val="008E69B1"/>
    <w:rsid w:val="008F2972"/>
    <w:rsid w:val="008F3047"/>
    <w:rsid w:val="008F57A3"/>
    <w:rsid w:val="008F5E95"/>
    <w:rsid w:val="0090014D"/>
    <w:rsid w:val="00902B0E"/>
    <w:rsid w:val="009036B9"/>
    <w:rsid w:val="009047DF"/>
    <w:rsid w:val="009059FD"/>
    <w:rsid w:val="00907AF5"/>
    <w:rsid w:val="009124C2"/>
    <w:rsid w:val="00921ECB"/>
    <w:rsid w:val="00922BEC"/>
    <w:rsid w:val="00924164"/>
    <w:rsid w:val="00925776"/>
    <w:rsid w:val="009264E0"/>
    <w:rsid w:val="00933045"/>
    <w:rsid w:val="00936008"/>
    <w:rsid w:val="009443BB"/>
    <w:rsid w:val="00946553"/>
    <w:rsid w:val="00946971"/>
    <w:rsid w:val="00946986"/>
    <w:rsid w:val="00955B12"/>
    <w:rsid w:val="00965113"/>
    <w:rsid w:val="0096756A"/>
    <w:rsid w:val="00967F22"/>
    <w:rsid w:val="009701BD"/>
    <w:rsid w:val="00971263"/>
    <w:rsid w:val="00971513"/>
    <w:rsid w:val="009744AD"/>
    <w:rsid w:val="0097620F"/>
    <w:rsid w:val="009802B6"/>
    <w:rsid w:val="00980E20"/>
    <w:rsid w:val="00981512"/>
    <w:rsid w:val="009915EA"/>
    <w:rsid w:val="009962C0"/>
    <w:rsid w:val="0099746C"/>
    <w:rsid w:val="009A2332"/>
    <w:rsid w:val="009A3261"/>
    <w:rsid w:val="009B2568"/>
    <w:rsid w:val="009B3BB2"/>
    <w:rsid w:val="009B4643"/>
    <w:rsid w:val="009B7AB6"/>
    <w:rsid w:val="009C0266"/>
    <w:rsid w:val="009C5541"/>
    <w:rsid w:val="009C79C4"/>
    <w:rsid w:val="009D0383"/>
    <w:rsid w:val="009D1830"/>
    <w:rsid w:val="009D187E"/>
    <w:rsid w:val="009D769C"/>
    <w:rsid w:val="009E09CF"/>
    <w:rsid w:val="009E118C"/>
    <w:rsid w:val="009E4894"/>
    <w:rsid w:val="009E4F4D"/>
    <w:rsid w:val="009E5122"/>
    <w:rsid w:val="009E545B"/>
    <w:rsid w:val="009E61B9"/>
    <w:rsid w:val="009E79D3"/>
    <w:rsid w:val="009F0769"/>
    <w:rsid w:val="009F49ED"/>
    <w:rsid w:val="009F75CA"/>
    <w:rsid w:val="00A01809"/>
    <w:rsid w:val="00A046B9"/>
    <w:rsid w:val="00A05002"/>
    <w:rsid w:val="00A06E6B"/>
    <w:rsid w:val="00A14833"/>
    <w:rsid w:val="00A16C2E"/>
    <w:rsid w:val="00A20C47"/>
    <w:rsid w:val="00A23EFE"/>
    <w:rsid w:val="00A27A20"/>
    <w:rsid w:val="00A30188"/>
    <w:rsid w:val="00A35717"/>
    <w:rsid w:val="00A36A11"/>
    <w:rsid w:val="00A43135"/>
    <w:rsid w:val="00A55A95"/>
    <w:rsid w:val="00A5700B"/>
    <w:rsid w:val="00A644F4"/>
    <w:rsid w:val="00A6492F"/>
    <w:rsid w:val="00A707EA"/>
    <w:rsid w:val="00A8005A"/>
    <w:rsid w:val="00A87080"/>
    <w:rsid w:val="00A90632"/>
    <w:rsid w:val="00A91369"/>
    <w:rsid w:val="00A94D55"/>
    <w:rsid w:val="00AA268D"/>
    <w:rsid w:val="00AA3FD1"/>
    <w:rsid w:val="00AA46A8"/>
    <w:rsid w:val="00AB0970"/>
    <w:rsid w:val="00AB0E29"/>
    <w:rsid w:val="00AB0EA9"/>
    <w:rsid w:val="00AB3975"/>
    <w:rsid w:val="00AB4D4A"/>
    <w:rsid w:val="00AB51ED"/>
    <w:rsid w:val="00AB734E"/>
    <w:rsid w:val="00AB79D2"/>
    <w:rsid w:val="00AC1DE0"/>
    <w:rsid w:val="00AC3F34"/>
    <w:rsid w:val="00AC42E3"/>
    <w:rsid w:val="00AC476F"/>
    <w:rsid w:val="00AC79AA"/>
    <w:rsid w:val="00AD1619"/>
    <w:rsid w:val="00AD2C09"/>
    <w:rsid w:val="00AD46A7"/>
    <w:rsid w:val="00AD5D37"/>
    <w:rsid w:val="00AD5D54"/>
    <w:rsid w:val="00AE585A"/>
    <w:rsid w:val="00AF2829"/>
    <w:rsid w:val="00AF6FFC"/>
    <w:rsid w:val="00B022CE"/>
    <w:rsid w:val="00B0344C"/>
    <w:rsid w:val="00B055F7"/>
    <w:rsid w:val="00B05E8E"/>
    <w:rsid w:val="00B10254"/>
    <w:rsid w:val="00B14837"/>
    <w:rsid w:val="00B150A3"/>
    <w:rsid w:val="00B23A5E"/>
    <w:rsid w:val="00B24E2D"/>
    <w:rsid w:val="00B31022"/>
    <w:rsid w:val="00B34C52"/>
    <w:rsid w:val="00B364D3"/>
    <w:rsid w:val="00B36D1D"/>
    <w:rsid w:val="00B372EB"/>
    <w:rsid w:val="00B42131"/>
    <w:rsid w:val="00B42653"/>
    <w:rsid w:val="00B43105"/>
    <w:rsid w:val="00B43F4F"/>
    <w:rsid w:val="00B46990"/>
    <w:rsid w:val="00B50E41"/>
    <w:rsid w:val="00B53CC2"/>
    <w:rsid w:val="00B56777"/>
    <w:rsid w:val="00B56A65"/>
    <w:rsid w:val="00B60B1E"/>
    <w:rsid w:val="00B6708C"/>
    <w:rsid w:val="00B711F4"/>
    <w:rsid w:val="00B778D9"/>
    <w:rsid w:val="00B80411"/>
    <w:rsid w:val="00B8294A"/>
    <w:rsid w:val="00B8795A"/>
    <w:rsid w:val="00B905A1"/>
    <w:rsid w:val="00B90FD0"/>
    <w:rsid w:val="00BA291D"/>
    <w:rsid w:val="00BB064B"/>
    <w:rsid w:val="00BB34E9"/>
    <w:rsid w:val="00BB4CC4"/>
    <w:rsid w:val="00BB500B"/>
    <w:rsid w:val="00BB666B"/>
    <w:rsid w:val="00BC243A"/>
    <w:rsid w:val="00BC28CB"/>
    <w:rsid w:val="00BC3B48"/>
    <w:rsid w:val="00BC3E58"/>
    <w:rsid w:val="00BC55D7"/>
    <w:rsid w:val="00BD4826"/>
    <w:rsid w:val="00BE4284"/>
    <w:rsid w:val="00BE731F"/>
    <w:rsid w:val="00BE7F8E"/>
    <w:rsid w:val="00BF1941"/>
    <w:rsid w:val="00BF2110"/>
    <w:rsid w:val="00BF2754"/>
    <w:rsid w:val="00BF2E96"/>
    <w:rsid w:val="00BF3EFE"/>
    <w:rsid w:val="00BF4FEE"/>
    <w:rsid w:val="00C01A10"/>
    <w:rsid w:val="00C04E11"/>
    <w:rsid w:val="00C0733A"/>
    <w:rsid w:val="00C07D56"/>
    <w:rsid w:val="00C174A8"/>
    <w:rsid w:val="00C207B9"/>
    <w:rsid w:val="00C23143"/>
    <w:rsid w:val="00C302B3"/>
    <w:rsid w:val="00C31DB1"/>
    <w:rsid w:val="00C32663"/>
    <w:rsid w:val="00C33262"/>
    <w:rsid w:val="00C3335A"/>
    <w:rsid w:val="00C3379D"/>
    <w:rsid w:val="00C416B4"/>
    <w:rsid w:val="00C447FA"/>
    <w:rsid w:val="00C44BE2"/>
    <w:rsid w:val="00C605CD"/>
    <w:rsid w:val="00C62096"/>
    <w:rsid w:val="00C67458"/>
    <w:rsid w:val="00C72E9B"/>
    <w:rsid w:val="00C72FED"/>
    <w:rsid w:val="00C73F6B"/>
    <w:rsid w:val="00C77012"/>
    <w:rsid w:val="00C842DD"/>
    <w:rsid w:val="00C91BCF"/>
    <w:rsid w:val="00C93FB3"/>
    <w:rsid w:val="00C94ACC"/>
    <w:rsid w:val="00C94B35"/>
    <w:rsid w:val="00C96BEF"/>
    <w:rsid w:val="00C97809"/>
    <w:rsid w:val="00C97F80"/>
    <w:rsid w:val="00CA6BE8"/>
    <w:rsid w:val="00CA72FA"/>
    <w:rsid w:val="00CA799E"/>
    <w:rsid w:val="00CB71D3"/>
    <w:rsid w:val="00CC0CCB"/>
    <w:rsid w:val="00CC1D53"/>
    <w:rsid w:val="00CC54F7"/>
    <w:rsid w:val="00CC5EB2"/>
    <w:rsid w:val="00CC6568"/>
    <w:rsid w:val="00CC6AF9"/>
    <w:rsid w:val="00CC6DBD"/>
    <w:rsid w:val="00CC7665"/>
    <w:rsid w:val="00CD2155"/>
    <w:rsid w:val="00CD2716"/>
    <w:rsid w:val="00CD418B"/>
    <w:rsid w:val="00CD5245"/>
    <w:rsid w:val="00CE1233"/>
    <w:rsid w:val="00CE3090"/>
    <w:rsid w:val="00CE4AAE"/>
    <w:rsid w:val="00CE7F51"/>
    <w:rsid w:val="00CF2436"/>
    <w:rsid w:val="00CF3A1E"/>
    <w:rsid w:val="00D03038"/>
    <w:rsid w:val="00D0508B"/>
    <w:rsid w:val="00D107A3"/>
    <w:rsid w:val="00D11734"/>
    <w:rsid w:val="00D139EB"/>
    <w:rsid w:val="00D16D16"/>
    <w:rsid w:val="00D1794F"/>
    <w:rsid w:val="00D210F6"/>
    <w:rsid w:val="00D22B4E"/>
    <w:rsid w:val="00D2630E"/>
    <w:rsid w:val="00D2735C"/>
    <w:rsid w:val="00D30812"/>
    <w:rsid w:val="00D33630"/>
    <w:rsid w:val="00D33BF6"/>
    <w:rsid w:val="00D34464"/>
    <w:rsid w:val="00D351FA"/>
    <w:rsid w:val="00D40CBD"/>
    <w:rsid w:val="00D44E42"/>
    <w:rsid w:val="00D4752D"/>
    <w:rsid w:val="00D47BFC"/>
    <w:rsid w:val="00D53965"/>
    <w:rsid w:val="00D60C64"/>
    <w:rsid w:val="00D6193F"/>
    <w:rsid w:val="00D632F4"/>
    <w:rsid w:val="00D63347"/>
    <w:rsid w:val="00D65AC8"/>
    <w:rsid w:val="00D666E4"/>
    <w:rsid w:val="00D66CA9"/>
    <w:rsid w:val="00D700A7"/>
    <w:rsid w:val="00D764B0"/>
    <w:rsid w:val="00D7799E"/>
    <w:rsid w:val="00D800A0"/>
    <w:rsid w:val="00D812D9"/>
    <w:rsid w:val="00D85D9B"/>
    <w:rsid w:val="00D97974"/>
    <w:rsid w:val="00DB095F"/>
    <w:rsid w:val="00DB1D50"/>
    <w:rsid w:val="00DB23A7"/>
    <w:rsid w:val="00DB295D"/>
    <w:rsid w:val="00DB54D1"/>
    <w:rsid w:val="00DB5720"/>
    <w:rsid w:val="00DC088F"/>
    <w:rsid w:val="00DC347E"/>
    <w:rsid w:val="00DC6993"/>
    <w:rsid w:val="00DC7D0A"/>
    <w:rsid w:val="00DD1835"/>
    <w:rsid w:val="00DD7069"/>
    <w:rsid w:val="00DE1E85"/>
    <w:rsid w:val="00DE3EF8"/>
    <w:rsid w:val="00DE4D13"/>
    <w:rsid w:val="00DE5357"/>
    <w:rsid w:val="00DE6B34"/>
    <w:rsid w:val="00DE6DB2"/>
    <w:rsid w:val="00DF07FC"/>
    <w:rsid w:val="00DF2BEE"/>
    <w:rsid w:val="00E0068C"/>
    <w:rsid w:val="00E030FB"/>
    <w:rsid w:val="00E03792"/>
    <w:rsid w:val="00E04DF4"/>
    <w:rsid w:val="00E05400"/>
    <w:rsid w:val="00E06B58"/>
    <w:rsid w:val="00E07817"/>
    <w:rsid w:val="00E163D5"/>
    <w:rsid w:val="00E16B6E"/>
    <w:rsid w:val="00E17831"/>
    <w:rsid w:val="00E22E78"/>
    <w:rsid w:val="00E25208"/>
    <w:rsid w:val="00E333C4"/>
    <w:rsid w:val="00E33DA4"/>
    <w:rsid w:val="00E406E5"/>
    <w:rsid w:val="00E41B43"/>
    <w:rsid w:val="00E450BF"/>
    <w:rsid w:val="00E4622E"/>
    <w:rsid w:val="00E47793"/>
    <w:rsid w:val="00E5331A"/>
    <w:rsid w:val="00E551C9"/>
    <w:rsid w:val="00E5560D"/>
    <w:rsid w:val="00E571C2"/>
    <w:rsid w:val="00E6423B"/>
    <w:rsid w:val="00E67DBF"/>
    <w:rsid w:val="00E70AE6"/>
    <w:rsid w:val="00E71B29"/>
    <w:rsid w:val="00E75986"/>
    <w:rsid w:val="00E76187"/>
    <w:rsid w:val="00E80A0D"/>
    <w:rsid w:val="00E80E6F"/>
    <w:rsid w:val="00E81892"/>
    <w:rsid w:val="00E819B5"/>
    <w:rsid w:val="00E851F7"/>
    <w:rsid w:val="00E90897"/>
    <w:rsid w:val="00E9354D"/>
    <w:rsid w:val="00EA1DA1"/>
    <w:rsid w:val="00EA3095"/>
    <w:rsid w:val="00EA3D8F"/>
    <w:rsid w:val="00EA75CE"/>
    <w:rsid w:val="00EB0CB8"/>
    <w:rsid w:val="00EB31BB"/>
    <w:rsid w:val="00EB5507"/>
    <w:rsid w:val="00EB5EEC"/>
    <w:rsid w:val="00EB61E7"/>
    <w:rsid w:val="00EC3A0A"/>
    <w:rsid w:val="00ED0E33"/>
    <w:rsid w:val="00ED1107"/>
    <w:rsid w:val="00ED2AA3"/>
    <w:rsid w:val="00ED6603"/>
    <w:rsid w:val="00ED6A45"/>
    <w:rsid w:val="00ED716E"/>
    <w:rsid w:val="00EE1303"/>
    <w:rsid w:val="00EE2600"/>
    <w:rsid w:val="00EE6551"/>
    <w:rsid w:val="00EE6FB9"/>
    <w:rsid w:val="00EF5AC4"/>
    <w:rsid w:val="00F03508"/>
    <w:rsid w:val="00F1286F"/>
    <w:rsid w:val="00F145E1"/>
    <w:rsid w:val="00F15129"/>
    <w:rsid w:val="00F2082F"/>
    <w:rsid w:val="00F20DE9"/>
    <w:rsid w:val="00F211DA"/>
    <w:rsid w:val="00F2165A"/>
    <w:rsid w:val="00F245A3"/>
    <w:rsid w:val="00F24AF4"/>
    <w:rsid w:val="00F26D26"/>
    <w:rsid w:val="00F313B6"/>
    <w:rsid w:val="00F32EF9"/>
    <w:rsid w:val="00F375F7"/>
    <w:rsid w:val="00F541F3"/>
    <w:rsid w:val="00F57BC1"/>
    <w:rsid w:val="00F62D59"/>
    <w:rsid w:val="00F656BF"/>
    <w:rsid w:val="00F67125"/>
    <w:rsid w:val="00F71FA6"/>
    <w:rsid w:val="00F758BC"/>
    <w:rsid w:val="00F76515"/>
    <w:rsid w:val="00F80123"/>
    <w:rsid w:val="00F851CD"/>
    <w:rsid w:val="00F85929"/>
    <w:rsid w:val="00F862A5"/>
    <w:rsid w:val="00F8756B"/>
    <w:rsid w:val="00F92BB0"/>
    <w:rsid w:val="00F92C11"/>
    <w:rsid w:val="00F94244"/>
    <w:rsid w:val="00F95A51"/>
    <w:rsid w:val="00F95C72"/>
    <w:rsid w:val="00FA351E"/>
    <w:rsid w:val="00FA694B"/>
    <w:rsid w:val="00FA7B5F"/>
    <w:rsid w:val="00FB2173"/>
    <w:rsid w:val="00FB21F5"/>
    <w:rsid w:val="00FB5E5B"/>
    <w:rsid w:val="00FB6903"/>
    <w:rsid w:val="00FB7B2E"/>
    <w:rsid w:val="00FB7EDC"/>
    <w:rsid w:val="00FC044E"/>
    <w:rsid w:val="00FC19C6"/>
    <w:rsid w:val="00FC39CC"/>
    <w:rsid w:val="00FD1E84"/>
    <w:rsid w:val="00FD6A1F"/>
    <w:rsid w:val="00FE5FF5"/>
    <w:rsid w:val="00FF1C15"/>
    <w:rsid w:val="00FF2ED9"/>
    <w:rsid w:val="00FF3ABD"/>
    <w:rsid w:val="00FF64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47"/>
    <w:rPr>
      <w:rFonts w:ascii="Tahoma" w:hAnsi="Tahoma" w:cs="Tahoma"/>
      <w:sz w:val="16"/>
      <w:szCs w:val="16"/>
    </w:rPr>
  </w:style>
  <w:style w:type="character" w:styleId="PlaceholderText">
    <w:name w:val="Placeholder Text"/>
    <w:basedOn w:val="DefaultParagraphFont"/>
    <w:uiPriority w:val="99"/>
    <w:semiHidden/>
    <w:rsid w:val="007C42E4"/>
    <w:rPr>
      <w:color w:val="808080"/>
    </w:rPr>
  </w:style>
  <w:style w:type="paragraph" w:styleId="Header">
    <w:name w:val="header"/>
    <w:basedOn w:val="Normal"/>
    <w:link w:val="HeaderChar"/>
    <w:uiPriority w:val="99"/>
    <w:semiHidden/>
    <w:unhideWhenUsed/>
    <w:rsid w:val="004A66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668B"/>
  </w:style>
  <w:style w:type="paragraph" w:styleId="Footer">
    <w:name w:val="footer"/>
    <w:basedOn w:val="Normal"/>
    <w:link w:val="FooterChar"/>
    <w:uiPriority w:val="99"/>
    <w:unhideWhenUsed/>
    <w:rsid w:val="004A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68B"/>
  </w:style>
  <w:style w:type="table" w:styleId="TableGrid">
    <w:name w:val="Table Grid"/>
    <w:basedOn w:val="TableNormal"/>
    <w:uiPriority w:val="59"/>
    <w:rsid w:val="00FB690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903"/>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4260265">
      <w:bodyDiv w:val="1"/>
      <w:marLeft w:val="0"/>
      <w:marRight w:val="0"/>
      <w:marTop w:val="0"/>
      <w:marBottom w:val="0"/>
      <w:divBdr>
        <w:top w:val="none" w:sz="0" w:space="0" w:color="auto"/>
        <w:left w:val="none" w:sz="0" w:space="0" w:color="auto"/>
        <w:bottom w:val="none" w:sz="0" w:space="0" w:color="auto"/>
        <w:right w:val="none" w:sz="0" w:space="0" w:color="auto"/>
      </w:divBdr>
    </w:div>
    <w:div w:id="36586932">
      <w:bodyDiv w:val="1"/>
      <w:marLeft w:val="0"/>
      <w:marRight w:val="0"/>
      <w:marTop w:val="0"/>
      <w:marBottom w:val="0"/>
      <w:divBdr>
        <w:top w:val="none" w:sz="0" w:space="0" w:color="auto"/>
        <w:left w:val="none" w:sz="0" w:space="0" w:color="auto"/>
        <w:bottom w:val="none" w:sz="0" w:space="0" w:color="auto"/>
        <w:right w:val="none" w:sz="0" w:space="0" w:color="auto"/>
      </w:divBdr>
    </w:div>
    <w:div w:id="118186528">
      <w:bodyDiv w:val="1"/>
      <w:marLeft w:val="0"/>
      <w:marRight w:val="0"/>
      <w:marTop w:val="0"/>
      <w:marBottom w:val="0"/>
      <w:divBdr>
        <w:top w:val="none" w:sz="0" w:space="0" w:color="auto"/>
        <w:left w:val="none" w:sz="0" w:space="0" w:color="auto"/>
        <w:bottom w:val="none" w:sz="0" w:space="0" w:color="auto"/>
        <w:right w:val="none" w:sz="0" w:space="0" w:color="auto"/>
      </w:divBdr>
    </w:div>
    <w:div w:id="296955836">
      <w:bodyDiv w:val="1"/>
      <w:marLeft w:val="0"/>
      <w:marRight w:val="0"/>
      <w:marTop w:val="0"/>
      <w:marBottom w:val="0"/>
      <w:divBdr>
        <w:top w:val="none" w:sz="0" w:space="0" w:color="auto"/>
        <w:left w:val="none" w:sz="0" w:space="0" w:color="auto"/>
        <w:bottom w:val="none" w:sz="0" w:space="0" w:color="auto"/>
        <w:right w:val="none" w:sz="0" w:space="0" w:color="auto"/>
      </w:divBdr>
    </w:div>
    <w:div w:id="319893994">
      <w:bodyDiv w:val="1"/>
      <w:marLeft w:val="0"/>
      <w:marRight w:val="0"/>
      <w:marTop w:val="0"/>
      <w:marBottom w:val="0"/>
      <w:divBdr>
        <w:top w:val="none" w:sz="0" w:space="0" w:color="auto"/>
        <w:left w:val="none" w:sz="0" w:space="0" w:color="auto"/>
        <w:bottom w:val="none" w:sz="0" w:space="0" w:color="auto"/>
        <w:right w:val="none" w:sz="0" w:space="0" w:color="auto"/>
      </w:divBdr>
    </w:div>
    <w:div w:id="407120337">
      <w:bodyDiv w:val="1"/>
      <w:marLeft w:val="0"/>
      <w:marRight w:val="0"/>
      <w:marTop w:val="0"/>
      <w:marBottom w:val="0"/>
      <w:divBdr>
        <w:top w:val="none" w:sz="0" w:space="0" w:color="auto"/>
        <w:left w:val="none" w:sz="0" w:space="0" w:color="auto"/>
        <w:bottom w:val="none" w:sz="0" w:space="0" w:color="auto"/>
        <w:right w:val="none" w:sz="0" w:space="0" w:color="auto"/>
      </w:divBdr>
    </w:div>
    <w:div w:id="466359124">
      <w:bodyDiv w:val="1"/>
      <w:marLeft w:val="0"/>
      <w:marRight w:val="0"/>
      <w:marTop w:val="0"/>
      <w:marBottom w:val="0"/>
      <w:divBdr>
        <w:top w:val="none" w:sz="0" w:space="0" w:color="auto"/>
        <w:left w:val="none" w:sz="0" w:space="0" w:color="auto"/>
        <w:bottom w:val="none" w:sz="0" w:space="0" w:color="auto"/>
        <w:right w:val="none" w:sz="0" w:space="0" w:color="auto"/>
      </w:divBdr>
    </w:div>
    <w:div w:id="585574655">
      <w:bodyDiv w:val="1"/>
      <w:marLeft w:val="0"/>
      <w:marRight w:val="0"/>
      <w:marTop w:val="0"/>
      <w:marBottom w:val="0"/>
      <w:divBdr>
        <w:top w:val="none" w:sz="0" w:space="0" w:color="auto"/>
        <w:left w:val="none" w:sz="0" w:space="0" w:color="auto"/>
        <w:bottom w:val="none" w:sz="0" w:space="0" w:color="auto"/>
        <w:right w:val="none" w:sz="0" w:space="0" w:color="auto"/>
      </w:divBdr>
    </w:div>
    <w:div w:id="728383639">
      <w:bodyDiv w:val="1"/>
      <w:marLeft w:val="0"/>
      <w:marRight w:val="0"/>
      <w:marTop w:val="0"/>
      <w:marBottom w:val="0"/>
      <w:divBdr>
        <w:top w:val="none" w:sz="0" w:space="0" w:color="auto"/>
        <w:left w:val="none" w:sz="0" w:space="0" w:color="auto"/>
        <w:bottom w:val="none" w:sz="0" w:space="0" w:color="auto"/>
        <w:right w:val="none" w:sz="0" w:space="0" w:color="auto"/>
      </w:divBdr>
    </w:div>
    <w:div w:id="799883077">
      <w:bodyDiv w:val="1"/>
      <w:marLeft w:val="0"/>
      <w:marRight w:val="0"/>
      <w:marTop w:val="0"/>
      <w:marBottom w:val="0"/>
      <w:divBdr>
        <w:top w:val="none" w:sz="0" w:space="0" w:color="auto"/>
        <w:left w:val="none" w:sz="0" w:space="0" w:color="auto"/>
        <w:bottom w:val="none" w:sz="0" w:space="0" w:color="auto"/>
        <w:right w:val="none" w:sz="0" w:space="0" w:color="auto"/>
      </w:divBdr>
    </w:div>
    <w:div w:id="866522839">
      <w:bodyDiv w:val="1"/>
      <w:marLeft w:val="0"/>
      <w:marRight w:val="0"/>
      <w:marTop w:val="0"/>
      <w:marBottom w:val="0"/>
      <w:divBdr>
        <w:top w:val="none" w:sz="0" w:space="0" w:color="auto"/>
        <w:left w:val="none" w:sz="0" w:space="0" w:color="auto"/>
        <w:bottom w:val="none" w:sz="0" w:space="0" w:color="auto"/>
        <w:right w:val="none" w:sz="0" w:space="0" w:color="auto"/>
      </w:divBdr>
    </w:div>
    <w:div w:id="873923789">
      <w:bodyDiv w:val="1"/>
      <w:marLeft w:val="0"/>
      <w:marRight w:val="0"/>
      <w:marTop w:val="0"/>
      <w:marBottom w:val="0"/>
      <w:divBdr>
        <w:top w:val="none" w:sz="0" w:space="0" w:color="auto"/>
        <w:left w:val="none" w:sz="0" w:space="0" w:color="auto"/>
        <w:bottom w:val="none" w:sz="0" w:space="0" w:color="auto"/>
        <w:right w:val="none" w:sz="0" w:space="0" w:color="auto"/>
      </w:divBdr>
    </w:div>
    <w:div w:id="929116941">
      <w:bodyDiv w:val="1"/>
      <w:marLeft w:val="0"/>
      <w:marRight w:val="0"/>
      <w:marTop w:val="0"/>
      <w:marBottom w:val="0"/>
      <w:divBdr>
        <w:top w:val="none" w:sz="0" w:space="0" w:color="auto"/>
        <w:left w:val="none" w:sz="0" w:space="0" w:color="auto"/>
        <w:bottom w:val="none" w:sz="0" w:space="0" w:color="auto"/>
        <w:right w:val="none" w:sz="0" w:space="0" w:color="auto"/>
      </w:divBdr>
    </w:div>
    <w:div w:id="929580579">
      <w:bodyDiv w:val="1"/>
      <w:marLeft w:val="0"/>
      <w:marRight w:val="0"/>
      <w:marTop w:val="0"/>
      <w:marBottom w:val="0"/>
      <w:divBdr>
        <w:top w:val="none" w:sz="0" w:space="0" w:color="auto"/>
        <w:left w:val="none" w:sz="0" w:space="0" w:color="auto"/>
        <w:bottom w:val="none" w:sz="0" w:space="0" w:color="auto"/>
        <w:right w:val="none" w:sz="0" w:space="0" w:color="auto"/>
      </w:divBdr>
    </w:div>
    <w:div w:id="935138851">
      <w:bodyDiv w:val="1"/>
      <w:marLeft w:val="0"/>
      <w:marRight w:val="0"/>
      <w:marTop w:val="0"/>
      <w:marBottom w:val="0"/>
      <w:divBdr>
        <w:top w:val="none" w:sz="0" w:space="0" w:color="auto"/>
        <w:left w:val="none" w:sz="0" w:space="0" w:color="auto"/>
        <w:bottom w:val="none" w:sz="0" w:space="0" w:color="auto"/>
        <w:right w:val="none" w:sz="0" w:space="0" w:color="auto"/>
      </w:divBdr>
    </w:div>
    <w:div w:id="936912639">
      <w:bodyDiv w:val="1"/>
      <w:marLeft w:val="0"/>
      <w:marRight w:val="0"/>
      <w:marTop w:val="0"/>
      <w:marBottom w:val="0"/>
      <w:divBdr>
        <w:top w:val="none" w:sz="0" w:space="0" w:color="auto"/>
        <w:left w:val="none" w:sz="0" w:space="0" w:color="auto"/>
        <w:bottom w:val="none" w:sz="0" w:space="0" w:color="auto"/>
        <w:right w:val="none" w:sz="0" w:space="0" w:color="auto"/>
      </w:divBdr>
    </w:div>
    <w:div w:id="945231101">
      <w:bodyDiv w:val="1"/>
      <w:marLeft w:val="0"/>
      <w:marRight w:val="0"/>
      <w:marTop w:val="0"/>
      <w:marBottom w:val="0"/>
      <w:divBdr>
        <w:top w:val="none" w:sz="0" w:space="0" w:color="auto"/>
        <w:left w:val="none" w:sz="0" w:space="0" w:color="auto"/>
        <w:bottom w:val="none" w:sz="0" w:space="0" w:color="auto"/>
        <w:right w:val="none" w:sz="0" w:space="0" w:color="auto"/>
      </w:divBdr>
    </w:div>
    <w:div w:id="964701493">
      <w:bodyDiv w:val="1"/>
      <w:marLeft w:val="0"/>
      <w:marRight w:val="0"/>
      <w:marTop w:val="0"/>
      <w:marBottom w:val="0"/>
      <w:divBdr>
        <w:top w:val="none" w:sz="0" w:space="0" w:color="auto"/>
        <w:left w:val="none" w:sz="0" w:space="0" w:color="auto"/>
        <w:bottom w:val="none" w:sz="0" w:space="0" w:color="auto"/>
        <w:right w:val="none" w:sz="0" w:space="0" w:color="auto"/>
      </w:divBdr>
    </w:div>
    <w:div w:id="1024985000">
      <w:bodyDiv w:val="1"/>
      <w:marLeft w:val="0"/>
      <w:marRight w:val="0"/>
      <w:marTop w:val="0"/>
      <w:marBottom w:val="0"/>
      <w:divBdr>
        <w:top w:val="none" w:sz="0" w:space="0" w:color="auto"/>
        <w:left w:val="none" w:sz="0" w:space="0" w:color="auto"/>
        <w:bottom w:val="none" w:sz="0" w:space="0" w:color="auto"/>
        <w:right w:val="none" w:sz="0" w:space="0" w:color="auto"/>
      </w:divBdr>
    </w:div>
    <w:div w:id="1033576381">
      <w:bodyDiv w:val="1"/>
      <w:marLeft w:val="0"/>
      <w:marRight w:val="0"/>
      <w:marTop w:val="0"/>
      <w:marBottom w:val="0"/>
      <w:divBdr>
        <w:top w:val="none" w:sz="0" w:space="0" w:color="auto"/>
        <w:left w:val="none" w:sz="0" w:space="0" w:color="auto"/>
        <w:bottom w:val="none" w:sz="0" w:space="0" w:color="auto"/>
        <w:right w:val="none" w:sz="0" w:space="0" w:color="auto"/>
      </w:divBdr>
    </w:div>
    <w:div w:id="1092244776">
      <w:bodyDiv w:val="1"/>
      <w:marLeft w:val="0"/>
      <w:marRight w:val="0"/>
      <w:marTop w:val="0"/>
      <w:marBottom w:val="0"/>
      <w:divBdr>
        <w:top w:val="none" w:sz="0" w:space="0" w:color="auto"/>
        <w:left w:val="none" w:sz="0" w:space="0" w:color="auto"/>
        <w:bottom w:val="none" w:sz="0" w:space="0" w:color="auto"/>
        <w:right w:val="none" w:sz="0" w:space="0" w:color="auto"/>
      </w:divBdr>
    </w:div>
    <w:div w:id="1161584206">
      <w:bodyDiv w:val="1"/>
      <w:marLeft w:val="0"/>
      <w:marRight w:val="0"/>
      <w:marTop w:val="0"/>
      <w:marBottom w:val="0"/>
      <w:divBdr>
        <w:top w:val="none" w:sz="0" w:space="0" w:color="auto"/>
        <w:left w:val="none" w:sz="0" w:space="0" w:color="auto"/>
        <w:bottom w:val="none" w:sz="0" w:space="0" w:color="auto"/>
        <w:right w:val="none" w:sz="0" w:space="0" w:color="auto"/>
      </w:divBdr>
    </w:div>
    <w:div w:id="1192844965">
      <w:bodyDiv w:val="1"/>
      <w:marLeft w:val="0"/>
      <w:marRight w:val="0"/>
      <w:marTop w:val="0"/>
      <w:marBottom w:val="0"/>
      <w:divBdr>
        <w:top w:val="none" w:sz="0" w:space="0" w:color="auto"/>
        <w:left w:val="none" w:sz="0" w:space="0" w:color="auto"/>
        <w:bottom w:val="none" w:sz="0" w:space="0" w:color="auto"/>
        <w:right w:val="none" w:sz="0" w:space="0" w:color="auto"/>
      </w:divBdr>
    </w:div>
    <w:div w:id="1226145786">
      <w:bodyDiv w:val="1"/>
      <w:marLeft w:val="0"/>
      <w:marRight w:val="0"/>
      <w:marTop w:val="0"/>
      <w:marBottom w:val="0"/>
      <w:divBdr>
        <w:top w:val="none" w:sz="0" w:space="0" w:color="auto"/>
        <w:left w:val="none" w:sz="0" w:space="0" w:color="auto"/>
        <w:bottom w:val="none" w:sz="0" w:space="0" w:color="auto"/>
        <w:right w:val="none" w:sz="0" w:space="0" w:color="auto"/>
      </w:divBdr>
    </w:div>
    <w:div w:id="1350640365">
      <w:bodyDiv w:val="1"/>
      <w:marLeft w:val="0"/>
      <w:marRight w:val="0"/>
      <w:marTop w:val="0"/>
      <w:marBottom w:val="0"/>
      <w:divBdr>
        <w:top w:val="none" w:sz="0" w:space="0" w:color="auto"/>
        <w:left w:val="none" w:sz="0" w:space="0" w:color="auto"/>
        <w:bottom w:val="none" w:sz="0" w:space="0" w:color="auto"/>
        <w:right w:val="none" w:sz="0" w:space="0" w:color="auto"/>
      </w:divBdr>
    </w:div>
    <w:div w:id="1351032979">
      <w:bodyDiv w:val="1"/>
      <w:marLeft w:val="0"/>
      <w:marRight w:val="0"/>
      <w:marTop w:val="0"/>
      <w:marBottom w:val="0"/>
      <w:divBdr>
        <w:top w:val="none" w:sz="0" w:space="0" w:color="auto"/>
        <w:left w:val="none" w:sz="0" w:space="0" w:color="auto"/>
        <w:bottom w:val="none" w:sz="0" w:space="0" w:color="auto"/>
        <w:right w:val="none" w:sz="0" w:space="0" w:color="auto"/>
      </w:divBdr>
    </w:div>
    <w:div w:id="1601331752">
      <w:bodyDiv w:val="1"/>
      <w:marLeft w:val="0"/>
      <w:marRight w:val="0"/>
      <w:marTop w:val="0"/>
      <w:marBottom w:val="0"/>
      <w:divBdr>
        <w:top w:val="none" w:sz="0" w:space="0" w:color="auto"/>
        <w:left w:val="none" w:sz="0" w:space="0" w:color="auto"/>
        <w:bottom w:val="none" w:sz="0" w:space="0" w:color="auto"/>
        <w:right w:val="none" w:sz="0" w:space="0" w:color="auto"/>
      </w:divBdr>
    </w:div>
    <w:div w:id="1689286143">
      <w:bodyDiv w:val="1"/>
      <w:marLeft w:val="0"/>
      <w:marRight w:val="0"/>
      <w:marTop w:val="0"/>
      <w:marBottom w:val="0"/>
      <w:divBdr>
        <w:top w:val="none" w:sz="0" w:space="0" w:color="auto"/>
        <w:left w:val="none" w:sz="0" w:space="0" w:color="auto"/>
        <w:bottom w:val="none" w:sz="0" w:space="0" w:color="auto"/>
        <w:right w:val="none" w:sz="0" w:space="0" w:color="auto"/>
      </w:divBdr>
    </w:div>
    <w:div w:id="1698656782">
      <w:bodyDiv w:val="1"/>
      <w:marLeft w:val="0"/>
      <w:marRight w:val="0"/>
      <w:marTop w:val="0"/>
      <w:marBottom w:val="0"/>
      <w:divBdr>
        <w:top w:val="none" w:sz="0" w:space="0" w:color="auto"/>
        <w:left w:val="none" w:sz="0" w:space="0" w:color="auto"/>
        <w:bottom w:val="none" w:sz="0" w:space="0" w:color="auto"/>
        <w:right w:val="none" w:sz="0" w:space="0" w:color="auto"/>
      </w:divBdr>
    </w:div>
    <w:div w:id="1727676179">
      <w:bodyDiv w:val="1"/>
      <w:marLeft w:val="0"/>
      <w:marRight w:val="0"/>
      <w:marTop w:val="0"/>
      <w:marBottom w:val="0"/>
      <w:divBdr>
        <w:top w:val="none" w:sz="0" w:space="0" w:color="auto"/>
        <w:left w:val="none" w:sz="0" w:space="0" w:color="auto"/>
        <w:bottom w:val="none" w:sz="0" w:space="0" w:color="auto"/>
        <w:right w:val="none" w:sz="0" w:space="0" w:color="auto"/>
      </w:divBdr>
    </w:div>
    <w:div w:id="1772357007">
      <w:bodyDiv w:val="1"/>
      <w:marLeft w:val="0"/>
      <w:marRight w:val="0"/>
      <w:marTop w:val="0"/>
      <w:marBottom w:val="0"/>
      <w:divBdr>
        <w:top w:val="none" w:sz="0" w:space="0" w:color="auto"/>
        <w:left w:val="none" w:sz="0" w:space="0" w:color="auto"/>
        <w:bottom w:val="none" w:sz="0" w:space="0" w:color="auto"/>
        <w:right w:val="none" w:sz="0" w:space="0" w:color="auto"/>
      </w:divBdr>
    </w:div>
    <w:div w:id="1787041160">
      <w:bodyDiv w:val="1"/>
      <w:marLeft w:val="0"/>
      <w:marRight w:val="0"/>
      <w:marTop w:val="0"/>
      <w:marBottom w:val="0"/>
      <w:divBdr>
        <w:top w:val="none" w:sz="0" w:space="0" w:color="auto"/>
        <w:left w:val="none" w:sz="0" w:space="0" w:color="auto"/>
        <w:bottom w:val="none" w:sz="0" w:space="0" w:color="auto"/>
        <w:right w:val="none" w:sz="0" w:space="0" w:color="auto"/>
      </w:divBdr>
    </w:div>
    <w:div w:id="1804613121">
      <w:bodyDiv w:val="1"/>
      <w:marLeft w:val="0"/>
      <w:marRight w:val="0"/>
      <w:marTop w:val="0"/>
      <w:marBottom w:val="0"/>
      <w:divBdr>
        <w:top w:val="none" w:sz="0" w:space="0" w:color="auto"/>
        <w:left w:val="none" w:sz="0" w:space="0" w:color="auto"/>
        <w:bottom w:val="none" w:sz="0" w:space="0" w:color="auto"/>
        <w:right w:val="none" w:sz="0" w:space="0" w:color="auto"/>
      </w:divBdr>
    </w:div>
    <w:div w:id="1807240089">
      <w:bodyDiv w:val="1"/>
      <w:marLeft w:val="0"/>
      <w:marRight w:val="0"/>
      <w:marTop w:val="0"/>
      <w:marBottom w:val="0"/>
      <w:divBdr>
        <w:top w:val="none" w:sz="0" w:space="0" w:color="auto"/>
        <w:left w:val="none" w:sz="0" w:space="0" w:color="auto"/>
        <w:bottom w:val="none" w:sz="0" w:space="0" w:color="auto"/>
        <w:right w:val="none" w:sz="0" w:space="0" w:color="auto"/>
      </w:divBdr>
    </w:div>
    <w:div w:id="1871794919">
      <w:bodyDiv w:val="1"/>
      <w:marLeft w:val="0"/>
      <w:marRight w:val="0"/>
      <w:marTop w:val="0"/>
      <w:marBottom w:val="0"/>
      <w:divBdr>
        <w:top w:val="none" w:sz="0" w:space="0" w:color="auto"/>
        <w:left w:val="none" w:sz="0" w:space="0" w:color="auto"/>
        <w:bottom w:val="none" w:sz="0" w:space="0" w:color="auto"/>
        <w:right w:val="none" w:sz="0" w:space="0" w:color="auto"/>
      </w:divBdr>
    </w:div>
    <w:div w:id="1913732421">
      <w:bodyDiv w:val="1"/>
      <w:marLeft w:val="0"/>
      <w:marRight w:val="0"/>
      <w:marTop w:val="0"/>
      <w:marBottom w:val="0"/>
      <w:divBdr>
        <w:top w:val="none" w:sz="0" w:space="0" w:color="auto"/>
        <w:left w:val="none" w:sz="0" w:space="0" w:color="auto"/>
        <w:bottom w:val="none" w:sz="0" w:space="0" w:color="auto"/>
        <w:right w:val="none" w:sz="0" w:space="0" w:color="auto"/>
      </w:divBdr>
    </w:div>
    <w:div w:id="1977484387">
      <w:bodyDiv w:val="1"/>
      <w:marLeft w:val="0"/>
      <w:marRight w:val="0"/>
      <w:marTop w:val="0"/>
      <w:marBottom w:val="0"/>
      <w:divBdr>
        <w:top w:val="none" w:sz="0" w:space="0" w:color="auto"/>
        <w:left w:val="none" w:sz="0" w:space="0" w:color="auto"/>
        <w:bottom w:val="none" w:sz="0" w:space="0" w:color="auto"/>
        <w:right w:val="none" w:sz="0" w:space="0" w:color="auto"/>
      </w:divBdr>
    </w:div>
    <w:div w:id="20954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itip%20dong\DOCUMENT\BISMILLAAHIRRAHMAANIRROHIM\TANWIR\EX\Rekap%20Pengujian\Uji%20geser%20bambu%20kadar%20ai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itip%20dong\DOCUMENT\BISMILLAAHIRRAHMAANIRROHIM\TANWIR\EX\Rekap%20Pengujian\Uji%20geser%20bambu%20kadar%20ai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itip%20dong\DOCUMENT\BISMILLAAHIRRAHMAANIRROHIM\TANWIR\EX\Rekap%20Pengujian\Uji%20Tarik%20bambu.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itip%20dong\DOCUMENT\BISMILLAAHIRRAHMAANIRROHIM\TANWIR\EX\Rekap%20Pengujian\Uji%20geser%20bambu%20kadar%20air.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itip%20dong\DOCUMENT\BISMILLAAHIRRAHMAANIRROHIM\TANWIR\EX\Rekap%20Pengujian\HASIL%20PENGUJIAN.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itip%20dong\DOCUMENT\BISMILLAAHIRRAHMAANIRROHIM\TANWIR\EX\UKURAN%20Real%20&amp;%20perbandingan%20tipe%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manualLayout>
          <c:layoutTarget val="inner"/>
          <c:xMode val="edge"/>
          <c:yMode val="edge"/>
          <c:x val="0.14020979813715723"/>
          <c:y val="3.6705528088058791E-2"/>
          <c:w val="0.83125582508774254"/>
          <c:h val="0.73299070174367764"/>
        </c:manualLayout>
      </c:layout>
      <c:barChart>
        <c:barDir val="col"/>
        <c:grouping val="clustered"/>
        <c:ser>
          <c:idx val="0"/>
          <c:order val="0"/>
          <c:tx>
            <c:strRef>
              <c:f>'kdr AIR'!$U$3</c:f>
              <c:strCache>
                <c:ptCount val="1"/>
                <c:pt idx="0">
                  <c:v>Hasil Pengujian </c:v>
                </c:pt>
              </c:strCache>
            </c:strRef>
          </c:tx>
          <c:dLbls>
            <c:dLbl>
              <c:idx val="0"/>
              <c:tx>
                <c:rich>
                  <a:bodyPr/>
                  <a:lstStyle/>
                  <a:p>
                    <a:r>
                      <a:rPr lang="en-US"/>
                      <a:t>7</a:t>
                    </a:r>
                    <a:r>
                      <a:rPr lang="id-ID"/>
                      <a:t>2,97</a:t>
                    </a:r>
                    <a:endParaRPr lang="en-US"/>
                  </a:p>
                </c:rich>
              </c:tx>
              <c:showVal val="1"/>
            </c:dLbl>
            <c:dLbl>
              <c:idx val="1"/>
              <c:tx>
                <c:rich>
                  <a:bodyPr/>
                  <a:lstStyle/>
                  <a:p>
                    <a:r>
                      <a:rPr lang="en-US"/>
                      <a:t>4</a:t>
                    </a:r>
                    <a:r>
                      <a:rPr lang="id-ID"/>
                      <a:t>6,84</a:t>
                    </a:r>
                    <a:endParaRPr lang="en-US"/>
                  </a:p>
                </c:rich>
              </c:tx>
              <c:showVal val="1"/>
            </c:dLbl>
            <c:dLbl>
              <c:idx val="2"/>
              <c:tx>
                <c:rich>
                  <a:bodyPr/>
                  <a:lstStyle/>
                  <a:p>
                    <a:r>
                      <a:rPr lang="en-US"/>
                      <a:t>4</a:t>
                    </a:r>
                    <a:r>
                      <a:rPr lang="id-ID"/>
                      <a:t>4,73</a:t>
                    </a:r>
                    <a:endParaRPr lang="en-US"/>
                  </a:p>
                </c:rich>
              </c:tx>
              <c:showVal val="1"/>
            </c:dLbl>
            <c:showVal val="1"/>
          </c:dLbls>
          <c:val>
            <c:numRef>
              <c:f>'kdr AIR'!$U$4:$U$6</c:f>
              <c:numCache>
                <c:formatCode>0</c:formatCode>
                <c:ptCount val="3"/>
                <c:pt idx="0">
                  <c:v>72.97</c:v>
                </c:pt>
                <c:pt idx="1">
                  <c:v>46.839999999999996</c:v>
                </c:pt>
                <c:pt idx="2">
                  <c:v>44.730000000000011</c:v>
                </c:pt>
              </c:numCache>
            </c:numRef>
          </c:val>
        </c:ser>
        <c:ser>
          <c:idx val="1"/>
          <c:order val="1"/>
          <c:tx>
            <c:strRef>
              <c:f>'kdr AIR'!$V$3</c:f>
              <c:strCache>
                <c:ptCount val="1"/>
                <c:pt idx="0">
                  <c:v>Penelitian Marwansyah (2013)</c:v>
                </c:pt>
              </c:strCache>
            </c:strRef>
          </c:tx>
          <c:dLbls>
            <c:showVal val="1"/>
          </c:dLbls>
          <c:val>
            <c:numRef>
              <c:f>'kdr AIR'!$V$4:$V$6</c:f>
              <c:numCache>
                <c:formatCode>General</c:formatCode>
                <c:ptCount val="3"/>
                <c:pt idx="0">
                  <c:v>72.040000000000006</c:v>
                </c:pt>
                <c:pt idx="1">
                  <c:v>51.98</c:v>
                </c:pt>
                <c:pt idx="2" formatCode="0.00">
                  <c:v>49.2</c:v>
                </c:pt>
              </c:numCache>
            </c:numRef>
          </c:val>
        </c:ser>
        <c:ser>
          <c:idx val="2"/>
          <c:order val="2"/>
          <c:tx>
            <c:strRef>
              <c:f>'kdr AIR'!$W$3</c:f>
              <c:strCache>
                <c:ptCount val="1"/>
                <c:pt idx="0">
                  <c:v>Penelitian Sugiartha (2007)</c:v>
                </c:pt>
              </c:strCache>
            </c:strRef>
          </c:tx>
          <c:dLbls>
            <c:showVal val="1"/>
          </c:dLbls>
          <c:val>
            <c:numRef>
              <c:f>'kdr AIR'!$W$4:$W$6</c:f>
              <c:numCache>
                <c:formatCode>General</c:formatCode>
                <c:ptCount val="3"/>
                <c:pt idx="0">
                  <c:v>52.08</c:v>
                </c:pt>
                <c:pt idx="1">
                  <c:v>38.879999999999995</c:v>
                </c:pt>
                <c:pt idx="2">
                  <c:v>37.11</c:v>
                </c:pt>
              </c:numCache>
            </c:numRef>
          </c:val>
        </c:ser>
        <c:dLbls>
          <c:showVal val="1"/>
        </c:dLbls>
        <c:gapWidth val="75"/>
        <c:axId val="92180864"/>
        <c:axId val="92182400"/>
      </c:barChart>
      <c:catAx>
        <c:axId val="92180864"/>
        <c:scaling>
          <c:orientation val="minMax"/>
        </c:scaling>
        <c:axPos val="b"/>
        <c:majorTickMark val="none"/>
        <c:tickLblPos val="nextTo"/>
        <c:txPr>
          <a:bodyPr/>
          <a:lstStyle/>
          <a:p>
            <a:pPr>
              <a:defRPr sz="100" baseline="0"/>
            </a:pPr>
            <a:endParaRPr lang="id-ID"/>
          </a:p>
        </c:txPr>
        <c:crossAx val="92182400"/>
        <c:crosses val="autoZero"/>
        <c:auto val="1"/>
        <c:lblAlgn val="ctr"/>
        <c:lblOffset val="100"/>
      </c:catAx>
      <c:valAx>
        <c:axId val="92182400"/>
        <c:scaling>
          <c:orientation val="minMax"/>
        </c:scaling>
        <c:axPos val="l"/>
        <c:numFmt formatCode="0" sourceLinked="1"/>
        <c:majorTickMark val="none"/>
        <c:tickLblPos val="nextTo"/>
        <c:crossAx val="92180864"/>
        <c:crosses val="autoZero"/>
        <c:crossBetween val="between"/>
      </c:valAx>
    </c:plotArea>
    <c:legend>
      <c:legendPos val="b"/>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manualLayout>
          <c:layoutTarget val="inner"/>
          <c:xMode val="edge"/>
          <c:yMode val="edge"/>
          <c:x val="0.13028992297268022"/>
          <c:y val="4.5548798707853756E-2"/>
          <c:w val="0.84155908534465818"/>
          <c:h val="0.62031770644054163"/>
        </c:manualLayout>
      </c:layout>
      <c:barChart>
        <c:barDir val="col"/>
        <c:grouping val="clustered"/>
        <c:ser>
          <c:idx val="0"/>
          <c:order val="0"/>
          <c:tx>
            <c:strRef>
              <c:f>'kdr AIR'!$N$27</c:f>
              <c:strCache>
                <c:ptCount val="1"/>
                <c:pt idx="0">
                  <c:v>Hasil Pengujian </c:v>
                </c:pt>
              </c:strCache>
            </c:strRef>
          </c:tx>
          <c:dLbls>
            <c:showVal val="1"/>
          </c:dLbls>
          <c:val>
            <c:numRef>
              <c:f>'kdr AIR'!$N$28:$N$30</c:f>
              <c:numCache>
                <c:formatCode>General</c:formatCode>
                <c:ptCount val="3"/>
                <c:pt idx="0">
                  <c:v>0.48000000000000032</c:v>
                </c:pt>
                <c:pt idx="1">
                  <c:v>0.62000000000000166</c:v>
                </c:pt>
                <c:pt idx="2">
                  <c:v>0.66000000000000214</c:v>
                </c:pt>
              </c:numCache>
            </c:numRef>
          </c:val>
        </c:ser>
        <c:ser>
          <c:idx val="1"/>
          <c:order val="1"/>
          <c:tx>
            <c:strRef>
              <c:f>'kdr AIR'!$O$27</c:f>
              <c:strCache>
                <c:ptCount val="1"/>
                <c:pt idx="0">
                  <c:v>Penelitian Marwansyah (2013)</c:v>
                </c:pt>
              </c:strCache>
            </c:strRef>
          </c:tx>
          <c:dLbls>
            <c:showVal val="1"/>
          </c:dLbls>
          <c:val>
            <c:numRef>
              <c:f>'kdr AIR'!$O$28:$O$30</c:f>
              <c:numCache>
                <c:formatCode>General</c:formatCode>
                <c:ptCount val="3"/>
                <c:pt idx="0" formatCode="0.00">
                  <c:v>0.60000000000000064</c:v>
                </c:pt>
                <c:pt idx="1">
                  <c:v>0.63000000000000189</c:v>
                </c:pt>
                <c:pt idx="2">
                  <c:v>0.68</c:v>
                </c:pt>
              </c:numCache>
            </c:numRef>
          </c:val>
        </c:ser>
        <c:ser>
          <c:idx val="2"/>
          <c:order val="2"/>
          <c:tx>
            <c:strRef>
              <c:f>'kdr AIR'!$P$27</c:f>
              <c:strCache>
                <c:ptCount val="1"/>
                <c:pt idx="0">
                  <c:v>Penelitian Sugiartha (2007)</c:v>
                </c:pt>
              </c:strCache>
            </c:strRef>
          </c:tx>
          <c:dLbls>
            <c:showVal val="1"/>
          </c:dLbls>
          <c:val>
            <c:numRef>
              <c:f>'kdr AIR'!$P$28:$P$30</c:f>
              <c:numCache>
                <c:formatCode>General</c:formatCode>
                <c:ptCount val="3"/>
                <c:pt idx="0">
                  <c:v>0.75000000000000178</c:v>
                </c:pt>
                <c:pt idx="1">
                  <c:v>0.75000000000000178</c:v>
                </c:pt>
                <c:pt idx="2">
                  <c:v>0.85000000000000064</c:v>
                </c:pt>
              </c:numCache>
            </c:numRef>
          </c:val>
        </c:ser>
        <c:dLbls>
          <c:showVal val="1"/>
        </c:dLbls>
        <c:gapWidth val="75"/>
        <c:axId val="95582848"/>
        <c:axId val="95678848"/>
      </c:barChart>
      <c:catAx>
        <c:axId val="95582848"/>
        <c:scaling>
          <c:orientation val="minMax"/>
        </c:scaling>
        <c:axPos val="b"/>
        <c:majorTickMark val="none"/>
        <c:tickLblPos val="nextTo"/>
        <c:txPr>
          <a:bodyPr/>
          <a:lstStyle/>
          <a:p>
            <a:pPr>
              <a:defRPr sz="100" baseline="0"/>
            </a:pPr>
            <a:endParaRPr lang="id-ID"/>
          </a:p>
        </c:txPr>
        <c:crossAx val="95678848"/>
        <c:crosses val="autoZero"/>
        <c:auto val="1"/>
        <c:lblAlgn val="ctr"/>
        <c:lblOffset val="100"/>
      </c:catAx>
      <c:valAx>
        <c:axId val="95678848"/>
        <c:scaling>
          <c:orientation val="minMax"/>
        </c:scaling>
        <c:axPos val="l"/>
        <c:numFmt formatCode="General" sourceLinked="1"/>
        <c:majorTickMark val="none"/>
        <c:tickLblPos val="nextTo"/>
        <c:crossAx val="95582848"/>
        <c:crosses val="autoZero"/>
        <c:crossBetween val="between"/>
      </c:valAx>
    </c:plotArea>
    <c:legend>
      <c:legendPos val="b"/>
      <c:layout>
        <c:manualLayout>
          <c:xMode val="edge"/>
          <c:yMode val="edge"/>
          <c:x val="4.9999949622420034E-2"/>
          <c:y val="0.84014698162729651"/>
          <c:w val="0.89999989924484258"/>
          <c:h val="9.8314556834241854E-2"/>
        </c:manualLayout>
      </c:layout>
      <c:txPr>
        <a:bodyPr/>
        <a:lstStyle/>
        <a:p>
          <a:pPr>
            <a:defRPr sz="1000">
              <a:latin typeface="Times New Roman" pitchFamily="18" charset="0"/>
              <a:cs typeface="Times New Roman" pitchFamily="18" charset="0"/>
            </a:defRPr>
          </a:pPr>
          <a:endParaRPr lang="id-ID"/>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manualLayout>
          <c:layoutTarget val="inner"/>
          <c:xMode val="edge"/>
          <c:yMode val="edge"/>
          <c:x val="0.14115611239202841"/>
          <c:y val="8.8437591134441565E-2"/>
          <c:w val="0.82692246342135411"/>
          <c:h val="0.65665291838520412"/>
        </c:manualLayout>
      </c:layout>
      <c:barChart>
        <c:barDir val="col"/>
        <c:grouping val="clustered"/>
        <c:ser>
          <c:idx val="0"/>
          <c:order val="0"/>
          <c:tx>
            <c:strRef>
              <c:f>Grafik!$D$2</c:f>
              <c:strCache>
                <c:ptCount val="1"/>
                <c:pt idx="0">
                  <c:v>Hasil Pengujian </c:v>
                </c:pt>
              </c:strCache>
            </c:strRef>
          </c:tx>
          <c:dLbls>
            <c:showVal val="1"/>
          </c:dLbls>
          <c:val>
            <c:numRef>
              <c:f>Grafik!$D$3:$D$4</c:f>
              <c:numCache>
                <c:formatCode>General</c:formatCode>
                <c:ptCount val="2"/>
                <c:pt idx="0">
                  <c:v>125.488</c:v>
                </c:pt>
                <c:pt idx="1">
                  <c:v>53.177</c:v>
                </c:pt>
              </c:numCache>
            </c:numRef>
          </c:val>
        </c:ser>
        <c:ser>
          <c:idx val="1"/>
          <c:order val="1"/>
          <c:tx>
            <c:strRef>
              <c:f>Grafik!$E$2</c:f>
              <c:strCache>
                <c:ptCount val="1"/>
                <c:pt idx="0">
                  <c:v>Penelitian Marwansyah (2013)</c:v>
                </c:pt>
              </c:strCache>
            </c:strRef>
          </c:tx>
          <c:dLbls>
            <c:showVal val="1"/>
          </c:dLbls>
          <c:val>
            <c:numRef>
              <c:f>Grafik!$E$3:$E$4</c:f>
              <c:numCache>
                <c:formatCode>General</c:formatCode>
                <c:ptCount val="2"/>
                <c:pt idx="0">
                  <c:v>225.55600000000001</c:v>
                </c:pt>
                <c:pt idx="1">
                  <c:v>186.38900000000001</c:v>
                </c:pt>
              </c:numCache>
            </c:numRef>
          </c:val>
        </c:ser>
        <c:ser>
          <c:idx val="2"/>
          <c:order val="2"/>
          <c:tx>
            <c:strRef>
              <c:f>Grafik!$F$2</c:f>
              <c:strCache>
                <c:ptCount val="1"/>
                <c:pt idx="0">
                  <c:v>Penelitian Sugiartha (2007)</c:v>
                </c:pt>
              </c:strCache>
            </c:strRef>
          </c:tx>
          <c:dLbls>
            <c:showVal val="1"/>
          </c:dLbls>
          <c:val>
            <c:numRef>
              <c:f>Grafik!$F$3:$F$4</c:f>
              <c:numCache>
                <c:formatCode>General</c:formatCode>
                <c:ptCount val="2"/>
                <c:pt idx="0">
                  <c:v>644.30999999999949</c:v>
                </c:pt>
                <c:pt idx="1">
                  <c:v>242.49</c:v>
                </c:pt>
              </c:numCache>
            </c:numRef>
          </c:val>
        </c:ser>
        <c:dLbls>
          <c:showVal val="1"/>
        </c:dLbls>
        <c:gapWidth val="75"/>
        <c:axId val="91820032"/>
        <c:axId val="91821568"/>
      </c:barChart>
      <c:catAx>
        <c:axId val="91820032"/>
        <c:scaling>
          <c:orientation val="minMax"/>
        </c:scaling>
        <c:axPos val="b"/>
        <c:majorTickMark val="none"/>
        <c:tickLblPos val="nextTo"/>
        <c:txPr>
          <a:bodyPr/>
          <a:lstStyle/>
          <a:p>
            <a:pPr>
              <a:defRPr sz="100" baseline="0"/>
            </a:pPr>
            <a:endParaRPr lang="id-ID"/>
          </a:p>
        </c:txPr>
        <c:crossAx val="91821568"/>
        <c:crosses val="autoZero"/>
        <c:auto val="1"/>
        <c:lblAlgn val="ctr"/>
        <c:lblOffset val="100"/>
      </c:catAx>
      <c:valAx>
        <c:axId val="91821568"/>
        <c:scaling>
          <c:orientation val="minMax"/>
        </c:scaling>
        <c:axPos val="l"/>
        <c:numFmt formatCode="General" sourceLinked="1"/>
        <c:majorTickMark val="none"/>
        <c:tickLblPos val="nextTo"/>
        <c:crossAx val="91820032"/>
        <c:crosses val="autoZero"/>
        <c:crossBetween val="between"/>
      </c:valAx>
    </c:plotArea>
    <c:legend>
      <c:legendPos val="b"/>
      <c:layout>
        <c:manualLayout>
          <c:xMode val="edge"/>
          <c:yMode val="edge"/>
          <c:x val="5.9822025009304933E-2"/>
          <c:y val="0.84428484900925849"/>
          <c:w val="0.89999990332700164"/>
          <c:h val="8.2853104900349001E-2"/>
        </c:manualLayout>
      </c:layout>
      <c:txPr>
        <a:bodyPr/>
        <a:lstStyle/>
        <a:p>
          <a:pPr>
            <a:defRPr>
              <a:latin typeface="Times New Roman" pitchFamily="18" charset="0"/>
              <a:cs typeface="Times New Roman" pitchFamily="18" charset="0"/>
            </a:defRPr>
          </a:pPr>
          <a:endParaRPr lang="id-ID"/>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manualLayout>
          <c:layoutTarget val="inner"/>
          <c:xMode val="edge"/>
          <c:yMode val="edge"/>
          <c:x val="0.13103531407250121"/>
          <c:y val="5.0523411536015542E-2"/>
          <c:w val="0.84037468657420389"/>
          <c:h val="0.70176704021212366"/>
        </c:manualLayout>
      </c:layout>
      <c:barChart>
        <c:barDir val="col"/>
        <c:grouping val="clustered"/>
        <c:ser>
          <c:idx val="0"/>
          <c:order val="0"/>
          <c:tx>
            <c:strRef>
              <c:f>geser!$B$2</c:f>
              <c:strCache>
                <c:ptCount val="1"/>
                <c:pt idx="0">
                  <c:v>Hasil Pengujian </c:v>
                </c:pt>
              </c:strCache>
            </c:strRef>
          </c:tx>
          <c:dLbls>
            <c:showVal val="1"/>
          </c:dLbls>
          <c:cat>
            <c:strRef>
              <c:f>geser!$A$3:$A$4</c:f>
              <c:strCache>
                <c:ptCount val="2"/>
                <c:pt idx="0">
                  <c:v>Tanpa Nodia</c:v>
                </c:pt>
                <c:pt idx="1">
                  <c:v>Dengan Nodia</c:v>
                </c:pt>
              </c:strCache>
            </c:strRef>
          </c:cat>
          <c:val>
            <c:numRef>
              <c:f>geser!$B$3:$B$4</c:f>
              <c:numCache>
                <c:formatCode>General</c:formatCode>
                <c:ptCount val="2"/>
                <c:pt idx="0" formatCode="0.00">
                  <c:v>4.71</c:v>
                </c:pt>
                <c:pt idx="1">
                  <c:v>5.78</c:v>
                </c:pt>
              </c:numCache>
            </c:numRef>
          </c:val>
        </c:ser>
        <c:ser>
          <c:idx val="1"/>
          <c:order val="1"/>
          <c:tx>
            <c:strRef>
              <c:f>geser!$C$2</c:f>
              <c:strCache>
                <c:ptCount val="1"/>
                <c:pt idx="0">
                  <c:v>Penelitian Marwansyah (2013)</c:v>
                </c:pt>
              </c:strCache>
            </c:strRef>
          </c:tx>
          <c:dLbls>
            <c:showVal val="1"/>
          </c:dLbls>
          <c:cat>
            <c:strRef>
              <c:f>geser!$A$3:$A$4</c:f>
              <c:strCache>
                <c:ptCount val="2"/>
                <c:pt idx="0">
                  <c:v>Tanpa Nodia</c:v>
                </c:pt>
                <c:pt idx="1">
                  <c:v>Dengan Nodia</c:v>
                </c:pt>
              </c:strCache>
            </c:strRef>
          </c:cat>
          <c:val>
            <c:numRef>
              <c:f>geser!$C$3:$C$4</c:f>
              <c:numCache>
                <c:formatCode>General</c:formatCode>
                <c:ptCount val="2"/>
                <c:pt idx="0" formatCode="0.000">
                  <c:v>7.2089999999999996</c:v>
                </c:pt>
                <c:pt idx="1">
                  <c:v>10.282</c:v>
                </c:pt>
              </c:numCache>
            </c:numRef>
          </c:val>
        </c:ser>
        <c:ser>
          <c:idx val="2"/>
          <c:order val="2"/>
          <c:tx>
            <c:strRef>
              <c:f>geser!$D$2</c:f>
              <c:strCache>
                <c:ptCount val="1"/>
                <c:pt idx="0">
                  <c:v>Penelitian Sugiartha (2007)</c:v>
                </c:pt>
              </c:strCache>
            </c:strRef>
          </c:tx>
          <c:dLbls>
            <c:showVal val="1"/>
          </c:dLbls>
          <c:cat>
            <c:strRef>
              <c:f>geser!$A$3:$A$4</c:f>
              <c:strCache>
                <c:ptCount val="2"/>
                <c:pt idx="0">
                  <c:v>Tanpa Nodia</c:v>
                </c:pt>
                <c:pt idx="1">
                  <c:v>Dengan Nodia</c:v>
                </c:pt>
              </c:strCache>
            </c:strRef>
          </c:cat>
          <c:val>
            <c:numRef>
              <c:f>geser!$D$3:$D$4</c:f>
              <c:numCache>
                <c:formatCode>General</c:formatCode>
                <c:ptCount val="2"/>
                <c:pt idx="0">
                  <c:v>45.67</c:v>
                </c:pt>
                <c:pt idx="1">
                  <c:v>43.839999999999996</c:v>
                </c:pt>
              </c:numCache>
            </c:numRef>
          </c:val>
        </c:ser>
        <c:dLbls>
          <c:showVal val="1"/>
        </c:dLbls>
        <c:gapWidth val="75"/>
        <c:axId val="91868544"/>
        <c:axId val="91878528"/>
      </c:barChart>
      <c:catAx>
        <c:axId val="91868544"/>
        <c:scaling>
          <c:orientation val="minMax"/>
        </c:scaling>
        <c:axPos val="b"/>
        <c:majorTickMark val="none"/>
        <c:tickLblPos val="nextTo"/>
        <c:txPr>
          <a:bodyPr/>
          <a:lstStyle/>
          <a:p>
            <a:pPr>
              <a:defRPr>
                <a:latin typeface="Times New Roman" pitchFamily="18" charset="0"/>
                <a:cs typeface="Times New Roman" pitchFamily="18" charset="0"/>
              </a:defRPr>
            </a:pPr>
            <a:endParaRPr lang="id-ID"/>
          </a:p>
        </c:txPr>
        <c:crossAx val="91878528"/>
        <c:crosses val="autoZero"/>
        <c:auto val="1"/>
        <c:lblAlgn val="ctr"/>
        <c:lblOffset val="100"/>
      </c:catAx>
      <c:valAx>
        <c:axId val="91878528"/>
        <c:scaling>
          <c:orientation val="minMax"/>
        </c:scaling>
        <c:axPos val="l"/>
        <c:numFmt formatCode="0" sourceLinked="0"/>
        <c:majorTickMark val="none"/>
        <c:tickLblPos val="nextTo"/>
        <c:crossAx val="91868544"/>
        <c:crosses val="autoZero"/>
        <c:crossBetween val="between"/>
      </c:valAx>
      <c:spPr>
        <a:noFill/>
        <a:ln w="25400">
          <a:noFill/>
        </a:ln>
      </c:spPr>
    </c:plotArea>
    <c:legend>
      <c:legendPos val="b"/>
      <c:txPr>
        <a:bodyPr/>
        <a:lstStyle/>
        <a:p>
          <a:pPr>
            <a:defRPr>
              <a:latin typeface="Times New Roman" pitchFamily="18" charset="0"/>
              <a:cs typeface="Times New Roman" pitchFamily="18" charset="0"/>
            </a:defRPr>
          </a:pPr>
          <a:endParaRPr lang="id-ID"/>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manualLayout>
          <c:layoutTarget val="inner"/>
          <c:xMode val="edge"/>
          <c:yMode val="edge"/>
          <c:x val="0.14764825849471541"/>
          <c:y val="6.303012391547573E-2"/>
          <c:w val="0.7472616514151984"/>
          <c:h val="0.68736700595352407"/>
        </c:manualLayout>
      </c:layout>
      <c:lineChart>
        <c:grouping val="standard"/>
        <c:ser>
          <c:idx val="0"/>
          <c:order val="0"/>
          <c:dLbls>
            <c:dLbl>
              <c:idx val="0"/>
              <c:layout>
                <c:manualLayout>
                  <c:x val="-6.7567567567567571E-2"/>
                  <c:y val="-4.49438202247191E-2"/>
                </c:manualLayout>
              </c:layout>
              <c:showVal val="1"/>
            </c:dLbl>
            <c:dLbl>
              <c:idx val="1"/>
              <c:layout>
                <c:manualLayout>
                  <c:x val="-6.7567567567567571E-2"/>
                  <c:y val="-4.49438202247191E-2"/>
                </c:manualLayout>
              </c:layout>
              <c:showVal val="1"/>
            </c:dLbl>
            <c:dLbl>
              <c:idx val="2"/>
              <c:layout>
                <c:manualLayout>
                  <c:x val="-6.7567567567567571E-2"/>
                  <c:y val="-4.49438202247191E-2"/>
                </c:manualLayout>
              </c:layout>
              <c:showVal val="1"/>
            </c:dLbl>
            <c:dLbl>
              <c:idx val="3"/>
              <c:layout>
                <c:manualLayout>
                  <c:x val="-6.0810810810811113E-2"/>
                  <c:y val="-5.2434456928839274E-2"/>
                </c:manualLayout>
              </c:layout>
              <c:showVal val="1"/>
            </c:dLbl>
            <c:dLbl>
              <c:idx val="4"/>
              <c:layout>
                <c:manualLayout>
                  <c:x val="-5.8558558558558467E-2"/>
                  <c:y val="-3.7453183520599495E-2"/>
                </c:manualLayout>
              </c:layout>
              <c:showVal val="1"/>
            </c:dLbl>
            <c:dLbl>
              <c:idx val="5"/>
              <c:layout>
                <c:manualLayout>
                  <c:x val="-4.9549549549549626E-2"/>
                  <c:y val="-4.8689138576778736E-2"/>
                </c:manualLayout>
              </c:layout>
              <c:showVal val="1"/>
            </c:dLbl>
            <c:showVal val="1"/>
          </c:dLbls>
          <c:trendline>
            <c:name>Polynomial</c:name>
            <c:spPr>
              <a:ln w="19050">
                <a:solidFill>
                  <a:srgbClr val="FF0000"/>
                </a:solidFill>
                <a:prstDash val="dash"/>
              </a:ln>
            </c:spPr>
            <c:trendlineType val="poly"/>
            <c:order val="3"/>
            <c:dispRSqr val="1"/>
            <c:dispEq val="1"/>
            <c:trendlineLbl>
              <c:layout>
                <c:manualLayout>
                  <c:x val="0.33447309711286449"/>
                  <c:y val="0.21697688830562911"/>
                </c:manualLayout>
              </c:layout>
              <c:numFmt formatCode="General" sourceLinked="0"/>
            </c:trendlineLbl>
          </c:trendline>
          <c:cat>
            <c:numRef>
              <c:f>Sheet1!$G$5:$G$10</c:f>
              <c:numCache>
                <c:formatCode>General</c:formatCode>
                <c:ptCount val="6"/>
                <c:pt idx="0">
                  <c:v>50</c:v>
                </c:pt>
                <c:pt idx="1">
                  <c:v>60</c:v>
                </c:pt>
                <c:pt idx="2">
                  <c:v>70</c:v>
                </c:pt>
                <c:pt idx="3">
                  <c:v>80</c:v>
                </c:pt>
                <c:pt idx="4">
                  <c:v>90</c:v>
                </c:pt>
                <c:pt idx="5">
                  <c:v>100</c:v>
                </c:pt>
              </c:numCache>
            </c:numRef>
          </c:cat>
          <c:val>
            <c:numRef>
              <c:f>Sheet1!$H$5:$H$10</c:f>
              <c:numCache>
                <c:formatCode>General</c:formatCode>
                <c:ptCount val="6"/>
                <c:pt idx="0">
                  <c:v>1436.37</c:v>
                </c:pt>
                <c:pt idx="1">
                  <c:v>1617.81</c:v>
                </c:pt>
                <c:pt idx="2">
                  <c:v>1844.61</c:v>
                </c:pt>
                <c:pt idx="3">
                  <c:v>1920.21</c:v>
                </c:pt>
                <c:pt idx="4">
                  <c:v>2041.1599999999999</c:v>
                </c:pt>
                <c:pt idx="5" formatCode="0.00">
                  <c:v>1917</c:v>
                </c:pt>
              </c:numCache>
            </c:numRef>
          </c:val>
        </c:ser>
        <c:marker val="1"/>
        <c:axId val="98025856"/>
        <c:axId val="98027392"/>
      </c:lineChart>
      <c:catAx>
        <c:axId val="98025856"/>
        <c:scaling>
          <c:orientation val="minMax"/>
        </c:scaling>
        <c:axPos val="b"/>
        <c:numFmt formatCode="General" sourceLinked="1"/>
        <c:tickLblPos val="nextTo"/>
        <c:crossAx val="98027392"/>
        <c:crosses val="autoZero"/>
        <c:auto val="1"/>
        <c:lblAlgn val="ctr"/>
        <c:lblOffset val="100"/>
      </c:catAx>
      <c:valAx>
        <c:axId val="98027392"/>
        <c:scaling>
          <c:orientation val="minMax"/>
        </c:scaling>
        <c:axPos val="l"/>
        <c:majorGridlines/>
        <c:numFmt formatCode="General" sourceLinked="1"/>
        <c:tickLblPos val="nextTo"/>
        <c:crossAx val="98025856"/>
        <c:crosses val="autoZero"/>
        <c:crossBetween val="between"/>
      </c:valAx>
    </c:plotArea>
    <c:legend>
      <c:legendPos val="r"/>
      <c:layout>
        <c:manualLayout>
          <c:xMode val="edge"/>
          <c:yMode val="edge"/>
          <c:x val="0.68491258423867496"/>
          <c:y val="0.5273939195100612"/>
          <c:w val="0.25248556794203303"/>
          <c:h val="0.17501323413748845"/>
        </c:manualLayout>
      </c:layout>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26"/>
  <c:chart>
    <c:plotArea>
      <c:layout>
        <c:manualLayout>
          <c:layoutTarget val="inner"/>
          <c:xMode val="edge"/>
          <c:yMode val="edge"/>
          <c:x val="0.15229149737065842"/>
          <c:y val="4.8062839396380223E-2"/>
          <c:w val="0.82161123098046962"/>
          <c:h val="0.65517789366396773"/>
        </c:manualLayout>
      </c:layout>
      <c:barChart>
        <c:barDir val="col"/>
        <c:grouping val="clustered"/>
        <c:ser>
          <c:idx val="0"/>
          <c:order val="0"/>
          <c:tx>
            <c:strRef>
              <c:f>perbandingan!$F$14</c:f>
              <c:strCache>
                <c:ptCount val="1"/>
                <c:pt idx="0">
                  <c:v>Hasil Pengujian ( Kg )</c:v>
                </c:pt>
              </c:strCache>
            </c:strRef>
          </c:tx>
          <c:dLbls>
            <c:showVal val="1"/>
          </c:dLbls>
          <c:cat>
            <c:numRef>
              <c:f>perbandingan!$A$15:$A$19</c:f>
              <c:numCache>
                <c:formatCode>General</c:formatCode>
                <c:ptCount val="5"/>
                <c:pt idx="0">
                  <c:v>50</c:v>
                </c:pt>
                <c:pt idx="1">
                  <c:v>60</c:v>
                </c:pt>
                <c:pt idx="2">
                  <c:v>70</c:v>
                </c:pt>
                <c:pt idx="3">
                  <c:v>80</c:v>
                </c:pt>
                <c:pt idx="4">
                  <c:v>90</c:v>
                </c:pt>
              </c:numCache>
            </c:numRef>
          </c:cat>
          <c:val>
            <c:numRef>
              <c:f>perbandingan!$F$15:$F$19</c:f>
              <c:numCache>
                <c:formatCode>General</c:formatCode>
                <c:ptCount val="5"/>
                <c:pt idx="0">
                  <c:v>1436.37</c:v>
                </c:pt>
                <c:pt idx="1">
                  <c:v>1617.81</c:v>
                </c:pt>
                <c:pt idx="2">
                  <c:v>1844.61</c:v>
                </c:pt>
                <c:pt idx="3">
                  <c:v>1920.21</c:v>
                </c:pt>
                <c:pt idx="4">
                  <c:v>2041.1599999999999</c:v>
                </c:pt>
              </c:numCache>
            </c:numRef>
          </c:val>
        </c:ser>
        <c:ser>
          <c:idx val="1"/>
          <c:order val="1"/>
          <c:tx>
            <c:strRef>
              <c:f>perbandingan!$E$14</c:f>
              <c:strCache>
                <c:ptCount val="1"/>
                <c:pt idx="0">
                  <c:v>Teoritis       ( Kg )</c:v>
                </c:pt>
              </c:strCache>
            </c:strRef>
          </c:tx>
          <c:dLbls>
            <c:dLbl>
              <c:idx val="0"/>
              <c:layout>
                <c:manualLayout>
                  <c:x val="1.8979833926453145E-2"/>
                  <c:y val="0"/>
                </c:manualLayout>
              </c:layout>
              <c:showVal val="1"/>
            </c:dLbl>
            <c:dLbl>
              <c:idx val="1"/>
              <c:layout>
                <c:manualLayout>
                  <c:x val="9.4899169632265724E-3"/>
                  <c:y val="0"/>
                </c:manualLayout>
              </c:layout>
              <c:showVal val="1"/>
            </c:dLbl>
            <c:dLbl>
              <c:idx val="2"/>
              <c:layout>
                <c:manualLayout>
                  <c:x val="1.4234875444839909E-2"/>
                  <c:y val="0"/>
                </c:manualLayout>
              </c:layout>
              <c:showVal val="1"/>
            </c:dLbl>
            <c:dLbl>
              <c:idx val="3"/>
              <c:layout>
                <c:manualLayout>
                  <c:x val="1.1862396204033267E-2"/>
                  <c:y val="0"/>
                </c:manualLayout>
              </c:layout>
              <c:showVal val="1"/>
            </c:dLbl>
            <c:dLbl>
              <c:idx val="4"/>
              <c:layout>
                <c:manualLayout>
                  <c:x val="1.1862396204033267E-2"/>
                  <c:y val="0"/>
                </c:manualLayout>
              </c:layout>
              <c:showVal val="1"/>
            </c:dLbl>
            <c:showVal val="1"/>
          </c:dLbls>
          <c:cat>
            <c:numRef>
              <c:f>perbandingan!$A$15:$A$19</c:f>
              <c:numCache>
                <c:formatCode>General</c:formatCode>
                <c:ptCount val="5"/>
                <c:pt idx="0">
                  <c:v>50</c:v>
                </c:pt>
                <c:pt idx="1">
                  <c:v>60</c:v>
                </c:pt>
                <c:pt idx="2">
                  <c:v>70</c:v>
                </c:pt>
                <c:pt idx="3">
                  <c:v>80</c:v>
                </c:pt>
                <c:pt idx="4">
                  <c:v>90</c:v>
                </c:pt>
              </c:numCache>
            </c:numRef>
          </c:cat>
          <c:val>
            <c:numRef>
              <c:f>perbandingan!$E$15:$E$19</c:f>
              <c:numCache>
                <c:formatCode>0.00</c:formatCode>
                <c:ptCount val="5"/>
                <c:pt idx="0">
                  <c:v>971.93012409043047</c:v>
                </c:pt>
                <c:pt idx="1">
                  <c:v>973.98160327655853</c:v>
                </c:pt>
                <c:pt idx="2">
                  <c:v>976.48064350386255</c:v>
                </c:pt>
                <c:pt idx="3">
                  <c:v>983.18320158070981</c:v>
                </c:pt>
                <c:pt idx="4">
                  <c:v>983.55777156021975</c:v>
                </c:pt>
              </c:numCache>
            </c:numRef>
          </c:val>
        </c:ser>
        <c:dLbls>
          <c:showVal val="1"/>
        </c:dLbls>
        <c:gapWidth val="75"/>
        <c:axId val="98035968"/>
        <c:axId val="92045696"/>
      </c:barChart>
      <c:catAx>
        <c:axId val="98035968"/>
        <c:scaling>
          <c:orientation val="minMax"/>
        </c:scaling>
        <c:axPos val="b"/>
        <c:numFmt formatCode="General" sourceLinked="1"/>
        <c:majorTickMark val="none"/>
        <c:tickLblPos val="nextTo"/>
        <c:crossAx val="92045696"/>
        <c:crosses val="autoZero"/>
        <c:auto val="1"/>
        <c:lblAlgn val="ctr"/>
        <c:lblOffset val="100"/>
      </c:catAx>
      <c:valAx>
        <c:axId val="92045696"/>
        <c:scaling>
          <c:orientation val="minMax"/>
        </c:scaling>
        <c:axPos val="l"/>
        <c:numFmt formatCode="General" sourceLinked="1"/>
        <c:majorTickMark val="none"/>
        <c:tickLblPos val="nextTo"/>
        <c:crossAx val="98035968"/>
        <c:crosses val="autoZero"/>
        <c:crossBetween val="between"/>
      </c:valAx>
    </c:plotArea>
    <c:legend>
      <c:legendPos val="b"/>
      <c:layout>
        <c:manualLayout>
          <c:xMode val="edge"/>
          <c:yMode val="edge"/>
          <c:x val="0.33629089958061453"/>
          <c:y val="0.8861888371861486"/>
          <c:w val="0.49349174769523918"/>
          <c:h val="7.3284326708844369E-2"/>
        </c:manualLayout>
      </c:layout>
    </c:legend>
    <c:plotVisOnly val="1"/>
  </c:chart>
  <c:externalData r:id="rId1"/>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0.00533</cdr:x>
      <cdr:y>0.00889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0.1814</cdr:x>
      <cdr:y>0.76283</cdr:y>
    </cdr:from>
    <cdr:to>
      <cdr:x>0.37306</cdr:x>
      <cdr:y>0.84077</cdr:y>
    </cdr:to>
    <cdr:sp macro="" textlink="">
      <cdr:nvSpPr>
        <cdr:cNvPr id="5" name="TextBox 1"/>
        <cdr:cNvSpPr txBox="1"/>
      </cdr:nvSpPr>
      <cdr:spPr>
        <a:xfrm xmlns:a="http://schemas.openxmlformats.org/drawingml/2006/main">
          <a:off x="888112" y="1874626"/>
          <a:ext cx="938339" cy="1915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1100">
              <a:latin typeface="Times New Roman" pitchFamily="18" charset="0"/>
              <a:cs typeface="Times New Roman" pitchFamily="18" charset="0"/>
            </a:rPr>
            <a:t>Pangkal</a:t>
          </a:r>
        </a:p>
      </cdr:txBody>
    </cdr:sp>
  </cdr:relSizeAnchor>
  <cdr:relSizeAnchor xmlns:cdr="http://schemas.openxmlformats.org/drawingml/2006/chartDrawing">
    <cdr:from>
      <cdr:x>0.47471</cdr:x>
      <cdr:y>0.76777</cdr:y>
    </cdr:from>
    <cdr:to>
      <cdr:x>0.64972</cdr:x>
      <cdr:y>0.83217</cdr:y>
    </cdr:to>
    <cdr:sp macro="" textlink="">
      <cdr:nvSpPr>
        <cdr:cNvPr id="6" name="TextBox 1"/>
        <cdr:cNvSpPr txBox="1"/>
      </cdr:nvSpPr>
      <cdr:spPr>
        <a:xfrm xmlns:a="http://schemas.openxmlformats.org/drawingml/2006/main">
          <a:off x="2324112" y="1886746"/>
          <a:ext cx="856823" cy="1582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1100">
              <a:latin typeface="Times New Roman" pitchFamily="18" charset="0"/>
              <a:cs typeface="Times New Roman" pitchFamily="18" charset="0"/>
            </a:rPr>
            <a:t>Tengah</a:t>
          </a:r>
        </a:p>
        <a:p xmlns:a="http://schemas.openxmlformats.org/drawingml/2006/main">
          <a:endParaRPr lang="id-ID" sz="1100">
            <a:latin typeface="Times New Roman" pitchFamily="18" charset="0"/>
            <a:cs typeface="Times New Roman" pitchFamily="18" charset="0"/>
          </a:endParaRPr>
        </a:p>
      </cdr:txBody>
    </cdr:sp>
  </cdr:relSizeAnchor>
  <cdr:relSizeAnchor xmlns:cdr="http://schemas.openxmlformats.org/drawingml/2006/chartDrawing">
    <cdr:from>
      <cdr:x>0</cdr:x>
      <cdr:y>0</cdr:y>
    </cdr:from>
    <cdr:to>
      <cdr:x>0.00533</cdr:x>
      <cdr:y>0.00889</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0.74154</cdr:x>
      <cdr:y>0.76422</cdr:y>
    </cdr:from>
    <cdr:to>
      <cdr:x>0.92487</cdr:x>
      <cdr:y>0.83539</cdr:y>
    </cdr:to>
    <cdr:sp macro="" textlink="">
      <cdr:nvSpPr>
        <cdr:cNvPr id="8" name="TextBox 1"/>
        <cdr:cNvSpPr txBox="1"/>
      </cdr:nvSpPr>
      <cdr:spPr>
        <a:xfrm xmlns:a="http://schemas.openxmlformats.org/drawingml/2006/main">
          <a:off x="3630465" y="1878032"/>
          <a:ext cx="897556" cy="1748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id-ID" sz="1100">
              <a:latin typeface="Times New Roman" pitchFamily="18" charset="0"/>
              <a:cs typeface="Times New Roman" pitchFamily="18" charset="0"/>
            </a:rPr>
            <a:t>Ujung</a:t>
          </a:r>
        </a:p>
      </cdr:txBody>
    </cdr:sp>
  </cdr:relSizeAnchor>
  <cdr:relSizeAnchor xmlns:cdr="http://schemas.openxmlformats.org/drawingml/2006/chartDrawing">
    <cdr:from>
      <cdr:x>0</cdr:x>
      <cdr:y>0</cdr:y>
    </cdr:from>
    <cdr:to>
      <cdr:x>0.00492</cdr:x>
      <cdr:y>0.00805</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0.00492</cdr:x>
      <cdr:y>0.00805</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0.0237</cdr:x>
      <cdr:y>0.28515</cdr:y>
    </cdr:from>
    <cdr:to>
      <cdr:x>0.06801</cdr:x>
      <cdr:y>0.61121</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rot="16200000">
          <a:off x="-266700" y="1247775"/>
          <a:ext cx="987638" cy="21947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0.1881</cdr:x>
      <cdr:y>0.66769</cdr:y>
    </cdr:from>
    <cdr:to>
      <cdr:x>0.34549</cdr:x>
      <cdr:y>0.73846</cdr:y>
    </cdr:to>
    <cdr:sp macro="" textlink="">
      <cdr:nvSpPr>
        <cdr:cNvPr id="2" name="TextBox 1"/>
        <cdr:cNvSpPr txBox="1"/>
      </cdr:nvSpPr>
      <cdr:spPr>
        <a:xfrm xmlns:a="http://schemas.openxmlformats.org/drawingml/2006/main">
          <a:off x="933444" y="2066913"/>
          <a:ext cx="781052" cy="2190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100">
              <a:latin typeface="Times New Roman" pitchFamily="18" charset="0"/>
              <a:cs typeface="Times New Roman" pitchFamily="18" charset="0"/>
            </a:rPr>
            <a:t>Pangkal</a:t>
          </a:r>
        </a:p>
      </cdr:txBody>
    </cdr:sp>
  </cdr:relSizeAnchor>
  <cdr:relSizeAnchor xmlns:cdr="http://schemas.openxmlformats.org/drawingml/2006/chartDrawing">
    <cdr:from>
      <cdr:x>0.47409</cdr:x>
      <cdr:y>0.66461</cdr:y>
    </cdr:from>
    <cdr:to>
      <cdr:x>0.61804</cdr:x>
      <cdr:y>0.7323</cdr:y>
    </cdr:to>
    <cdr:sp macro="" textlink="">
      <cdr:nvSpPr>
        <cdr:cNvPr id="3" name="TextBox 2"/>
        <cdr:cNvSpPr txBox="1"/>
      </cdr:nvSpPr>
      <cdr:spPr>
        <a:xfrm xmlns:a="http://schemas.openxmlformats.org/drawingml/2006/main">
          <a:off x="2352680" y="2057398"/>
          <a:ext cx="714355" cy="2095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100">
              <a:latin typeface="Times New Roman" pitchFamily="18" charset="0"/>
              <a:cs typeface="Times New Roman" pitchFamily="18" charset="0"/>
            </a:rPr>
            <a:t>Tengah</a:t>
          </a:r>
        </a:p>
      </cdr:txBody>
    </cdr:sp>
  </cdr:relSizeAnchor>
  <cdr:relSizeAnchor xmlns:cdr="http://schemas.openxmlformats.org/drawingml/2006/chartDrawing">
    <cdr:from>
      <cdr:x>0.77159</cdr:x>
      <cdr:y>0.66461</cdr:y>
    </cdr:from>
    <cdr:to>
      <cdr:x>0.88483</cdr:x>
      <cdr:y>0.73231</cdr:y>
    </cdr:to>
    <cdr:sp macro="" textlink="">
      <cdr:nvSpPr>
        <cdr:cNvPr id="4" name="TextBox 3"/>
        <cdr:cNvSpPr txBox="1"/>
      </cdr:nvSpPr>
      <cdr:spPr>
        <a:xfrm xmlns:a="http://schemas.openxmlformats.org/drawingml/2006/main">
          <a:off x="3829047" y="2057386"/>
          <a:ext cx="561956" cy="2095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100">
              <a:latin typeface="Times New Roman" pitchFamily="18" charset="0"/>
              <a:cs typeface="Times New Roman" pitchFamily="18" charset="0"/>
            </a:rPr>
            <a:t>Ujung</a:t>
          </a:r>
        </a:p>
      </cdr:txBody>
    </cdr:sp>
  </cdr:relSizeAnchor>
  <cdr:relSizeAnchor xmlns:cdr="http://schemas.openxmlformats.org/drawingml/2006/chartDrawing">
    <cdr:from>
      <cdr:x>0.01536</cdr:x>
      <cdr:y>0.28</cdr:y>
    </cdr:from>
    <cdr:to>
      <cdr:x>0.0691</cdr:x>
      <cdr:y>0.54462</cdr:y>
    </cdr:to>
    <cdr:sp macro="" textlink="">
      <cdr:nvSpPr>
        <cdr:cNvPr id="6" name="TextBox 5"/>
        <cdr:cNvSpPr txBox="1"/>
      </cdr:nvSpPr>
      <cdr:spPr>
        <a:xfrm xmlns:a="http://schemas.openxmlformats.org/drawingml/2006/main">
          <a:off x="76200" y="866776"/>
          <a:ext cx="266700" cy="81915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id-ID" sz="1100"/>
            <a:t>Berat </a:t>
          </a:r>
          <a:r>
            <a:rPr lang="id-ID" sz="1100">
              <a:latin typeface="Times New Roman" pitchFamily="18" charset="0"/>
              <a:cs typeface="Times New Roman" pitchFamily="18" charset="0"/>
            </a:rPr>
            <a:t>Jenis</a:t>
          </a:r>
        </a:p>
      </cdr:txBody>
    </cdr:sp>
  </cdr:relSizeAnchor>
  <cdr:relSizeAnchor xmlns:cdr="http://schemas.openxmlformats.org/drawingml/2006/chartDrawing">
    <cdr:from>
      <cdr:x>0.43186</cdr:x>
      <cdr:y>0.77538</cdr:y>
    </cdr:from>
    <cdr:to>
      <cdr:x>0.67754</cdr:x>
      <cdr:y>0.82461</cdr:y>
    </cdr:to>
    <cdr:sp macro="" textlink="">
      <cdr:nvSpPr>
        <cdr:cNvPr id="7" name="TextBox 6"/>
        <cdr:cNvSpPr txBox="1"/>
      </cdr:nvSpPr>
      <cdr:spPr>
        <a:xfrm xmlns:a="http://schemas.openxmlformats.org/drawingml/2006/main">
          <a:off x="2143125" y="2400295"/>
          <a:ext cx="1219193" cy="1523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100">
              <a:latin typeface="Times New Roman" pitchFamily="18" charset="0"/>
              <a:cs typeface="Times New Roman" pitchFamily="18" charset="0"/>
            </a:rPr>
            <a:t>Bagian Bambu</a:t>
          </a:r>
        </a:p>
      </cdr:txBody>
    </cdr:sp>
  </cdr:relSizeAnchor>
</c:userShapes>
</file>

<file path=word/drawings/drawing3.xml><?xml version="1.0" encoding="utf-8"?>
<c:userShapes xmlns:c="http://schemas.openxmlformats.org/drawingml/2006/chart">
  <cdr:relSizeAnchor xmlns:cdr="http://schemas.openxmlformats.org/drawingml/2006/chartDrawing">
    <cdr:from>
      <cdr:x>0.0061</cdr:x>
      <cdr:y>0.12153</cdr:y>
    </cdr:from>
    <cdr:to>
      <cdr:x>0.06652</cdr:x>
      <cdr:y>0.59375</cdr:y>
    </cdr:to>
    <cdr:sp macro="" textlink="">
      <cdr:nvSpPr>
        <cdr:cNvPr id="2" name="TextBox 1"/>
        <cdr:cNvSpPr txBox="1"/>
      </cdr:nvSpPr>
      <cdr:spPr>
        <a:xfrm xmlns:a="http://schemas.openxmlformats.org/drawingml/2006/main">
          <a:off x="31534" y="333387"/>
          <a:ext cx="312497" cy="1295394"/>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id-ID" sz="1100">
              <a:latin typeface="Times New Roman" pitchFamily="18" charset="0"/>
              <a:cs typeface="Times New Roman" pitchFamily="18" charset="0"/>
            </a:rPr>
            <a:t>Kuat Tarik (MPa)</a:t>
          </a:r>
        </a:p>
      </cdr:txBody>
    </cdr:sp>
  </cdr:relSizeAnchor>
  <cdr:relSizeAnchor xmlns:cdr="http://schemas.openxmlformats.org/drawingml/2006/chartDrawing">
    <cdr:from>
      <cdr:x>0.24686</cdr:x>
      <cdr:y>0.74149</cdr:y>
    </cdr:from>
    <cdr:to>
      <cdr:x>0.45936</cdr:x>
      <cdr:y>0.80746</cdr:y>
    </cdr:to>
    <cdr:sp macro="" textlink="">
      <cdr:nvSpPr>
        <cdr:cNvPr id="3" name="TextBox 2"/>
        <cdr:cNvSpPr txBox="1"/>
      </cdr:nvSpPr>
      <cdr:spPr>
        <a:xfrm xmlns:a="http://schemas.openxmlformats.org/drawingml/2006/main">
          <a:off x="1276784" y="1928115"/>
          <a:ext cx="1099066" cy="1715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100">
              <a:latin typeface="Times New Roman" pitchFamily="18" charset="0"/>
              <a:cs typeface="Times New Roman" pitchFamily="18" charset="0"/>
            </a:rPr>
            <a:t>Tanpa Nodia</a:t>
          </a:r>
        </a:p>
      </cdr:txBody>
    </cdr:sp>
  </cdr:relSizeAnchor>
  <cdr:relSizeAnchor xmlns:cdr="http://schemas.openxmlformats.org/drawingml/2006/chartDrawing">
    <cdr:from>
      <cdr:x>0.65574</cdr:x>
      <cdr:y>0.74149</cdr:y>
    </cdr:from>
    <cdr:to>
      <cdr:x>0.88282</cdr:x>
      <cdr:y>0.81441</cdr:y>
    </cdr:to>
    <cdr:sp macro="" textlink="">
      <cdr:nvSpPr>
        <cdr:cNvPr id="4" name="TextBox 3"/>
        <cdr:cNvSpPr txBox="1"/>
      </cdr:nvSpPr>
      <cdr:spPr>
        <a:xfrm xmlns:a="http://schemas.openxmlformats.org/drawingml/2006/main">
          <a:off x="3391555" y="1928109"/>
          <a:ext cx="1174475" cy="18961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100">
              <a:latin typeface="Times New Roman" pitchFamily="18" charset="0"/>
              <a:cs typeface="Times New Roman" pitchFamily="18" charset="0"/>
            </a:rPr>
            <a:t>Dengan Nodia</a:t>
          </a:r>
        </a:p>
      </cdr:txBody>
    </cdr:sp>
  </cdr:relSizeAnchor>
</c:userShapes>
</file>

<file path=word/drawings/drawing4.xml><?xml version="1.0" encoding="utf-8"?>
<c:userShapes xmlns:c="http://schemas.openxmlformats.org/drawingml/2006/chart">
  <cdr:relSizeAnchor xmlns:cdr="http://schemas.openxmlformats.org/drawingml/2006/chartDrawing">
    <cdr:from>
      <cdr:x>0.01085</cdr:x>
      <cdr:y>0.13355</cdr:y>
    </cdr:from>
    <cdr:to>
      <cdr:x>0.0651</cdr:x>
      <cdr:y>0.56678</cdr:y>
    </cdr:to>
    <cdr:sp macro="" textlink="">
      <cdr:nvSpPr>
        <cdr:cNvPr id="2" name="TextBox 1"/>
        <cdr:cNvSpPr txBox="1"/>
      </cdr:nvSpPr>
      <cdr:spPr>
        <a:xfrm xmlns:a="http://schemas.openxmlformats.org/drawingml/2006/main">
          <a:off x="57149" y="390525"/>
          <a:ext cx="285750" cy="1266825"/>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id-ID" sz="1100">
              <a:latin typeface="Times New Roman" pitchFamily="18" charset="0"/>
              <a:cs typeface="Times New Roman" pitchFamily="18" charset="0"/>
            </a:rPr>
            <a:t>Kuat  Geser  (MPa)</a:t>
          </a:r>
        </a:p>
      </cdr:txBody>
    </cdr:sp>
  </cdr:relSizeAnchor>
</c:userShapes>
</file>

<file path=word/drawings/drawing5.xml><?xml version="1.0" encoding="utf-8"?>
<c:userShapes xmlns:c="http://schemas.openxmlformats.org/drawingml/2006/chart">
  <cdr:relSizeAnchor xmlns:cdr="http://schemas.openxmlformats.org/drawingml/2006/chartDrawing">
    <cdr:from>
      <cdr:x>0.01182</cdr:x>
      <cdr:y>0.16725</cdr:y>
    </cdr:from>
    <cdr:to>
      <cdr:x>0.05749</cdr:x>
      <cdr:y>0.57641</cdr:y>
    </cdr:to>
    <cdr:sp macro="" textlink="">
      <cdr:nvSpPr>
        <cdr:cNvPr id="2" name="TextBox 1"/>
        <cdr:cNvSpPr txBox="1"/>
      </cdr:nvSpPr>
      <cdr:spPr>
        <a:xfrm xmlns:a="http://schemas.openxmlformats.org/drawingml/2006/main">
          <a:off x="64624" y="457201"/>
          <a:ext cx="249701" cy="1118517"/>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id-ID" sz="1100"/>
            <a:t>Kuat Tarik (Kg)</a:t>
          </a:r>
        </a:p>
      </cdr:txBody>
    </cdr:sp>
  </cdr:relSizeAnchor>
  <cdr:relSizeAnchor xmlns:cdr="http://schemas.openxmlformats.org/drawingml/2006/chartDrawing">
    <cdr:from>
      <cdr:x>0.37016</cdr:x>
      <cdr:y>0.88147</cdr:y>
    </cdr:from>
    <cdr:to>
      <cdr:x>0.67658</cdr:x>
      <cdr:y>0.97518</cdr:y>
    </cdr:to>
    <cdr:sp macro="" textlink="">
      <cdr:nvSpPr>
        <cdr:cNvPr id="3" name="TextBox 1"/>
        <cdr:cNvSpPr txBox="1"/>
      </cdr:nvSpPr>
      <cdr:spPr>
        <a:xfrm xmlns:a="http://schemas.openxmlformats.org/drawingml/2006/main">
          <a:off x="1865605" y="2221303"/>
          <a:ext cx="1544345" cy="2361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Times New Roman" pitchFamily="18" charset="0"/>
              <a:cs typeface="Times New Roman" pitchFamily="18" charset="0"/>
            </a:rPr>
            <a:t>Variasi Jarak Ujung (mm)</a:t>
          </a:r>
        </a:p>
      </cdr:txBody>
    </cdr:sp>
  </cdr:relSizeAnchor>
</c:userShapes>
</file>

<file path=word/drawings/drawing6.xml><?xml version="1.0" encoding="utf-8"?>
<c:userShapes xmlns:c="http://schemas.openxmlformats.org/drawingml/2006/chart">
  <cdr:relSizeAnchor xmlns:cdr="http://schemas.openxmlformats.org/drawingml/2006/chartDrawing">
    <cdr:from>
      <cdr:x>0.44349</cdr:x>
      <cdr:y>0.79548</cdr:y>
    </cdr:from>
    <cdr:to>
      <cdr:x>0.71366</cdr:x>
      <cdr:y>0.86804</cdr:y>
    </cdr:to>
    <cdr:sp macro="" textlink="">
      <cdr:nvSpPr>
        <cdr:cNvPr id="2" name="TextBox 1"/>
        <cdr:cNvSpPr txBox="1"/>
      </cdr:nvSpPr>
      <cdr:spPr>
        <a:xfrm xmlns:a="http://schemas.openxmlformats.org/drawingml/2006/main">
          <a:off x="2374037" y="2492825"/>
          <a:ext cx="1446233" cy="2273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100">
              <a:latin typeface="Times New Roman" pitchFamily="18" charset="0"/>
              <a:cs typeface="Times New Roman" pitchFamily="18" charset="0"/>
            </a:rPr>
            <a:t>Variasi Jarak Ujung</a:t>
          </a:r>
        </a:p>
      </cdr:txBody>
    </cdr:sp>
  </cdr:relSizeAnchor>
  <cdr:relSizeAnchor xmlns:cdr="http://schemas.openxmlformats.org/drawingml/2006/chartDrawing">
    <cdr:from>
      <cdr:x>0.01501</cdr:x>
      <cdr:y>0.14827</cdr:y>
    </cdr:from>
    <cdr:to>
      <cdr:x>0.08443</cdr:x>
      <cdr:y>0.65726</cdr:y>
    </cdr:to>
    <cdr:sp macro="" textlink="">
      <cdr:nvSpPr>
        <cdr:cNvPr id="3" name="TextBox 2"/>
        <cdr:cNvSpPr txBox="1"/>
      </cdr:nvSpPr>
      <cdr:spPr>
        <a:xfrm xmlns:a="http://schemas.openxmlformats.org/drawingml/2006/main">
          <a:off x="75059" y="350243"/>
          <a:ext cx="347144" cy="1202332"/>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id-ID" sz="1100">
              <a:latin typeface="Times New Roman" pitchFamily="18" charset="0"/>
              <a:cs typeface="Times New Roman" pitchFamily="18" charset="0"/>
            </a:rPr>
            <a:t>Kuat Tarik (Kg)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B776-5003-4D44-B34F-57C33A9E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15</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Tanwir botek</dc:creator>
  <cp:lastModifiedBy>Tanwir botek</cp:lastModifiedBy>
  <cp:revision>269</cp:revision>
  <cp:lastPrinted>2018-02-22T15:57:00Z</cp:lastPrinted>
  <dcterms:created xsi:type="dcterms:W3CDTF">2016-10-25T14:21:00Z</dcterms:created>
  <dcterms:modified xsi:type="dcterms:W3CDTF">2018-03-24T00:33:00Z</dcterms:modified>
</cp:coreProperties>
</file>