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2B" w:rsidRPr="00F42F4E" w:rsidRDefault="005536A8" w:rsidP="001C6E8F">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5.95pt;margin-top:-53.65pt;width:32.2pt;height:23pt;z-index:251658240" stroked="f"/>
        </w:pict>
      </w:r>
      <w:r w:rsidR="001C6E8F" w:rsidRPr="00F42F4E">
        <w:rPr>
          <w:rFonts w:ascii="Times New Roman" w:hAnsi="Times New Roman" w:cs="Times New Roman"/>
          <w:b/>
          <w:sz w:val="24"/>
          <w:szCs w:val="24"/>
        </w:rPr>
        <w:t>JURNAL</w:t>
      </w:r>
    </w:p>
    <w:p w:rsidR="001C6E8F" w:rsidRPr="00F42F4E" w:rsidRDefault="001C6E8F" w:rsidP="001C6E8F">
      <w:pPr>
        <w:jc w:val="center"/>
        <w:rPr>
          <w:rFonts w:ascii="Times New Roman" w:hAnsi="Times New Roman" w:cs="Times New Roman"/>
          <w:b/>
          <w:sz w:val="24"/>
          <w:szCs w:val="24"/>
        </w:rPr>
      </w:pPr>
      <w:r w:rsidRPr="00F42F4E">
        <w:rPr>
          <w:rFonts w:ascii="Times New Roman" w:hAnsi="Times New Roman" w:cs="Times New Roman"/>
          <w:b/>
          <w:sz w:val="24"/>
          <w:szCs w:val="24"/>
        </w:rPr>
        <w:t>PENERAPAN SANKSI PIDANA TERHADAP PELAKU TINDAK PIDANA PENCABULAN TERHADAP ANAK</w:t>
      </w:r>
    </w:p>
    <w:p w:rsidR="001C6E8F" w:rsidRPr="00F42F4E" w:rsidRDefault="001C6E8F" w:rsidP="001C6E8F">
      <w:pPr>
        <w:jc w:val="center"/>
        <w:rPr>
          <w:rFonts w:ascii="Times New Roman" w:hAnsi="Times New Roman" w:cs="Times New Roman"/>
          <w:b/>
          <w:sz w:val="24"/>
          <w:szCs w:val="24"/>
        </w:rPr>
      </w:pPr>
      <w:r w:rsidRPr="00F42F4E">
        <w:rPr>
          <w:rFonts w:ascii="Times New Roman" w:hAnsi="Times New Roman" w:cs="Times New Roman"/>
          <w:b/>
          <w:sz w:val="24"/>
          <w:szCs w:val="24"/>
        </w:rPr>
        <w:t>(Studi Putusan Nomor 7/Pid.Sus/2015/PN.Mataram)</w:t>
      </w:r>
    </w:p>
    <w:p w:rsidR="001C6E8F" w:rsidRPr="00F42F4E" w:rsidRDefault="001C6E8F" w:rsidP="001C6E8F">
      <w:pPr>
        <w:rPr>
          <w:rFonts w:ascii="Times New Roman" w:hAnsi="Times New Roman" w:cs="Times New Roman"/>
          <w:sz w:val="24"/>
          <w:szCs w:val="24"/>
        </w:rPr>
      </w:pPr>
    </w:p>
    <w:p w:rsidR="001C6E8F" w:rsidRPr="00F42F4E" w:rsidRDefault="001C6E8F" w:rsidP="001C6E8F">
      <w:pPr>
        <w:jc w:val="center"/>
        <w:rPr>
          <w:rFonts w:ascii="Times New Roman" w:hAnsi="Times New Roman" w:cs="Times New Roman"/>
          <w:sz w:val="24"/>
          <w:szCs w:val="24"/>
        </w:rPr>
      </w:pPr>
      <w:r w:rsidRPr="00F42F4E">
        <w:rPr>
          <w:rFonts w:ascii="Times New Roman" w:hAnsi="Times New Roman" w:cs="Times New Roman"/>
          <w:b/>
          <w:noProof/>
          <w:sz w:val="24"/>
          <w:szCs w:val="24"/>
        </w:rPr>
        <w:drawing>
          <wp:inline distT="0" distB="0" distL="0" distR="0">
            <wp:extent cx="3200805" cy="2879387"/>
            <wp:effectExtent l="19050" t="0" r="0" b="0"/>
            <wp:docPr id="1" name="Picture 0" descr="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RAM WARNA.jpg"/>
                    <pic:cNvPicPr>
                      <a:picLocks noChangeAspect="1" noChangeArrowheads="1"/>
                    </pic:cNvPicPr>
                  </pic:nvPicPr>
                  <pic:blipFill>
                    <a:blip r:embed="rId8"/>
                    <a:srcRect/>
                    <a:stretch>
                      <a:fillRect/>
                    </a:stretch>
                  </pic:blipFill>
                  <pic:spPr bwMode="auto">
                    <a:xfrm>
                      <a:off x="0" y="0"/>
                      <a:ext cx="3200805" cy="2879387"/>
                    </a:xfrm>
                    <a:prstGeom prst="rect">
                      <a:avLst/>
                    </a:prstGeom>
                    <a:noFill/>
                    <a:ln w="9525">
                      <a:noFill/>
                      <a:miter lim="800000"/>
                      <a:headEnd/>
                      <a:tailEnd/>
                    </a:ln>
                  </pic:spPr>
                </pic:pic>
              </a:graphicData>
            </a:graphic>
          </wp:inline>
        </w:drawing>
      </w:r>
    </w:p>
    <w:p w:rsidR="001C6E8F" w:rsidRPr="00F42F4E" w:rsidRDefault="001C6E8F" w:rsidP="001C6E8F">
      <w:pPr>
        <w:jc w:val="center"/>
        <w:rPr>
          <w:rFonts w:ascii="Times New Roman" w:hAnsi="Times New Roman" w:cs="Times New Roman"/>
          <w:sz w:val="24"/>
          <w:szCs w:val="24"/>
        </w:rPr>
      </w:pPr>
    </w:p>
    <w:p w:rsidR="001C6E8F" w:rsidRPr="00F42F4E" w:rsidRDefault="001C6E8F" w:rsidP="001C6E8F">
      <w:pPr>
        <w:jc w:val="center"/>
        <w:rPr>
          <w:rFonts w:ascii="Times New Roman" w:hAnsi="Times New Roman" w:cs="Times New Roman"/>
          <w:b/>
          <w:sz w:val="24"/>
          <w:szCs w:val="24"/>
        </w:rPr>
      </w:pPr>
      <w:r w:rsidRPr="00F42F4E">
        <w:rPr>
          <w:rFonts w:ascii="Times New Roman" w:hAnsi="Times New Roman" w:cs="Times New Roman"/>
          <w:b/>
          <w:sz w:val="24"/>
          <w:szCs w:val="24"/>
        </w:rPr>
        <w:t>Oleh:</w:t>
      </w:r>
    </w:p>
    <w:p w:rsidR="001C6E8F" w:rsidRPr="00F42F4E" w:rsidRDefault="001C6E8F" w:rsidP="001C6E8F">
      <w:pPr>
        <w:jc w:val="center"/>
        <w:rPr>
          <w:rFonts w:ascii="Times New Roman" w:hAnsi="Times New Roman" w:cs="Times New Roman"/>
          <w:b/>
          <w:sz w:val="24"/>
          <w:szCs w:val="24"/>
        </w:rPr>
      </w:pPr>
    </w:p>
    <w:p w:rsidR="00F42F4E" w:rsidRPr="00F42F4E" w:rsidRDefault="00F42F4E" w:rsidP="00F42F4E">
      <w:pPr>
        <w:rPr>
          <w:rFonts w:ascii="Times New Roman" w:hAnsi="Times New Roman" w:cs="Times New Roman"/>
          <w:b/>
          <w:sz w:val="24"/>
          <w:szCs w:val="24"/>
        </w:rPr>
      </w:pPr>
    </w:p>
    <w:p w:rsidR="001C6E8F" w:rsidRPr="00F42F4E" w:rsidRDefault="001C6E8F" w:rsidP="00F42F4E">
      <w:pPr>
        <w:spacing w:after="0"/>
        <w:jc w:val="center"/>
        <w:rPr>
          <w:rFonts w:ascii="Times New Roman" w:hAnsi="Times New Roman" w:cs="Times New Roman"/>
          <w:b/>
          <w:sz w:val="24"/>
          <w:szCs w:val="24"/>
          <w:u w:val="single"/>
        </w:rPr>
      </w:pPr>
      <w:r w:rsidRPr="00F42F4E">
        <w:rPr>
          <w:rFonts w:ascii="Times New Roman" w:hAnsi="Times New Roman" w:cs="Times New Roman"/>
          <w:b/>
          <w:sz w:val="24"/>
          <w:szCs w:val="24"/>
          <w:u w:val="single"/>
        </w:rPr>
        <w:t>IRSYAN ZULFIQRI</w:t>
      </w:r>
    </w:p>
    <w:p w:rsidR="001C6E8F" w:rsidRPr="00F42F4E" w:rsidRDefault="001C6E8F" w:rsidP="001C6E8F">
      <w:pPr>
        <w:jc w:val="center"/>
        <w:rPr>
          <w:rFonts w:ascii="Times New Roman" w:hAnsi="Times New Roman" w:cs="Times New Roman"/>
          <w:b/>
          <w:sz w:val="24"/>
          <w:szCs w:val="24"/>
        </w:rPr>
      </w:pPr>
      <w:r w:rsidRPr="00F42F4E">
        <w:rPr>
          <w:rFonts w:ascii="Times New Roman" w:hAnsi="Times New Roman" w:cs="Times New Roman"/>
          <w:b/>
          <w:sz w:val="24"/>
          <w:szCs w:val="24"/>
        </w:rPr>
        <w:t>D1A012204</w:t>
      </w:r>
    </w:p>
    <w:p w:rsidR="001C6E8F" w:rsidRDefault="001C6E8F" w:rsidP="00F42F4E">
      <w:pPr>
        <w:rPr>
          <w:rFonts w:ascii="Times New Roman" w:hAnsi="Times New Roman" w:cs="Times New Roman"/>
          <w:b/>
          <w:sz w:val="24"/>
          <w:szCs w:val="24"/>
        </w:rPr>
      </w:pPr>
    </w:p>
    <w:p w:rsidR="00F42F4E" w:rsidRPr="00F42F4E" w:rsidRDefault="00F42F4E" w:rsidP="00001991">
      <w:pPr>
        <w:rPr>
          <w:rFonts w:ascii="Times New Roman" w:hAnsi="Times New Roman" w:cs="Times New Roman"/>
          <w:b/>
          <w:sz w:val="24"/>
          <w:szCs w:val="24"/>
        </w:rPr>
      </w:pPr>
    </w:p>
    <w:p w:rsidR="001C6E8F" w:rsidRPr="00F42F4E" w:rsidRDefault="001C6E8F" w:rsidP="001C6E8F">
      <w:pPr>
        <w:jc w:val="center"/>
        <w:rPr>
          <w:rFonts w:ascii="Times New Roman" w:hAnsi="Times New Roman" w:cs="Times New Roman"/>
          <w:b/>
          <w:sz w:val="24"/>
          <w:szCs w:val="24"/>
        </w:rPr>
      </w:pPr>
      <w:r w:rsidRPr="00F42F4E">
        <w:rPr>
          <w:rFonts w:ascii="Times New Roman" w:hAnsi="Times New Roman" w:cs="Times New Roman"/>
          <w:b/>
          <w:sz w:val="24"/>
          <w:szCs w:val="24"/>
        </w:rPr>
        <w:t xml:space="preserve">FAKULTAS HUKUM </w:t>
      </w:r>
    </w:p>
    <w:p w:rsidR="001C6E8F" w:rsidRPr="00F42F4E" w:rsidRDefault="001C6E8F" w:rsidP="001C6E8F">
      <w:pPr>
        <w:jc w:val="center"/>
        <w:rPr>
          <w:rFonts w:ascii="Times New Roman" w:hAnsi="Times New Roman" w:cs="Times New Roman"/>
          <w:b/>
          <w:sz w:val="24"/>
          <w:szCs w:val="24"/>
        </w:rPr>
      </w:pPr>
      <w:r w:rsidRPr="00F42F4E">
        <w:rPr>
          <w:rFonts w:ascii="Times New Roman" w:hAnsi="Times New Roman" w:cs="Times New Roman"/>
          <w:b/>
          <w:sz w:val="24"/>
          <w:szCs w:val="24"/>
        </w:rPr>
        <w:t>UNIVERSITAS MATARAM</w:t>
      </w:r>
    </w:p>
    <w:p w:rsidR="008A249E" w:rsidRPr="00F42F4E" w:rsidRDefault="001C6E8F" w:rsidP="008A249E">
      <w:pPr>
        <w:jc w:val="center"/>
        <w:rPr>
          <w:rFonts w:ascii="Times New Roman" w:hAnsi="Times New Roman" w:cs="Times New Roman"/>
          <w:b/>
          <w:sz w:val="24"/>
          <w:szCs w:val="24"/>
        </w:rPr>
      </w:pPr>
      <w:r w:rsidRPr="00F42F4E">
        <w:rPr>
          <w:rFonts w:ascii="Times New Roman" w:hAnsi="Times New Roman" w:cs="Times New Roman"/>
          <w:b/>
          <w:sz w:val="24"/>
          <w:szCs w:val="24"/>
        </w:rPr>
        <w:t>2016</w:t>
      </w:r>
    </w:p>
    <w:p w:rsidR="00F42F4E" w:rsidRPr="00F42F4E" w:rsidRDefault="001C6E8F" w:rsidP="00F42F4E">
      <w:pPr>
        <w:jc w:val="center"/>
        <w:rPr>
          <w:rFonts w:ascii="Times New Roman" w:hAnsi="Times New Roman" w:cs="Times New Roman"/>
          <w:b/>
          <w:sz w:val="24"/>
          <w:szCs w:val="24"/>
        </w:rPr>
      </w:pPr>
      <w:r w:rsidRPr="00F42F4E">
        <w:rPr>
          <w:rFonts w:ascii="Times New Roman" w:hAnsi="Times New Roman" w:cs="Times New Roman"/>
          <w:b/>
          <w:sz w:val="24"/>
          <w:szCs w:val="24"/>
        </w:rPr>
        <w:lastRenderedPageBreak/>
        <w:t>HALAMAN PENGESAHAN PEMBIMBING</w:t>
      </w:r>
    </w:p>
    <w:p w:rsidR="001C6E8F" w:rsidRPr="00F42F4E" w:rsidRDefault="001C6E8F" w:rsidP="00F42F4E">
      <w:pPr>
        <w:spacing w:after="0"/>
        <w:jc w:val="center"/>
        <w:rPr>
          <w:rFonts w:ascii="Times New Roman" w:hAnsi="Times New Roman" w:cs="Times New Roman"/>
          <w:b/>
          <w:sz w:val="24"/>
          <w:szCs w:val="24"/>
        </w:rPr>
      </w:pPr>
      <w:r w:rsidRPr="00F42F4E">
        <w:rPr>
          <w:rFonts w:ascii="Times New Roman" w:hAnsi="Times New Roman" w:cs="Times New Roman"/>
          <w:b/>
          <w:sz w:val="24"/>
          <w:szCs w:val="24"/>
        </w:rPr>
        <w:t>PENERAPAN SANKSI PIDANA TERHADAP PELAKU TINDAK PIDANA PENCABULAN TERHADAP ANAK</w:t>
      </w:r>
    </w:p>
    <w:p w:rsidR="001C6E8F" w:rsidRPr="00F42F4E" w:rsidRDefault="001C6E8F" w:rsidP="00F42F4E">
      <w:pPr>
        <w:jc w:val="center"/>
        <w:rPr>
          <w:rFonts w:ascii="Times New Roman" w:hAnsi="Times New Roman" w:cs="Times New Roman"/>
          <w:b/>
          <w:sz w:val="24"/>
          <w:szCs w:val="24"/>
        </w:rPr>
      </w:pPr>
      <w:r w:rsidRPr="00F42F4E">
        <w:rPr>
          <w:rFonts w:ascii="Times New Roman" w:hAnsi="Times New Roman" w:cs="Times New Roman"/>
          <w:b/>
          <w:sz w:val="24"/>
          <w:szCs w:val="24"/>
        </w:rPr>
        <w:t>(Studi Putusan Nomor 7/Pid.Sus/2015/PN.Mataram)</w:t>
      </w:r>
    </w:p>
    <w:p w:rsidR="001C6E8F" w:rsidRPr="00F42F4E" w:rsidRDefault="001C6E8F" w:rsidP="001C6E8F">
      <w:pPr>
        <w:jc w:val="center"/>
        <w:rPr>
          <w:rFonts w:ascii="Times New Roman" w:hAnsi="Times New Roman" w:cs="Times New Roman"/>
          <w:sz w:val="24"/>
          <w:szCs w:val="24"/>
        </w:rPr>
      </w:pPr>
      <w:r w:rsidRPr="00F42F4E">
        <w:rPr>
          <w:rFonts w:ascii="Times New Roman" w:hAnsi="Times New Roman" w:cs="Times New Roman"/>
          <w:b/>
          <w:noProof/>
          <w:sz w:val="24"/>
          <w:szCs w:val="24"/>
        </w:rPr>
        <w:drawing>
          <wp:inline distT="0" distB="0" distL="0" distR="0">
            <wp:extent cx="2412865" cy="2169268"/>
            <wp:effectExtent l="19050" t="0" r="6485" b="0"/>
            <wp:docPr id="2" name="Picture 0" descr="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RAM WARNA.jpg"/>
                    <pic:cNvPicPr>
                      <a:picLocks noChangeAspect="1" noChangeArrowheads="1"/>
                    </pic:cNvPicPr>
                  </pic:nvPicPr>
                  <pic:blipFill>
                    <a:blip r:embed="rId8"/>
                    <a:srcRect/>
                    <a:stretch>
                      <a:fillRect/>
                    </a:stretch>
                  </pic:blipFill>
                  <pic:spPr bwMode="auto">
                    <a:xfrm>
                      <a:off x="0" y="0"/>
                      <a:ext cx="2412657" cy="2169081"/>
                    </a:xfrm>
                    <a:prstGeom prst="rect">
                      <a:avLst/>
                    </a:prstGeom>
                    <a:noFill/>
                    <a:ln w="9525">
                      <a:noFill/>
                      <a:miter lim="800000"/>
                      <a:headEnd/>
                      <a:tailEnd/>
                    </a:ln>
                  </pic:spPr>
                </pic:pic>
              </a:graphicData>
            </a:graphic>
          </wp:inline>
        </w:drawing>
      </w:r>
    </w:p>
    <w:p w:rsidR="001C6E8F" w:rsidRPr="00F42F4E" w:rsidRDefault="001C6E8F" w:rsidP="00F42F4E">
      <w:pPr>
        <w:jc w:val="center"/>
        <w:rPr>
          <w:rFonts w:ascii="Times New Roman" w:hAnsi="Times New Roman" w:cs="Times New Roman"/>
          <w:b/>
          <w:sz w:val="24"/>
          <w:szCs w:val="24"/>
        </w:rPr>
      </w:pPr>
      <w:r w:rsidRPr="00F42F4E">
        <w:rPr>
          <w:rFonts w:ascii="Times New Roman" w:hAnsi="Times New Roman" w:cs="Times New Roman"/>
          <w:b/>
          <w:sz w:val="24"/>
          <w:szCs w:val="24"/>
        </w:rPr>
        <w:t>Oleh:</w:t>
      </w:r>
    </w:p>
    <w:p w:rsidR="001C6E8F" w:rsidRPr="00001991" w:rsidRDefault="001C6E8F" w:rsidP="00001991">
      <w:pPr>
        <w:spacing w:after="0"/>
        <w:jc w:val="center"/>
        <w:rPr>
          <w:rFonts w:ascii="Times New Roman" w:hAnsi="Times New Roman" w:cs="Times New Roman"/>
          <w:b/>
          <w:sz w:val="24"/>
          <w:szCs w:val="24"/>
          <w:u w:val="single"/>
        </w:rPr>
      </w:pPr>
      <w:r w:rsidRPr="00001991">
        <w:rPr>
          <w:rFonts w:ascii="Times New Roman" w:hAnsi="Times New Roman" w:cs="Times New Roman"/>
          <w:b/>
          <w:sz w:val="24"/>
          <w:szCs w:val="24"/>
          <w:u w:val="single"/>
        </w:rPr>
        <w:t>IRSYAN ZULFIQRI</w:t>
      </w:r>
    </w:p>
    <w:p w:rsidR="001C6E8F" w:rsidRDefault="001C6E8F" w:rsidP="00001991">
      <w:pPr>
        <w:jc w:val="center"/>
        <w:rPr>
          <w:rFonts w:ascii="Times New Roman" w:hAnsi="Times New Roman" w:cs="Times New Roman"/>
          <w:b/>
          <w:sz w:val="24"/>
          <w:szCs w:val="24"/>
        </w:rPr>
      </w:pPr>
      <w:r w:rsidRPr="00F42F4E">
        <w:rPr>
          <w:rFonts w:ascii="Times New Roman" w:hAnsi="Times New Roman" w:cs="Times New Roman"/>
          <w:b/>
          <w:sz w:val="24"/>
          <w:szCs w:val="24"/>
        </w:rPr>
        <w:t>D1A012204</w:t>
      </w:r>
    </w:p>
    <w:p w:rsidR="00001991" w:rsidRPr="00F42F4E" w:rsidRDefault="00001991" w:rsidP="00001991">
      <w:pPr>
        <w:jc w:val="center"/>
        <w:rPr>
          <w:rFonts w:ascii="Times New Roman" w:hAnsi="Times New Roman" w:cs="Times New Roman"/>
          <w:b/>
          <w:sz w:val="24"/>
          <w:szCs w:val="24"/>
        </w:rPr>
      </w:pPr>
    </w:p>
    <w:p w:rsidR="001C6E8F" w:rsidRPr="00F42F4E" w:rsidRDefault="001C6E8F" w:rsidP="001C6E8F">
      <w:pPr>
        <w:jc w:val="center"/>
        <w:rPr>
          <w:rFonts w:ascii="Times New Roman" w:hAnsi="Times New Roman" w:cs="Times New Roman"/>
          <w:b/>
          <w:sz w:val="24"/>
          <w:szCs w:val="24"/>
        </w:rPr>
      </w:pPr>
      <w:r w:rsidRPr="00F42F4E">
        <w:rPr>
          <w:rFonts w:ascii="Times New Roman" w:hAnsi="Times New Roman" w:cs="Times New Roman"/>
          <w:b/>
          <w:sz w:val="24"/>
          <w:szCs w:val="24"/>
        </w:rPr>
        <w:t>Menyetujui,</w:t>
      </w:r>
    </w:p>
    <w:p w:rsidR="001C6E8F" w:rsidRPr="00F42F4E" w:rsidRDefault="00FB6A1F" w:rsidP="00F42F4E">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1550670</wp:posOffset>
            </wp:positionH>
            <wp:positionV relativeFrom="paragraph">
              <wp:posOffset>212725</wp:posOffset>
            </wp:positionV>
            <wp:extent cx="2162175" cy="1228725"/>
            <wp:effectExtent l="19050" t="0" r="9525" b="0"/>
            <wp:wrapNone/>
            <wp:docPr id="3" name="Picture 1" descr="C:\Documents and Settings\labkom7\My Documents\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bkom7\My Documents\Untitled-2.jpg"/>
                    <pic:cNvPicPr>
                      <a:picLocks noChangeAspect="1" noChangeArrowheads="1"/>
                    </pic:cNvPicPr>
                  </pic:nvPicPr>
                  <pic:blipFill>
                    <a:blip r:embed="rId9" cstate="print"/>
                    <a:srcRect/>
                    <a:stretch>
                      <a:fillRect/>
                    </a:stretch>
                  </pic:blipFill>
                  <pic:spPr bwMode="auto">
                    <a:xfrm>
                      <a:off x="0" y="0"/>
                      <a:ext cx="2162175" cy="1228725"/>
                    </a:xfrm>
                    <a:prstGeom prst="rect">
                      <a:avLst/>
                    </a:prstGeom>
                    <a:noFill/>
                    <a:ln w="9525">
                      <a:noFill/>
                      <a:miter lim="800000"/>
                      <a:headEnd/>
                      <a:tailEnd/>
                    </a:ln>
                  </pic:spPr>
                </pic:pic>
              </a:graphicData>
            </a:graphic>
          </wp:anchor>
        </w:drawing>
      </w:r>
      <w:r w:rsidR="001C6E8F" w:rsidRPr="00F42F4E">
        <w:rPr>
          <w:rFonts w:ascii="Times New Roman" w:hAnsi="Times New Roman" w:cs="Times New Roman"/>
          <w:b/>
          <w:sz w:val="24"/>
          <w:szCs w:val="24"/>
        </w:rPr>
        <w:t>Pembimbing Pertama</w:t>
      </w:r>
    </w:p>
    <w:p w:rsidR="001C6E8F" w:rsidRPr="00F42F4E" w:rsidRDefault="001C6E8F" w:rsidP="001C6E8F">
      <w:pPr>
        <w:jc w:val="center"/>
        <w:rPr>
          <w:rFonts w:ascii="Times New Roman" w:hAnsi="Times New Roman" w:cs="Times New Roman"/>
          <w:b/>
          <w:sz w:val="24"/>
          <w:szCs w:val="24"/>
        </w:rPr>
      </w:pPr>
    </w:p>
    <w:p w:rsidR="00F42F4E" w:rsidRPr="00F42F4E" w:rsidRDefault="00F42F4E" w:rsidP="001C6E8F">
      <w:pPr>
        <w:jc w:val="center"/>
        <w:rPr>
          <w:rFonts w:ascii="Times New Roman" w:hAnsi="Times New Roman" w:cs="Times New Roman"/>
          <w:b/>
          <w:sz w:val="24"/>
          <w:szCs w:val="24"/>
        </w:rPr>
      </w:pPr>
    </w:p>
    <w:p w:rsidR="001C6E8F" w:rsidRPr="00F42F4E" w:rsidRDefault="00F42F4E" w:rsidP="00F42F4E">
      <w:pPr>
        <w:spacing w:after="0"/>
        <w:jc w:val="center"/>
        <w:rPr>
          <w:rFonts w:ascii="Times New Roman" w:hAnsi="Times New Roman" w:cs="Times New Roman"/>
          <w:b/>
          <w:sz w:val="24"/>
          <w:szCs w:val="24"/>
          <w:u w:val="single"/>
        </w:rPr>
      </w:pPr>
      <w:r w:rsidRPr="00F42F4E">
        <w:rPr>
          <w:rFonts w:ascii="Times New Roman" w:hAnsi="Times New Roman" w:cs="Times New Roman"/>
          <w:b/>
          <w:sz w:val="24"/>
          <w:szCs w:val="24"/>
          <w:u w:val="single"/>
        </w:rPr>
        <w:t>(</w:t>
      </w:r>
      <w:r w:rsidR="001C6E8F" w:rsidRPr="00F42F4E">
        <w:rPr>
          <w:rFonts w:ascii="Times New Roman" w:hAnsi="Times New Roman" w:cs="Times New Roman"/>
          <w:b/>
          <w:sz w:val="24"/>
          <w:szCs w:val="24"/>
          <w:u w:val="single"/>
        </w:rPr>
        <w:t>Dr.Lalu Parman, SH.</w:t>
      </w:r>
      <w:proofErr w:type="gramStart"/>
      <w:r w:rsidR="001C6E8F" w:rsidRPr="00F42F4E">
        <w:rPr>
          <w:rFonts w:ascii="Times New Roman" w:hAnsi="Times New Roman" w:cs="Times New Roman"/>
          <w:b/>
          <w:sz w:val="24"/>
          <w:szCs w:val="24"/>
          <w:u w:val="single"/>
        </w:rPr>
        <w:t>,M.Hum</w:t>
      </w:r>
      <w:proofErr w:type="gramEnd"/>
      <w:r w:rsidRPr="00F42F4E">
        <w:rPr>
          <w:rFonts w:ascii="Times New Roman" w:hAnsi="Times New Roman" w:cs="Times New Roman"/>
          <w:b/>
          <w:sz w:val="24"/>
          <w:szCs w:val="24"/>
          <w:u w:val="single"/>
        </w:rPr>
        <w:t>)</w:t>
      </w:r>
    </w:p>
    <w:p w:rsidR="00001991" w:rsidRDefault="00F42F4E" w:rsidP="00001991">
      <w:pPr>
        <w:jc w:val="center"/>
        <w:rPr>
          <w:rFonts w:ascii="Times New Roman" w:hAnsi="Times New Roman" w:cs="Times New Roman"/>
          <w:b/>
          <w:sz w:val="24"/>
          <w:szCs w:val="24"/>
        </w:rPr>
      </w:pPr>
      <w:r w:rsidRPr="00F42F4E">
        <w:rPr>
          <w:rFonts w:ascii="Times New Roman" w:hAnsi="Times New Roman" w:cs="Times New Roman"/>
          <w:b/>
          <w:sz w:val="24"/>
          <w:szCs w:val="24"/>
        </w:rPr>
        <w:t>Nip: 19580408 198602 1 001</w:t>
      </w:r>
    </w:p>
    <w:p w:rsidR="00001991" w:rsidRDefault="00001991" w:rsidP="00001991">
      <w:pPr>
        <w:jc w:val="center"/>
        <w:rPr>
          <w:rFonts w:ascii="Times New Roman" w:hAnsi="Times New Roman" w:cs="Times New Roman"/>
          <w:b/>
          <w:sz w:val="24"/>
          <w:szCs w:val="24"/>
        </w:rPr>
      </w:pPr>
    </w:p>
    <w:p w:rsidR="008A249E" w:rsidRPr="00F42F4E" w:rsidRDefault="008A249E" w:rsidP="00001991">
      <w:pPr>
        <w:jc w:val="center"/>
        <w:rPr>
          <w:rFonts w:ascii="Times New Roman" w:hAnsi="Times New Roman" w:cs="Times New Roman"/>
          <w:b/>
          <w:sz w:val="24"/>
          <w:szCs w:val="24"/>
        </w:rPr>
      </w:pPr>
    </w:p>
    <w:p w:rsidR="00F42F4E" w:rsidRPr="00F42F4E" w:rsidRDefault="00F42F4E" w:rsidP="00001991">
      <w:pPr>
        <w:spacing w:line="240" w:lineRule="auto"/>
        <w:jc w:val="center"/>
        <w:rPr>
          <w:rFonts w:ascii="Times New Roman" w:hAnsi="Times New Roman" w:cs="Times New Roman"/>
          <w:b/>
          <w:sz w:val="24"/>
          <w:szCs w:val="24"/>
        </w:rPr>
      </w:pPr>
      <w:r w:rsidRPr="00F42F4E">
        <w:rPr>
          <w:rFonts w:ascii="Times New Roman" w:hAnsi="Times New Roman" w:cs="Times New Roman"/>
          <w:b/>
          <w:sz w:val="24"/>
          <w:szCs w:val="24"/>
        </w:rPr>
        <w:t>FAKULTAS HUKUM</w:t>
      </w:r>
    </w:p>
    <w:p w:rsidR="00F42F4E" w:rsidRPr="00F42F4E" w:rsidRDefault="00F42F4E" w:rsidP="00001991">
      <w:pPr>
        <w:spacing w:line="240" w:lineRule="auto"/>
        <w:jc w:val="center"/>
        <w:rPr>
          <w:rFonts w:ascii="Times New Roman" w:hAnsi="Times New Roman" w:cs="Times New Roman"/>
          <w:b/>
          <w:sz w:val="24"/>
          <w:szCs w:val="24"/>
        </w:rPr>
      </w:pPr>
      <w:r w:rsidRPr="00F42F4E">
        <w:rPr>
          <w:rFonts w:ascii="Times New Roman" w:hAnsi="Times New Roman" w:cs="Times New Roman"/>
          <w:b/>
          <w:sz w:val="24"/>
          <w:szCs w:val="24"/>
        </w:rPr>
        <w:t>UNIVERSITAS MATARAM</w:t>
      </w:r>
    </w:p>
    <w:p w:rsidR="008A249E" w:rsidRPr="00F42F4E" w:rsidRDefault="00F42F4E" w:rsidP="008A249E">
      <w:pPr>
        <w:spacing w:line="240" w:lineRule="auto"/>
        <w:jc w:val="center"/>
        <w:rPr>
          <w:rFonts w:ascii="Times New Roman" w:hAnsi="Times New Roman" w:cs="Times New Roman"/>
          <w:b/>
          <w:sz w:val="24"/>
          <w:szCs w:val="24"/>
        </w:rPr>
      </w:pPr>
      <w:r w:rsidRPr="00F42F4E">
        <w:rPr>
          <w:rFonts w:ascii="Times New Roman" w:hAnsi="Times New Roman" w:cs="Times New Roman"/>
          <w:b/>
          <w:sz w:val="24"/>
          <w:szCs w:val="24"/>
        </w:rPr>
        <w:t>2016</w:t>
      </w:r>
    </w:p>
    <w:p w:rsidR="00F42F4E" w:rsidRDefault="00F42F4E" w:rsidP="00F53B32">
      <w:pPr>
        <w:spacing w:after="0" w:line="240" w:lineRule="auto"/>
        <w:jc w:val="center"/>
        <w:rPr>
          <w:rFonts w:ascii="Times New Roman" w:hAnsi="Times New Roman" w:cs="Times New Roman"/>
          <w:b/>
          <w:sz w:val="24"/>
          <w:szCs w:val="24"/>
        </w:rPr>
      </w:pPr>
      <w:r w:rsidRPr="00F42F4E">
        <w:rPr>
          <w:rFonts w:ascii="Times New Roman" w:hAnsi="Times New Roman" w:cs="Times New Roman"/>
          <w:b/>
          <w:sz w:val="24"/>
          <w:szCs w:val="24"/>
        </w:rPr>
        <w:lastRenderedPageBreak/>
        <w:t>ABSTRAK</w:t>
      </w:r>
    </w:p>
    <w:p w:rsidR="00AE0877" w:rsidRPr="00F42F4E" w:rsidRDefault="00AE0877" w:rsidP="00F53B32">
      <w:pPr>
        <w:spacing w:after="0" w:line="240" w:lineRule="auto"/>
        <w:jc w:val="center"/>
        <w:rPr>
          <w:rFonts w:ascii="Times New Roman" w:hAnsi="Times New Roman" w:cs="Times New Roman"/>
          <w:sz w:val="24"/>
          <w:szCs w:val="24"/>
        </w:rPr>
      </w:pPr>
    </w:p>
    <w:p w:rsidR="00F42F4E" w:rsidRPr="00F42F4E" w:rsidRDefault="00F42F4E" w:rsidP="00F42F4E">
      <w:pPr>
        <w:spacing w:after="0" w:line="240" w:lineRule="auto"/>
        <w:jc w:val="center"/>
        <w:rPr>
          <w:rFonts w:ascii="Times New Roman" w:hAnsi="Times New Roman" w:cs="Times New Roman"/>
          <w:b/>
          <w:sz w:val="24"/>
          <w:szCs w:val="24"/>
        </w:rPr>
      </w:pPr>
      <w:r w:rsidRPr="00F42F4E">
        <w:rPr>
          <w:rFonts w:ascii="Times New Roman" w:hAnsi="Times New Roman" w:cs="Times New Roman"/>
          <w:b/>
          <w:sz w:val="24"/>
          <w:szCs w:val="24"/>
        </w:rPr>
        <w:t xml:space="preserve">PENERAPAN SANKSI PIDANA TERHADAP PELAKU TINDAK PIDANA </w:t>
      </w:r>
    </w:p>
    <w:p w:rsidR="00F42F4E" w:rsidRPr="00F42F4E" w:rsidRDefault="00F42F4E" w:rsidP="00F42F4E">
      <w:pPr>
        <w:spacing w:after="0" w:line="240" w:lineRule="auto"/>
        <w:jc w:val="center"/>
        <w:rPr>
          <w:rFonts w:ascii="Times New Roman" w:hAnsi="Times New Roman" w:cs="Times New Roman"/>
          <w:b/>
          <w:sz w:val="24"/>
          <w:szCs w:val="24"/>
        </w:rPr>
      </w:pPr>
      <w:r w:rsidRPr="00F42F4E">
        <w:rPr>
          <w:rFonts w:ascii="Times New Roman" w:hAnsi="Times New Roman" w:cs="Times New Roman"/>
          <w:b/>
          <w:sz w:val="24"/>
          <w:szCs w:val="24"/>
        </w:rPr>
        <w:t>PENCABULAN TERHADAP ANAK</w:t>
      </w:r>
    </w:p>
    <w:p w:rsidR="00F42F4E" w:rsidRDefault="00F42F4E" w:rsidP="00F53B32">
      <w:pPr>
        <w:spacing w:after="20" w:line="240" w:lineRule="auto"/>
        <w:jc w:val="center"/>
        <w:rPr>
          <w:rFonts w:ascii="Times New Roman" w:hAnsi="Times New Roman" w:cs="Times New Roman"/>
          <w:b/>
          <w:sz w:val="24"/>
          <w:szCs w:val="24"/>
        </w:rPr>
      </w:pPr>
      <w:r w:rsidRPr="00F42F4E">
        <w:rPr>
          <w:rFonts w:ascii="Times New Roman" w:hAnsi="Times New Roman" w:cs="Times New Roman"/>
          <w:b/>
          <w:sz w:val="24"/>
          <w:szCs w:val="24"/>
        </w:rPr>
        <w:t>(Studi Putusan Nomor 7/Pid.Sus/2015/PN.Mataram)</w:t>
      </w:r>
    </w:p>
    <w:p w:rsidR="00AE0877" w:rsidRDefault="00AE0877" w:rsidP="00F53B32">
      <w:pPr>
        <w:spacing w:after="20" w:line="240" w:lineRule="auto"/>
        <w:jc w:val="center"/>
        <w:rPr>
          <w:rFonts w:ascii="Times New Roman" w:hAnsi="Times New Roman" w:cs="Times New Roman"/>
          <w:b/>
          <w:sz w:val="24"/>
          <w:szCs w:val="24"/>
        </w:rPr>
      </w:pPr>
    </w:p>
    <w:p w:rsidR="00F42F4E" w:rsidRDefault="00F42F4E" w:rsidP="00F42F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IRSYAN ZULFIQRI</w:t>
      </w:r>
    </w:p>
    <w:p w:rsidR="00F42F4E" w:rsidRDefault="00F42F4E" w:rsidP="00F53B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D1A012204</w:t>
      </w:r>
    </w:p>
    <w:p w:rsidR="00AE0877" w:rsidRDefault="00AE0877" w:rsidP="00F53B32">
      <w:pPr>
        <w:spacing w:after="0" w:line="240" w:lineRule="auto"/>
        <w:jc w:val="center"/>
        <w:rPr>
          <w:rFonts w:ascii="Times New Roman" w:hAnsi="Times New Roman" w:cs="Times New Roman"/>
          <w:b/>
          <w:sz w:val="24"/>
          <w:szCs w:val="24"/>
        </w:rPr>
      </w:pPr>
    </w:p>
    <w:p w:rsidR="00F42F4E" w:rsidRPr="00F53B32" w:rsidRDefault="00F42F4E" w:rsidP="00F53B32">
      <w:pPr>
        <w:spacing w:after="20" w:line="240" w:lineRule="auto"/>
        <w:jc w:val="center"/>
        <w:rPr>
          <w:rFonts w:ascii="Times New Roman" w:hAnsi="Times New Roman" w:cs="Times New Roman"/>
          <w:b/>
          <w:sz w:val="24"/>
          <w:szCs w:val="24"/>
        </w:rPr>
      </w:pPr>
      <w:r w:rsidRPr="00F53B32">
        <w:rPr>
          <w:rFonts w:ascii="Times New Roman" w:hAnsi="Times New Roman" w:cs="Times New Roman"/>
          <w:b/>
          <w:sz w:val="24"/>
          <w:szCs w:val="24"/>
        </w:rPr>
        <w:t>FAKULTAS HUKUM UNIVERSITAS MATARAM</w:t>
      </w:r>
    </w:p>
    <w:p w:rsidR="00001991" w:rsidRDefault="00F42F4E" w:rsidP="00F53B32">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01991">
        <w:rPr>
          <w:rFonts w:ascii="Times New Roman" w:hAnsi="Times New Roman" w:cs="Times New Roman"/>
          <w:sz w:val="24"/>
          <w:szCs w:val="24"/>
        </w:rPr>
        <w:t>Penelitian ini bertujuan untuk mengkaji</w:t>
      </w:r>
      <w:r w:rsidR="007932E8" w:rsidRPr="00001991">
        <w:rPr>
          <w:rFonts w:ascii="Times New Roman" w:hAnsi="Times New Roman" w:cs="Times New Roman"/>
          <w:sz w:val="24"/>
          <w:szCs w:val="24"/>
        </w:rPr>
        <w:t xml:space="preserve"> pengaturan tindak pidana pencabulan dan</w:t>
      </w:r>
      <w:r w:rsidRPr="00001991">
        <w:rPr>
          <w:rFonts w:ascii="Times New Roman" w:hAnsi="Times New Roman" w:cs="Times New Roman"/>
          <w:sz w:val="24"/>
          <w:szCs w:val="24"/>
        </w:rPr>
        <w:t xml:space="preserve"> Penerapan sanksi pidana </w:t>
      </w:r>
      <w:r w:rsidR="007932E8" w:rsidRPr="00001991">
        <w:rPr>
          <w:rFonts w:ascii="Times New Roman" w:hAnsi="Times New Roman" w:cs="Times New Roman"/>
          <w:sz w:val="24"/>
          <w:szCs w:val="24"/>
        </w:rPr>
        <w:t>terhadap Putusan Nomor 7/Pid.Sus</w:t>
      </w:r>
      <w:r w:rsidRPr="00001991">
        <w:rPr>
          <w:rFonts w:ascii="Times New Roman" w:hAnsi="Times New Roman" w:cs="Times New Roman"/>
          <w:sz w:val="24"/>
          <w:szCs w:val="24"/>
        </w:rPr>
        <w:t>/2015/PN.MTR.</w:t>
      </w:r>
      <w:proofErr w:type="gramEnd"/>
      <w:r w:rsidRPr="00001991">
        <w:rPr>
          <w:rFonts w:ascii="Times New Roman" w:hAnsi="Times New Roman" w:cs="Times New Roman"/>
          <w:sz w:val="24"/>
          <w:szCs w:val="24"/>
        </w:rPr>
        <w:t xml:space="preserve"> </w:t>
      </w:r>
      <w:proofErr w:type="gramStart"/>
      <w:r w:rsidR="001E2119">
        <w:rPr>
          <w:rFonts w:ascii="Times New Roman" w:hAnsi="Times New Roman" w:cs="Times New Roman"/>
          <w:sz w:val="24"/>
          <w:szCs w:val="24"/>
        </w:rPr>
        <w:t xml:space="preserve">Penelitian ini menggunakan </w:t>
      </w:r>
      <w:r w:rsidRPr="00001991">
        <w:rPr>
          <w:rFonts w:ascii="Times New Roman" w:hAnsi="Times New Roman" w:cs="Times New Roman"/>
          <w:sz w:val="24"/>
          <w:szCs w:val="24"/>
        </w:rPr>
        <w:t>metode penelitian hukum normatif, dengan pendekatan Peraturan Perundang-Undangan</w:t>
      </w:r>
      <w:r w:rsidRPr="00001991">
        <w:rPr>
          <w:rFonts w:ascii="Times New Roman" w:hAnsi="Times New Roman" w:cs="Times New Roman"/>
          <w:iCs/>
          <w:sz w:val="24"/>
          <w:szCs w:val="24"/>
        </w:rPr>
        <w:t xml:space="preserve">, </w:t>
      </w:r>
      <w:r w:rsidRPr="00001991">
        <w:rPr>
          <w:rFonts w:ascii="Times New Roman" w:hAnsi="Times New Roman" w:cs="Times New Roman"/>
          <w:sz w:val="24"/>
          <w:szCs w:val="24"/>
        </w:rPr>
        <w:t>Pendekatan Konseptual</w:t>
      </w:r>
      <w:r w:rsidRPr="00001991">
        <w:rPr>
          <w:rFonts w:ascii="Times New Roman" w:hAnsi="Times New Roman" w:cs="Times New Roman"/>
          <w:iCs/>
          <w:sz w:val="24"/>
          <w:szCs w:val="24"/>
        </w:rPr>
        <w:t xml:space="preserve">, </w:t>
      </w:r>
      <w:r w:rsidRPr="00001991">
        <w:rPr>
          <w:rFonts w:ascii="Times New Roman" w:hAnsi="Times New Roman" w:cs="Times New Roman"/>
          <w:sz w:val="24"/>
          <w:szCs w:val="24"/>
        </w:rPr>
        <w:t>dan Pendekatan Kasus</w:t>
      </w:r>
      <w:r w:rsidRPr="00001991">
        <w:rPr>
          <w:rFonts w:ascii="Times New Roman" w:hAnsi="Times New Roman" w:cs="Times New Roman"/>
          <w:iCs/>
          <w:sz w:val="24"/>
          <w:szCs w:val="24"/>
        </w:rPr>
        <w:t>.</w:t>
      </w:r>
      <w:proofErr w:type="gramEnd"/>
      <w:r w:rsidRPr="00001991">
        <w:rPr>
          <w:rFonts w:ascii="Times New Roman" w:hAnsi="Times New Roman" w:cs="Times New Roman"/>
          <w:sz w:val="24"/>
          <w:szCs w:val="24"/>
        </w:rPr>
        <w:t xml:space="preserve"> Hasil penelitian menunjukkan bahwa: </w:t>
      </w:r>
      <w:r w:rsidR="007932E8" w:rsidRPr="00FC03A9">
        <w:rPr>
          <w:rFonts w:ascii="Times New Roman" w:hAnsi="Times New Roman" w:cs="Times New Roman"/>
          <w:i/>
          <w:iCs/>
          <w:sz w:val="24"/>
          <w:szCs w:val="24"/>
        </w:rPr>
        <w:t>Pertama</w:t>
      </w:r>
      <w:r w:rsidR="007932E8" w:rsidRPr="00001991">
        <w:rPr>
          <w:rFonts w:ascii="Times New Roman" w:hAnsi="Times New Roman" w:cs="Times New Roman"/>
          <w:iCs/>
          <w:sz w:val="24"/>
          <w:szCs w:val="24"/>
        </w:rPr>
        <w:t>, Pengaturan Tindak Pidana Pencabulan terhadap Anak diatur dalam KUHP yang terdapat di dalam pasal 289 dan 290, diatur juga dalam Undang-Undang Nomor 23 Tahun 2002 yang diubah menjadi Undang-Undang Nomor 35 Tahun 2014 tentang Perlindungan Anak yang diatur dalam Pasal 82, kemudian diatur juga dalam Undang-Undang Nomor 23 Tahun 2003 tentang Penghapusan Kekerasan dalam R</w:t>
      </w:r>
      <w:r w:rsidR="00001991" w:rsidRPr="00001991">
        <w:rPr>
          <w:rFonts w:ascii="Times New Roman" w:hAnsi="Times New Roman" w:cs="Times New Roman"/>
          <w:iCs/>
          <w:sz w:val="24"/>
          <w:szCs w:val="24"/>
        </w:rPr>
        <w:t>umah Tangga yaitu dala</w:t>
      </w:r>
      <w:r w:rsidR="001E2119">
        <w:rPr>
          <w:rFonts w:ascii="Times New Roman" w:hAnsi="Times New Roman" w:cs="Times New Roman"/>
          <w:iCs/>
          <w:sz w:val="24"/>
          <w:szCs w:val="24"/>
        </w:rPr>
        <w:t>m</w:t>
      </w:r>
      <w:r w:rsidR="00001991" w:rsidRPr="00001991">
        <w:rPr>
          <w:rFonts w:ascii="Times New Roman" w:hAnsi="Times New Roman" w:cs="Times New Roman"/>
          <w:iCs/>
          <w:sz w:val="24"/>
          <w:szCs w:val="24"/>
        </w:rPr>
        <w:t xml:space="preserve"> pasal 46.</w:t>
      </w:r>
      <w:r w:rsidR="00001991">
        <w:rPr>
          <w:rFonts w:ascii="Times New Roman" w:hAnsi="Times New Roman" w:cs="Times New Roman"/>
          <w:iCs/>
          <w:sz w:val="24"/>
          <w:szCs w:val="24"/>
        </w:rPr>
        <w:t xml:space="preserve"> </w:t>
      </w:r>
      <w:r w:rsidR="00001991" w:rsidRPr="00001991">
        <w:rPr>
          <w:rFonts w:ascii="Times New Roman" w:hAnsi="Times New Roman" w:cs="Times New Roman"/>
          <w:i/>
          <w:iCs/>
          <w:sz w:val="24"/>
          <w:szCs w:val="24"/>
        </w:rPr>
        <w:t>Kedua</w:t>
      </w:r>
      <w:r w:rsidR="00FC03A9">
        <w:rPr>
          <w:rFonts w:ascii="Times New Roman" w:hAnsi="Times New Roman" w:cs="Times New Roman"/>
          <w:i/>
          <w:iCs/>
          <w:sz w:val="24"/>
          <w:szCs w:val="24"/>
        </w:rPr>
        <w:t>,</w:t>
      </w:r>
      <w:r w:rsidR="00001991">
        <w:rPr>
          <w:rFonts w:ascii="Times New Roman" w:hAnsi="Times New Roman" w:cs="Times New Roman"/>
          <w:iCs/>
          <w:sz w:val="24"/>
          <w:szCs w:val="24"/>
        </w:rPr>
        <w:t xml:space="preserve"> </w:t>
      </w:r>
      <w:r w:rsidRPr="007932E8">
        <w:rPr>
          <w:rFonts w:ascii="Times New Roman" w:hAnsi="Times New Roman" w:cs="Times New Roman"/>
          <w:sz w:val="24"/>
          <w:szCs w:val="24"/>
        </w:rPr>
        <w:t>Penerapan</w:t>
      </w:r>
      <w:r>
        <w:rPr>
          <w:rFonts w:ascii="Times New Roman" w:hAnsi="Times New Roman" w:cs="Times New Roman"/>
          <w:sz w:val="24"/>
          <w:szCs w:val="24"/>
        </w:rPr>
        <w:t xml:space="preserve"> Sanksi Pidana </w:t>
      </w:r>
      <w:r w:rsidR="007932E8">
        <w:rPr>
          <w:rFonts w:ascii="Times New Roman" w:hAnsi="Times New Roman" w:cs="Times New Roman"/>
          <w:sz w:val="24"/>
          <w:szCs w:val="24"/>
        </w:rPr>
        <w:t>terhadap</w:t>
      </w:r>
      <w:r>
        <w:rPr>
          <w:rFonts w:ascii="Times New Roman" w:hAnsi="Times New Roman" w:cs="Times New Roman"/>
          <w:sz w:val="24"/>
          <w:szCs w:val="24"/>
        </w:rPr>
        <w:t xml:space="preserve"> Tindak Pidana </w:t>
      </w:r>
      <w:r w:rsidR="007932E8">
        <w:rPr>
          <w:rFonts w:ascii="Times New Roman" w:hAnsi="Times New Roman" w:cs="Times New Roman"/>
          <w:sz w:val="24"/>
          <w:szCs w:val="24"/>
        </w:rPr>
        <w:t>Pencabulan terhadap Anak</w:t>
      </w:r>
      <w:r>
        <w:rPr>
          <w:rFonts w:ascii="Times New Roman" w:hAnsi="Times New Roman" w:cs="Times New Roman"/>
          <w:sz w:val="24"/>
          <w:szCs w:val="24"/>
        </w:rPr>
        <w:t xml:space="preserve"> Putusan Nomor </w:t>
      </w:r>
      <w:r w:rsidR="007932E8">
        <w:rPr>
          <w:rFonts w:ascii="Times New Roman" w:hAnsi="Times New Roman" w:cs="Times New Roman"/>
          <w:sz w:val="24"/>
          <w:szCs w:val="24"/>
        </w:rPr>
        <w:t>7/Pid.Sus</w:t>
      </w:r>
      <w:r>
        <w:rPr>
          <w:rFonts w:ascii="Times New Roman" w:hAnsi="Times New Roman" w:cs="Times New Roman"/>
          <w:sz w:val="24"/>
          <w:szCs w:val="24"/>
        </w:rPr>
        <w:t>/20</w:t>
      </w:r>
      <w:r w:rsidR="007932E8">
        <w:rPr>
          <w:rFonts w:ascii="Times New Roman" w:hAnsi="Times New Roman" w:cs="Times New Roman"/>
          <w:sz w:val="24"/>
          <w:szCs w:val="24"/>
        </w:rPr>
        <w:t>15/PN.MTR dengan dakwaa</w:t>
      </w:r>
      <w:r w:rsidR="00001991">
        <w:rPr>
          <w:rFonts w:ascii="Times New Roman" w:hAnsi="Times New Roman" w:cs="Times New Roman"/>
          <w:sz w:val="24"/>
          <w:szCs w:val="24"/>
        </w:rPr>
        <w:t>n alternatif, melanggar</w:t>
      </w:r>
      <w:r w:rsidR="007932E8">
        <w:rPr>
          <w:rFonts w:ascii="Times New Roman" w:hAnsi="Times New Roman" w:cs="Times New Roman"/>
          <w:sz w:val="24"/>
          <w:szCs w:val="24"/>
        </w:rPr>
        <w:t xml:space="preserve"> Pasal 82 Undang-Undang Nomor 23 Tahun 2002 tentang Perlindungan Anak</w:t>
      </w:r>
      <w:r w:rsidR="00001991">
        <w:rPr>
          <w:rFonts w:ascii="Times New Roman" w:hAnsi="Times New Roman" w:cs="Times New Roman"/>
          <w:sz w:val="24"/>
          <w:szCs w:val="24"/>
        </w:rPr>
        <w:t xml:space="preserve"> atau Pasal 289 KUHP, terdakwa terbukti </w:t>
      </w:r>
      <w:proofErr w:type="gramStart"/>
      <w:r w:rsidR="00001991">
        <w:rPr>
          <w:rFonts w:ascii="Times New Roman" w:hAnsi="Times New Roman" w:cs="Times New Roman"/>
          <w:sz w:val="24"/>
          <w:szCs w:val="24"/>
        </w:rPr>
        <w:t>melanggar  Pasal</w:t>
      </w:r>
      <w:proofErr w:type="gramEnd"/>
      <w:r w:rsidR="00001991">
        <w:rPr>
          <w:rFonts w:ascii="Times New Roman" w:hAnsi="Times New Roman" w:cs="Times New Roman"/>
          <w:sz w:val="24"/>
          <w:szCs w:val="24"/>
        </w:rPr>
        <w:t xml:space="preserve"> 82 Undang-Undang Nomor 23 Tahun 2002 tentang Perlindungan Anak dan dihukum dengan pidana penjara selama 3(tiga) tahun dan denda Rp.60.000.000,00 (enam puluh juta rupiah) subsidair 2(dua) bulan kurungan.</w:t>
      </w:r>
    </w:p>
    <w:p w:rsidR="00AE0877" w:rsidRPr="00001991" w:rsidRDefault="00AE0877" w:rsidP="00F53B32">
      <w:pPr>
        <w:autoSpaceDE w:val="0"/>
        <w:autoSpaceDN w:val="0"/>
        <w:adjustRightInd w:val="0"/>
        <w:spacing w:after="0" w:line="240" w:lineRule="auto"/>
        <w:ind w:firstLine="720"/>
        <w:jc w:val="both"/>
        <w:rPr>
          <w:rFonts w:ascii="Times New Roman" w:hAnsi="Times New Roman" w:cs="Times New Roman"/>
          <w:iCs/>
          <w:sz w:val="24"/>
          <w:szCs w:val="24"/>
        </w:rPr>
      </w:pPr>
    </w:p>
    <w:p w:rsidR="002E3DDA" w:rsidRDefault="00F42F4E" w:rsidP="00A20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Kata </w:t>
      </w:r>
      <w:proofErr w:type="gramStart"/>
      <w:r>
        <w:rPr>
          <w:rFonts w:ascii="Times New Roman" w:hAnsi="Times New Roman" w:cs="Times New Roman"/>
          <w:b/>
          <w:bCs/>
          <w:sz w:val="24"/>
          <w:szCs w:val="24"/>
        </w:rPr>
        <w:t>Kunci :</w:t>
      </w:r>
      <w:proofErr w:type="gramEnd"/>
      <w:r w:rsidR="0089411A">
        <w:rPr>
          <w:rFonts w:ascii="Times New Roman" w:hAnsi="Times New Roman" w:cs="Times New Roman"/>
          <w:b/>
          <w:bCs/>
          <w:sz w:val="24"/>
          <w:szCs w:val="24"/>
        </w:rPr>
        <w:t xml:space="preserve"> Sanksi</w:t>
      </w:r>
      <w:r w:rsidR="00A2019B">
        <w:rPr>
          <w:rFonts w:ascii="Times New Roman" w:hAnsi="Times New Roman" w:cs="Times New Roman"/>
          <w:b/>
          <w:bCs/>
          <w:sz w:val="24"/>
          <w:szCs w:val="24"/>
        </w:rPr>
        <w:t xml:space="preserve"> Pidana Pencabulan Anak</w:t>
      </w:r>
    </w:p>
    <w:p w:rsidR="002E3DDA" w:rsidRDefault="002E3DDA" w:rsidP="00F42F4E">
      <w:pPr>
        <w:spacing w:line="240" w:lineRule="auto"/>
        <w:jc w:val="both"/>
        <w:rPr>
          <w:rFonts w:ascii="Times New Roman" w:hAnsi="Times New Roman" w:cs="Times New Roman"/>
          <w:b/>
          <w:bCs/>
          <w:sz w:val="24"/>
          <w:szCs w:val="24"/>
        </w:rPr>
      </w:pPr>
    </w:p>
    <w:p w:rsidR="00B171C4" w:rsidRDefault="00B171C4" w:rsidP="00B171C4">
      <w:pPr>
        <w:spacing w:after="0" w:line="240" w:lineRule="auto"/>
        <w:jc w:val="center"/>
        <w:rPr>
          <w:rFonts w:ascii="Times New Roman" w:hAnsi="Times New Roman" w:cs="Times New Roman"/>
          <w:b/>
          <w:sz w:val="24"/>
          <w:szCs w:val="24"/>
        </w:rPr>
      </w:pPr>
      <w:r w:rsidRPr="00F53B32">
        <w:rPr>
          <w:rFonts w:ascii="Times New Roman" w:hAnsi="Times New Roman" w:cs="Times New Roman"/>
          <w:b/>
          <w:sz w:val="24"/>
          <w:szCs w:val="24"/>
        </w:rPr>
        <w:t>ABSTRACT</w:t>
      </w:r>
    </w:p>
    <w:p w:rsidR="00B171C4" w:rsidRDefault="00B171C4" w:rsidP="00B171C4">
      <w:pPr>
        <w:spacing w:after="0" w:line="240" w:lineRule="auto"/>
        <w:jc w:val="center"/>
        <w:rPr>
          <w:rFonts w:ascii="Times New Roman" w:hAnsi="Times New Roman" w:cs="Times New Roman"/>
          <w:b/>
          <w:sz w:val="24"/>
          <w:szCs w:val="24"/>
        </w:rPr>
      </w:pPr>
      <w:r w:rsidRPr="00F53B32">
        <w:rPr>
          <w:rFonts w:ascii="Times New Roman" w:hAnsi="Times New Roman" w:cs="Times New Roman"/>
          <w:b/>
          <w:sz w:val="24"/>
          <w:szCs w:val="24"/>
        </w:rPr>
        <w:br/>
        <w:t xml:space="preserve">APPLICATION OF CRIMINAL SANCTIONS AGAINST </w:t>
      </w:r>
      <w:r>
        <w:rPr>
          <w:rFonts w:ascii="Times New Roman" w:hAnsi="Times New Roman" w:cs="Times New Roman"/>
          <w:b/>
          <w:sz w:val="24"/>
          <w:szCs w:val="24"/>
        </w:rPr>
        <w:t xml:space="preserve">VIOLATION </w:t>
      </w:r>
      <w:r w:rsidRPr="00F53B32">
        <w:rPr>
          <w:rFonts w:ascii="Times New Roman" w:hAnsi="Times New Roman" w:cs="Times New Roman"/>
          <w:b/>
          <w:sz w:val="24"/>
          <w:szCs w:val="24"/>
        </w:rPr>
        <w:t>CRIME OF</w:t>
      </w:r>
      <w:r>
        <w:rPr>
          <w:rFonts w:ascii="Times New Roman" w:hAnsi="Times New Roman" w:cs="Times New Roman"/>
          <w:b/>
          <w:sz w:val="24"/>
          <w:szCs w:val="24"/>
        </w:rPr>
        <w:t xml:space="preserve"> </w:t>
      </w:r>
      <w:proofErr w:type="gramStart"/>
      <w:r w:rsidRPr="00F53B32">
        <w:rPr>
          <w:rFonts w:ascii="Times New Roman" w:hAnsi="Times New Roman" w:cs="Times New Roman"/>
          <w:b/>
          <w:sz w:val="24"/>
          <w:szCs w:val="24"/>
        </w:rPr>
        <w:t>CHILDREN</w:t>
      </w:r>
      <w:proofErr w:type="gramEnd"/>
      <w:r w:rsidRPr="00F53B32">
        <w:rPr>
          <w:rFonts w:ascii="Times New Roman" w:hAnsi="Times New Roman" w:cs="Times New Roman"/>
          <w:b/>
          <w:sz w:val="24"/>
          <w:szCs w:val="24"/>
        </w:rPr>
        <w:br/>
        <w:t xml:space="preserve">(Studies </w:t>
      </w:r>
      <w:r>
        <w:rPr>
          <w:rFonts w:ascii="Times New Roman" w:hAnsi="Times New Roman" w:cs="Times New Roman"/>
          <w:b/>
          <w:sz w:val="24"/>
          <w:szCs w:val="24"/>
        </w:rPr>
        <w:t>of law decision Number</w:t>
      </w:r>
      <w:r w:rsidRPr="00F53B32">
        <w:rPr>
          <w:rFonts w:ascii="Times New Roman" w:hAnsi="Times New Roman" w:cs="Times New Roman"/>
          <w:b/>
          <w:sz w:val="24"/>
          <w:szCs w:val="24"/>
        </w:rPr>
        <w:t xml:space="preserve"> 7 / Pid.Sus / 2015 / PN.Mataram)</w:t>
      </w:r>
    </w:p>
    <w:p w:rsidR="00B171C4" w:rsidRDefault="00B171C4" w:rsidP="00B171C4">
      <w:pPr>
        <w:spacing w:after="0" w:line="240" w:lineRule="auto"/>
        <w:jc w:val="center"/>
        <w:rPr>
          <w:rFonts w:ascii="Times New Roman" w:hAnsi="Times New Roman" w:cs="Times New Roman"/>
          <w:b/>
          <w:sz w:val="24"/>
          <w:szCs w:val="24"/>
        </w:rPr>
      </w:pPr>
      <w:r w:rsidRPr="00F53B32">
        <w:rPr>
          <w:rFonts w:ascii="Times New Roman" w:hAnsi="Times New Roman" w:cs="Times New Roman"/>
          <w:b/>
          <w:sz w:val="24"/>
          <w:szCs w:val="24"/>
        </w:rPr>
        <w:br/>
        <w:t>IRSYAN ZULFIQRI</w:t>
      </w:r>
      <w:r w:rsidRPr="00F53B32">
        <w:rPr>
          <w:rFonts w:ascii="Times New Roman" w:hAnsi="Times New Roman" w:cs="Times New Roman"/>
          <w:b/>
          <w:sz w:val="24"/>
          <w:szCs w:val="24"/>
        </w:rPr>
        <w:br/>
        <w:t>D1A012204</w:t>
      </w:r>
    </w:p>
    <w:p w:rsidR="00B171C4" w:rsidRDefault="00B171C4" w:rsidP="00B171C4">
      <w:pPr>
        <w:spacing w:after="0" w:line="240" w:lineRule="auto"/>
        <w:jc w:val="center"/>
        <w:rPr>
          <w:rFonts w:ascii="Times New Roman" w:hAnsi="Times New Roman" w:cs="Times New Roman"/>
          <w:b/>
          <w:sz w:val="24"/>
          <w:szCs w:val="24"/>
        </w:rPr>
      </w:pPr>
    </w:p>
    <w:p w:rsidR="00B171C4" w:rsidRDefault="00B171C4" w:rsidP="00B171C4">
      <w:pPr>
        <w:spacing w:after="0" w:line="240" w:lineRule="auto"/>
        <w:jc w:val="center"/>
        <w:rPr>
          <w:rFonts w:ascii="Times New Roman" w:hAnsi="Times New Roman" w:cs="Times New Roman"/>
          <w:sz w:val="24"/>
          <w:szCs w:val="24"/>
        </w:rPr>
      </w:pPr>
      <w:r w:rsidRPr="00F53B32">
        <w:rPr>
          <w:rFonts w:ascii="Times New Roman" w:hAnsi="Times New Roman" w:cs="Times New Roman"/>
          <w:b/>
          <w:sz w:val="24"/>
          <w:szCs w:val="24"/>
        </w:rPr>
        <w:t>FACULTY OF LAW MATARAM UNIVERSITY</w:t>
      </w:r>
    </w:p>
    <w:p w:rsidR="00B171C4" w:rsidRDefault="00B171C4" w:rsidP="00B171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study was aimed</w:t>
      </w:r>
      <w:r w:rsidRPr="008A249E">
        <w:rPr>
          <w:rFonts w:ascii="Times New Roman" w:hAnsi="Times New Roman" w:cs="Times New Roman"/>
          <w:sz w:val="24"/>
          <w:szCs w:val="24"/>
        </w:rPr>
        <w:t xml:space="preserve"> to assess the setting </w:t>
      </w:r>
      <w:r>
        <w:rPr>
          <w:rFonts w:ascii="Times New Roman" w:hAnsi="Times New Roman" w:cs="Times New Roman"/>
          <w:sz w:val="24"/>
          <w:szCs w:val="24"/>
        </w:rPr>
        <w:t xml:space="preserve">of violation crime </w:t>
      </w:r>
      <w:r w:rsidRPr="008A249E">
        <w:rPr>
          <w:rFonts w:ascii="Times New Roman" w:hAnsi="Times New Roman" w:cs="Times New Roman"/>
          <w:sz w:val="24"/>
          <w:szCs w:val="24"/>
        </w:rPr>
        <w:t>and</w:t>
      </w:r>
      <w:r>
        <w:rPr>
          <w:rFonts w:ascii="Times New Roman" w:hAnsi="Times New Roman" w:cs="Times New Roman"/>
          <w:sz w:val="24"/>
          <w:szCs w:val="24"/>
        </w:rPr>
        <w:t xml:space="preserve"> the applied of </w:t>
      </w:r>
      <w:r w:rsidRPr="008A249E">
        <w:rPr>
          <w:rFonts w:ascii="Times New Roman" w:hAnsi="Times New Roman" w:cs="Times New Roman"/>
          <w:sz w:val="24"/>
          <w:szCs w:val="24"/>
        </w:rPr>
        <w:t xml:space="preserve">criminal sanctions </w:t>
      </w:r>
      <w:r>
        <w:rPr>
          <w:rFonts w:ascii="Times New Roman" w:hAnsi="Times New Roman" w:cs="Times New Roman"/>
          <w:sz w:val="24"/>
          <w:szCs w:val="24"/>
        </w:rPr>
        <w:t>refers to the law decision Number 7/Pid.Sus/2015/PN.MTR</w:t>
      </w:r>
      <w:r w:rsidRPr="008A249E">
        <w:rPr>
          <w:rFonts w:ascii="Times New Roman" w:hAnsi="Times New Roman" w:cs="Times New Roman"/>
          <w:sz w:val="24"/>
          <w:szCs w:val="24"/>
        </w:rPr>
        <w:t xml:space="preserve">. </w:t>
      </w:r>
      <w:r>
        <w:rPr>
          <w:rFonts w:ascii="Times New Roman" w:hAnsi="Times New Roman" w:cs="Times New Roman"/>
          <w:sz w:val="24"/>
          <w:szCs w:val="24"/>
        </w:rPr>
        <w:t xml:space="preserve">This study </w:t>
      </w:r>
      <w:proofErr w:type="gramStart"/>
      <w:r>
        <w:rPr>
          <w:rFonts w:ascii="Times New Roman" w:hAnsi="Times New Roman" w:cs="Times New Roman"/>
          <w:sz w:val="24"/>
          <w:szCs w:val="24"/>
        </w:rPr>
        <w:t xml:space="preserve">used </w:t>
      </w:r>
      <w:r w:rsidRPr="008A249E">
        <w:rPr>
          <w:rFonts w:ascii="Times New Roman" w:hAnsi="Times New Roman" w:cs="Times New Roman"/>
          <w:sz w:val="24"/>
          <w:szCs w:val="24"/>
        </w:rPr>
        <w:t xml:space="preserve"> normative</w:t>
      </w:r>
      <w:proofErr w:type="gramEnd"/>
      <w:r w:rsidRPr="008A249E">
        <w:rPr>
          <w:rFonts w:ascii="Times New Roman" w:hAnsi="Times New Roman" w:cs="Times New Roman"/>
          <w:sz w:val="24"/>
          <w:szCs w:val="24"/>
        </w:rPr>
        <w:t xml:space="preserve"> legal research methods, with the approach of Regulation Legislation, Conceptual Approach and Case Approach. The results</w:t>
      </w:r>
      <w:r>
        <w:rPr>
          <w:rFonts w:ascii="Times New Roman" w:hAnsi="Times New Roman" w:cs="Times New Roman"/>
          <w:sz w:val="24"/>
          <w:szCs w:val="24"/>
        </w:rPr>
        <w:t xml:space="preserve"> of this study </w:t>
      </w:r>
      <w:r w:rsidRPr="008A249E">
        <w:rPr>
          <w:rFonts w:ascii="Times New Roman" w:hAnsi="Times New Roman" w:cs="Times New Roman"/>
          <w:sz w:val="24"/>
          <w:szCs w:val="24"/>
        </w:rPr>
        <w:lastRenderedPageBreak/>
        <w:t xml:space="preserve">showed that: </w:t>
      </w:r>
      <w:r w:rsidRPr="008A249E">
        <w:rPr>
          <w:rFonts w:ascii="Times New Roman" w:hAnsi="Times New Roman" w:cs="Times New Roman"/>
          <w:i/>
          <w:sz w:val="24"/>
          <w:szCs w:val="24"/>
        </w:rPr>
        <w:t>First</w:t>
      </w:r>
      <w:r w:rsidRPr="008A249E">
        <w:rPr>
          <w:rFonts w:ascii="Times New Roman" w:hAnsi="Times New Roman" w:cs="Times New Roman"/>
          <w:sz w:val="24"/>
          <w:szCs w:val="24"/>
        </w:rPr>
        <w:t xml:space="preserve">, setting </w:t>
      </w:r>
      <w:r>
        <w:rPr>
          <w:rFonts w:ascii="Times New Roman" w:hAnsi="Times New Roman" w:cs="Times New Roman"/>
          <w:sz w:val="24"/>
          <w:szCs w:val="24"/>
        </w:rPr>
        <w:t>of violation crime of</w:t>
      </w:r>
      <w:r w:rsidRPr="008A249E">
        <w:rPr>
          <w:rFonts w:ascii="Times New Roman" w:hAnsi="Times New Roman" w:cs="Times New Roman"/>
          <w:sz w:val="24"/>
          <w:szCs w:val="24"/>
        </w:rPr>
        <w:t xml:space="preserve"> Children regulated in the Criminal Code contained in articl</w:t>
      </w:r>
      <w:r>
        <w:rPr>
          <w:rFonts w:ascii="Times New Roman" w:hAnsi="Times New Roman" w:cs="Times New Roman"/>
          <w:sz w:val="24"/>
          <w:szCs w:val="24"/>
        </w:rPr>
        <w:t>es 289 and 290, is set also in act number</w:t>
      </w:r>
      <w:r w:rsidRPr="008A249E">
        <w:rPr>
          <w:rFonts w:ascii="Times New Roman" w:hAnsi="Times New Roman" w:cs="Times New Roman"/>
          <w:sz w:val="24"/>
          <w:szCs w:val="24"/>
        </w:rPr>
        <w:t xml:space="preserve"> 23 of 2002 were converted into </w:t>
      </w:r>
      <w:r>
        <w:rPr>
          <w:rFonts w:ascii="Times New Roman" w:hAnsi="Times New Roman" w:cs="Times New Roman"/>
          <w:sz w:val="24"/>
          <w:szCs w:val="24"/>
        </w:rPr>
        <w:t>act</w:t>
      </w:r>
      <w:r w:rsidRPr="008A249E">
        <w:rPr>
          <w:rFonts w:ascii="Times New Roman" w:hAnsi="Times New Roman" w:cs="Times New Roman"/>
          <w:sz w:val="24"/>
          <w:szCs w:val="24"/>
        </w:rPr>
        <w:t xml:space="preserve"> </w:t>
      </w:r>
      <w:r>
        <w:rPr>
          <w:rFonts w:ascii="Times New Roman" w:hAnsi="Times New Roman" w:cs="Times New Roman"/>
          <w:sz w:val="24"/>
          <w:szCs w:val="24"/>
        </w:rPr>
        <w:t>number</w:t>
      </w:r>
      <w:r w:rsidRPr="008A249E">
        <w:rPr>
          <w:rFonts w:ascii="Times New Roman" w:hAnsi="Times New Roman" w:cs="Times New Roman"/>
          <w:sz w:val="24"/>
          <w:szCs w:val="24"/>
        </w:rPr>
        <w:t xml:space="preserve"> 35 of 2014 </w:t>
      </w:r>
      <w:r>
        <w:rPr>
          <w:rFonts w:ascii="Times New Roman" w:hAnsi="Times New Roman" w:cs="Times New Roman"/>
          <w:sz w:val="24"/>
          <w:szCs w:val="24"/>
        </w:rPr>
        <w:t>about</w:t>
      </w:r>
      <w:r w:rsidRPr="008A249E">
        <w:rPr>
          <w:rFonts w:ascii="Times New Roman" w:hAnsi="Times New Roman" w:cs="Times New Roman"/>
          <w:sz w:val="24"/>
          <w:szCs w:val="24"/>
        </w:rPr>
        <w:t xml:space="preserve"> Protection of Children set in Article 82, then set also in Act No. 23 of 2003 </w:t>
      </w:r>
      <w:r>
        <w:rPr>
          <w:rFonts w:ascii="Times New Roman" w:hAnsi="Times New Roman" w:cs="Times New Roman"/>
          <w:sz w:val="24"/>
          <w:szCs w:val="24"/>
        </w:rPr>
        <w:t>about</w:t>
      </w:r>
      <w:r w:rsidRPr="008A249E">
        <w:rPr>
          <w:rFonts w:ascii="Times New Roman" w:hAnsi="Times New Roman" w:cs="Times New Roman"/>
          <w:sz w:val="24"/>
          <w:szCs w:val="24"/>
        </w:rPr>
        <w:t xml:space="preserve"> the Elimination of Domestic violence is </w:t>
      </w:r>
      <w:r>
        <w:rPr>
          <w:rFonts w:ascii="Times New Roman" w:hAnsi="Times New Roman" w:cs="Times New Roman"/>
          <w:sz w:val="24"/>
          <w:szCs w:val="24"/>
        </w:rPr>
        <w:t>in article</w:t>
      </w:r>
      <w:r w:rsidRPr="008A249E">
        <w:rPr>
          <w:rFonts w:ascii="Times New Roman" w:hAnsi="Times New Roman" w:cs="Times New Roman"/>
          <w:sz w:val="24"/>
          <w:szCs w:val="24"/>
        </w:rPr>
        <w:t xml:space="preserve"> 46. </w:t>
      </w:r>
      <w:r w:rsidRPr="008A249E">
        <w:rPr>
          <w:rFonts w:ascii="Times New Roman" w:hAnsi="Times New Roman" w:cs="Times New Roman"/>
          <w:i/>
          <w:sz w:val="24"/>
          <w:szCs w:val="24"/>
        </w:rPr>
        <w:t>Second</w:t>
      </w:r>
      <w:r>
        <w:rPr>
          <w:rFonts w:ascii="Times New Roman" w:hAnsi="Times New Roman" w:cs="Times New Roman"/>
          <w:sz w:val="24"/>
          <w:szCs w:val="24"/>
        </w:rPr>
        <w:t>,</w:t>
      </w:r>
      <w:r w:rsidRPr="008A249E">
        <w:rPr>
          <w:rFonts w:ascii="Times New Roman" w:hAnsi="Times New Roman" w:cs="Times New Roman"/>
          <w:sz w:val="24"/>
          <w:szCs w:val="24"/>
        </w:rPr>
        <w:t xml:space="preserve"> Application of Criminal Sanctions against </w:t>
      </w:r>
      <w:r>
        <w:rPr>
          <w:rFonts w:ascii="Times New Roman" w:hAnsi="Times New Roman" w:cs="Times New Roman"/>
          <w:sz w:val="24"/>
          <w:szCs w:val="24"/>
        </w:rPr>
        <w:t xml:space="preserve">violation crime of </w:t>
      </w:r>
      <w:r w:rsidRPr="008A249E">
        <w:rPr>
          <w:rFonts w:ascii="Times New Roman" w:hAnsi="Times New Roman" w:cs="Times New Roman"/>
          <w:sz w:val="24"/>
          <w:szCs w:val="24"/>
        </w:rPr>
        <w:t xml:space="preserve">Children </w:t>
      </w:r>
      <w:r>
        <w:rPr>
          <w:rFonts w:ascii="Times New Roman" w:hAnsi="Times New Roman" w:cs="Times New Roman"/>
          <w:sz w:val="24"/>
          <w:szCs w:val="24"/>
        </w:rPr>
        <w:t>in law d</w:t>
      </w:r>
      <w:r w:rsidRPr="008A249E">
        <w:rPr>
          <w:rFonts w:ascii="Times New Roman" w:hAnsi="Times New Roman" w:cs="Times New Roman"/>
          <w:sz w:val="24"/>
          <w:szCs w:val="24"/>
        </w:rPr>
        <w:t xml:space="preserve">ecision </w:t>
      </w:r>
      <w:r>
        <w:rPr>
          <w:rFonts w:ascii="Times New Roman" w:hAnsi="Times New Roman" w:cs="Times New Roman"/>
          <w:sz w:val="24"/>
          <w:szCs w:val="24"/>
        </w:rPr>
        <w:t>number 7/Pid.Sus /2015</w:t>
      </w:r>
      <w:r w:rsidRPr="008A249E">
        <w:rPr>
          <w:rFonts w:ascii="Times New Roman" w:hAnsi="Times New Roman" w:cs="Times New Roman"/>
          <w:sz w:val="24"/>
          <w:szCs w:val="24"/>
        </w:rPr>
        <w:t xml:space="preserve">/PN.MTR with alternative charges, in violation of Article 82 of </w:t>
      </w:r>
      <w:r>
        <w:rPr>
          <w:rFonts w:ascii="Times New Roman" w:hAnsi="Times New Roman" w:cs="Times New Roman"/>
          <w:sz w:val="24"/>
          <w:szCs w:val="24"/>
        </w:rPr>
        <w:t xml:space="preserve">Law Number </w:t>
      </w:r>
      <w:r w:rsidRPr="008A249E">
        <w:rPr>
          <w:rFonts w:ascii="Times New Roman" w:hAnsi="Times New Roman" w:cs="Times New Roman"/>
          <w:sz w:val="24"/>
          <w:szCs w:val="24"/>
        </w:rPr>
        <w:t xml:space="preserve">23 of 2002 </w:t>
      </w:r>
      <w:r>
        <w:rPr>
          <w:rFonts w:ascii="Times New Roman" w:hAnsi="Times New Roman" w:cs="Times New Roman"/>
          <w:sz w:val="24"/>
          <w:szCs w:val="24"/>
        </w:rPr>
        <w:t>about</w:t>
      </w:r>
      <w:r w:rsidRPr="008A249E">
        <w:rPr>
          <w:rFonts w:ascii="Times New Roman" w:hAnsi="Times New Roman" w:cs="Times New Roman"/>
          <w:sz w:val="24"/>
          <w:szCs w:val="24"/>
        </w:rPr>
        <w:t xml:space="preserve"> the Protection of Children or article 289 of criminal Code, the accused is proven to have violated Article 82 of Law No. 23 of 2002 on Protection of Children and punished with imprisonment for 3</w:t>
      </w:r>
      <w:r>
        <w:rPr>
          <w:rFonts w:ascii="Times New Roman" w:hAnsi="Times New Roman" w:cs="Times New Roman"/>
          <w:sz w:val="24"/>
          <w:szCs w:val="24"/>
        </w:rPr>
        <w:t xml:space="preserve"> (three) years and a fine of Rp</w:t>
      </w:r>
      <w:r w:rsidRPr="008A249E">
        <w:rPr>
          <w:rFonts w:ascii="Times New Roman" w:hAnsi="Times New Roman" w:cs="Times New Roman"/>
          <w:sz w:val="24"/>
          <w:szCs w:val="24"/>
        </w:rPr>
        <w:t>.60.000.000,00 (sixty million rupiahs) subsi</w:t>
      </w:r>
      <w:r>
        <w:rPr>
          <w:rFonts w:ascii="Times New Roman" w:hAnsi="Times New Roman" w:cs="Times New Roman"/>
          <w:sz w:val="24"/>
          <w:szCs w:val="24"/>
        </w:rPr>
        <w:t>diary 2 (two) months in prison.</w:t>
      </w:r>
    </w:p>
    <w:p w:rsidR="00B171C4" w:rsidRPr="008A249E" w:rsidRDefault="00B171C4" w:rsidP="00B171C4">
      <w:pPr>
        <w:spacing w:after="0" w:line="240" w:lineRule="auto"/>
        <w:jc w:val="both"/>
        <w:rPr>
          <w:rFonts w:ascii="Times New Roman" w:hAnsi="Times New Roman" w:cs="Times New Roman"/>
          <w:b/>
          <w:sz w:val="24"/>
          <w:szCs w:val="24"/>
        </w:rPr>
      </w:pPr>
      <w:r w:rsidRPr="008A249E">
        <w:rPr>
          <w:rFonts w:ascii="Times New Roman" w:hAnsi="Times New Roman" w:cs="Times New Roman"/>
          <w:sz w:val="24"/>
          <w:szCs w:val="24"/>
        </w:rPr>
        <w:br/>
      </w:r>
      <w:r w:rsidRPr="008A249E">
        <w:rPr>
          <w:rFonts w:ascii="Times New Roman" w:hAnsi="Times New Roman" w:cs="Times New Roman"/>
          <w:b/>
          <w:sz w:val="24"/>
          <w:szCs w:val="24"/>
        </w:rPr>
        <w:t xml:space="preserve">Keywords: </w:t>
      </w:r>
      <w:r w:rsidR="0089411A">
        <w:rPr>
          <w:rFonts w:ascii="Times New Roman" w:hAnsi="Times New Roman" w:cs="Times New Roman"/>
          <w:b/>
          <w:sz w:val="24"/>
          <w:szCs w:val="24"/>
        </w:rPr>
        <w:t>Criminal Sanction Chaild Abuse</w:t>
      </w:r>
    </w:p>
    <w:p w:rsidR="002E3DDA" w:rsidRDefault="002E3DDA"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A2019B" w:rsidRDefault="00A2019B" w:rsidP="00F42F4E">
      <w:pPr>
        <w:spacing w:line="240" w:lineRule="auto"/>
        <w:jc w:val="both"/>
        <w:rPr>
          <w:rFonts w:ascii="Times New Roman" w:hAnsi="Times New Roman" w:cs="Times New Roman"/>
          <w:b/>
          <w:bCs/>
          <w:sz w:val="24"/>
          <w:szCs w:val="24"/>
        </w:rPr>
      </w:pPr>
    </w:p>
    <w:p w:rsidR="002E3DDA" w:rsidRDefault="002E3DDA" w:rsidP="00F42F4E">
      <w:pPr>
        <w:spacing w:line="240" w:lineRule="auto"/>
        <w:jc w:val="both"/>
        <w:rPr>
          <w:rFonts w:ascii="Times New Roman" w:hAnsi="Times New Roman" w:cs="Times New Roman"/>
          <w:b/>
          <w:bCs/>
          <w:sz w:val="24"/>
          <w:szCs w:val="24"/>
        </w:rPr>
      </w:pPr>
    </w:p>
    <w:p w:rsidR="00611CE1" w:rsidRDefault="00611CE1" w:rsidP="002E3DDA">
      <w:pPr>
        <w:pStyle w:val="ListParagraph"/>
        <w:numPr>
          <w:ilvl w:val="0"/>
          <w:numId w:val="4"/>
        </w:numPr>
        <w:spacing w:line="240" w:lineRule="auto"/>
        <w:ind w:left="360" w:hanging="360"/>
        <w:jc w:val="center"/>
        <w:rPr>
          <w:rFonts w:ascii="Times New Roman" w:hAnsi="Times New Roman" w:cs="Times New Roman"/>
          <w:b/>
          <w:sz w:val="24"/>
          <w:szCs w:val="24"/>
        </w:rPr>
        <w:sectPr w:rsidR="00611CE1" w:rsidSect="00611CE1">
          <w:headerReference w:type="even" r:id="rId10"/>
          <w:headerReference w:type="default" r:id="rId11"/>
          <w:pgSz w:w="12240" w:h="15840"/>
          <w:pgMar w:top="1701" w:right="1701" w:bottom="1701" w:left="2268" w:header="720" w:footer="720" w:gutter="0"/>
          <w:pgNumType w:fmt="lowerRoman" w:start="1"/>
          <w:cols w:space="720"/>
          <w:docGrid w:linePitch="360"/>
        </w:sectPr>
      </w:pPr>
    </w:p>
    <w:p w:rsidR="002577AD" w:rsidRPr="002E3DDA" w:rsidRDefault="002577AD" w:rsidP="002E3DDA">
      <w:pPr>
        <w:pStyle w:val="ListParagraph"/>
        <w:numPr>
          <w:ilvl w:val="0"/>
          <w:numId w:val="4"/>
        </w:numPr>
        <w:spacing w:line="240" w:lineRule="auto"/>
        <w:ind w:left="360" w:hanging="360"/>
        <w:jc w:val="center"/>
        <w:rPr>
          <w:rFonts w:ascii="Times New Roman" w:hAnsi="Times New Roman" w:cs="Times New Roman"/>
          <w:b/>
          <w:sz w:val="24"/>
          <w:szCs w:val="24"/>
        </w:rPr>
      </w:pPr>
      <w:r w:rsidRPr="002E3DDA">
        <w:rPr>
          <w:rFonts w:ascii="Times New Roman" w:hAnsi="Times New Roman" w:cs="Times New Roman"/>
          <w:b/>
          <w:sz w:val="24"/>
          <w:szCs w:val="24"/>
        </w:rPr>
        <w:lastRenderedPageBreak/>
        <w:t>PENDAHULUAN</w:t>
      </w:r>
    </w:p>
    <w:p w:rsidR="00C67BF7" w:rsidRDefault="00C67BF7" w:rsidP="00C67BF7">
      <w:pPr>
        <w:pStyle w:val="ListParagraph"/>
        <w:spacing w:line="240" w:lineRule="auto"/>
        <w:ind w:left="1440"/>
        <w:rPr>
          <w:rFonts w:ascii="Times New Roman" w:hAnsi="Times New Roman" w:cs="Times New Roman"/>
          <w:b/>
          <w:sz w:val="24"/>
          <w:szCs w:val="24"/>
        </w:rPr>
      </w:pPr>
    </w:p>
    <w:p w:rsidR="00D512F5" w:rsidRDefault="002577AD" w:rsidP="002E3DDA">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Perkembangan masyarakat akibat dari era globalisasi </w:t>
      </w:r>
      <w:r w:rsidR="00D512F5">
        <w:rPr>
          <w:rFonts w:ascii="Times New Roman" w:hAnsi="Times New Roman" w:cs="Times New Roman"/>
          <w:sz w:val="24"/>
          <w:szCs w:val="24"/>
        </w:rPr>
        <w:t>berdampak</w:t>
      </w:r>
      <w:r>
        <w:rPr>
          <w:rFonts w:ascii="Times New Roman" w:hAnsi="Times New Roman" w:cs="Times New Roman"/>
          <w:sz w:val="24"/>
          <w:szCs w:val="24"/>
        </w:rPr>
        <w:t xml:space="preserve"> pada dunia kejahatan, sehingga m</w:t>
      </w:r>
      <w:r w:rsidRPr="00915E9A">
        <w:rPr>
          <w:rFonts w:ascii="Times New Roman" w:hAnsi="Times New Roman" w:cs="Times New Roman"/>
          <w:sz w:val="24"/>
          <w:szCs w:val="24"/>
        </w:rPr>
        <w:t>asyarakat harus lebih jeli dan peka terhadap lingkungan.</w:t>
      </w:r>
      <w:proofErr w:type="gramEnd"/>
      <w:r w:rsidRPr="00915E9A">
        <w:rPr>
          <w:rFonts w:ascii="Times New Roman" w:hAnsi="Times New Roman" w:cs="Times New Roman"/>
          <w:sz w:val="24"/>
          <w:szCs w:val="24"/>
        </w:rPr>
        <w:t xml:space="preserve"> </w:t>
      </w:r>
      <w:proofErr w:type="gramStart"/>
      <w:r w:rsidR="00D512F5">
        <w:rPr>
          <w:rFonts w:ascii="Times New Roman" w:hAnsi="Times New Roman" w:cs="Times New Roman"/>
          <w:sz w:val="24"/>
          <w:szCs w:val="24"/>
        </w:rPr>
        <w:t>K</w:t>
      </w:r>
      <w:r w:rsidRPr="00915E9A">
        <w:rPr>
          <w:rFonts w:ascii="Times New Roman" w:hAnsi="Times New Roman" w:cs="Times New Roman"/>
          <w:sz w:val="24"/>
          <w:szCs w:val="24"/>
        </w:rPr>
        <w:t>ejahatan dapat dilakukan oleh siapapun, terhadap siapapun dan terjadi dimanapun.</w:t>
      </w:r>
      <w:proofErr w:type="gramEnd"/>
      <w:r w:rsidRPr="00915E9A">
        <w:rPr>
          <w:rFonts w:ascii="Times New Roman" w:hAnsi="Times New Roman" w:cs="Times New Roman"/>
          <w:sz w:val="24"/>
          <w:szCs w:val="24"/>
        </w:rPr>
        <w:t xml:space="preserve"> </w:t>
      </w:r>
      <w:proofErr w:type="gramStart"/>
      <w:r w:rsidRPr="00915E9A">
        <w:rPr>
          <w:rFonts w:ascii="Times New Roman" w:hAnsi="Times New Roman" w:cs="Times New Roman"/>
          <w:sz w:val="24"/>
          <w:szCs w:val="24"/>
        </w:rPr>
        <w:t>Setiap orang dapat menjadi sasaran kejahatan, baik itu orang dewasa maupun ana</w:t>
      </w:r>
      <w:r>
        <w:rPr>
          <w:rFonts w:ascii="Times New Roman" w:hAnsi="Times New Roman" w:cs="Times New Roman"/>
          <w:sz w:val="24"/>
          <w:szCs w:val="24"/>
        </w:rPr>
        <w:t>k-anak</w:t>
      </w:r>
      <w:r w:rsidRPr="00915E9A">
        <w:rPr>
          <w:rFonts w:ascii="Times New Roman" w:hAnsi="Times New Roman" w:cs="Times New Roman"/>
          <w:sz w:val="24"/>
          <w:szCs w:val="24"/>
        </w:rPr>
        <w:t>.</w:t>
      </w:r>
      <w:proofErr w:type="gramEnd"/>
      <w:r w:rsidRPr="00915E9A">
        <w:rPr>
          <w:rFonts w:ascii="Times New Roman" w:hAnsi="Times New Roman" w:cs="Times New Roman"/>
          <w:sz w:val="24"/>
          <w:szCs w:val="24"/>
        </w:rPr>
        <w:t xml:space="preserve"> </w:t>
      </w:r>
    </w:p>
    <w:p w:rsidR="00D512F5" w:rsidRDefault="002577AD" w:rsidP="002E3DDA">
      <w:pPr>
        <w:pStyle w:val="ListParagraph"/>
        <w:spacing w:line="480" w:lineRule="auto"/>
        <w:ind w:left="0" w:firstLine="720"/>
        <w:jc w:val="both"/>
        <w:rPr>
          <w:rFonts w:ascii="Times New Roman" w:hAnsi="Times New Roman" w:cs="Times New Roman"/>
          <w:sz w:val="24"/>
          <w:szCs w:val="24"/>
        </w:rPr>
      </w:pPr>
      <w:proofErr w:type="gramStart"/>
      <w:r w:rsidRPr="00915E9A">
        <w:rPr>
          <w:rFonts w:ascii="Times New Roman" w:hAnsi="Times New Roman" w:cs="Times New Roman"/>
          <w:sz w:val="24"/>
          <w:szCs w:val="24"/>
        </w:rPr>
        <w:t xml:space="preserve">Kejahatan pada zaman ini semakin marak terutama kejahatan asusila seperti pencabulan, baik yang dilakukan oleh sesama dewasa </w:t>
      </w:r>
      <w:r>
        <w:rPr>
          <w:rFonts w:ascii="Times New Roman" w:hAnsi="Times New Roman" w:cs="Times New Roman"/>
          <w:sz w:val="24"/>
          <w:szCs w:val="24"/>
        </w:rPr>
        <w:t>maupun dengan anak-anak</w:t>
      </w:r>
      <w:r w:rsidRPr="00915E9A">
        <w:rPr>
          <w:rFonts w:ascii="Times New Roman" w:hAnsi="Times New Roman" w:cs="Times New Roman"/>
          <w:sz w:val="24"/>
          <w:szCs w:val="24"/>
        </w:rPr>
        <w:t>.</w:t>
      </w:r>
      <w:proofErr w:type="gramEnd"/>
      <w:r>
        <w:rPr>
          <w:rFonts w:ascii="Times New Roman" w:hAnsi="Times New Roman" w:cs="Times New Roman"/>
          <w:sz w:val="24"/>
          <w:szCs w:val="24"/>
        </w:rPr>
        <w:t xml:space="preserve"> Pencabulan yang dilakukan terhadap anak di bawah umur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dampak negatif terhadap psikologi maupun perkembangan yang lainnya. Dampak negatif t</w:t>
      </w:r>
      <w:r w:rsidR="00D512F5">
        <w:rPr>
          <w:rFonts w:ascii="Times New Roman" w:hAnsi="Times New Roman" w:cs="Times New Roman"/>
          <w:sz w:val="24"/>
          <w:szCs w:val="24"/>
        </w:rPr>
        <w:t>erhadap psikologi pada anak</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anak tersebut men</w:t>
      </w:r>
      <w:r w:rsidR="00ED2D6F">
        <w:rPr>
          <w:rFonts w:ascii="Times New Roman" w:hAnsi="Times New Roman" w:cs="Times New Roman"/>
          <w:sz w:val="24"/>
          <w:szCs w:val="24"/>
        </w:rPr>
        <w:t>jadi trauma yang berkepanjangan.</w:t>
      </w:r>
    </w:p>
    <w:p w:rsidR="00D512F5" w:rsidRDefault="002577AD" w:rsidP="002E3DDA">
      <w:pPr>
        <w:pStyle w:val="ListParagraph"/>
        <w:spacing w:line="480" w:lineRule="auto"/>
        <w:ind w:left="0" w:firstLine="720"/>
        <w:jc w:val="both"/>
        <w:rPr>
          <w:rFonts w:ascii="Times New Roman" w:hAnsi="Times New Roman" w:cs="Times New Roman"/>
          <w:sz w:val="24"/>
          <w:szCs w:val="24"/>
        </w:rPr>
      </w:pPr>
      <w:proofErr w:type="gramStart"/>
      <w:r w:rsidRPr="00363043">
        <w:rPr>
          <w:rFonts w:ascii="Times New Roman" w:hAnsi="Times New Roman" w:cs="Times New Roman"/>
          <w:sz w:val="24"/>
          <w:szCs w:val="24"/>
        </w:rPr>
        <w:t>Penjatuhan pidana terhadap tindak pidana pencab</w:t>
      </w:r>
      <w:r>
        <w:rPr>
          <w:rFonts w:ascii="Times New Roman" w:hAnsi="Times New Roman" w:cs="Times New Roman"/>
          <w:sz w:val="24"/>
          <w:szCs w:val="24"/>
        </w:rPr>
        <w:t>ulan terhadap anak-anak</w:t>
      </w:r>
      <w:r w:rsidRPr="00363043">
        <w:rPr>
          <w:rFonts w:ascii="Times New Roman" w:hAnsi="Times New Roman" w:cs="Times New Roman"/>
          <w:sz w:val="24"/>
          <w:szCs w:val="24"/>
        </w:rPr>
        <w:t xml:space="preserve"> seharusnya hakim memperhatikan akibat-akibat yang timbul dari adanya suatu perb</w:t>
      </w:r>
      <w:r>
        <w:rPr>
          <w:rFonts w:ascii="Times New Roman" w:hAnsi="Times New Roman" w:cs="Times New Roman"/>
          <w:sz w:val="24"/>
          <w:szCs w:val="24"/>
        </w:rPr>
        <w:t>uatan tersebut baik aspek fisik maupun aspek psikis</w:t>
      </w:r>
      <w:r w:rsidRPr="00363043">
        <w:rPr>
          <w:rFonts w:ascii="Times New Roman" w:hAnsi="Times New Roman" w:cs="Times New Roman"/>
          <w:sz w:val="24"/>
          <w:szCs w:val="24"/>
        </w:rPr>
        <w:t xml:space="preserve"> dari korban, sehingga dalam putusannya dapat memuaskan rasa keadil</w:t>
      </w:r>
      <w:r>
        <w:rPr>
          <w:rFonts w:ascii="Times New Roman" w:hAnsi="Times New Roman" w:cs="Times New Roman"/>
          <w:sz w:val="24"/>
          <w:szCs w:val="24"/>
        </w:rPr>
        <w:t>an bagi</w:t>
      </w:r>
      <w:r w:rsidR="00D512F5">
        <w:rPr>
          <w:rFonts w:ascii="Times New Roman" w:hAnsi="Times New Roman" w:cs="Times New Roman"/>
          <w:sz w:val="24"/>
          <w:szCs w:val="24"/>
        </w:rPr>
        <w:t xml:space="preserve"> korban dan masyarakat.</w:t>
      </w:r>
      <w:proofErr w:type="gramEnd"/>
      <w:r w:rsidR="00D512F5">
        <w:rPr>
          <w:rFonts w:ascii="Times New Roman" w:hAnsi="Times New Roman" w:cs="Times New Roman"/>
          <w:sz w:val="24"/>
          <w:szCs w:val="24"/>
        </w:rPr>
        <w:t xml:space="preserve"> </w:t>
      </w:r>
      <w:proofErr w:type="gramStart"/>
      <w:r w:rsidR="00D512F5">
        <w:rPr>
          <w:rFonts w:ascii="Times New Roman" w:hAnsi="Times New Roman" w:cs="Times New Roman"/>
          <w:sz w:val="24"/>
          <w:szCs w:val="24"/>
        </w:rPr>
        <w:t>M</w:t>
      </w:r>
      <w:r w:rsidRPr="00363043">
        <w:rPr>
          <w:rFonts w:ascii="Times New Roman" w:hAnsi="Times New Roman" w:cs="Times New Roman"/>
          <w:sz w:val="24"/>
          <w:szCs w:val="24"/>
        </w:rPr>
        <w:t>elihat kenyataan tersebut maka sudah seharusnya hukum pidana memberikan sanksi yang setimpal bagi pel</w:t>
      </w:r>
      <w:r>
        <w:rPr>
          <w:rFonts w:ascii="Times New Roman" w:hAnsi="Times New Roman" w:cs="Times New Roman"/>
          <w:sz w:val="24"/>
          <w:szCs w:val="24"/>
        </w:rPr>
        <w:t xml:space="preserve">aku kejahatan tersebut sehingga </w:t>
      </w:r>
      <w:r w:rsidRPr="00363043">
        <w:rPr>
          <w:rFonts w:ascii="Times New Roman" w:hAnsi="Times New Roman" w:cs="Times New Roman"/>
          <w:sz w:val="24"/>
          <w:szCs w:val="24"/>
        </w:rPr>
        <w:t>hukum benar-benar ditegakkan dan tercipta ketertiban dalam masyarakat.</w:t>
      </w:r>
      <w:proofErr w:type="gramEnd"/>
      <w:r>
        <w:rPr>
          <w:rFonts w:ascii="Times New Roman" w:hAnsi="Times New Roman" w:cs="Times New Roman"/>
          <w:sz w:val="24"/>
          <w:szCs w:val="24"/>
        </w:rPr>
        <w:t xml:space="preserve"> </w:t>
      </w:r>
      <w:r w:rsidRPr="002577AD">
        <w:rPr>
          <w:rFonts w:ascii="Times New Roman" w:hAnsi="Times New Roman" w:cs="Times New Roman"/>
          <w:sz w:val="24"/>
          <w:szCs w:val="24"/>
        </w:rPr>
        <w:t xml:space="preserve">Rumusan masalah yang berkenaan dengan uraian tersebut </w:t>
      </w:r>
      <w:proofErr w:type="gramStart"/>
      <w:r w:rsidRPr="002577AD">
        <w:rPr>
          <w:rFonts w:ascii="Times New Roman" w:hAnsi="Times New Roman" w:cs="Times New Roman"/>
          <w:sz w:val="24"/>
          <w:szCs w:val="24"/>
        </w:rPr>
        <w:t>adalah :</w:t>
      </w:r>
      <w:proofErr w:type="gramEnd"/>
      <w:r w:rsidRPr="002577AD">
        <w:rPr>
          <w:rFonts w:ascii="Times New Roman" w:hAnsi="Times New Roman" w:cs="Times New Roman"/>
          <w:sz w:val="24"/>
          <w:szCs w:val="24"/>
        </w:rPr>
        <w:t xml:space="preserve"> 1. Bagaimanakah</w:t>
      </w:r>
      <w:r>
        <w:rPr>
          <w:rFonts w:ascii="Times New Roman" w:hAnsi="Times New Roman" w:cs="Times New Roman"/>
          <w:sz w:val="24"/>
          <w:szCs w:val="24"/>
        </w:rPr>
        <w:t xml:space="preserve"> Pengaturan Tindak Pidana Pencabulan Terhadap Anak? 2.</w:t>
      </w:r>
      <w:r w:rsidRPr="002577AD">
        <w:rPr>
          <w:rFonts w:ascii="Times New Roman" w:hAnsi="Times New Roman" w:cs="Times New Roman"/>
          <w:sz w:val="24"/>
          <w:szCs w:val="24"/>
        </w:rPr>
        <w:t xml:space="preserve"> </w:t>
      </w:r>
      <w:r>
        <w:rPr>
          <w:rFonts w:ascii="Times New Roman" w:hAnsi="Times New Roman" w:cs="Times New Roman"/>
          <w:sz w:val="24"/>
          <w:szCs w:val="24"/>
        </w:rPr>
        <w:t xml:space="preserve">Bagaimanakah </w:t>
      </w:r>
      <w:r w:rsidRPr="002577AD">
        <w:rPr>
          <w:rFonts w:ascii="Times New Roman" w:hAnsi="Times New Roman" w:cs="Times New Roman"/>
          <w:sz w:val="24"/>
          <w:szCs w:val="24"/>
        </w:rPr>
        <w:t xml:space="preserve">Penerapan Sanksi Pidana </w:t>
      </w:r>
      <w:r>
        <w:rPr>
          <w:rFonts w:ascii="Times New Roman" w:hAnsi="Times New Roman" w:cs="Times New Roman"/>
          <w:sz w:val="24"/>
          <w:szCs w:val="24"/>
        </w:rPr>
        <w:t xml:space="preserve">terhadap </w:t>
      </w:r>
      <w:r w:rsidR="00B73C3F">
        <w:rPr>
          <w:rFonts w:ascii="Times New Roman" w:hAnsi="Times New Roman" w:cs="Times New Roman"/>
          <w:sz w:val="24"/>
          <w:szCs w:val="24"/>
        </w:rPr>
        <w:t xml:space="preserve">Pelaku </w:t>
      </w:r>
      <w:r>
        <w:rPr>
          <w:rFonts w:ascii="Times New Roman" w:hAnsi="Times New Roman" w:cs="Times New Roman"/>
          <w:sz w:val="24"/>
          <w:szCs w:val="24"/>
        </w:rPr>
        <w:t>Tindak Pidana Pencabulan Terhadap Anak dalam</w:t>
      </w:r>
      <w:r w:rsidR="00B73C3F">
        <w:rPr>
          <w:rFonts w:ascii="Times New Roman" w:hAnsi="Times New Roman" w:cs="Times New Roman"/>
          <w:sz w:val="24"/>
          <w:szCs w:val="24"/>
        </w:rPr>
        <w:t xml:space="preserve"> Putusan Nomor 7/Pid.Sus</w:t>
      </w:r>
      <w:r w:rsidRPr="002577AD">
        <w:rPr>
          <w:rFonts w:ascii="Times New Roman" w:hAnsi="Times New Roman" w:cs="Times New Roman"/>
          <w:sz w:val="24"/>
          <w:szCs w:val="24"/>
        </w:rPr>
        <w:t>/2015/</w:t>
      </w:r>
      <w:proofErr w:type="gramStart"/>
      <w:r w:rsidRPr="002577AD">
        <w:rPr>
          <w:rFonts w:ascii="Times New Roman" w:hAnsi="Times New Roman" w:cs="Times New Roman"/>
          <w:sz w:val="24"/>
          <w:szCs w:val="24"/>
        </w:rPr>
        <w:t>PN.MTR ?</w:t>
      </w:r>
      <w:proofErr w:type="gramEnd"/>
      <w:r w:rsidRPr="002577AD">
        <w:rPr>
          <w:rFonts w:ascii="Times New Roman" w:hAnsi="Times New Roman" w:cs="Times New Roman"/>
          <w:sz w:val="24"/>
          <w:szCs w:val="24"/>
        </w:rPr>
        <w:t xml:space="preserve"> </w:t>
      </w:r>
      <w:proofErr w:type="gramStart"/>
      <w:r w:rsidR="009E4381">
        <w:rPr>
          <w:rFonts w:ascii="Times New Roman" w:hAnsi="Times New Roman" w:cs="Times New Roman"/>
          <w:sz w:val="24"/>
          <w:szCs w:val="24"/>
        </w:rPr>
        <w:t xml:space="preserve">Tujuan yang diharapkan dalam penelitian ini adalah untuk mengetahui pengaturan </w:t>
      </w:r>
      <w:r w:rsidR="009E4381">
        <w:rPr>
          <w:rFonts w:ascii="Times New Roman" w:hAnsi="Times New Roman" w:cs="Times New Roman"/>
          <w:sz w:val="24"/>
          <w:szCs w:val="24"/>
        </w:rPr>
        <w:lastRenderedPageBreak/>
        <w:t>tindak pidana pencabulan dan penerapan sanksi pidana pencabulan anak.</w:t>
      </w:r>
      <w:proofErr w:type="gramEnd"/>
      <w:r w:rsidR="009E4381">
        <w:rPr>
          <w:rFonts w:ascii="Times New Roman" w:hAnsi="Times New Roman" w:cs="Times New Roman"/>
          <w:sz w:val="24"/>
          <w:szCs w:val="24"/>
        </w:rPr>
        <w:t xml:space="preserve"> </w:t>
      </w:r>
      <w:proofErr w:type="gramStart"/>
      <w:r w:rsidRPr="002577AD">
        <w:rPr>
          <w:rFonts w:ascii="Times New Roman" w:hAnsi="Times New Roman" w:cs="Times New Roman"/>
          <w:sz w:val="24"/>
          <w:szCs w:val="24"/>
        </w:rPr>
        <w:t>Manfaat yang diharapkan dalam Penelitian ini yaitu diharapkan dapat</w:t>
      </w:r>
      <w:r w:rsidR="009E4381">
        <w:rPr>
          <w:rFonts w:ascii="Times New Roman" w:hAnsi="Times New Roman" w:cs="Times New Roman"/>
          <w:sz w:val="24"/>
          <w:szCs w:val="24"/>
        </w:rPr>
        <w:t xml:space="preserve"> memberikan sumbangan pemikiran</w:t>
      </w:r>
      <w:r w:rsidRPr="002577AD">
        <w:rPr>
          <w:rFonts w:ascii="Times New Roman" w:hAnsi="Times New Roman" w:cs="Times New Roman"/>
          <w:sz w:val="24"/>
          <w:szCs w:val="24"/>
        </w:rPr>
        <w:t xml:space="preserve"> dalam ilmu pengetahuan tentang ilmu hukum khususnya dibidang ilmu hukum pidana dan dapat memberikan manfaat dalam menganalisa putusan hakim dalam kasus Tindak pidana </w:t>
      </w:r>
      <w:r w:rsidR="009E4381">
        <w:rPr>
          <w:rFonts w:ascii="Times New Roman" w:hAnsi="Times New Roman" w:cs="Times New Roman"/>
          <w:sz w:val="24"/>
          <w:szCs w:val="24"/>
        </w:rPr>
        <w:t>pencabulan terhadap anak</w:t>
      </w:r>
      <w:r w:rsidR="00D512F5">
        <w:rPr>
          <w:rFonts w:ascii="Times New Roman" w:hAnsi="Times New Roman" w:cs="Times New Roman"/>
          <w:sz w:val="24"/>
          <w:szCs w:val="24"/>
        </w:rPr>
        <w:t>.</w:t>
      </w:r>
      <w:proofErr w:type="gramEnd"/>
      <w:r w:rsidR="00D512F5">
        <w:rPr>
          <w:rFonts w:ascii="Times New Roman" w:hAnsi="Times New Roman" w:cs="Times New Roman"/>
          <w:sz w:val="24"/>
          <w:szCs w:val="24"/>
        </w:rPr>
        <w:t xml:space="preserve"> </w:t>
      </w:r>
    </w:p>
    <w:p w:rsidR="004372C2" w:rsidRDefault="00D512F5" w:rsidP="002E3DD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w:t>
      </w:r>
      <w:r w:rsidR="002577AD" w:rsidRPr="002577AD">
        <w:rPr>
          <w:rFonts w:ascii="Times New Roman" w:hAnsi="Times New Roman" w:cs="Times New Roman"/>
          <w:sz w:val="24"/>
          <w:szCs w:val="24"/>
        </w:rPr>
        <w:t xml:space="preserve">enis penelitian yang akan dilakukan adalah penelitian normatif dan pendekatan yang digunakan </w:t>
      </w:r>
      <w:proofErr w:type="gramStart"/>
      <w:r w:rsidR="002577AD" w:rsidRPr="002577AD">
        <w:rPr>
          <w:rFonts w:ascii="Times New Roman" w:hAnsi="Times New Roman" w:cs="Times New Roman"/>
          <w:sz w:val="24"/>
          <w:szCs w:val="24"/>
        </w:rPr>
        <w:t>yaitu :Pendekatan</w:t>
      </w:r>
      <w:proofErr w:type="gramEnd"/>
      <w:r w:rsidR="002577AD" w:rsidRPr="002577AD">
        <w:rPr>
          <w:rFonts w:ascii="Times New Roman" w:hAnsi="Times New Roman" w:cs="Times New Roman"/>
          <w:sz w:val="24"/>
          <w:szCs w:val="24"/>
        </w:rPr>
        <w:t xml:space="preserve"> Perundang-Undangan  </w:t>
      </w:r>
      <w:r w:rsidR="002577AD" w:rsidRPr="002577AD">
        <w:rPr>
          <w:rFonts w:ascii="Times New Roman" w:hAnsi="Times New Roman" w:cs="Times New Roman"/>
          <w:i/>
          <w:sz w:val="24"/>
          <w:szCs w:val="24"/>
        </w:rPr>
        <w:t>(Statute Aprroach)</w:t>
      </w:r>
      <w:r w:rsidR="002577AD" w:rsidRPr="002577AD">
        <w:rPr>
          <w:rFonts w:ascii="Times New Roman" w:hAnsi="Times New Roman" w:cs="Times New Roman"/>
          <w:sz w:val="24"/>
          <w:szCs w:val="24"/>
        </w:rPr>
        <w:t xml:space="preserve">, Pendekatan Konseptual </w:t>
      </w:r>
      <w:r w:rsidR="002577AD" w:rsidRPr="002577AD">
        <w:rPr>
          <w:rFonts w:ascii="Times New Roman" w:hAnsi="Times New Roman" w:cs="Times New Roman"/>
          <w:i/>
          <w:sz w:val="24"/>
          <w:szCs w:val="24"/>
        </w:rPr>
        <w:t>(Konseptual Aprroach)</w:t>
      </w:r>
      <w:r w:rsidR="002577AD" w:rsidRPr="002577AD">
        <w:rPr>
          <w:rFonts w:ascii="Times New Roman" w:hAnsi="Times New Roman" w:cs="Times New Roman"/>
          <w:sz w:val="24"/>
          <w:szCs w:val="24"/>
        </w:rPr>
        <w:t>, Pendekatan kasus (</w:t>
      </w:r>
      <w:r w:rsidR="002577AD" w:rsidRPr="002577AD">
        <w:rPr>
          <w:rFonts w:ascii="Times New Roman" w:hAnsi="Times New Roman" w:cs="Times New Roman"/>
          <w:i/>
          <w:sz w:val="24"/>
          <w:szCs w:val="24"/>
        </w:rPr>
        <w:t>Case Approach</w:t>
      </w:r>
      <w:r w:rsidR="002577AD" w:rsidRPr="002577AD">
        <w:rPr>
          <w:rFonts w:ascii="Times New Roman" w:hAnsi="Times New Roman" w:cs="Times New Roman"/>
          <w:sz w:val="24"/>
          <w:szCs w:val="24"/>
        </w:rPr>
        <w:t xml:space="preserve">). Jenis bahan hukum yang </w:t>
      </w:r>
      <w:proofErr w:type="gramStart"/>
      <w:r w:rsidR="002577AD" w:rsidRPr="002577AD">
        <w:rPr>
          <w:rFonts w:ascii="Times New Roman" w:hAnsi="Times New Roman" w:cs="Times New Roman"/>
          <w:sz w:val="24"/>
          <w:szCs w:val="24"/>
        </w:rPr>
        <w:t>digunakan :Bahan</w:t>
      </w:r>
      <w:proofErr w:type="gramEnd"/>
      <w:r w:rsidR="002577AD" w:rsidRPr="002577AD">
        <w:rPr>
          <w:rFonts w:ascii="Times New Roman" w:hAnsi="Times New Roman" w:cs="Times New Roman"/>
          <w:sz w:val="24"/>
          <w:szCs w:val="24"/>
        </w:rPr>
        <w:t xml:space="preserve"> Hukum Primer, Bahan Hukum Sekunder dan Bahan Hukum Tersier. Teknik atau cara pengumpulan bahan hukum yang digunakan </w:t>
      </w:r>
      <w:r w:rsidR="009E4381">
        <w:rPr>
          <w:rFonts w:ascii="Times New Roman" w:hAnsi="Times New Roman" w:cs="Times New Roman"/>
          <w:sz w:val="24"/>
          <w:szCs w:val="24"/>
        </w:rPr>
        <w:t>adalah studi pustaka</w:t>
      </w:r>
      <w:r w:rsidR="0064629F">
        <w:rPr>
          <w:rFonts w:ascii="Times New Roman" w:hAnsi="Times New Roman" w:cs="Times New Roman"/>
          <w:sz w:val="24"/>
          <w:szCs w:val="24"/>
        </w:rPr>
        <w:t xml:space="preserve"> dengan</w:t>
      </w:r>
      <w:r w:rsidR="002577AD" w:rsidRPr="002577AD">
        <w:rPr>
          <w:rFonts w:ascii="Times New Roman" w:hAnsi="Times New Roman" w:cs="Times New Roman"/>
          <w:sz w:val="24"/>
          <w:szCs w:val="24"/>
        </w:rPr>
        <w:t xml:space="preserve"> mengadakan penelaahan kepustakaan</w:t>
      </w:r>
      <w:r w:rsidR="002577AD" w:rsidRPr="002577AD">
        <w:rPr>
          <w:rFonts w:ascii="Times New Roman" w:hAnsi="Times New Roman" w:cs="Times New Roman"/>
          <w:i/>
          <w:iCs/>
          <w:sz w:val="24"/>
          <w:szCs w:val="24"/>
        </w:rPr>
        <w:t xml:space="preserve">, </w:t>
      </w:r>
      <w:r w:rsidR="002577AD" w:rsidRPr="002577AD">
        <w:rPr>
          <w:rFonts w:ascii="Times New Roman" w:hAnsi="Times New Roman" w:cs="Times New Roman"/>
          <w:sz w:val="24"/>
          <w:szCs w:val="24"/>
        </w:rPr>
        <w:t>menelusuri, membaca, mempelajari serta mengkaji berbagai literatur berupa peraturan Perundang-Undangan, pendapat para sarjana, dan para ahli hukum yang berdasarkan pengelompokan yang tepat, berkaitan dengan pokok permasalahan. Analisis bahan hukum yang digunakan dalam penelitian ini adalah dengan menggunakan penafsiran-penafsiran hukum yaitu: Penafsiran sistematis (</w:t>
      </w:r>
      <w:r w:rsidR="002577AD" w:rsidRPr="002577AD">
        <w:rPr>
          <w:rFonts w:ascii="Times New Roman" w:hAnsi="Times New Roman" w:cs="Times New Roman"/>
          <w:i/>
          <w:sz w:val="24"/>
          <w:szCs w:val="24"/>
        </w:rPr>
        <w:t>systematische interpratatie</w:t>
      </w:r>
      <w:r w:rsidR="002577AD" w:rsidRPr="002577AD">
        <w:rPr>
          <w:rFonts w:ascii="Times New Roman" w:hAnsi="Times New Roman" w:cs="Times New Roman"/>
          <w:sz w:val="24"/>
          <w:szCs w:val="24"/>
        </w:rPr>
        <w:t xml:space="preserve">), dan Penafsiran autentik. Dengan menggunakan berbagai penafsiran di atas, kemudian menghubungkan dengan teori-teori yang berhubungan dengan masalah, </w:t>
      </w:r>
      <w:proofErr w:type="gramStart"/>
      <w:r w:rsidR="002577AD" w:rsidRPr="002577AD">
        <w:rPr>
          <w:rFonts w:ascii="Times New Roman" w:hAnsi="Times New Roman" w:cs="Times New Roman"/>
          <w:sz w:val="24"/>
          <w:szCs w:val="24"/>
        </w:rPr>
        <w:t>dan  akhirnya</w:t>
      </w:r>
      <w:proofErr w:type="gramEnd"/>
      <w:r w:rsidR="002577AD" w:rsidRPr="002577AD">
        <w:rPr>
          <w:rFonts w:ascii="Times New Roman" w:hAnsi="Times New Roman" w:cs="Times New Roman"/>
          <w:sz w:val="24"/>
          <w:szCs w:val="24"/>
        </w:rPr>
        <w:t xml:space="preserve"> menarik suatu kesimpulan yang disusun secara deduktif yaitu menyimpulkan dari hal-hal yang bersifat umum ke hal-hal yang bersifat khusus.</w:t>
      </w:r>
    </w:p>
    <w:p w:rsidR="002E3DDA" w:rsidRDefault="002E3DDA" w:rsidP="002E3DDA">
      <w:pPr>
        <w:pStyle w:val="ListParagraph"/>
        <w:spacing w:line="480" w:lineRule="auto"/>
        <w:ind w:left="0" w:firstLine="720"/>
        <w:jc w:val="both"/>
        <w:rPr>
          <w:rFonts w:ascii="Times New Roman" w:hAnsi="Times New Roman" w:cs="Times New Roman"/>
          <w:sz w:val="24"/>
          <w:szCs w:val="24"/>
        </w:rPr>
      </w:pPr>
    </w:p>
    <w:p w:rsidR="00ED2D6F" w:rsidRPr="002E3DDA" w:rsidRDefault="00ED2D6F" w:rsidP="002E3DDA">
      <w:pPr>
        <w:pStyle w:val="ListParagraph"/>
        <w:spacing w:line="480" w:lineRule="auto"/>
        <w:ind w:left="0" w:firstLine="720"/>
        <w:jc w:val="both"/>
        <w:rPr>
          <w:rFonts w:ascii="Times New Roman" w:hAnsi="Times New Roman" w:cs="Times New Roman"/>
          <w:sz w:val="24"/>
          <w:szCs w:val="24"/>
        </w:rPr>
      </w:pPr>
    </w:p>
    <w:p w:rsidR="00C67BF7" w:rsidRPr="00757E38" w:rsidRDefault="00C67BF7" w:rsidP="00757E38">
      <w:pPr>
        <w:pStyle w:val="ListParagraph"/>
        <w:numPr>
          <w:ilvl w:val="0"/>
          <w:numId w:val="4"/>
        </w:numPr>
        <w:spacing w:line="480" w:lineRule="auto"/>
        <w:ind w:left="720" w:hanging="360"/>
        <w:jc w:val="center"/>
        <w:rPr>
          <w:rFonts w:ascii="Times New Roman" w:hAnsi="Times New Roman" w:cs="Times New Roman"/>
          <w:b/>
          <w:sz w:val="24"/>
          <w:szCs w:val="24"/>
        </w:rPr>
      </w:pPr>
      <w:r w:rsidRPr="00757E38">
        <w:rPr>
          <w:rFonts w:ascii="Times New Roman" w:hAnsi="Times New Roman" w:cs="Times New Roman"/>
          <w:b/>
          <w:sz w:val="24"/>
          <w:szCs w:val="24"/>
        </w:rPr>
        <w:lastRenderedPageBreak/>
        <w:t>PEMBAHASAN</w:t>
      </w:r>
    </w:p>
    <w:p w:rsidR="00C67BF7" w:rsidRPr="00751314" w:rsidRDefault="00D2359F" w:rsidP="00D2359F">
      <w:pPr>
        <w:pStyle w:val="ListParagraph"/>
        <w:numPr>
          <w:ilvl w:val="0"/>
          <w:numId w:val="3"/>
        </w:numPr>
        <w:spacing w:line="480" w:lineRule="auto"/>
        <w:ind w:left="360"/>
        <w:jc w:val="both"/>
        <w:rPr>
          <w:rFonts w:ascii="Times New Roman" w:hAnsi="Times New Roman" w:cs="Times New Roman"/>
          <w:b/>
          <w:sz w:val="24"/>
          <w:szCs w:val="24"/>
        </w:rPr>
      </w:pPr>
      <w:r w:rsidRPr="00751314">
        <w:rPr>
          <w:rFonts w:ascii="Times New Roman" w:hAnsi="Times New Roman" w:cs="Times New Roman"/>
          <w:b/>
          <w:sz w:val="24"/>
          <w:szCs w:val="24"/>
        </w:rPr>
        <w:t>PENGATURAN TINDAK PIDANA PENCABULAN TERHADAP ANAK</w:t>
      </w:r>
    </w:p>
    <w:p w:rsidR="00C61466" w:rsidRDefault="00C61466" w:rsidP="00C61466">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 dalam Undang-undang terdapat aturan-aturan yang mengatur tentang perlindungan anak khususnya terhadap tindak pidana pencabulan terhadap anak baik yang terdapat dalam KUHP maupun dalam Undang-Undang Nomor 23 Tahun 2002 yang diubah menjadi Undang-Undang Nomor 35 Tahun 2014 tentang Perlindungan Anak.</w:t>
      </w:r>
    </w:p>
    <w:p w:rsidR="00C61466" w:rsidRDefault="00C61466" w:rsidP="00C61466">
      <w:pPr>
        <w:pStyle w:val="ListParagraph"/>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KUHP telah diatur beberpa jenis tindak pidana pencabulan, yaitu:</w:t>
      </w:r>
    </w:p>
    <w:p w:rsidR="00C61466" w:rsidRDefault="00C61466" w:rsidP="00C61466">
      <w:pPr>
        <w:pStyle w:val="ListParagraph"/>
        <w:numPr>
          <w:ilvl w:val="0"/>
          <w:numId w:val="5"/>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Pencabulan terhadap seorang wanita yang belum berumur 15 tahun</w:t>
      </w:r>
    </w:p>
    <w:p w:rsidR="00C61466" w:rsidRDefault="00C61466" w:rsidP="00C61466">
      <w:pPr>
        <w:pStyle w:val="ListParagraph"/>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Tindak pidana pencabulan terhadap anak yang diatur dalam pasal 289-290 KUHP yang berbunyi:</w:t>
      </w:r>
    </w:p>
    <w:p w:rsidR="00C61466" w:rsidRDefault="00C61466" w:rsidP="00C61466">
      <w:pPr>
        <w:pStyle w:val="ListParagraph"/>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Pasal 289</w:t>
      </w:r>
    </w:p>
    <w:p w:rsidR="00C61466" w:rsidRPr="005E2E22" w:rsidRDefault="00C61466" w:rsidP="00C61466">
      <w:pPr>
        <w:pStyle w:val="ListParagraph"/>
        <w:spacing w:after="0" w:line="240" w:lineRule="auto"/>
        <w:jc w:val="both"/>
        <w:rPr>
          <w:rFonts w:ascii="Times New Roman" w:eastAsia="Times New Roman" w:hAnsi="Times New Roman" w:cs="Times New Roman"/>
          <w:sz w:val="24"/>
          <w:szCs w:val="24"/>
          <w:lang w:eastAsia="id-ID"/>
        </w:rPr>
      </w:pPr>
    </w:p>
    <w:p w:rsidR="00C61466" w:rsidRDefault="00C61466" w:rsidP="00C61466">
      <w:pPr>
        <w:pStyle w:val="ListParagraph"/>
        <w:spacing w:after="0" w:line="240" w:lineRule="auto"/>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Barang siapa dengan kekerasan atau ancaman kekerasan memaksa seseorang untuk melakukan atau membiarkan dilakukan perbuatan cabul, diancam karena melakukan perbuatan yang menyerang kehormatan kesusilaan, dengan pidana penjara paling lama Sembilan tahun.</w:t>
      </w:r>
      <w:proofErr w:type="gramEnd"/>
      <w:r>
        <w:rPr>
          <w:rFonts w:ascii="Times New Roman" w:eastAsia="Times New Roman" w:hAnsi="Times New Roman" w:cs="Times New Roman"/>
          <w:sz w:val="24"/>
          <w:szCs w:val="24"/>
          <w:lang w:eastAsia="id-ID"/>
        </w:rPr>
        <w:t xml:space="preserve"> </w:t>
      </w:r>
    </w:p>
    <w:p w:rsidR="00C61466" w:rsidRDefault="00C61466" w:rsidP="00C61466">
      <w:pPr>
        <w:pStyle w:val="ListParagraph"/>
        <w:spacing w:after="0" w:line="240" w:lineRule="auto"/>
        <w:jc w:val="both"/>
        <w:rPr>
          <w:rFonts w:ascii="Times New Roman" w:eastAsia="Times New Roman" w:hAnsi="Times New Roman" w:cs="Times New Roman"/>
          <w:sz w:val="24"/>
          <w:szCs w:val="24"/>
          <w:lang w:eastAsia="id-ID"/>
        </w:rPr>
      </w:pP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Pasal 290 ke-2</w:t>
      </w: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Barangsiapa melakukan perbuatan cabul dengan seorang padahal diketahui atau sepatutnya harus diduga, bahwa umurnya belum </w:t>
      </w:r>
      <w:proofErr w:type="gramStart"/>
      <w:r>
        <w:rPr>
          <w:rFonts w:ascii="Times New Roman" w:eastAsia="Times New Roman" w:hAnsi="Times New Roman" w:cs="Times New Roman"/>
          <w:sz w:val="24"/>
          <w:szCs w:val="24"/>
          <w:lang w:eastAsia="id-ID"/>
        </w:rPr>
        <w:t>lima</w:t>
      </w:r>
      <w:proofErr w:type="gramEnd"/>
      <w:r>
        <w:rPr>
          <w:rFonts w:ascii="Times New Roman" w:eastAsia="Times New Roman" w:hAnsi="Times New Roman" w:cs="Times New Roman"/>
          <w:sz w:val="24"/>
          <w:szCs w:val="24"/>
          <w:lang w:eastAsia="id-ID"/>
        </w:rPr>
        <w:t xml:space="preserve"> belas tahun atau kalau umurnya tidak ternyata, bahwa belum mampu dikawin </w:t>
      </w: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Ke-3</w:t>
      </w: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Barang siapa membujuk seseorang yang diketahui atau sepatutnya harus diduga, bahwa umurnya belum </w:t>
      </w:r>
      <w:proofErr w:type="gramStart"/>
      <w:r>
        <w:rPr>
          <w:rFonts w:ascii="Times New Roman" w:eastAsia="Times New Roman" w:hAnsi="Times New Roman" w:cs="Times New Roman"/>
          <w:sz w:val="24"/>
          <w:szCs w:val="24"/>
          <w:lang w:eastAsia="id-ID"/>
        </w:rPr>
        <w:t>lima</w:t>
      </w:r>
      <w:proofErr w:type="gramEnd"/>
      <w:r>
        <w:rPr>
          <w:rFonts w:ascii="Times New Roman" w:eastAsia="Times New Roman" w:hAnsi="Times New Roman" w:cs="Times New Roman"/>
          <w:sz w:val="24"/>
          <w:szCs w:val="24"/>
          <w:lang w:eastAsia="id-ID"/>
        </w:rPr>
        <w:t xml:space="preserve"> belas tahun atau kalau umurnya tidak ternyata, bahwa belum mampu dikawin, untuk melakukan atau membiarkan dilakukan perbuatan cabul, atau bersetubuh diluar pernikahan dengan orang lain.</w:t>
      </w: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p>
    <w:p w:rsidR="00C61466" w:rsidRDefault="00C61466" w:rsidP="00C61466">
      <w:pPr>
        <w:spacing w:after="0"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Selain diatur dalam KUHP diatur dalam Undang-Undang Nomor 23 Tahun 2002 yang diubah menjadi Undang-Undang Nomor 35 Tahun 2014 tentang Perlindungan Anak.</w:t>
      </w:r>
    </w:p>
    <w:p w:rsidR="00C61466" w:rsidRDefault="00C61466" w:rsidP="00C61466">
      <w:pPr>
        <w:pStyle w:val="ListParagraph"/>
        <w:numPr>
          <w:ilvl w:val="0"/>
          <w:numId w:val="6"/>
        </w:numPr>
        <w:spacing w:after="0" w:line="480" w:lineRule="auto"/>
        <w:ind w:left="720"/>
        <w:jc w:val="both"/>
        <w:rPr>
          <w:rFonts w:ascii="Times New Roman" w:eastAsia="Times New Roman" w:hAnsi="Times New Roman" w:cs="Times New Roman"/>
          <w:sz w:val="24"/>
          <w:szCs w:val="24"/>
          <w:lang w:eastAsia="id-ID"/>
        </w:rPr>
      </w:pPr>
      <w:r w:rsidRPr="00B43F4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Pasal 82 Undang-Undang Nomor 23 Tahun 2002 tentang perlindungan anak:</w:t>
      </w:r>
    </w:p>
    <w:p w:rsidR="00C61466" w:rsidRDefault="00C61466" w:rsidP="00C61466">
      <w:pPr>
        <w:pStyle w:val="ListParagraph"/>
        <w:autoSpaceDE w:val="0"/>
        <w:autoSpaceDN w:val="0"/>
        <w:adjustRightInd w:val="0"/>
        <w:spacing w:after="0" w:line="240" w:lineRule="auto"/>
        <w:jc w:val="both"/>
        <w:rPr>
          <w:rFonts w:ascii="Times New Roman" w:hAnsi="Times New Roman" w:cs="Times New Roman"/>
          <w:sz w:val="24"/>
          <w:szCs w:val="24"/>
        </w:rPr>
      </w:pPr>
      <w:r w:rsidRPr="008062F4">
        <w:rPr>
          <w:rFonts w:ascii="Times New Roman" w:hAnsi="Times New Roman" w:cs="Times New Roman"/>
          <w:sz w:val="24"/>
          <w:szCs w:val="24"/>
        </w:rPr>
        <w:t>Setiap orang yang dengan sengaja m</w:t>
      </w:r>
      <w:r>
        <w:rPr>
          <w:rFonts w:ascii="Times New Roman" w:hAnsi="Times New Roman" w:cs="Times New Roman"/>
          <w:sz w:val="24"/>
          <w:szCs w:val="24"/>
        </w:rPr>
        <w:t xml:space="preserve">elakukan kekerasan atau ancaman </w:t>
      </w:r>
      <w:r w:rsidRPr="008062F4">
        <w:rPr>
          <w:rFonts w:ascii="Times New Roman" w:hAnsi="Times New Roman" w:cs="Times New Roman"/>
          <w:sz w:val="24"/>
          <w:szCs w:val="24"/>
        </w:rPr>
        <w:t>kekerasan, memaksa,</w:t>
      </w:r>
      <w:r>
        <w:rPr>
          <w:rFonts w:ascii="Times New Roman" w:hAnsi="Times New Roman" w:cs="Times New Roman"/>
          <w:sz w:val="24"/>
          <w:szCs w:val="24"/>
        </w:rPr>
        <w:t xml:space="preserve"> </w:t>
      </w:r>
      <w:r w:rsidRPr="008062F4">
        <w:rPr>
          <w:rFonts w:ascii="Times New Roman" w:hAnsi="Times New Roman" w:cs="Times New Roman"/>
          <w:sz w:val="24"/>
          <w:szCs w:val="24"/>
        </w:rPr>
        <w:t>melakukan tipu muslihat, serangkaian kebohongan, atau membujuk anak untuk melakukan atau</w:t>
      </w:r>
      <w:r>
        <w:rPr>
          <w:rFonts w:ascii="Times New Roman" w:hAnsi="Times New Roman" w:cs="Times New Roman"/>
          <w:sz w:val="24"/>
          <w:szCs w:val="24"/>
        </w:rPr>
        <w:t xml:space="preserve"> </w:t>
      </w:r>
      <w:r w:rsidRPr="008062F4">
        <w:rPr>
          <w:rFonts w:ascii="Times New Roman" w:hAnsi="Times New Roman" w:cs="Times New Roman"/>
          <w:sz w:val="24"/>
          <w:szCs w:val="24"/>
        </w:rPr>
        <w:t>membiarkan dilakukan perbuatan cabul, dipidana dengan pidana penjara paling lama 15 (lima belas)</w:t>
      </w:r>
      <w:r>
        <w:rPr>
          <w:rFonts w:ascii="Times New Roman" w:hAnsi="Times New Roman" w:cs="Times New Roman"/>
          <w:sz w:val="24"/>
          <w:szCs w:val="24"/>
        </w:rPr>
        <w:t xml:space="preserve"> </w:t>
      </w:r>
      <w:r w:rsidRPr="008062F4">
        <w:rPr>
          <w:rFonts w:ascii="Times New Roman" w:hAnsi="Times New Roman" w:cs="Times New Roman"/>
          <w:sz w:val="24"/>
          <w:szCs w:val="24"/>
        </w:rPr>
        <w:t>tahun dan paling singkat 3 (tiga) tahun dan denda paling banyak Rp 300.000.000</w:t>
      </w:r>
      <w:proofErr w:type="gramStart"/>
      <w:r w:rsidRPr="008062F4">
        <w:rPr>
          <w:rFonts w:ascii="Times New Roman" w:hAnsi="Times New Roman" w:cs="Times New Roman"/>
          <w:sz w:val="24"/>
          <w:szCs w:val="24"/>
        </w:rPr>
        <w:t>,00</w:t>
      </w:r>
      <w:proofErr w:type="gramEnd"/>
      <w:r w:rsidRPr="008062F4">
        <w:rPr>
          <w:rFonts w:ascii="Times New Roman" w:hAnsi="Times New Roman" w:cs="Times New Roman"/>
          <w:sz w:val="24"/>
          <w:szCs w:val="24"/>
        </w:rPr>
        <w:t xml:space="preserve"> (tiga ratus juta</w:t>
      </w:r>
      <w:r>
        <w:rPr>
          <w:rFonts w:ascii="Times New Roman" w:hAnsi="Times New Roman" w:cs="Times New Roman"/>
          <w:sz w:val="24"/>
          <w:szCs w:val="24"/>
        </w:rPr>
        <w:t xml:space="preserve"> </w:t>
      </w:r>
      <w:r w:rsidRPr="008062F4">
        <w:rPr>
          <w:rFonts w:ascii="Times New Roman" w:hAnsi="Times New Roman" w:cs="Times New Roman"/>
          <w:sz w:val="24"/>
          <w:szCs w:val="24"/>
        </w:rPr>
        <w:t>rupiah) dan paling sedikit Rp 60.000.000,00 (enam puluh juta rupiah).</w:t>
      </w:r>
    </w:p>
    <w:p w:rsidR="00C61466" w:rsidRDefault="00C61466" w:rsidP="00C61466">
      <w:pPr>
        <w:spacing w:after="0" w:line="240" w:lineRule="auto"/>
        <w:ind w:left="720"/>
        <w:jc w:val="both"/>
        <w:rPr>
          <w:rFonts w:ascii="Times New Roman" w:eastAsia="Times New Roman" w:hAnsi="Times New Roman" w:cs="Times New Roman"/>
          <w:sz w:val="24"/>
          <w:szCs w:val="24"/>
          <w:lang w:eastAsia="id-ID"/>
        </w:rPr>
      </w:pPr>
    </w:p>
    <w:p w:rsidR="00C61466" w:rsidRPr="00016E79" w:rsidRDefault="00C61466" w:rsidP="00C61466">
      <w:pPr>
        <w:pStyle w:val="ListParagraph"/>
        <w:numPr>
          <w:ilvl w:val="0"/>
          <w:numId w:val="6"/>
        </w:numPr>
        <w:autoSpaceDE w:val="0"/>
        <w:autoSpaceDN w:val="0"/>
        <w:adjustRightInd w:val="0"/>
        <w:spacing w:after="0" w:line="240" w:lineRule="auto"/>
        <w:ind w:left="720"/>
        <w:jc w:val="both"/>
        <w:rPr>
          <w:rFonts w:ascii="Times New Roman" w:hAnsi="Times New Roman" w:cs="Times New Roman"/>
          <w:sz w:val="24"/>
          <w:szCs w:val="24"/>
        </w:rPr>
      </w:pPr>
      <w:r w:rsidRPr="00016E79">
        <w:rPr>
          <w:rFonts w:ascii="Times New Roman" w:hAnsi="Times New Roman" w:cs="Times New Roman"/>
          <w:sz w:val="24"/>
          <w:szCs w:val="24"/>
        </w:rPr>
        <w:t>Ketentuan Pasal 82 diubah sehingga berbunyi sebagai berikut:</w:t>
      </w:r>
    </w:p>
    <w:p w:rsidR="00C61466" w:rsidRPr="00016E79" w:rsidRDefault="00C61466" w:rsidP="00C6146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61466" w:rsidRPr="00016E79" w:rsidRDefault="00C61466" w:rsidP="00C61466">
      <w:pPr>
        <w:autoSpaceDE w:val="0"/>
        <w:autoSpaceDN w:val="0"/>
        <w:adjustRightInd w:val="0"/>
        <w:spacing w:after="0" w:line="480" w:lineRule="auto"/>
        <w:ind w:left="720" w:firstLine="720"/>
        <w:jc w:val="both"/>
        <w:rPr>
          <w:rFonts w:ascii="Times New Roman" w:hAnsi="Times New Roman" w:cs="Times New Roman"/>
          <w:sz w:val="24"/>
          <w:szCs w:val="24"/>
        </w:rPr>
      </w:pPr>
      <w:r w:rsidRPr="00016E79">
        <w:rPr>
          <w:rFonts w:ascii="Times New Roman" w:hAnsi="Times New Roman" w:cs="Times New Roman"/>
          <w:sz w:val="24"/>
          <w:szCs w:val="24"/>
        </w:rPr>
        <w:t>Pasal 82 Undang-Undang Nomor 35 Tahun 2014 perubahan atas Undang-Undang Nomor 23 Tahun 2002 tentang Perlindungan Anak:</w:t>
      </w:r>
    </w:p>
    <w:p w:rsidR="00C61466" w:rsidRDefault="00C61466" w:rsidP="00C61466">
      <w:pPr>
        <w:pStyle w:val="ListParagraph"/>
        <w:numPr>
          <w:ilvl w:val="0"/>
          <w:numId w:val="7"/>
        </w:numPr>
        <w:autoSpaceDE w:val="0"/>
        <w:autoSpaceDN w:val="0"/>
        <w:adjustRightInd w:val="0"/>
        <w:spacing w:after="0" w:line="240" w:lineRule="auto"/>
        <w:ind w:left="1080"/>
        <w:jc w:val="both"/>
        <w:rPr>
          <w:rFonts w:ascii="Times New Roman" w:hAnsi="Times New Roman" w:cs="Times New Roman"/>
          <w:sz w:val="24"/>
          <w:szCs w:val="24"/>
        </w:rPr>
      </w:pPr>
      <w:r w:rsidRPr="00016E79">
        <w:rPr>
          <w:rFonts w:ascii="Times New Roman" w:hAnsi="Times New Roman" w:cs="Times New Roman"/>
          <w:sz w:val="24"/>
          <w:szCs w:val="24"/>
        </w:rPr>
        <w:t>Setiap orang yang melanggar ketentuan sebagaimana dimaksud dalam Pasal 76E dipidana dengan pidana penjara paling singkat 5 (lima) tahun dan paling lama 15 (lima belas) tahun dan denda paling banyakm Rp5.000.000.000,00 (lima miliar rupiah).</w:t>
      </w:r>
    </w:p>
    <w:p w:rsidR="00C61466" w:rsidRDefault="00C61466" w:rsidP="00C61466">
      <w:pPr>
        <w:pStyle w:val="ListParagraph"/>
        <w:numPr>
          <w:ilvl w:val="0"/>
          <w:numId w:val="7"/>
        </w:numPr>
        <w:autoSpaceDE w:val="0"/>
        <w:autoSpaceDN w:val="0"/>
        <w:adjustRightInd w:val="0"/>
        <w:spacing w:after="0" w:line="240" w:lineRule="auto"/>
        <w:ind w:left="1080"/>
        <w:jc w:val="both"/>
        <w:rPr>
          <w:rFonts w:ascii="Times New Roman" w:hAnsi="Times New Roman" w:cs="Times New Roman"/>
          <w:sz w:val="24"/>
          <w:szCs w:val="24"/>
        </w:rPr>
      </w:pPr>
      <w:r w:rsidRPr="00016E79">
        <w:rPr>
          <w:rFonts w:ascii="Times New Roman" w:hAnsi="Times New Roman" w:cs="Times New Roman"/>
          <w:sz w:val="24"/>
          <w:szCs w:val="24"/>
        </w:rPr>
        <w:t>Dalam hal tindak pidana sebagaimana dimaksud pada ayat (1) dilakukan oleh Orang Tua, Wali, pengasuh Anak, pendidik, atau tenaga kependidikan, maka pidananya ditambah 1/3</w:t>
      </w:r>
      <w:r>
        <w:rPr>
          <w:rFonts w:ascii="Times New Roman" w:hAnsi="Times New Roman" w:cs="Times New Roman"/>
          <w:sz w:val="24"/>
          <w:szCs w:val="24"/>
        </w:rPr>
        <w:t xml:space="preserve"> </w:t>
      </w:r>
      <w:r w:rsidRPr="00016E79">
        <w:rPr>
          <w:rFonts w:ascii="Times New Roman" w:hAnsi="Times New Roman" w:cs="Times New Roman"/>
          <w:sz w:val="24"/>
          <w:szCs w:val="24"/>
        </w:rPr>
        <w:t>(sepertiga) dari ancaman pidana sebagaimana dimaksud pada ayat (1).</w:t>
      </w:r>
    </w:p>
    <w:p w:rsidR="00C61466" w:rsidRDefault="00C61466" w:rsidP="00C6146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61466" w:rsidRDefault="00C61466" w:rsidP="00C61466">
      <w:pPr>
        <w:autoSpaceDE w:val="0"/>
        <w:autoSpaceDN w:val="0"/>
        <w:adjustRightInd w:val="0"/>
        <w:spacing w:after="0" w:line="480" w:lineRule="auto"/>
        <w:ind w:left="675" w:firstLine="720"/>
        <w:jc w:val="both"/>
        <w:rPr>
          <w:rFonts w:ascii="Times New Roman" w:hAnsi="Times New Roman" w:cs="Times New Roman"/>
          <w:sz w:val="24"/>
          <w:szCs w:val="24"/>
        </w:rPr>
      </w:pPr>
      <w:r w:rsidRPr="00016E79">
        <w:rPr>
          <w:rFonts w:ascii="Times New Roman" w:hAnsi="Times New Roman" w:cs="Times New Roman"/>
          <w:sz w:val="24"/>
          <w:szCs w:val="24"/>
        </w:rPr>
        <w:t>Pasal 76E Undang-Undang Nomor 35 Tahun 2014 perubahan atas Undang-Undang Nomor 23 Tahun 2002 tentang Perlindungan Anak</w:t>
      </w:r>
      <w:r>
        <w:rPr>
          <w:rFonts w:ascii="Times New Roman" w:hAnsi="Times New Roman" w:cs="Times New Roman"/>
          <w:sz w:val="24"/>
          <w:szCs w:val="24"/>
        </w:rPr>
        <w:t>:</w:t>
      </w:r>
    </w:p>
    <w:p w:rsidR="00C61466" w:rsidRDefault="00C61466" w:rsidP="00C61466">
      <w:pPr>
        <w:autoSpaceDE w:val="0"/>
        <w:autoSpaceDN w:val="0"/>
        <w:adjustRightInd w:val="0"/>
        <w:spacing w:after="0" w:line="240" w:lineRule="auto"/>
        <w:ind w:left="675" w:firstLine="720"/>
        <w:jc w:val="both"/>
        <w:rPr>
          <w:rFonts w:ascii="Times New Roman" w:hAnsi="Times New Roman" w:cs="Times New Roman"/>
          <w:sz w:val="24"/>
          <w:szCs w:val="24"/>
        </w:rPr>
      </w:pPr>
      <w:proofErr w:type="gramStart"/>
      <w:r w:rsidRPr="00016E79">
        <w:rPr>
          <w:rFonts w:ascii="Times New Roman" w:hAnsi="Times New Roman" w:cs="Times New Roman"/>
          <w:sz w:val="24"/>
          <w:szCs w:val="24"/>
        </w:rPr>
        <w:t>Setiap Orang dilarang melakukan Kekerasan atau ancaman Kekerasan, memaksa, melakukan tipu muslihat, melakukan serangkaian kebohongan, atau membujuk Anak untuk melakukan atau membiarkan</w:t>
      </w:r>
      <w:r>
        <w:rPr>
          <w:rFonts w:ascii="Times New Roman" w:hAnsi="Times New Roman" w:cs="Times New Roman"/>
          <w:sz w:val="24"/>
          <w:szCs w:val="24"/>
        </w:rPr>
        <w:t xml:space="preserve"> </w:t>
      </w:r>
      <w:r w:rsidRPr="00016E79">
        <w:rPr>
          <w:rFonts w:ascii="Times New Roman" w:hAnsi="Times New Roman" w:cs="Times New Roman"/>
          <w:sz w:val="24"/>
          <w:szCs w:val="24"/>
        </w:rPr>
        <w:t>dilakukan perbuatan cabul.</w:t>
      </w:r>
      <w:proofErr w:type="gramEnd"/>
    </w:p>
    <w:p w:rsidR="004372C2" w:rsidRDefault="004372C2" w:rsidP="00C61466">
      <w:pPr>
        <w:autoSpaceDE w:val="0"/>
        <w:autoSpaceDN w:val="0"/>
        <w:adjustRightInd w:val="0"/>
        <w:spacing w:after="0" w:line="240" w:lineRule="auto"/>
        <w:ind w:left="675" w:firstLine="720"/>
        <w:jc w:val="both"/>
        <w:rPr>
          <w:rFonts w:ascii="Times New Roman" w:hAnsi="Times New Roman" w:cs="Times New Roman"/>
          <w:sz w:val="24"/>
          <w:szCs w:val="24"/>
        </w:rPr>
      </w:pPr>
    </w:p>
    <w:p w:rsidR="00C61466" w:rsidRDefault="00C61466" w:rsidP="00C61466">
      <w:pPr>
        <w:autoSpaceDE w:val="0"/>
        <w:autoSpaceDN w:val="0"/>
        <w:adjustRightInd w:val="0"/>
        <w:spacing w:after="0" w:line="480" w:lineRule="auto"/>
        <w:ind w:left="360" w:firstLine="720"/>
        <w:jc w:val="both"/>
        <w:rPr>
          <w:rFonts w:ascii="Times New Roman" w:hAnsi="Times New Roman" w:cs="Times New Roman"/>
          <w:sz w:val="24"/>
          <w:szCs w:val="24"/>
        </w:rPr>
      </w:pPr>
      <w:r w:rsidRPr="008C5957">
        <w:rPr>
          <w:rFonts w:ascii="Times New Roman" w:hAnsi="Times New Roman" w:cs="Times New Roman"/>
          <w:sz w:val="24"/>
          <w:szCs w:val="24"/>
        </w:rPr>
        <w:t xml:space="preserve">Selain </w:t>
      </w:r>
      <w:r>
        <w:rPr>
          <w:rFonts w:ascii="Times New Roman" w:hAnsi="Times New Roman" w:cs="Times New Roman"/>
          <w:sz w:val="24"/>
          <w:szCs w:val="24"/>
        </w:rPr>
        <w:t xml:space="preserve">Undang-Undang Nomor 23 tahun 2002 yang diubah menjadi Undang-Undang Nomor 35 tahun 2014 tentang Perlindungan Anak dan KUHP, terdapat pula aturan yang mengatur tentang perlindungan anak terhadap kekerasan </w:t>
      </w:r>
      <w:r>
        <w:rPr>
          <w:rFonts w:ascii="Times New Roman" w:hAnsi="Times New Roman" w:cs="Times New Roman"/>
          <w:sz w:val="24"/>
          <w:szCs w:val="24"/>
        </w:rPr>
        <w:lastRenderedPageBreak/>
        <w:t>seksual yaitu di Undang-Undang Nomor 23 Tahun 2004 tentang Penghapusan Kekerasan dalam Rumah Tangga yaitu dalam pasal 46 bahwa ”setiap orang yang melakukan perbuatan kekerasan seksual sebagaimana dimaksud dalam pasal 8 huruf a dipidana penjara paling lama 12 (dua belas) tahun atau denda paling banyak Rp.36.000.000,00 (tiga puluh enam juta rupiah)”</w:t>
      </w:r>
    </w:p>
    <w:p w:rsidR="00C61466" w:rsidRDefault="00C61466" w:rsidP="00C61466">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yang dimaksu</w:t>
      </w:r>
      <w:r w:rsidR="00145F34">
        <w:rPr>
          <w:rFonts w:ascii="Times New Roman" w:hAnsi="Times New Roman" w:cs="Times New Roman"/>
          <w:sz w:val="24"/>
          <w:szCs w:val="24"/>
        </w:rPr>
        <w:t>d dalam pasal 8 huruf a yaitu “</w:t>
      </w:r>
      <w:r>
        <w:rPr>
          <w:rFonts w:ascii="Times New Roman" w:hAnsi="Times New Roman" w:cs="Times New Roman"/>
          <w:sz w:val="24"/>
          <w:szCs w:val="24"/>
        </w:rPr>
        <w:t>pemaksaan hubungan seksual yang dilakukan terhadap orang yang menetap dalam lingkup rumah tangga tersebut</w:t>
      </w:r>
      <w:r w:rsidR="00145F34">
        <w:rPr>
          <w:rFonts w:ascii="Times New Roman" w:hAnsi="Times New Roman" w:cs="Times New Roman"/>
          <w:sz w:val="24"/>
          <w:szCs w:val="24"/>
        </w:rPr>
        <w:t>.</w:t>
      </w:r>
      <w:r>
        <w:rPr>
          <w:rFonts w:ascii="Times New Roman" w:hAnsi="Times New Roman" w:cs="Times New Roman"/>
          <w:sz w:val="24"/>
          <w:szCs w:val="24"/>
        </w:rPr>
        <w:t>”</w:t>
      </w:r>
      <w:proofErr w:type="gramEnd"/>
    </w:p>
    <w:p w:rsidR="00751314" w:rsidRDefault="00751314" w:rsidP="00751314">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PENERAPAN SANKSI PIDANA TERHADAP PELAKU TINDAK PIDANA PENCABULAN TERHADAP ANAK (Studi Putusan Nomor 7/Pid.Sus/2015/PN.Mataram)</w:t>
      </w:r>
    </w:p>
    <w:p w:rsidR="00751314" w:rsidRPr="00751314" w:rsidRDefault="00751314" w:rsidP="00751314">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Kasus Posisi</w:t>
      </w:r>
    </w:p>
    <w:p w:rsidR="00B30805" w:rsidRDefault="00B30805" w:rsidP="00B30805">
      <w:pPr>
        <w:pStyle w:val="ListParagraph"/>
        <w:autoSpaceDE w:val="0"/>
        <w:autoSpaceDN w:val="0"/>
        <w:adjustRightInd w:val="0"/>
        <w:spacing w:after="0" w:line="480" w:lineRule="auto"/>
        <w:jc w:val="both"/>
        <w:rPr>
          <w:rFonts w:ascii="Times New Roman" w:hAnsi="Times New Roman" w:cs="Times New Roman"/>
          <w:sz w:val="24"/>
          <w:szCs w:val="24"/>
        </w:rPr>
      </w:pPr>
      <w:r w:rsidRPr="004342B1">
        <w:rPr>
          <w:rFonts w:ascii="Times New Roman" w:hAnsi="Times New Roman" w:cs="Times New Roman"/>
          <w:sz w:val="24"/>
          <w:szCs w:val="24"/>
        </w:rPr>
        <w:t xml:space="preserve">Pada </w:t>
      </w:r>
      <w:r w:rsidR="004372C2" w:rsidRPr="004342B1">
        <w:rPr>
          <w:rFonts w:ascii="Times New Roman" w:hAnsi="Times New Roman" w:cs="Times New Roman"/>
          <w:sz w:val="24"/>
          <w:szCs w:val="24"/>
        </w:rPr>
        <w:t>hari Jumat tanggal 03</w:t>
      </w:r>
      <w:r w:rsidR="004372C2">
        <w:rPr>
          <w:rFonts w:ascii="Times New Roman" w:hAnsi="Times New Roman" w:cs="Times New Roman"/>
          <w:sz w:val="24"/>
          <w:szCs w:val="24"/>
        </w:rPr>
        <w:t xml:space="preserve"> </w:t>
      </w:r>
      <w:r w:rsidR="004372C2" w:rsidRPr="004342B1">
        <w:rPr>
          <w:rFonts w:ascii="Times New Roman" w:hAnsi="Times New Roman" w:cs="Times New Roman"/>
          <w:sz w:val="24"/>
          <w:szCs w:val="24"/>
        </w:rPr>
        <w:t xml:space="preserve">Oktober 2014 sekitar pukul 17.30 WITA </w:t>
      </w:r>
      <w:r w:rsidRPr="004342B1">
        <w:rPr>
          <w:rFonts w:ascii="Times New Roman" w:hAnsi="Times New Roman" w:cs="Times New Roman"/>
          <w:sz w:val="24"/>
          <w:szCs w:val="24"/>
        </w:rPr>
        <w:t xml:space="preserve">dan </w:t>
      </w:r>
      <w:r w:rsidR="004372C2" w:rsidRPr="004342B1">
        <w:rPr>
          <w:rFonts w:ascii="Times New Roman" w:hAnsi="Times New Roman" w:cs="Times New Roman"/>
          <w:sz w:val="24"/>
          <w:szCs w:val="24"/>
        </w:rPr>
        <w:t>bertempat di depan bekas Kantor Kehutanan di Dusun Kumbi Desa</w:t>
      </w:r>
      <w:r w:rsidR="004372C2">
        <w:rPr>
          <w:rFonts w:ascii="Times New Roman" w:hAnsi="Times New Roman" w:cs="Times New Roman"/>
          <w:sz w:val="24"/>
          <w:szCs w:val="24"/>
        </w:rPr>
        <w:t xml:space="preserve"> </w:t>
      </w:r>
      <w:r w:rsidR="004372C2" w:rsidRPr="004342B1">
        <w:rPr>
          <w:rFonts w:ascii="Times New Roman" w:hAnsi="Times New Roman" w:cs="Times New Roman"/>
          <w:sz w:val="24"/>
          <w:szCs w:val="24"/>
        </w:rPr>
        <w:t xml:space="preserve">Pakuan Kecamatan Narmada Kabupaten Lombok Barat </w:t>
      </w:r>
      <w:r w:rsidRPr="004342B1">
        <w:rPr>
          <w:rFonts w:ascii="Times New Roman" w:hAnsi="Times New Roman" w:cs="Times New Roman"/>
          <w:sz w:val="24"/>
          <w:szCs w:val="24"/>
        </w:rPr>
        <w:t>sebagaimana tersebut diatas, terdakwa setelah</w:t>
      </w:r>
      <w:r>
        <w:rPr>
          <w:rFonts w:ascii="Times New Roman" w:hAnsi="Times New Roman" w:cs="Times New Roman"/>
          <w:sz w:val="24"/>
          <w:szCs w:val="24"/>
        </w:rPr>
        <w:t xml:space="preserve"> </w:t>
      </w:r>
      <w:r w:rsidRPr="004342B1">
        <w:rPr>
          <w:rFonts w:ascii="Times New Roman" w:hAnsi="Times New Roman" w:cs="Times New Roman"/>
          <w:sz w:val="24"/>
          <w:szCs w:val="24"/>
        </w:rPr>
        <w:t>selesai minum-minuman keras bersama saksi HERU dan BERI (dalam</w:t>
      </w:r>
      <w:r>
        <w:rPr>
          <w:rFonts w:ascii="Times New Roman" w:hAnsi="Times New Roman" w:cs="Times New Roman"/>
          <w:sz w:val="24"/>
          <w:szCs w:val="24"/>
        </w:rPr>
        <w:t xml:space="preserve"> </w:t>
      </w:r>
      <w:r w:rsidRPr="004342B1">
        <w:rPr>
          <w:rFonts w:ascii="Times New Roman" w:hAnsi="Times New Roman" w:cs="Times New Roman"/>
          <w:sz w:val="24"/>
          <w:szCs w:val="24"/>
        </w:rPr>
        <w:t>berkas terpisah) dan dalam perjalanan berboncengan bertiga menggunakan</w:t>
      </w:r>
      <w:r>
        <w:rPr>
          <w:rFonts w:ascii="Times New Roman" w:hAnsi="Times New Roman" w:cs="Times New Roman"/>
          <w:sz w:val="24"/>
          <w:szCs w:val="24"/>
        </w:rPr>
        <w:t xml:space="preserve"> </w:t>
      </w:r>
      <w:r w:rsidRPr="004342B1">
        <w:rPr>
          <w:rFonts w:ascii="Times New Roman" w:hAnsi="Times New Roman" w:cs="Times New Roman"/>
          <w:sz w:val="24"/>
          <w:szCs w:val="24"/>
        </w:rPr>
        <w:t>sepeda motor bertemu dengan saksi JULI MULIANI alias JULI yang</w:t>
      </w:r>
      <w:r>
        <w:rPr>
          <w:rFonts w:ascii="Times New Roman" w:hAnsi="Times New Roman" w:cs="Times New Roman"/>
          <w:sz w:val="24"/>
          <w:szCs w:val="24"/>
        </w:rPr>
        <w:t xml:space="preserve"> </w:t>
      </w:r>
      <w:r w:rsidRPr="004342B1">
        <w:rPr>
          <w:rFonts w:ascii="Times New Roman" w:hAnsi="Times New Roman" w:cs="Times New Roman"/>
          <w:sz w:val="24"/>
          <w:szCs w:val="24"/>
        </w:rPr>
        <w:t>menggunakan sepeda motor seorang diri dan disaat itu terdakwa bersama</w:t>
      </w:r>
      <w:r>
        <w:rPr>
          <w:rFonts w:ascii="Times New Roman" w:hAnsi="Times New Roman" w:cs="Times New Roman"/>
          <w:sz w:val="24"/>
          <w:szCs w:val="24"/>
        </w:rPr>
        <w:t xml:space="preserve"> </w:t>
      </w:r>
      <w:r w:rsidRPr="004342B1">
        <w:rPr>
          <w:rFonts w:ascii="Times New Roman" w:hAnsi="Times New Roman" w:cs="Times New Roman"/>
          <w:sz w:val="24"/>
          <w:szCs w:val="24"/>
        </w:rPr>
        <w:t>saksi HERU dan BERI (dalam berkas terpisah) mengejar saksi JULI MULIANI</w:t>
      </w:r>
      <w:r>
        <w:rPr>
          <w:rFonts w:ascii="Times New Roman" w:hAnsi="Times New Roman" w:cs="Times New Roman"/>
          <w:sz w:val="24"/>
          <w:szCs w:val="24"/>
        </w:rPr>
        <w:t xml:space="preserve"> </w:t>
      </w:r>
      <w:r w:rsidRPr="004342B1">
        <w:rPr>
          <w:rFonts w:ascii="Times New Roman" w:hAnsi="Times New Roman" w:cs="Times New Roman"/>
          <w:sz w:val="24"/>
          <w:szCs w:val="24"/>
        </w:rPr>
        <w:t>alias JULI dan mendahului kemudian berhenti di pertigaan Kumbi didepan</w:t>
      </w:r>
      <w:r>
        <w:rPr>
          <w:rFonts w:ascii="Times New Roman" w:hAnsi="Times New Roman" w:cs="Times New Roman"/>
          <w:sz w:val="24"/>
          <w:szCs w:val="24"/>
        </w:rPr>
        <w:t xml:space="preserve"> </w:t>
      </w:r>
      <w:r w:rsidRPr="004342B1">
        <w:rPr>
          <w:rFonts w:ascii="Times New Roman" w:hAnsi="Times New Roman" w:cs="Times New Roman"/>
          <w:sz w:val="24"/>
          <w:szCs w:val="24"/>
        </w:rPr>
        <w:t>Kantor Kehutanan lalu terdakwa menunggu saksi JULI MULIANI alias JULI</w:t>
      </w:r>
      <w:r>
        <w:rPr>
          <w:rFonts w:ascii="Times New Roman" w:hAnsi="Times New Roman" w:cs="Times New Roman"/>
          <w:sz w:val="24"/>
          <w:szCs w:val="24"/>
        </w:rPr>
        <w:t xml:space="preserve"> </w:t>
      </w:r>
      <w:r w:rsidRPr="004342B1">
        <w:rPr>
          <w:rFonts w:ascii="Times New Roman" w:hAnsi="Times New Roman" w:cs="Times New Roman"/>
          <w:sz w:val="24"/>
          <w:szCs w:val="24"/>
        </w:rPr>
        <w:t xml:space="preserve">lewat jalan tersebut dan ketika saksi JULI MULIANI alias JULI </w:t>
      </w:r>
      <w:r w:rsidRPr="004342B1">
        <w:rPr>
          <w:rFonts w:ascii="Times New Roman" w:hAnsi="Times New Roman" w:cs="Times New Roman"/>
          <w:sz w:val="24"/>
          <w:szCs w:val="24"/>
        </w:rPr>
        <w:lastRenderedPageBreak/>
        <w:t>datang,</w:t>
      </w:r>
      <w:r>
        <w:rPr>
          <w:rFonts w:ascii="Times New Roman" w:hAnsi="Times New Roman" w:cs="Times New Roman"/>
          <w:sz w:val="24"/>
          <w:szCs w:val="24"/>
        </w:rPr>
        <w:t xml:space="preserve"> </w:t>
      </w:r>
      <w:r w:rsidRPr="004342B1">
        <w:rPr>
          <w:rFonts w:ascii="Times New Roman" w:hAnsi="Times New Roman" w:cs="Times New Roman"/>
          <w:sz w:val="24"/>
          <w:szCs w:val="24"/>
        </w:rPr>
        <w:t>terdakwa langsung menghadang dan menghentikan sepeda motor saksi JULI</w:t>
      </w:r>
      <w:r>
        <w:rPr>
          <w:rFonts w:ascii="Times New Roman" w:hAnsi="Times New Roman" w:cs="Times New Roman"/>
          <w:sz w:val="24"/>
          <w:szCs w:val="24"/>
        </w:rPr>
        <w:t xml:space="preserve"> </w:t>
      </w:r>
      <w:r w:rsidRPr="004342B1">
        <w:rPr>
          <w:rFonts w:ascii="Times New Roman" w:hAnsi="Times New Roman" w:cs="Times New Roman"/>
          <w:sz w:val="24"/>
          <w:szCs w:val="24"/>
        </w:rPr>
        <w:t>MULIANI alias JULI sambil terdakwa berkata ”minta nomor hp nya Nia”, lalu</w:t>
      </w:r>
      <w:r>
        <w:rPr>
          <w:rFonts w:ascii="Times New Roman" w:hAnsi="Times New Roman" w:cs="Times New Roman"/>
          <w:sz w:val="24"/>
          <w:szCs w:val="24"/>
        </w:rPr>
        <w:t xml:space="preserve"> </w:t>
      </w:r>
      <w:r w:rsidRPr="004342B1">
        <w:rPr>
          <w:rFonts w:ascii="Times New Roman" w:hAnsi="Times New Roman" w:cs="Times New Roman"/>
          <w:sz w:val="24"/>
          <w:szCs w:val="24"/>
        </w:rPr>
        <w:t>dijawab saksi JULI MULIANI alias JULI ”tidak ada” lalu terdakwa tetap</w:t>
      </w:r>
      <w:r>
        <w:rPr>
          <w:rFonts w:ascii="Times New Roman" w:hAnsi="Times New Roman" w:cs="Times New Roman"/>
          <w:sz w:val="24"/>
          <w:szCs w:val="24"/>
        </w:rPr>
        <w:t xml:space="preserve"> </w:t>
      </w:r>
      <w:r w:rsidRPr="004342B1">
        <w:rPr>
          <w:rFonts w:ascii="Times New Roman" w:hAnsi="Times New Roman" w:cs="Times New Roman"/>
          <w:sz w:val="24"/>
          <w:szCs w:val="24"/>
        </w:rPr>
        <w:t>memaksa meminta nomor hp tetapi tidak ditanggapi oleh saksi JULI MULIANI</w:t>
      </w:r>
      <w:r>
        <w:rPr>
          <w:rFonts w:ascii="Times New Roman" w:hAnsi="Times New Roman" w:cs="Times New Roman"/>
          <w:sz w:val="24"/>
          <w:szCs w:val="24"/>
        </w:rPr>
        <w:t xml:space="preserve"> </w:t>
      </w:r>
      <w:r w:rsidRPr="004342B1">
        <w:rPr>
          <w:rFonts w:ascii="Times New Roman" w:hAnsi="Times New Roman" w:cs="Times New Roman"/>
          <w:sz w:val="24"/>
          <w:szCs w:val="24"/>
        </w:rPr>
        <w:t>alias JULI sehingga BERI (dalam berkas terpisah) mematikan sepeda motor</w:t>
      </w:r>
      <w:r>
        <w:rPr>
          <w:rFonts w:ascii="Times New Roman" w:hAnsi="Times New Roman" w:cs="Times New Roman"/>
          <w:sz w:val="24"/>
          <w:szCs w:val="24"/>
        </w:rPr>
        <w:t xml:space="preserve"> </w:t>
      </w:r>
      <w:r w:rsidRPr="004342B1">
        <w:rPr>
          <w:rFonts w:ascii="Times New Roman" w:hAnsi="Times New Roman" w:cs="Times New Roman"/>
          <w:sz w:val="24"/>
          <w:szCs w:val="24"/>
        </w:rPr>
        <w:t>saksi dan mencabut kunci sepeda motor lalu membuang kunci sepeda motor</w:t>
      </w:r>
      <w:r>
        <w:rPr>
          <w:rFonts w:ascii="Times New Roman" w:hAnsi="Times New Roman" w:cs="Times New Roman"/>
          <w:sz w:val="24"/>
          <w:szCs w:val="24"/>
        </w:rPr>
        <w:t xml:space="preserve"> </w:t>
      </w:r>
      <w:r w:rsidRPr="004342B1">
        <w:rPr>
          <w:rFonts w:ascii="Times New Roman" w:hAnsi="Times New Roman" w:cs="Times New Roman"/>
          <w:sz w:val="24"/>
          <w:szCs w:val="24"/>
        </w:rPr>
        <w:t>tersebut ke bawah, saat saksi mengambil kunci sepeda motor yang</w:t>
      </w:r>
      <w:r>
        <w:rPr>
          <w:rFonts w:ascii="Times New Roman" w:hAnsi="Times New Roman" w:cs="Times New Roman"/>
          <w:sz w:val="24"/>
          <w:szCs w:val="24"/>
        </w:rPr>
        <w:t xml:space="preserve"> </w:t>
      </w:r>
      <w:r w:rsidRPr="004342B1">
        <w:rPr>
          <w:rFonts w:ascii="Times New Roman" w:hAnsi="Times New Roman" w:cs="Times New Roman"/>
          <w:sz w:val="24"/>
          <w:szCs w:val="24"/>
        </w:rPr>
        <w:t>dijatuhkan, tangan kiri saksi JULI MULIANI alias JULI ditarik oleh terdakwa</w:t>
      </w:r>
      <w:r>
        <w:rPr>
          <w:rFonts w:ascii="Times New Roman" w:hAnsi="Times New Roman" w:cs="Times New Roman"/>
          <w:sz w:val="24"/>
          <w:szCs w:val="24"/>
        </w:rPr>
        <w:t xml:space="preserve"> </w:t>
      </w:r>
      <w:r w:rsidRPr="004342B1">
        <w:rPr>
          <w:rFonts w:ascii="Times New Roman" w:hAnsi="Times New Roman" w:cs="Times New Roman"/>
          <w:sz w:val="24"/>
          <w:szCs w:val="24"/>
        </w:rPr>
        <w:t>menggunakan tangan kanan dan ditepis oleh saksi JULI MULIANI alias JULI</w:t>
      </w:r>
      <w:r>
        <w:rPr>
          <w:rFonts w:ascii="Times New Roman" w:hAnsi="Times New Roman" w:cs="Times New Roman"/>
          <w:sz w:val="24"/>
          <w:szCs w:val="24"/>
        </w:rPr>
        <w:t xml:space="preserve"> </w:t>
      </w:r>
      <w:r w:rsidRPr="004342B1">
        <w:rPr>
          <w:rFonts w:ascii="Times New Roman" w:hAnsi="Times New Roman" w:cs="Times New Roman"/>
          <w:sz w:val="24"/>
          <w:szCs w:val="24"/>
        </w:rPr>
        <w:t>lalu terdakwa meremas payudara sebelah kiri saksi JULI MULIANI alias JULI</w:t>
      </w:r>
      <w:r>
        <w:rPr>
          <w:rFonts w:ascii="Times New Roman" w:hAnsi="Times New Roman" w:cs="Times New Roman"/>
          <w:sz w:val="24"/>
          <w:szCs w:val="24"/>
        </w:rPr>
        <w:t xml:space="preserve"> </w:t>
      </w:r>
      <w:r w:rsidRPr="004342B1">
        <w:rPr>
          <w:rFonts w:ascii="Times New Roman" w:hAnsi="Times New Roman" w:cs="Times New Roman"/>
          <w:sz w:val="24"/>
          <w:szCs w:val="24"/>
        </w:rPr>
        <w:t>dengan keras menggunakan tangan kanan sebanyak 1 (satu) kali sehingga</w:t>
      </w:r>
      <w:r>
        <w:rPr>
          <w:rFonts w:ascii="Times New Roman" w:hAnsi="Times New Roman" w:cs="Times New Roman"/>
          <w:sz w:val="24"/>
          <w:szCs w:val="24"/>
        </w:rPr>
        <w:t xml:space="preserve"> </w:t>
      </w:r>
      <w:r w:rsidRPr="004342B1">
        <w:rPr>
          <w:rFonts w:ascii="Times New Roman" w:hAnsi="Times New Roman" w:cs="Times New Roman"/>
          <w:sz w:val="24"/>
          <w:szCs w:val="24"/>
        </w:rPr>
        <w:t>saksi JULI MULIANI alias JULI berkata ” kurang ajar” dan terdakwa kemudian</w:t>
      </w:r>
      <w:r>
        <w:rPr>
          <w:rFonts w:ascii="Times New Roman" w:hAnsi="Times New Roman" w:cs="Times New Roman"/>
          <w:sz w:val="24"/>
          <w:szCs w:val="24"/>
        </w:rPr>
        <w:t xml:space="preserve"> </w:t>
      </w:r>
      <w:r w:rsidRPr="004342B1">
        <w:rPr>
          <w:rFonts w:ascii="Times New Roman" w:hAnsi="Times New Roman" w:cs="Times New Roman"/>
          <w:sz w:val="24"/>
          <w:szCs w:val="24"/>
        </w:rPr>
        <w:t>marah lalu menampar pipi sebelah kiri saksi JULI MULIANI alias JULI</w:t>
      </w:r>
      <w:r>
        <w:rPr>
          <w:rFonts w:ascii="Times New Roman" w:hAnsi="Times New Roman" w:cs="Times New Roman"/>
          <w:sz w:val="24"/>
          <w:szCs w:val="24"/>
        </w:rPr>
        <w:t xml:space="preserve"> </w:t>
      </w:r>
      <w:r w:rsidRPr="004342B1">
        <w:rPr>
          <w:rFonts w:ascii="Times New Roman" w:hAnsi="Times New Roman" w:cs="Times New Roman"/>
          <w:sz w:val="24"/>
          <w:szCs w:val="24"/>
        </w:rPr>
        <w:t>sebanyak 1 (satu) kali menggunakan tangan kanan terbuka selanjutnya</w:t>
      </w:r>
      <w:r>
        <w:rPr>
          <w:rFonts w:ascii="Times New Roman" w:hAnsi="Times New Roman" w:cs="Times New Roman"/>
          <w:sz w:val="24"/>
          <w:szCs w:val="24"/>
        </w:rPr>
        <w:t xml:space="preserve"> </w:t>
      </w:r>
      <w:r w:rsidRPr="004342B1">
        <w:rPr>
          <w:rFonts w:ascii="Times New Roman" w:hAnsi="Times New Roman" w:cs="Times New Roman"/>
          <w:sz w:val="24"/>
          <w:szCs w:val="24"/>
        </w:rPr>
        <w:t>terdakwa merayu saksi JULI MULIANI alias JULI dengan berkata ” saya suka</w:t>
      </w:r>
      <w:r>
        <w:rPr>
          <w:rFonts w:ascii="Times New Roman" w:hAnsi="Times New Roman" w:cs="Times New Roman"/>
          <w:sz w:val="24"/>
          <w:szCs w:val="24"/>
        </w:rPr>
        <w:t xml:space="preserve"> </w:t>
      </w:r>
      <w:r w:rsidRPr="004342B1">
        <w:rPr>
          <w:rFonts w:ascii="Times New Roman" w:hAnsi="Times New Roman" w:cs="Times New Roman"/>
          <w:sz w:val="24"/>
          <w:szCs w:val="24"/>
        </w:rPr>
        <w:t>sama kamu dari dulu” dan dijawab ”saya masih sekolah” dan ditanggapi</w:t>
      </w:r>
      <w:r>
        <w:rPr>
          <w:rFonts w:ascii="Times New Roman" w:hAnsi="Times New Roman" w:cs="Times New Roman"/>
          <w:sz w:val="24"/>
          <w:szCs w:val="24"/>
        </w:rPr>
        <w:t xml:space="preserve"> </w:t>
      </w:r>
      <w:r w:rsidRPr="004342B1">
        <w:rPr>
          <w:rFonts w:ascii="Times New Roman" w:hAnsi="Times New Roman" w:cs="Times New Roman"/>
          <w:sz w:val="24"/>
          <w:szCs w:val="24"/>
        </w:rPr>
        <w:t>terdakwa ” jangan gitu” sambil memegang kedua tangan saksi JULI MULIANI</w:t>
      </w:r>
      <w:r>
        <w:rPr>
          <w:rFonts w:ascii="Times New Roman" w:hAnsi="Times New Roman" w:cs="Times New Roman"/>
          <w:sz w:val="24"/>
          <w:szCs w:val="24"/>
        </w:rPr>
        <w:t xml:space="preserve"> </w:t>
      </w:r>
      <w:r w:rsidRPr="004342B1">
        <w:rPr>
          <w:rFonts w:ascii="Times New Roman" w:hAnsi="Times New Roman" w:cs="Times New Roman"/>
          <w:sz w:val="24"/>
          <w:szCs w:val="24"/>
        </w:rPr>
        <w:t>alias JULI yang sedang memegang stang kendaraan kemudian dari arah</w:t>
      </w:r>
      <w:r>
        <w:rPr>
          <w:rFonts w:ascii="Times New Roman" w:hAnsi="Times New Roman" w:cs="Times New Roman"/>
          <w:sz w:val="24"/>
          <w:szCs w:val="24"/>
        </w:rPr>
        <w:t xml:space="preserve"> </w:t>
      </w:r>
      <w:r w:rsidRPr="004342B1">
        <w:rPr>
          <w:rFonts w:ascii="Times New Roman" w:hAnsi="Times New Roman" w:cs="Times New Roman"/>
          <w:sz w:val="24"/>
          <w:szCs w:val="24"/>
        </w:rPr>
        <w:t>samping BERI (dalam berkas</w:t>
      </w:r>
      <w:r>
        <w:rPr>
          <w:rFonts w:ascii="Times New Roman" w:hAnsi="Times New Roman" w:cs="Times New Roman"/>
          <w:sz w:val="24"/>
          <w:szCs w:val="24"/>
        </w:rPr>
        <w:t xml:space="preserve"> </w:t>
      </w:r>
      <w:r w:rsidRPr="004342B1">
        <w:rPr>
          <w:rFonts w:ascii="Times New Roman" w:hAnsi="Times New Roman" w:cs="Times New Roman"/>
          <w:sz w:val="24"/>
          <w:szCs w:val="24"/>
        </w:rPr>
        <w:t>terpisah) langsung memegang leher saksi JULI</w:t>
      </w:r>
      <w:r>
        <w:rPr>
          <w:rFonts w:ascii="Times New Roman" w:hAnsi="Times New Roman" w:cs="Times New Roman"/>
          <w:sz w:val="24"/>
          <w:szCs w:val="24"/>
        </w:rPr>
        <w:t xml:space="preserve"> </w:t>
      </w:r>
      <w:r w:rsidRPr="004342B1">
        <w:rPr>
          <w:rFonts w:ascii="Times New Roman" w:hAnsi="Times New Roman" w:cs="Times New Roman"/>
          <w:sz w:val="24"/>
          <w:szCs w:val="24"/>
        </w:rPr>
        <w:t>MULIANI alias JULI sambil menarik hendak mencium saksi namun saksi</w:t>
      </w:r>
      <w:r>
        <w:rPr>
          <w:rFonts w:ascii="Times New Roman" w:hAnsi="Times New Roman" w:cs="Times New Roman"/>
          <w:sz w:val="24"/>
          <w:szCs w:val="24"/>
        </w:rPr>
        <w:t xml:space="preserve"> </w:t>
      </w:r>
      <w:r w:rsidRPr="004342B1">
        <w:rPr>
          <w:rFonts w:ascii="Times New Roman" w:hAnsi="Times New Roman" w:cs="Times New Roman"/>
          <w:sz w:val="24"/>
          <w:szCs w:val="24"/>
        </w:rPr>
        <w:t>dapat menghindar dengan cara menghentakkan kepala kebelakang sambil</w:t>
      </w:r>
      <w:r>
        <w:rPr>
          <w:rFonts w:ascii="Times New Roman" w:hAnsi="Times New Roman" w:cs="Times New Roman"/>
          <w:sz w:val="24"/>
          <w:szCs w:val="24"/>
        </w:rPr>
        <w:t xml:space="preserve"> </w:t>
      </w:r>
      <w:r w:rsidRPr="004342B1">
        <w:rPr>
          <w:rFonts w:ascii="Times New Roman" w:hAnsi="Times New Roman" w:cs="Times New Roman"/>
          <w:sz w:val="24"/>
          <w:szCs w:val="24"/>
        </w:rPr>
        <w:t>berkata ”eeh..ingat anak istrinya” dan mendengar perkataan saksi, BERI</w:t>
      </w:r>
      <w:r>
        <w:rPr>
          <w:rFonts w:ascii="Times New Roman" w:hAnsi="Times New Roman" w:cs="Times New Roman"/>
          <w:sz w:val="24"/>
          <w:szCs w:val="24"/>
        </w:rPr>
        <w:t xml:space="preserve"> </w:t>
      </w:r>
      <w:r w:rsidRPr="004342B1">
        <w:rPr>
          <w:rFonts w:ascii="Times New Roman" w:hAnsi="Times New Roman" w:cs="Times New Roman"/>
          <w:sz w:val="24"/>
          <w:szCs w:val="24"/>
        </w:rPr>
        <w:t xml:space="preserve">marah dan menampar pipi kanan saksi </w:t>
      </w:r>
      <w:r w:rsidRPr="004342B1">
        <w:rPr>
          <w:rFonts w:ascii="Times New Roman" w:hAnsi="Times New Roman" w:cs="Times New Roman"/>
          <w:sz w:val="24"/>
          <w:szCs w:val="24"/>
        </w:rPr>
        <w:lastRenderedPageBreak/>
        <w:t>sebanyak 1 (satu) kali menggunakan</w:t>
      </w:r>
      <w:r>
        <w:rPr>
          <w:rFonts w:ascii="Times New Roman" w:hAnsi="Times New Roman" w:cs="Times New Roman"/>
          <w:sz w:val="24"/>
          <w:szCs w:val="24"/>
        </w:rPr>
        <w:t xml:space="preserve"> </w:t>
      </w:r>
      <w:r w:rsidRPr="004342B1">
        <w:rPr>
          <w:rFonts w:ascii="Times New Roman" w:hAnsi="Times New Roman" w:cs="Times New Roman"/>
          <w:sz w:val="24"/>
          <w:szCs w:val="24"/>
        </w:rPr>
        <w:t>tangan kanan kemudian terdakwa berkata ”saya rusak kamu sekarang Cuma</w:t>
      </w:r>
      <w:r>
        <w:rPr>
          <w:rFonts w:ascii="Times New Roman" w:hAnsi="Times New Roman" w:cs="Times New Roman"/>
          <w:sz w:val="24"/>
          <w:szCs w:val="24"/>
        </w:rPr>
        <w:t xml:space="preserve"> </w:t>
      </w:r>
      <w:r w:rsidRPr="004342B1">
        <w:rPr>
          <w:rFonts w:ascii="Times New Roman" w:hAnsi="Times New Roman" w:cs="Times New Roman"/>
          <w:sz w:val="24"/>
          <w:szCs w:val="24"/>
        </w:rPr>
        <w:t>kamu saja yang belum saya rusak” lalu saksi JULI MULIANI alias JULI</w:t>
      </w:r>
      <w:r>
        <w:rPr>
          <w:rFonts w:ascii="Times New Roman" w:hAnsi="Times New Roman" w:cs="Times New Roman"/>
          <w:sz w:val="24"/>
          <w:szCs w:val="24"/>
        </w:rPr>
        <w:t xml:space="preserve"> </w:t>
      </w:r>
      <w:r w:rsidRPr="004342B1">
        <w:rPr>
          <w:rFonts w:ascii="Times New Roman" w:hAnsi="Times New Roman" w:cs="Times New Roman"/>
          <w:sz w:val="24"/>
          <w:szCs w:val="24"/>
        </w:rPr>
        <w:t>berusaha melepaskan diri dan melarikan sepeda motornya namun terdakwa</w:t>
      </w:r>
      <w:r>
        <w:rPr>
          <w:rFonts w:ascii="Times New Roman" w:hAnsi="Times New Roman" w:cs="Times New Roman"/>
          <w:sz w:val="24"/>
          <w:szCs w:val="24"/>
        </w:rPr>
        <w:t xml:space="preserve"> </w:t>
      </w:r>
      <w:r w:rsidRPr="004342B1">
        <w:rPr>
          <w:rFonts w:ascii="Times New Roman" w:hAnsi="Times New Roman" w:cs="Times New Roman"/>
          <w:sz w:val="24"/>
          <w:szCs w:val="24"/>
        </w:rPr>
        <w:t>langsung meremas kembali payudara sebelah kiri saksi JULI MULIANI alias</w:t>
      </w:r>
      <w:r>
        <w:rPr>
          <w:rFonts w:ascii="Times New Roman" w:hAnsi="Times New Roman" w:cs="Times New Roman"/>
          <w:sz w:val="24"/>
          <w:szCs w:val="24"/>
        </w:rPr>
        <w:t xml:space="preserve"> </w:t>
      </w:r>
      <w:r w:rsidRPr="004342B1">
        <w:rPr>
          <w:rFonts w:ascii="Times New Roman" w:hAnsi="Times New Roman" w:cs="Times New Roman"/>
          <w:sz w:val="24"/>
          <w:szCs w:val="24"/>
        </w:rPr>
        <w:t>JULI sebanyak 1 (satu) kali dan menarik tangan kiri saksi sehingga saksi</w:t>
      </w:r>
      <w:r>
        <w:rPr>
          <w:rFonts w:ascii="Times New Roman" w:hAnsi="Times New Roman" w:cs="Times New Roman"/>
          <w:sz w:val="24"/>
          <w:szCs w:val="24"/>
        </w:rPr>
        <w:t xml:space="preserve"> </w:t>
      </w:r>
      <w:r w:rsidRPr="004342B1">
        <w:rPr>
          <w:rFonts w:ascii="Times New Roman" w:hAnsi="Times New Roman" w:cs="Times New Roman"/>
          <w:sz w:val="24"/>
          <w:szCs w:val="24"/>
        </w:rPr>
        <w:t>JULI MULIANI alias JULI terjatuh lalu saksi berusaha bangun dan lari sambil</w:t>
      </w:r>
      <w:r>
        <w:rPr>
          <w:rFonts w:ascii="Times New Roman" w:hAnsi="Times New Roman" w:cs="Times New Roman"/>
          <w:sz w:val="24"/>
          <w:szCs w:val="24"/>
        </w:rPr>
        <w:t xml:space="preserve"> </w:t>
      </w:r>
      <w:r w:rsidRPr="004342B1">
        <w:rPr>
          <w:rFonts w:ascii="Times New Roman" w:hAnsi="Times New Roman" w:cs="Times New Roman"/>
          <w:sz w:val="24"/>
          <w:szCs w:val="24"/>
        </w:rPr>
        <w:t>berteriak minta tolong dan bertemu dengan saksi DURHAMAN alias AMAQ</w:t>
      </w:r>
      <w:r>
        <w:rPr>
          <w:rFonts w:ascii="Times New Roman" w:hAnsi="Times New Roman" w:cs="Times New Roman"/>
          <w:sz w:val="24"/>
          <w:szCs w:val="24"/>
        </w:rPr>
        <w:t xml:space="preserve"> </w:t>
      </w:r>
      <w:r w:rsidRPr="004342B1">
        <w:rPr>
          <w:rFonts w:ascii="Times New Roman" w:hAnsi="Times New Roman" w:cs="Times New Roman"/>
          <w:sz w:val="24"/>
          <w:szCs w:val="24"/>
        </w:rPr>
        <w:t>ROH yang kebetulan sedan</w:t>
      </w:r>
      <w:r>
        <w:rPr>
          <w:rFonts w:ascii="Times New Roman" w:hAnsi="Times New Roman" w:cs="Times New Roman"/>
          <w:sz w:val="24"/>
          <w:szCs w:val="24"/>
        </w:rPr>
        <w:t>g melintas di Jalan Dusun Kumbi.</w:t>
      </w:r>
    </w:p>
    <w:p w:rsidR="004372C2" w:rsidRPr="004372C2" w:rsidRDefault="00B30805" w:rsidP="004372C2">
      <w:pPr>
        <w:pStyle w:val="ListParagraph"/>
        <w:numPr>
          <w:ilvl w:val="0"/>
          <w:numId w:val="8"/>
        </w:numPr>
        <w:spacing w:after="0" w:line="480" w:lineRule="auto"/>
        <w:contextualSpacing w:val="0"/>
        <w:jc w:val="both"/>
        <w:rPr>
          <w:rFonts w:ascii="Times New Roman" w:hAnsi="Times New Roman" w:cs="Times New Roman"/>
          <w:sz w:val="24"/>
          <w:szCs w:val="24"/>
        </w:rPr>
      </w:pPr>
      <w:r w:rsidRPr="00B30805">
        <w:rPr>
          <w:rFonts w:ascii="Times New Roman" w:hAnsi="Times New Roman" w:cs="Times New Roman"/>
          <w:sz w:val="24"/>
          <w:szCs w:val="24"/>
        </w:rPr>
        <w:t>Dak</w:t>
      </w:r>
      <w:r w:rsidR="004372C2">
        <w:rPr>
          <w:rFonts w:ascii="Times New Roman" w:hAnsi="Times New Roman" w:cs="Times New Roman"/>
          <w:sz w:val="24"/>
          <w:szCs w:val="24"/>
        </w:rPr>
        <w:t>waan Jaksa Penuntut Umum</w:t>
      </w:r>
    </w:p>
    <w:p w:rsidR="00B30805" w:rsidRDefault="00B30805" w:rsidP="00B3080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1713E2">
        <w:rPr>
          <w:rFonts w:ascii="Times New Roman" w:hAnsi="Times New Roman" w:cs="Times New Roman"/>
          <w:sz w:val="24"/>
          <w:szCs w:val="24"/>
        </w:rPr>
        <w:t xml:space="preserve">enuntut umum membuat dan menyusun dakwaan dalam bentuk dakwaan alternatif, </w:t>
      </w:r>
      <w:proofErr w:type="gramStart"/>
      <w:r w:rsidRPr="001713E2">
        <w:rPr>
          <w:rFonts w:ascii="Times New Roman" w:hAnsi="Times New Roman" w:cs="Times New Roman"/>
          <w:sz w:val="24"/>
          <w:szCs w:val="24"/>
        </w:rPr>
        <w:t>yaitu :</w:t>
      </w:r>
      <w:proofErr w:type="gramEnd"/>
      <w:r w:rsidRPr="001713E2">
        <w:rPr>
          <w:rFonts w:ascii="NimbusSanL-Regu" w:hAnsi="NimbusSanL-Regu" w:cs="NimbusSanL-Regu"/>
          <w:sz w:val="20"/>
          <w:szCs w:val="20"/>
        </w:rPr>
        <w:t xml:space="preserve"> </w:t>
      </w:r>
      <w:r w:rsidRPr="001713E2">
        <w:rPr>
          <w:rFonts w:ascii="Times New Roman" w:hAnsi="Times New Roman" w:cs="Times New Roman"/>
          <w:sz w:val="24"/>
          <w:szCs w:val="24"/>
        </w:rPr>
        <w:t xml:space="preserve">Kesatu pasal 82 Undang-Undang Nomor 23 tahun 2002 </w:t>
      </w:r>
      <w:r>
        <w:rPr>
          <w:rFonts w:ascii="Times New Roman" w:hAnsi="Times New Roman" w:cs="Times New Roman"/>
          <w:sz w:val="24"/>
          <w:szCs w:val="24"/>
        </w:rPr>
        <w:t>tentang Perlindungan Anak</w:t>
      </w:r>
      <w:r w:rsidRPr="001713E2">
        <w:rPr>
          <w:rFonts w:ascii="NimbusSanL-Regu" w:hAnsi="NimbusSanL-Regu" w:cs="NimbusSanL-Regu"/>
          <w:sz w:val="20"/>
          <w:szCs w:val="20"/>
        </w:rPr>
        <w:t xml:space="preserve"> </w:t>
      </w:r>
      <w:r w:rsidRPr="001713E2">
        <w:rPr>
          <w:rFonts w:ascii="Times New Roman" w:hAnsi="Times New Roman" w:cs="Times New Roman"/>
          <w:sz w:val="24"/>
          <w:szCs w:val="24"/>
        </w:rPr>
        <w:t>atau</w:t>
      </w:r>
      <w:r w:rsidRPr="001713E2">
        <w:rPr>
          <w:rFonts w:ascii="NimbusSanL-Regu" w:hAnsi="NimbusSanL-Regu" w:cs="NimbusSanL-Regu"/>
          <w:sz w:val="20"/>
          <w:szCs w:val="20"/>
        </w:rPr>
        <w:t xml:space="preserve"> </w:t>
      </w:r>
      <w:r w:rsidRPr="001713E2">
        <w:rPr>
          <w:rFonts w:ascii="Times New Roman" w:hAnsi="Times New Roman" w:cs="Times New Roman"/>
          <w:sz w:val="24"/>
          <w:szCs w:val="24"/>
        </w:rPr>
        <w:t>Kedua  pasal 289 KUHP.</w:t>
      </w:r>
    </w:p>
    <w:p w:rsidR="00B30805" w:rsidRDefault="00B30805" w:rsidP="00B30805">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Tuntutan Jaksa Penuntut Umum</w:t>
      </w:r>
    </w:p>
    <w:p w:rsidR="00B30805" w:rsidRDefault="00B30805" w:rsidP="00B3080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5429B2">
        <w:rPr>
          <w:rFonts w:ascii="Times New Roman" w:hAnsi="Times New Roman" w:cs="Times New Roman"/>
          <w:sz w:val="24"/>
          <w:szCs w:val="24"/>
        </w:rPr>
        <w:t>Menjatuhkan pidana penjara atas diri terdakwa SUDIRMAN alias SUDIR dengan pidana penjara selama 3 (tiga) tahun dikurangi selama terdakwa berada dalam tahanan dan tetap berada dalam tahanan dan denda sebanyak Rp.60.000.000</w:t>
      </w:r>
      <w:proofErr w:type="gramStart"/>
      <w:r w:rsidRPr="005429B2">
        <w:rPr>
          <w:rFonts w:ascii="Times New Roman" w:hAnsi="Times New Roman" w:cs="Times New Roman"/>
          <w:sz w:val="24"/>
          <w:szCs w:val="24"/>
        </w:rPr>
        <w:t>,-</w:t>
      </w:r>
      <w:proofErr w:type="gramEnd"/>
      <w:r w:rsidRPr="005429B2">
        <w:rPr>
          <w:rFonts w:ascii="Times New Roman" w:hAnsi="Times New Roman" w:cs="Times New Roman"/>
          <w:sz w:val="24"/>
          <w:szCs w:val="24"/>
        </w:rPr>
        <w:t xml:space="preserve"> (enam puluh juta rupiah) subsidair 2(dua) bulan kurungan;</w:t>
      </w:r>
    </w:p>
    <w:p w:rsidR="00B30805" w:rsidRDefault="00B30805" w:rsidP="00B30805">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Pertimbangan hakim</w:t>
      </w:r>
    </w:p>
    <w:p w:rsidR="00B30805" w:rsidRPr="00B30805" w:rsidRDefault="00B30805" w:rsidP="00B3080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30805">
        <w:rPr>
          <w:rFonts w:ascii="Times New Roman" w:hAnsi="Times New Roman" w:cs="Times New Roman"/>
          <w:sz w:val="24"/>
          <w:szCs w:val="24"/>
        </w:rPr>
        <w:t xml:space="preserve">Menimbang, bahwa Terdakwa didakwa oleh Penuntut Umum dengan dakwaan yang disusun secara alternatif </w:t>
      </w:r>
      <w:proofErr w:type="gramStart"/>
      <w:r w:rsidRPr="00B30805">
        <w:rPr>
          <w:rFonts w:ascii="Times New Roman" w:hAnsi="Times New Roman" w:cs="Times New Roman"/>
          <w:sz w:val="24"/>
          <w:szCs w:val="24"/>
        </w:rPr>
        <w:t>yaitu :</w:t>
      </w:r>
      <w:proofErr w:type="gramEnd"/>
      <w:r w:rsidRPr="00B30805">
        <w:rPr>
          <w:rFonts w:ascii="Times New Roman" w:hAnsi="Times New Roman" w:cs="Times New Roman"/>
          <w:sz w:val="24"/>
          <w:szCs w:val="24"/>
        </w:rPr>
        <w:t xml:space="preserve"> Kesatu : pasal 82 Undang-Undang Nomor 23 tahun 2002; atau Kedua : pasal 289 KUHP;</w:t>
      </w:r>
    </w:p>
    <w:p w:rsidR="00B30805" w:rsidRDefault="00B30805" w:rsidP="00B30805">
      <w:pPr>
        <w:autoSpaceDE w:val="0"/>
        <w:autoSpaceDN w:val="0"/>
        <w:adjustRightInd w:val="0"/>
        <w:spacing w:after="0" w:line="480" w:lineRule="auto"/>
        <w:ind w:left="720" w:firstLine="720"/>
        <w:jc w:val="both"/>
        <w:rPr>
          <w:rFonts w:ascii="Times New Roman" w:hAnsi="Times New Roman" w:cs="Times New Roman"/>
          <w:sz w:val="24"/>
          <w:szCs w:val="24"/>
        </w:rPr>
      </w:pPr>
      <w:r w:rsidRPr="00735215">
        <w:rPr>
          <w:rFonts w:ascii="Times New Roman" w:hAnsi="Times New Roman" w:cs="Times New Roman"/>
          <w:sz w:val="24"/>
          <w:szCs w:val="24"/>
        </w:rPr>
        <w:lastRenderedPageBreak/>
        <w:t>Menimbang, bahwa dengan demikian Majelis Hakim sependapat dengan Penuntut Umum bahwa Terdakwa terbukti secara sah dan meyakinkan melakukan tindak pidana dalam dakwaan alternatif kesatu melanggar pasal 82 Undang-Undang Nomor 23 tahun 2002 dan tidak sependapat dengan Penasihat Hukum Terdakwa yang menyatakan bahwa dakwaan yang terbukti</w:t>
      </w:r>
      <w:r w:rsidR="00B27D16">
        <w:rPr>
          <w:rFonts w:ascii="Times New Roman" w:hAnsi="Times New Roman" w:cs="Times New Roman"/>
          <w:sz w:val="24"/>
          <w:szCs w:val="24"/>
        </w:rPr>
        <w:t xml:space="preserve"> adalah dakwaan alternatif pertama</w:t>
      </w:r>
      <w:r w:rsidRPr="00735215">
        <w:rPr>
          <w:rFonts w:ascii="Times New Roman" w:hAnsi="Times New Roman" w:cs="Times New Roman"/>
          <w:sz w:val="24"/>
          <w:szCs w:val="24"/>
        </w:rPr>
        <w:t>, dengan pertimbangan yang telah terurai di atas;</w:t>
      </w:r>
    </w:p>
    <w:p w:rsidR="00B30805" w:rsidRDefault="00B30805" w:rsidP="00B30805">
      <w:pPr>
        <w:autoSpaceDE w:val="0"/>
        <w:autoSpaceDN w:val="0"/>
        <w:adjustRightInd w:val="0"/>
        <w:spacing w:after="0" w:line="480" w:lineRule="auto"/>
        <w:ind w:left="720" w:firstLine="720"/>
        <w:jc w:val="both"/>
        <w:rPr>
          <w:rFonts w:ascii="Times New Roman" w:hAnsi="Times New Roman" w:cs="Times New Roman"/>
          <w:sz w:val="24"/>
          <w:szCs w:val="24"/>
        </w:rPr>
      </w:pPr>
      <w:r w:rsidRPr="00735215">
        <w:rPr>
          <w:rFonts w:ascii="Times New Roman" w:hAnsi="Times New Roman" w:cs="Times New Roman"/>
          <w:sz w:val="24"/>
          <w:szCs w:val="24"/>
        </w:rPr>
        <w:t xml:space="preserve">Menimbang, bahwa selama persidangan dalam diri dan perbuatan Terdakwa tidak ditemukan alasan penghapus pidana baik alasan pembenar maupun alasan pemaaf, karena itu Terdakwa harus dinyatakan bersalah atas perbuatannya dan dijatuhi pidana sesuai dengan kesalahannya tersebut; </w:t>
      </w:r>
    </w:p>
    <w:p w:rsidR="00B30805" w:rsidRPr="00735215" w:rsidRDefault="00B30805" w:rsidP="00B30805">
      <w:pPr>
        <w:autoSpaceDE w:val="0"/>
        <w:autoSpaceDN w:val="0"/>
        <w:adjustRightInd w:val="0"/>
        <w:spacing w:after="0" w:line="480" w:lineRule="auto"/>
        <w:ind w:left="720" w:firstLine="720"/>
        <w:jc w:val="both"/>
        <w:rPr>
          <w:rFonts w:ascii="Times New Roman" w:hAnsi="Times New Roman" w:cs="Times New Roman"/>
          <w:sz w:val="24"/>
          <w:szCs w:val="24"/>
        </w:rPr>
      </w:pPr>
      <w:r w:rsidRPr="00735215">
        <w:rPr>
          <w:rFonts w:ascii="Times New Roman" w:hAnsi="Times New Roman" w:cs="Times New Roman"/>
          <w:sz w:val="24"/>
          <w:szCs w:val="24"/>
        </w:rPr>
        <w:t>Menimbang, bahwa sebelum menjatuhkan pidana kepada Terdakwa terlebih dahulu dipertimbangkan hal-hal yang memberatkan dan yang meringankan sebagai berikut;</w:t>
      </w:r>
    </w:p>
    <w:p w:rsidR="00B30805" w:rsidRPr="00AE1D7A" w:rsidRDefault="00B30805" w:rsidP="00B30805">
      <w:pPr>
        <w:autoSpaceDE w:val="0"/>
        <w:autoSpaceDN w:val="0"/>
        <w:adjustRightInd w:val="0"/>
        <w:spacing w:after="0" w:line="480" w:lineRule="auto"/>
        <w:ind w:firstLine="720"/>
        <w:jc w:val="both"/>
        <w:rPr>
          <w:rFonts w:ascii="Times New Roman" w:hAnsi="Times New Roman" w:cs="Times New Roman"/>
          <w:sz w:val="24"/>
          <w:szCs w:val="24"/>
        </w:rPr>
      </w:pPr>
      <w:r w:rsidRPr="00AE1D7A">
        <w:rPr>
          <w:rFonts w:ascii="Times New Roman" w:hAnsi="Times New Roman" w:cs="Times New Roman"/>
          <w:bCs/>
          <w:sz w:val="24"/>
          <w:szCs w:val="24"/>
        </w:rPr>
        <w:t xml:space="preserve">Hal-hal yang </w:t>
      </w:r>
      <w:proofErr w:type="gramStart"/>
      <w:r w:rsidRPr="00AE1D7A">
        <w:rPr>
          <w:rFonts w:ascii="Times New Roman" w:hAnsi="Times New Roman" w:cs="Times New Roman"/>
          <w:bCs/>
          <w:sz w:val="24"/>
          <w:szCs w:val="24"/>
        </w:rPr>
        <w:t xml:space="preserve">memberatkan </w:t>
      </w:r>
      <w:r w:rsidRPr="00AE1D7A">
        <w:rPr>
          <w:rFonts w:ascii="Times New Roman" w:hAnsi="Times New Roman" w:cs="Times New Roman"/>
          <w:sz w:val="24"/>
          <w:szCs w:val="24"/>
        </w:rPr>
        <w:t>:</w:t>
      </w:r>
      <w:proofErr w:type="gramEnd"/>
    </w:p>
    <w:p w:rsidR="00B30805" w:rsidRPr="00BE35FC" w:rsidRDefault="00B30805" w:rsidP="00B30805">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rPr>
      </w:pPr>
      <w:r w:rsidRPr="00BE35FC">
        <w:rPr>
          <w:rFonts w:ascii="Times New Roman" w:hAnsi="Times New Roman" w:cs="Times New Roman"/>
          <w:sz w:val="24"/>
          <w:szCs w:val="24"/>
        </w:rPr>
        <w:t>Perbuatan Terdakwa membuat saksi korban mengalami trauma;</w:t>
      </w:r>
    </w:p>
    <w:p w:rsidR="00B30805" w:rsidRPr="00AE1D7A" w:rsidRDefault="00B30805" w:rsidP="00B30805">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bCs/>
          <w:sz w:val="24"/>
          <w:szCs w:val="24"/>
        </w:rPr>
        <w:t xml:space="preserve"> </w:t>
      </w:r>
      <w:r w:rsidRPr="00AE1D7A">
        <w:rPr>
          <w:rFonts w:ascii="Times New Roman" w:hAnsi="Times New Roman" w:cs="Times New Roman"/>
          <w:bCs/>
          <w:sz w:val="24"/>
          <w:szCs w:val="24"/>
        </w:rPr>
        <w:t xml:space="preserve">Hal-hal yang </w:t>
      </w:r>
      <w:proofErr w:type="gramStart"/>
      <w:r w:rsidRPr="00AE1D7A">
        <w:rPr>
          <w:rFonts w:ascii="Times New Roman" w:hAnsi="Times New Roman" w:cs="Times New Roman"/>
          <w:bCs/>
          <w:sz w:val="24"/>
          <w:szCs w:val="24"/>
        </w:rPr>
        <w:t xml:space="preserve">meringankan </w:t>
      </w:r>
      <w:r w:rsidRPr="00AE1D7A">
        <w:rPr>
          <w:rFonts w:ascii="Times New Roman" w:hAnsi="Times New Roman" w:cs="Times New Roman"/>
          <w:sz w:val="24"/>
          <w:szCs w:val="24"/>
        </w:rPr>
        <w:t>:</w:t>
      </w:r>
      <w:proofErr w:type="gramEnd"/>
    </w:p>
    <w:p w:rsidR="00B30805" w:rsidRDefault="00B30805" w:rsidP="00B30805">
      <w:pPr>
        <w:pStyle w:val="ListParagraph"/>
        <w:numPr>
          <w:ilvl w:val="0"/>
          <w:numId w:val="11"/>
        </w:numPr>
        <w:autoSpaceDE w:val="0"/>
        <w:autoSpaceDN w:val="0"/>
        <w:adjustRightInd w:val="0"/>
        <w:spacing w:after="0" w:line="480" w:lineRule="auto"/>
        <w:ind w:left="1080"/>
        <w:jc w:val="both"/>
        <w:rPr>
          <w:rFonts w:ascii="Times New Roman" w:hAnsi="Times New Roman" w:cs="Times New Roman"/>
          <w:sz w:val="24"/>
          <w:szCs w:val="24"/>
        </w:rPr>
      </w:pPr>
      <w:r w:rsidRPr="00BE35FC">
        <w:rPr>
          <w:rFonts w:ascii="Times New Roman" w:hAnsi="Times New Roman" w:cs="Times New Roman"/>
          <w:sz w:val="24"/>
          <w:szCs w:val="24"/>
        </w:rPr>
        <w:t>Terdakwa menyesali perbuatannya dan berjanji tidak mengulangi lagi;</w:t>
      </w:r>
    </w:p>
    <w:p w:rsidR="00B30805" w:rsidRDefault="00BE073F" w:rsidP="00BE073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Putusan</w:t>
      </w:r>
    </w:p>
    <w:p w:rsidR="00FC0EC6" w:rsidRPr="002E3DDA" w:rsidRDefault="00BE073F" w:rsidP="002E3DDA">
      <w:pPr>
        <w:pStyle w:val="ListParagraph"/>
        <w:autoSpaceDE w:val="0"/>
        <w:autoSpaceDN w:val="0"/>
        <w:adjustRightInd w:val="0"/>
        <w:spacing w:after="0" w:line="480" w:lineRule="auto"/>
        <w:ind w:firstLine="720"/>
        <w:jc w:val="both"/>
        <w:rPr>
          <w:rFonts w:ascii="Times New Roman" w:hAnsi="Times New Roman" w:cs="Times New Roman"/>
          <w:bCs/>
          <w:sz w:val="24"/>
          <w:szCs w:val="24"/>
        </w:rPr>
      </w:pPr>
      <w:r w:rsidRPr="00E14BE5">
        <w:rPr>
          <w:rFonts w:ascii="Times New Roman" w:hAnsi="Times New Roman" w:cs="Times New Roman"/>
          <w:sz w:val="24"/>
          <w:szCs w:val="24"/>
        </w:rPr>
        <w:t xml:space="preserve">Menjatuhkan pidana oleh karena itu kepada Terdakwa dengan pidana penjara </w:t>
      </w:r>
      <w:r w:rsidRPr="00CF4A2A">
        <w:rPr>
          <w:rFonts w:ascii="Times New Roman" w:hAnsi="Times New Roman" w:cs="Times New Roman"/>
          <w:sz w:val="24"/>
          <w:szCs w:val="24"/>
        </w:rPr>
        <w:t>selama 3(tiga) tahun dan pidana denda sebesar Rp. 60.000.000</w:t>
      </w:r>
      <w:proofErr w:type="gramStart"/>
      <w:r w:rsidRPr="00CF4A2A">
        <w:rPr>
          <w:rFonts w:ascii="Times New Roman" w:hAnsi="Times New Roman" w:cs="Times New Roman"/>
          <w:sz w:val="24"/>
          <w:szCs w:val="24"/>
        </w:rPr>
        <w:t>,-</w:t>
      </w:r>
      <w:proofErr w:type="gramEnd"/>
      <w:r w:rsidRPr="00CF4A2A">
        <w:rPr>
          <w:rFonts w:ascii="Times New Roman" w:hAnsi="Times New Roman" w:cs="Times New Roman"/>
          <w:sz w:val="24"/>
          <w:szCs w:val="24"/>
        </w:rPr>
        <w:t xml:space="preserve"> </w:t>
      </w:r>
      <w:r w:rsidRPr="00CF4A2A">
        <w:rPr>
          <w:rFonts w:ascii="Times New Roman" w:hAnsi="Times New Roman" w:cs="Times New Roman"/>
          <w:sz w:val="24"/>
          <w:szCs w:val="24"/>
        </w:rPr>
        <w:lastRenderedPageBreak/>
        <w:t>(enam puluh juta rupiah)</w:t>
      </w:r>
      <w:r w:rsidRPr="00E14BE5">
        <w:rPr>
          <w:rFonts w:ascii="Times New Roman" w:hAnsi="Times New Roman" w:cs="Times New Roman"/>
          <w:b/>
          <w:bCs/>
          <w:sz w:val="24"/>
          <w:szCs w:val="24"/>
        </w:rPr>
        <w:t xml:space="preserve"> </w:t>
      </w:r>
      <w:r w:rsidRPr="00E14BE5">
        <w:rPr>
          <w:rFonts w:ascii="Times New Roman" w:hAnsi="Times New Roman" w:cs="Times New Roman"/>
          <w:sz w:val="24"/>
          <w:szCs w:val="24"/>
        </w:rPr>
        <w:t xml:space="preserve">dengan ketentuan jika denda tersebut tidak dibayar maka harus diganti dengan </w:t>
      </w:r>
      <w:r w:rsidRPr="00CF4A2A">
        <w:rPr>
          <w:rFonts w:ascii="Times New Roman" w:hAnsi="Times New Roman" w:cs="Times New Roman"/>
          <w:bCs/>
          <w:sz w:val="24"/>
          <w:szCs w:val="24"/>
        </w:rPr>
        <w:t>pidana kurungan</w:t>
      </w:r>
      <w:r w:rsidRPr="00CF4A2A">
        <w:rPr>
          <w:rFonts w:ascii="Times New Roman" w:hAnsi="Times New Roman" w:cs="Times New Roman"/>
          <w:sz w:val="24"/>
          <w:szCs w:val="24"/>
        </w:rPr>
        <w:t xml:space="preserve"> </w:t>
      </w:r>
      <w:r w:rsidRPr="00CF4A2A">
        <w:rPr>
          <w:rFonts w:ascii="Times New Roman" w:hAnsi="Times New Roman" w:cs="Times New Roman"/>
          <w:bCs/>
          <w:sz w:val="24"/>
          <w:szCs w:val="24"/>
        </w:rPr>
        <w:t>se</w:t>
      </w:r>
      <w:r w:rsidR="00FC0EC6">
        <w:rPr>
          <w:rFonts w:ascii="Times New Roman" w:hAnsi="Times New Roman" w:cs="Times New Roman"/>
          <w:bCs/>
          <w:sz w:val="24"/>
          <w:szCs w:val="24"/>
        </w:rPr>
        <w:t>lama 2(dua) bulan.</w:t>
      </w:r>
    </w:p>
    <w:p w:rsidR="00BE073F" w:rsidRPr="00BE073F" w:rsidRDefault="00BE073F" w:rsidP="00BE073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sz w:val="24"/>
          <w:szCs w:val="24"/>
        </w:rPr>
        <w:t>Analisis Putusan</w:t>
      </w:r>
    </w:p>
    <w:p w:rsidR="00981361" w:rsidRDefault="00981361" w:rsidP="00981361">
      <w:pPr>
        <w:pStyle w:val="ListParagraph"/>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51314">
        <w:rPr>
          <w:rFonts w:ascii="Times New Roman" w:hAnsi="Times New Roman" w:cs="Times New Roman"/>
          <w:sz w:val="24"/>
          <w:szCs w:val="24"/>
        </w:rPr>
        <w:t>Tindak Pidana Merupakan suatu tindakan yang melanggar hukum yang dilakukan baik secara sengaja maupun tidak sengaja oleh seseorang atau beberapa orang yang tindakannya tersebut dapat dipertanggungjawabkan dan oleh Undang-undang telah dinyatakan sebagai suatu perbuatan yang dapat hukum.</w:t>
      </w:r>
      <w:proofErr w:type="gramEnd"/>
      <w:r w:rsidRPr="00751314">
        <w:rPr>
          <w:rFonts w:ascii="Times New Roman" w:hAnsi="Times New Roman" w:cs="Times New Roman"/>
          <w:sz w:val="24"/>
          <w:szCs w:val="24"/>
        </w:rPr>
        <w:t xml:space="preserve"> </w:t>
      </w:r>
      <w:proofErr w:type="gramStart"/>
      <w:r w:rsidRPr="00751314">
        <w:rPr>
          <w:rFonts w:ascii="Times New Roman" w:hAnsi="Times New Roman" w:cs="Times New Roman"/>
          <w:sz w:val="24"/>
          <w:szCs w:val="24"/>
        </w:rPr>
        <w:t>Apabila seseorang atau beberapa orang melakukan tindak pidana maka perbuatannya tersebut harus dipertanggungjawabkan.</w:t>
      </w:r>
      <w:proofErr w:type="gramEnd"/>
      <w:r w:rsidRPr="00751314">
        <w:rPr>
          <w:rFonts w:ascii="Times New Roman" w:hAnsi="Times New Roman" w:cs="Times New Roman"/>
          <w:sz w:val="24"/>
          <w:szCs w:val="24"/>
        </w:rPr>
        <w:t xml:space="preserve"> </w:t>
      </w:r>
      <w:proofErr w:type="gramStart"/>
      <w:r w:rsidRPr="00751314">
        <w:rPr>
          <w:rFonts w:ascii="Times New Roman" w:hAnsi="Times New Roman" w:cs="Times New Roman"/>
          <w:sz w:val="24"/>
          <w:szCs w:val="24"/>
        </w:rPr>
        <w:t>Tujuan pemidanaan pada dasarnya adalah mengarahkan seseorang untuk tidak mengulangi tindak pidana dikemudian hari (</w:t>
      </w:r>
      <w:r w:rsidRPr="00751314">
        <w:rPr>
          <w:rFonts w:ascii="Times New Roman" w:hAnsi="Times New Roman" w:cs="Times New Roman"/>
          <w:i/>
          <w:iCs/>
          <w:sz w:val="24"/>
          <w:szCs w:val="24"/>
        </w:rPr>
        <w:t>Prevensi</w:t>
      </w:r>
      <w:r w:rsidRPr="00751314">
        <w:rPr>
          <w:rFonts w:ascii="Times New Roman" w:hAnsi="Times New Roman" w:cs="Times New Roman"/>
          <w:sz w:val="24"/>
          <w:szCs w:val="24"/>
        </w:rPr>
        <w:t>).</w:t>
      </w:r>
      <w:proofErr w:type="gramEnd"/>
      <w:r w:rsidRPr="00751314">
        <w:rPr>
          <w:rFonts w:ascii="Times New Roman" w:hAnsi="Times New Roman" w:cs="Times New Roman"/>
          <w:sz w:val="24"/>
          <w:szCs w:val="24"/>
        </w:rPr>
        <w:t xml:space="preserve"> </w:t>
      </w:r>
      <w:proofErr w:type="gramStart"/>
      <w:r w:rsidRPr="00751314">
        <w:rPr>
          <w:rFonts w:ascii="Times New Roman" w:hAnsi="Times New Roman" w:cs="Times New Roman"/>
          <w:sz w:val="24"/>
          <w:szCs w:val="24"/>
        </w:rPr>
        <w:t xml:space="preserve">Selain itu Andi Hamzah juga menegaskan adanya dua macam </w:t>
      </w:r>
      <w:r w:rsidRPr="00751314">
        <w:rPr>
          <w:rFonts w:ascii="Times New Roman" w:hAnsi="Times New Roman" w:cs="Times New Roman"/>
          <w:i/>
          <w:iCs/>
          <w:sz w:val="24"/>
          <w:szCs w:val="24"/>
        </w:rPr>
        <w:t xml:space="preserve">prevensi </w:t>
      </w:r>
      <w:r w:rsidRPr="00751314">
        <w:rPr>
          <w:rFonts w:ascii="Times New Roman" w:hAnsi="Times New Roman" w:cs="Times New Roman"/>
          <w:sz w:val="24"/>
          <w:szCs w:val="24"/>
        </w:rPr>
        <w:t xml:space="preserve">yaitu </w:t>
      </w:r>
      <w:r w:rsidRPr="00751314">
        <w:rPr>
          <w:rFonts w:ascii="Times New Roman" w:hAnsi="Times New Roman" w:cs="Times New Roman"/>
          <w:i/>
          <w:iCs/>
          <w:sz w:val="24"/>
          <w:szCs w:val="24"/>
        </w:rPr>
        <w:t xml:space="preserve">prevensi general </w:t>
      </w:r>
      <w:r w:rsidRPr="00751314">
        <w:rPr>
          <w:rFonts w:ascii="Times New Roman" w:hAnsi="Times New Roman" w:cs="Times New Roman"/>
          <w:sz w:val="24"/>
          <w:szCs w:val="24"/>
        </w:rPr>
        <w:t xml:space="preserve">(umum) yang bertujuan agar setiap orang takut untuk melakukan tindak pidana (kejahatan) sedangkan </w:t>
      </w:r>
      <w:r w:rsidRPr="00751314">
        <w:rPr>
          <w:rFonts w:ascii="Times New Roman" w:hAnsi="Times New Roman" w:cs="Times New Roman"/>
          <w:i/>
          <w:iCs/>
          <w:sz w:val="24"/>
          <w:szCs w:val="24"/>
        </w:rPr>
        <w:t xml:space="preserve">prevensi special </w:t>
      </w:r>
      <w:r>
        <w:rPr>
          <w:rFonts w:ascii="Times New Roman" w:hAnsi="Times New Roman" w:cs="Times New Roman"/>
          <w:sz w:val="24"/>
          <w:szCs w:val="24"/>
        </w:rPr>
        <w:t xml:space="preserve">bertujuan untuk membuat </w:t>
      </w:r>
      <w:r w:rsidRPr="00751314">
        <w:rPr>
          <w:rFonts w:ascii="Times New Roman" w:hAnsi="Times New Roman" w:cs="Times New Roman"/>
          <w:sz w:val="24"/>
          <w:szCs w:val="24"/>
        </w:rPr>
        <w:t>pelaku tindak pidana menjadi jera/takut untuk mengulang perbuatannya.</w:t>
      </w:r>
      <w:proofErr w:type="gramEnd"/>
      <w:r w:rsidRPr="00751314">
        <w:rPr>
          <w:rStyle w:val="FootnoteReference"/>
          <w:rFonts w:ascii="Times New Roman" w:hAnsi="Times New Roman" w:cs="Times New Roman"/>
          <w:sz w:val="24"/>
          <w:szCs w:val="24"/>
        </w:rPr>
        <w:footnoteReference w:id="2"/>
      </w:r>
    </w:p>
    <w:p w:rsidR="00981361" w:rsidRDefault="00981361" w:rsidP="00981361">
      <w:pPr>
        <w:pStyle w:val="ListParagraph"/>
        <w:spacing w:after="0" w:line="480" w:lineRule="auto"/>
        <w:ind w:firstLine="72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S</w:t>
      </w:r>
      <w:r w:rsidRPr="00D8141E">
        <w:rPr>
          <w:rFonts w:ascii="Times New Roman" w:eastAsia="Times New Roman" w:hAnsi="Times New Roman" w:cs="Times New Roman"/>
          <w:sz w:val="24"/>
          <w:szCs w:val="24"/>
          <w:lang w:eastAsia="id-ID"/>
        </w:rPr>
        <w:t>anksi</w:t>
      </w:r>
      <w:r>
        <w:rPr>
          <w:rFonts w:ascii="Times New Roman" w:eastAsia="Times New Roman" w:hAnsi="Times New Roman" w:cs="Times New Roman"/>
          <w:sz w:val="24"/>
          <w:szCs w:val="24"/>
          <w:lang w:eastAsia="id-ID"/>
        </w:rPr>
        <w:t>-sanksi pidana</w:t>
      </w:r>
      <w:r w:rsidRPr="00D8141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pada </w:t>
      </w:r>
      <w:r w:rsidRPr="00D8141E">
        <w:rPr>
          <w:rFonts w:ascii="Times New Roman" w:eastAsia="Times New Roman" w:hAnsi="Times New Roman" w:cs="Times New Roman"/>
          <w:sz w:val="24"/>
          <w:szCs w:val="24"/>
          <w:lang w:eastAsia="id-ID"/>
        </w:rPr>
        <w:t xml:space="preserve">umumnya didukung oleh berbagai </w:t>
      </w:r>
      <w:r>
        <w:rPr>
          <w:rFonts w:ascii="Times New Roman" w:eastAsia="Times New Roman" w:hAnsi="Times New Roman" w:cs="Times New Roman"/>
          <w:sz w:val="24"/>
          <w:szCs w:val="24"/>
          <w:lang w:eastAsia="id-ID"/>
        </w:rPr>
        <w:t xml:space="preserve">macam </w:t>
      </w:r>
      <w:r w:rsidRPr="00D8141E">
        <w:rPr>
          <w:rFonts w:ascii="Times New Roman" w:eastAsia="Times New Roman" w:hAnsi="Times New Roman" w:cs="Times New Roman"/>
          <w:sz w:val="24"/>
          <w:szCs w:val="24"/>
          <w:lang w:eastAsia="id-ID"/>
        </w:rPr>
        <w:t>teori</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Teori-teori tersebut juga memberi alasan atau dasar dari penjatuhan hukuman</w:t>
      </w:r>
      <w:r w:rsidRPr="00D8141E">
        <w:rPr>
          <w:rFonts w:ascii="Times New Roman" w:eastAsia="Times New Roman" w:hAnsi="Times New Roman" w:cs="Times New Roman"/>
          <w:sz w:val="24"/>
          <w:szCs w:val="24"/>
          <w:lang w:eastAsia="id-ID"/>
        </w:rPr>
        <w:t xml:space="preserve"> yang membahas tentang pembenaran penjatuhan sanksi pidana terhadap seorang Terdakwa, dia</w:t>
      </w:r>
      <w:r>
        <w:rPr>
          <w:rFonts w:ascii="Times New Roman" w:eastAsia="Times New Roman" w:hAnsi="Times New Roman" w:cs="Times New Roman"/>
          <w:sz w:val="24"/>
          <w:szCs w:val="24"/>
          <w:lang w:eastAsia="id-ID"/>
        </w:rPr>
        <w:t>ntaranya adalah teori imbalan (</w:t>
      </w:r>
      <w:r w:rsidRPr="00D8141E">
        <w:rPr>
          <w:rFonts w:ascii="Times New Roman" w:eastAsia="Times New Roman" w:hAnsi="Times New Roman" w:cs="Times New Roman"/>
          <w:i/>
          <w:sz w:val="24"/>
          <w:szCs w:val="24"/>
          <w:lang w:eastAsia="id-ID"/>
        </w:rPr>
        <w:t>absolute/ver</w:t>
      </w:r>
      <w:r>
        <w:rPr>
          <w:rFonts w:ascii="Times New Roman" w:eastAsia="Times New Roman" w:hAnsi="Times New Roman" w:cs="Times New Roman"/>
          <w:i/>
          <w:sz w:val="24"/>
          <w:szCs w:val="24"/>
          <w:lang w:eastAsia="id-ID"/>
        </w:rPr>
        <w:t>g</w:t>
      </w:r>
      <w:r w:rsidRPr="00D8141E">
        <w:rPr>
          <w:rFonts w:ascii="Times New Roman" w:eastAsia="Times New Roman" w:hAnsi="Times New Roman" w:cs="Times New Roman"/>
          <w:i/>
          <w:sz w:val="24"/>
          <w:szCs w:val="24"/>
          <w:lang w:eastAsia="id-ID"/>
        </w:rPr>
        <w:t>eldin</w:t>
      </w:r>
      <w:r>
        <w:rPr>
          <w:rFonts w:ascii="Times New Roman" w:eastAsia="Times New Roman" w:hAnsi="Times New Roman" w:cs="Times New Roman"/>
          <w:i/>
          <w:sz w:val="24"/>
          <w:szCs w:val="24"/>
          <w:lang w:eastAsia="id-ID"/>
        </w:rPr>
        <w:t>g</w:t>
      </w:r>
      <w:r w:rsidRPr="00D8141E">
        <w:rPr>
          <w:rFonts w:ascii="Times New Roman" w:eastAsia="Times New Roman" w:hAnsi="Times New Roman" w:cs="Times New Roman"/>
          <w:i/>
          <w:sz w:val="24"/>
          <w:szCs w:val="24"/>
          <w:lang w:eastAsia="id-ID"/>
        </w:rPr>
        <w:t>st</w:t>
      </w:r>
      <w:r>
        <w:rPr>
          <w:rFonts w:ascii="Times New Roman" w:eastAsia="Times New Roman" w:hAnsi="Times New Roman" w:cs="Times New Roman"/>
          <w:i/>
          <w:sz w:val="24"/>
          <w:szCs w:val="24"/>
          <w:lang w:eastAsia="id-ID"/>
        </w:rPr>
        <w:t>h</w:t>
      </w:r>
      <w:r w:rsidRPr="00D8141E">
        <w:rPr>
          <w:rFonts w:ascii="Times New Roman" w:eastAsia="Times New Roman" w:hAnsi="Times New Roman" w:cs="Times New Roman"/>
          <w:i/>
          <w:sz w:val="24"/>
          <w:szCs w:val="24"/>
          <w:lang w:eastAsia="id-ID"/>
        </w:rPr>
        <w:t>eory</w:t>
      </w:r>
      <w:r>
        <w:rPr>
          <w:rFonts w:ascii="Times New Roman" w:eastAsia="Times New Roman" w:hAnsi="Times New Roman" w:cs="Times New Roman"/>
          <w:sz w:val="24"/>
          <w:szCs w:val="24"/>
          <w:lang w:eastAsia="id-ID"/>
        </w:rPr>
        <w:t>), teori maksud atau tujuan (</w:t>
      </w:r>
      <w:r w:rsidRPr="00D8141E">
        <w:rPr>
          <w:rFonts w:ascii="Times New Roman" w:eastAsia="Times New Roman" w:hAnsi="Times New Roman" w:cs="Times New Roman"/>
          <w:i/>
          <w:sz w:val="24"/>
          <w:szCs w:val="24"/>
          <w:lang w:eastAsia="id-ID"/>
        </w:rPr>
        <w:t>relatieve/doelt</w:t>
      </w:r>
      <w:r>
        <w:rPr>
          <w:rFonts w:ascii="Times New Roman" w:eastAsia="Times New Roman" w:hAnsi="Times New Roman" w:cs="Times New Roman"/>
          <w:i/>
          <w:sz w:val="24"/>
          <w:szCs w:val="24"/>
          <w:lang w:eastAsia="id-ID"/>
        </w:rPr>
        <w:t>h</w:t>
      </w:r>
      <w:r w:rsidRPr="00D8141E">
        <w:rPr>
          <w:rFonts w:ascii="Times New Roman" w:eastAsia="Times New Roman" w:hAnsi="Times New Roman" w:cs="Times New Roman"/>
          <w:i/>
          <w:sz w:val="24"/>
          <w:szCs w:val="24"/>
          <w:lang w:eastAsia="id-ID"/>
        </w:rPr>
        <w:t>eory</w:t>
      </w:r>
      <w:r>
        <w:rPr>
          <w:rFonts w:ascii="Times New Roman" w:eastAsia="Times New Roman" w:hAnsi="Times New Roman" w:cs="Times New Roman"/>
          <w:sz w:val="24"/>
          <w:szCs w:val="24"/>
          <w:lang w:eastAsia="id-ID"/>
        </w:rPr>
        <w:t>) dan teori gabungan (</w:t>
      </w:r>
      <w:r w:rsidRPr="00D8141E">
        <w:rPr>
          <w:rFonts w:ascii="Times New Roman" w:eastAsia="Times New Roman" w:hAnsi="Times New Roman" w:cs="Times New Roman"/>
          <w:i/>
          <w:sz w:val="24"/>
          <w:szCs w:val="24"/>
          <w:lang w:eastAsia="id-ID"/>
        </w:rPr>
        <w:t>vereni</w:t>
      </w:r>
      <w:r>
        <w:rPr>
          <w:rFonts w:ascii="Times New Roman" w:eastAsia="Times New Roman" w:hAnsi="Times New Roman" w:cs="Times New Roman"/>
          <w:i/>
          <w:sz w:val="24"/>
          <w:szCs w:val="24"/>
          <w:lang w:eastAsia="id-ID"/>
        </w:rPr>
        <w:t>g</w:t>
      </w:r>
      <w:r w:rsidRPr="00D8141E">
        <w:rPr>
          <w:rFonts w:ascii="Times New Roman" w:eastAsia="Times New Roman" w:hAnsi="Times New Roman" w:cs="Times New Roman"/>
          <w:i/>
          <w:sz w:val="24"/>
          <w:szCs w:val="24"/>
          <w:lang w:eastAsia="id-ID"/>
        </w:rPr>
        <w:t>in</w:t>
      </w:r>
      <w:r>
        <w:rPr>
          <w:rFonts w:ascii="Times New Roman" w:eastAsia="Times New Roman" w:hAnsi="Times New Roman" w:cs="Times New Roman"/>
          <w:i/>
          <w:sz w:val="24"/>
          <w:szCs w:val="24"/>
          <w:lang w:eastAsia="id-ID"/>
        </w:rPr>
        <w:t>g</w:t>
      </w:r>
      <w:r w:rsidRPr="00D8141E">
        <w:rPr>
          <w:rFonts w:ascii="Times New Roman" w:eastAsia="Times New Roman" w:hAnsi="Times New Roman" w:cs="Times New Roman"/>
          <w:i/>
          <w:sz w:val="24"/>
          <w:szCs w:val="24"/>
          <w:lang w:eastAsia="id-ID"/>
        </w:rPr>
        <w:t>steory</w:t>
      </w:r>
      <w:r>
        <w:rPr>
          <w:rFonts w:ascii="Times New Roman" w:eastAsia="Times New Roman" w:hAnsi="Times New Roman" w:cs="Times New Roman"/>
          <w:sz w:val="24"/>
          <w:szCs w:val="24"/>
          <w:lang w:eastAsia="id-ID"/>
        </w:rPr>
        <w:t>)</w:t>
      </w:r>
      <w:r w:rsidRPr="00D8141E">
        <w:rPr>
          <w:rFonts w:ascii="Times New Roman" w:eastAsia="Times New Roman" w:hAnsi="Times New Roman" w:cs="Times New Roman"/>
          <w:sz w:val="24"/>
          <w:szCs w:val="24"/>
          <w:lang w:eastAsia="id-ID"/>
        </w:rPr>
        <w:t>.</w:t>
      </w:r>
      <w:proofErr w:type="gramEnd"/>
    </w:p>
    <w:p w:rsidR="00981361" w:rsidRPr="00620D87" w:rsidRDefault="00981361" w:rsidP="00620D87">
      <w:pPr>
        <w:spacing w:after="0" w:line="480" w:lineRule="auto"/>
        <w:ind w:left="720" w:firstLine="720"/>
        <w:jc w:val="both"/>
        <w:rPr>
          <w:rFonts w:ascii="Times New Roman" w:eastAsia="Times New Roman" w:hAnsi="Times New Roman" w:cs="Times New Roman"/>
          <w:sz w:val="24"/>
          <w:szCs w:val="24"/>
          <w:lang w:eastAsia="id-ID"/>
        </w:rPr>
      </w:pPr>
      <w:proofErr w:type="gramStart"/>
      <w:r w:rsidRPr="00620D87">
        <w:rPr>
          <w:rFonts w:ascii="Times New Roman" w:eastAsia="Times New Roman" w:hAnsi="Times New Roman" w:cs="Times New Roman"/>
          <w:sz w:val="24"/>
          <w:szCs w:val="24"/>
          <w:lang w:eastAsia="id-ID"/>
        </w:rPr>
        <w:lastRenderedPageBreak/>
        <w:t>Menurut teori imbalan (</w:t>
      </w:r>
      <w:r w:rsidRPr="00620D87">
        <w:rPr>
          <w:rFonts w:ascii="Times New Roman" w:eastAsia="Times New Roman" w:hAnsi="Times New Roman" w:cs="Times New Roman"/>
          <w:i/>
          <w:sz w:val="24"/>
          <w:szCs w:val="24"/>
          <w:lang w:eastAsia="id-ID"/>
        </w:rPr>
        <w:t>absolute/vergeldingstheory</w:t>
      </w:r>
      <w:r w:rsidRPr="00620D87">
        <w:rPr>
          <w:rFonts w:ascii="Times New Roman" w:eastAsia="Times New Roman" w:hAnsi="Times New Roman" w:cs="Times New Roman"/>
          <w:sz w:val="24"/>
          <w:szCs w:val="24"/>
          <w:lang w:eastAsia="id-ID"/>
        </w:rPr>
        <w:t>), dasar hukuman harus dicari dari kejahatan itu sendiri, karena kejahatan itu telah menimbulkan penderitaan bagi orang lain, sebagai imbalannya (</w:t>
      </w:r>
      <w:r w:rsidRPr="00620D87">
        <w:rPr>
          <w:rFonts w:ascii="Times New Roman" w:eastAsia="Times New Roman" w:hAnsi="Times New Roman" w:cs="Times New Roman"/>
          <w:i/>
          <w:sz w:val="24"/>
          <w:szCs w:val="24"/>
          <w:lang w:eastAsia="id-ID"/>
        </w:rPr>
        <w:t>vergelding</w:t>
      </w:r>
      <w:r w:rsidRPr="00620D87">
        <w:rPr>
          <w:rFonts w:ascii="Times New Roman" w:eastAsia="Times New Roman" w:hAnsi="Times New Roman" w:cs="Times New Roman"/>
          <w:sz w:val="24"/>
          <w:szCs w:val="24"/>
          <w:lang w:eastAsia="id-ID"/>
        </w:rPr>
        <w:t>) si pelaku juga harus diberi penderitaan.</w:t>
      </w:r>
      <w:proofErr w:type="gramEnd"/>
      <w:r w:rsidRPr="00620D87">
        <w:rPr>
          <w:rFonts w:ascii="Times New Roman" w:eastAsia="Times New Roman" w:hAnsi="Times New Roman" w:cs="Times New Roman"/>
          <w:sz w:val="24"/>
          <w:szCs w:val="24"/>
          <w:lang w:eastAsia="id-ID"/>
        </w:rPr>
        <w:t xml:space="preserve"> </w:t>
      </w:r>
      <w:proofErr w:type="gramStart"/>
      <w:r w:rsidRPr="00620D87">
        <w:rPr>
          <w:rFonts w:ascii="Times New Roman" w:eastAsia="Times New Roman" w:hAnsi="Times New Roman" w:cs="Times New Roman"/>
          <w:sz w:val="24"/>
          <w:szCs w:val="24"/>
          <w:lang w:eastAsia="id-ID"/>
        </w:rPr>
        <w:t>Dan yang selanjutnya adalah teori maksud atau tujuan (</w:t>
      </w:r>
      <w:r w:rsidRPr="00620D87">
        <w:rPr>
          <w:rFonts w:ascii="Times New Roman" w:eastAsia="Times New Roman" w:hAnsi="Times New Roman" w:cs="Times New Roman"/>
          <w:i/>
          <w:sz w:val="24"/>
          <w:szCs w:val="24"/>
          <w:lang w:eastAsia="id-ID"/>
        </w:rPr>
        <w:t>relatieve/doeltheory</w:t>
      </w:r>
      <w:r w:rsidRPr="00620D87">
        <w:rPr>
          <w:rFonts w:ascii="Times New Roman" w:eastAsia="Times New Roman" w:hAnsi="Times New Roman" w:cs="Times New Roman"/>
          <w:sz w:val="24"/>
          <w:szCs w:val="24"/>
          <w:lang w:eastAsia="id-ID"/>
        </w:rPr>
        <w:t>), menurut teori ini, hukuman dijatuhkan untuk melaksanakan maksud atau tujuan dari hukuman itu, yakni memperbaiki ketidakpuasan masyarakat sebagai akibat kejahatan itu.</w:t>
      </w:r>
      <w:proofErr w:type="gramEnd"/>
      <w:r w:rsidRPr="00620D87">
        <w:rPr>
          <w:rFonts w:ascii="Times New Roman" w:eastAsia="Times New Roman" w:hAnsi="Times New Roman" w:cs="Times New Roman"/>
          <w:sz w:val="24"/>
          <w:szCs w:val="24"/>
          <w:lang w:eastAsia="id-ID"/>
        </w:rPr>
        <w:t xml:space="preserve"> </w:t>
      </w:r>
      <w:proofErr w:type="gramStart"/>
      <w:r w:rsidRPr="00620D87">
        <w:rPr>
          <w:rFonts w:ascii="Times New Roman" w:eastAsia="Times New Roman" w:hAnsi="Times New Roman" w:cs="Times New Roman"/>
          <w:sz w:val="24"/>
          <w:szCs w:val="24"/>
          <w:lang w:eastAsia="id-ID"/>
        </w:rPr>
        <w:t>Tujuan hukuman harus dipandang secara ideal.</w:t>
      </w:r>
      <w:proofErr w:type="gramEnd"/>
      <w:r w:rsidRPr="00620D87">
        <w:rPr>
          <w:rFonts w:ascii="Times New Roman" w:eastAsia="Times New Roman" w:hAnsi="Times New Roman" w:cs="Times New Roman"/>
          <w:sz w:val="24"/>
          <w:szCs w:val="24"/>
          <w:lang w:eastAsia="id-ID"/>
        </w:rPr>
        <w:t xml:space="preserve"> </w:t>
      </w:r>
      <w:proofErr w:type="gramStart"/>
      <w:r w:rsidRPr="00620D87">
        <w:rPr>
          <w:rFonts w:ascii="Times New Roman" w:eastAsia="Times New Roman" w:hAnsi="Times New Roman" w:cs="Times New Roman"/>
          <w:sz w:val="24"/>
          <w:szCs w:val="24"/>
          <w:lang w:eastAsia="id-ID"/>
        </w:rPr>
        <w:t>Selain dari itu, tujuan hukuman adalah untuk mencegah (</w:t>
      </w:r>
      <w:r w:rsidRPr="00620D87">
        <w:rPr>
          <w:rFonts w:ascii="Times New Roman" w:eastAsia="Times New Roman" w:hAnsi="Times New Roman" w:cs="Times New Roman"/>
          <w:i/>
          <w:sz w:val="24"/>
          <w:szCs w:val="24"/>
          <w:lang w:eastAsia="id-ID"/>
        </w:rPr>
        <w:t>prevensi</w:t>
      </w:r>
      <w:r w:rsidRPr="00620D87">
        <w:rPr>
          <w:rFonts w:ascii="Times New Roman" w:eastAsia="Times New Roman" w:hAnsi="Times New Roman" w:cs="Times New Roman"/>
          <w:sz w:val="24"/>
          <w:szCs w:val="24"/>
          <w:lang w:eastAsia="id-ID"/>
        </w:rPr>
        <w:t>) kejahatan.</w:t>
      </w:r>
      <w:proofErr w:type="gramEnd"/>
      <w:r w:rsidRPr="00620D87">
        <w:rPr>
          <w:rFonts w:ascii="Times New Roman" w:eastAsia="Times New Roman" w:hAnsi="Times New Roman" w:cs="Times New Roman"/>
          <w:sz w:val="24"/>
          <w:szCs w:val="24"/>
          <w:lang w:eastAsia="id-ID"/>
        </w:rPr>
        <w:t xml:space="preserve"> </w:t>
      </w:r>
      <w:proofErr w:type="gramStart"/>
      <w:r w:rsidRPr="00620D87">
        <w:rPr>
          <w:rFonts w:ascii="Times New Roman" w:eastAsia="Times New Roman" w:hAnsi="Times New Roman" w:cs="Times New Roman"/>
          <w:sz w:val="24"/>
          <w:szCs w:val="24"/>
          <w:lang w:eastAsia="id-ID"/>
        </w:rPr>
        <w:t>Kemudian yang ketiga adalah teori gabungan (</w:t>
      </w:r>
      <w:r w:rsidRPr="00620D87">
        <w:rPr>
          <w:rFonts w:ascii="Times New Roman" w:eastAsia="Times New Roman" w:hAnsi="Times New Roman" w:cs="Times New Roman"/>
          <w:i/>
          <w:sz w:val="24"/>
          <w:szCs w:val="24"/>
          <w:lang w:eastAsia="id-ID"/>
        </w:rPr>
        <w:t>verenigingsteory</w:t>
      </w:r>
      <w:r w:rsidRPr="00620D87">
        <w:rPr>
          <w:rFonts w:ascii="Times New Roman" w:eastAsia="Times New Roman" w:hAnsi="Times New Roman" w:cs="Times New Roman"/>
          <w:sz w:val="24"/>
          <w:szCs w:val="24"/>
          <w:lang w:eastAsia="id-ID"/>
        </w:rPr>
        <w:t>), pada dasarnya teori gabungan adalah gabungan kedua teori diatas.</w:t>
      </w:r>
      <w:proofErr w:type="gramEnd"/>
      <w:r w:rsidRPr="00620D87">
        <w:rPr>
          <w:rFonts w:ascii="Times New Roman" w:eastAsia="Times New Roman" w:hAnsi="Times New Roman" w:cs="Times New Roman"/>
          <w:sz w:val="24"/>
          <w:szCs w:val="24"/>
          <w:lang w:eastAsia="id-ID"/>
        </w:rPr>
        <w:t xml:space="preserve"> </w:t>
      </w:r>
      <w:proofErr w:type="gramStart"/>
      <w:r w:rsidRPr="00620D87">
        <w:rPr>
          <w:rFonts w:ascii="Times New Roman" w:eastAsia="Times New Roman" w:hAnsi="Times New Roman" w:cs="Times New Roman"/>
          <w:sz w:val="24"/>
          <w:szCs w:val="24"/>
          <w:lang w:eastAsia="id-ID"/>
        </w:rPr>
        <w:t>Gabungan kedua teori itu mengajarkan bahwa penjatuhan hukuman/sanksi adalah untuk mempertahankan tata tertib hukum dalam masyarakat dan memperbaiki pribadi si penjahat.</w:t>
      </w:r>
      <w:proofErr w:type="gramEnd"/>
      <w:r>
        <w:rPr>
          <w:rStyle w:val="FootnoteReference"/>
          <w:rFonts w:ascii="Times New Roman" w:eastAsia="Times New Roman" w:hAnsi="Times New Roman" w:cs="Times New Roman"/>
          <w:sz w:val="24"/>
          <w:szCs w:val="24"/>
          <w:lang w:eastAsia="id-ID"/>
        </w:rPr>
        <w:footnoteReference w:id="3"/>
      </w:r>
    </w:p>
    <w:p w:rsidR="00BE073F" w:rsidRDefault="00BE073F" w:rsidP="00BE073F">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E073F">
        <w:rPr>
          <w:rFonts w:ascii="Times New Roman" w:hAnsi="Times New Roman" w:cs="Times New Roman"/>
          <w:sz w:val="24"/>
          <w:szCs w:val="24"/>
        </w:rPr>
        <w:t>Maksud dan tujuan penjatuhan pidana yaitu untuk memperkuat nilai-nilai kolektif, perlindungan kepada masyarakat melalui penghilangan kapasitas fisik si pelaku dalam melakukan aksi berikutnya (</w:t>
      </w:r>
      <w:r w:rsidRPr="00BE073F">
        <w:rPr>
          <w:rFonts w:ascii="Times New Roman" w:hAnsi="Times New Roman" w:cs="Times New Roman"/>
          <w:i/>
          <w:sz w:val="24"/>
          <w:szCs w:val="24"/>
        </w:rPr>
        <w:t>physical incapacitation of the convicted offenders</w:t>
      </w:r>
      <w:r w:rsidRPr="00BE073F">
        <w:rPr>
          <w:rFonts w:ascii="Times New Roman" w:hAnsi="Times New Roman" w:cs="Times New Roman"/>
          <w:sz w:val="24"/>
          <w:szCs w:val="24"/>
        </w:rPr>
        <w:t>), rehabilitasi si pelaku, penangkalan terhadap si pelaku dari mengurangi perbuatannya (</w:t>
      </w:r>
      <w:r w:rsidRPr="00BE073F">
        <w:rPr>
          <w:rFonts w:ascii="Times New Roman" w:hAnsi="Times New Roman" w:cs="Times New Roman"/>
          <w:i/>
          <w:sz w:val="24"/>
          <w:szCs w:val="24"/>
        </w:rPr>
        <w:t>specific deterrence</w:t>
      </w:r>
      <w:r w:rsidRPr="00BE073F">
        <w:rPr>
          <w:rFonts w:ascii="Times New Roman" w:hAnsi="Times New Roman" w:cs="Times New Roman"/>
          <w:sz w:val="24"/>
          <w:szCs w:val="24"/>
        </w:rPr>
        <w:t>), dan berfungsi sebagai suatu contoh untuk menangkal orang lain dari melakukan perbuatan jahat  yang dilakukan si pelaku (</w:t>
      </w:r>
      <w:r w:rsidRPr="00BE073F">
        <w:rPr>
          <w:rFonts w:ascii="Times New Roman" w:hAnsi="Times New Roman" w:cs="Times New Roman"/>
          <w:i/>
          <w:sz w:val="24"/>
          <w:szCs w:val="24"/>
        </w:rPr>
        <w:t>general deterrence</w:t>
      </w:r>
      <w:r w:rsidRPr="00BE073F">
        <w:rPr>
          <w:rFonts w:ascii="Times New Roman" w:hAnsi="Times New Roman" w:cs="Times New Roman"/>
          <w:sz w:val="24"/>
          <w:szCs w:val="24"/>
        </w:rPr>
        <w:t xml:space="preserve">), dan beberapa </w:t>
      </w:r>
      <w:r w:rsidRPr="00BE073F">
        <w:rPr>
          <w:rFonts w:ascii="Times New Roman" w:hAnsi="Times New Roman" w:cs="Times New Roman"/>
          <w:sz w:val="24"/>
          <w:szCs w:val="24"/>
        </w:rPr>
        <w:lastRenderedPageBreak/>
        <w:t>sanksi pidana lain seperti denda atau kompensasi bagi korban didesain untuk tujuan restorative.</w:t>
      </w:r>
      <w:r>
        <w:rPr>
          <w:rStyle w:val="FootnoteReference"/>
          <w:rFonts w:ascii="Times New Roman" w:hAnsi="Times New Roman" w:cs="Times New Roman"/>
          <w:sz w:val="24"/>
          <w:szCs w:val="24"/>
        </w:rPr>
        <w:footnoteReference w:id="4"/>
      </w:r>
    </w:p>
    <w:p w:rsidR="00BE073F" w:rsidRDefault="00BE073F" w:rsidP="00BE073F">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kasus ini putusan hakim sesuai dengan apa yang ada dalam tuntutan jaksa penuntut umum dimana tuntutan jaksa terhadap terdakwa yaitu hukuman 3 (tiga) tahun penjara dan denda Rp.60.000.000</w:t>
      </w:r>
      <w:proofErr w:type="gramStart"/>
      <w:r>
        <w:rPr>
          <w:rFonts w:ascii="Times New Roman" w:eastAsia="Times New Roman" w:hAnsi="Times New Roman" w:cs="Times New Roman"/>
          <w:sz w:val="24"/>
          <w:szCs w:val="24"/>
          <w:lang w:eastAsia="id-ID"/>
        </w:rPr>
        <w:t>,00</w:t>
      </w:r>
      <w:proofErr w:type="gramEnd"/>
      <w:r>
        <w:rPr>
          <w:rFonts w:ascii="Times New Roman" w:eastAsia="Times New Roman" w:hAnsi="Times New Roman" w:cs="Times New Roman"/>
          <w:sz w:val="24"/>
          <w:szCs w:val="24"/>
          <w:lang w:eastAsia="id-ID"/>
        </w:rPr>
        <w:t xml:space="preserve"> (enam puluh juta rupiah) dengan ketentuan apabila denda tidak dibayar maka diganti dengan pidana kurungan selama 2 (dua) bulan yang diancam dengan pasal 82 Undang-Undang No 23 Tahun 2002 yang diubah menjadi Undang-Undang No 35 Tahun 2014 tentang Perlindungan Anak.</w:t>
      </w:r>
    </w:p>
    <w:p w:rsidR="00BE073F" w:rsidRDefault="00BE073F" w:rsidP="00BE073F">
      <w:pPr>
        <w:spacing w:after="0" w:line="48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Hakim memutus perkara tersebut dengan putusan pidana penjara selama 3 (tiga) tahun penjara dan denda Rp.60.000.000</w:t>
      </w:r>
      <w:proofErr w:type="gramStart"/>
      <w:r>
        <w:rPr>
          <w:rFonts w:ascii="Times New Roman" w:eastAsia="Times New Roman" w:hAnsi="Times New Roman" w:cs="Times New Roman"/>
          <w:sz w:val="24"/>
          <w:szCs w:val="24"/>
          <w:lang w:eastAsia="id-ID"/>
        </w:rPr>
        <w:t>,00</w:t>
      </w:r>
      <w:proofErr w:type="gramEnd"/>
      <w:r>
        <w:rPr>
          <w:rFonts w:ascii="Times New Roman" w:eastAsia="Times New Roman" w:hAnsi="Times New Roman" w:cs="Times New Roman"/>
          <w:sz w:val="24"/>
          <w:szCs w:val="24"/>
          <w:lang w:eastAsia="id-ID"/>
        </w:rPr>
        <w:t xml:space="preserve"> (enam puluh juta rupiah) dengan ketentuan apabila denda tidak dibayar maka diganti dengan pidana kurungan selama 2 (dua) bulan dikarenakan bahwa terdakwa menyesali perbuatannya dan tidak akan mengulangi perbuatannya kembali. </w:t>
      </w:r>
      <w:proofErr w:type="gramStart"/>
      <w:r>
        <w:rPr>
          <w:rFonts w:ascii="Times New Roman" w:eastAsia="Times New Roman" w:hAnsi="Times New Roman" w:cs="Times New Roman"/>
          <w:sz w:val="24"/>
          <w:szCs w:val="24"/>
          <w:lang w:eastAsia="id-ID"/>
        </w:rPr>
        <w:t xml:space="preserve">Hal itulah yang menjadi hal-hal yang meringankan hukuman terdakwa dari ancaman hukuman maksimal, namun ada hal yang memberatkan terdakwa yang dijadikan pertimbangan oleh hakim yaitu perbuatan terdakwa </w:t>
      </w:r>
      <w:r w:rsidRPr="00BE35FC">
        <w:rPr>
          <w:rFonts w:ascii="Times New Roman" w:hAnsi="Times New Roman" w:cs="Times New Roman"/>
          <w:sz w:val="24"/>
          <w:szCs w:val="24"/>
        </w:rPr>
        <w:t>membuat saksi korban mengalami trauma</w:t>
      </w:r>
      <w:r>
        <w:rPr>
          <w:rFonts w:ascii="Times New Roman" w:hAnsi="Times New Roman" w:cs="Times New Roman"/>
          <w:sz w:val="24"/>
          <w:szCs w:val="24"/>
        </w:rPr>
        <w:t>, perbuatan terdakwa juga dapat merusak generasi muda dan terdakwa tidak mengaku terus terang atas perbuatannya.</w:t>
      </w:r>
      <w:proofErr w:type="gramEnd"/>
    </w:p>
    <w:p w:rsidR="00BE073F" w:rsidRDefault="00BE073F" w:rsidP="00BE073F">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Menurut pendapat penyusun bahwa hakim dalan memberikan putusan pidana penjara </w:t>
      </w:r>
      <w:r>
        <w:rPr>
          <w:rFonts w:ascii="Times New Roman" w:eastAsia="Times New Roman" w:hAnsi="Times New Roman" w:cs="Times New Roman"/>
          <w:sz w:val="24"/>
          <w:szCs w:val="24"/>
          <w:lang w:eastAsia="id-ID"/>
        </w:rPr>
        <w:t xml:space="preserve">selama 3 (tiga) tahun penjara dan denda Rp.60.000.000,00 </w:t>
      </w:r>
      <w:r>
        <w:rPr>
          <w:rFonts w:ascii="Times New Roman" w:eastAsia="Times New Roman" w:hAnsi="Times New Roman" w:cs="Times New Roman"/>
          <w:sz w:val="24"/>
          <w:szCs w:val="24"/>
          <w:lang w:eastAsia="id-ID"/>
        </w:rPr>
        <w:lastRenderedPageBreak/>
        <w:t>(enam puluh juta rupiah) dengan ketentuan apabila denda tidak dibayar maka diganti dengan pidana kurungan selama 2 (dua) bulan kepada terdakwa berdasarkan keyakinan dari hakim itu sendiri dimana dalam memutus perkara tersebut hakim melihat seluruh peristiwa-peristiwa yang terungkap dalam persidangan yaitu berdasarkan pertimbangan-pertimbangan hakim, sehingga hakim dapat menerapkan hukuman mana yang sesuai dengan perbuatan yang dilakukan oleh terdakwa.</w:t>
      </w:r>
    </w:p>
    <w:p w:rsidR="00BE073F" w:rsidRDefault="00BE073F" w:rsidP="00BE073F">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Unsur-unsur dalam pasal 82 Undang-Undang Nomor 23 Tahun 2002 yang diubah menjadi Undang-Undang Nomor 35 Tahun 2014 tentang perlindungan anak yaitu sebagai berikut:</w:t>
      </w:r>
    </w:p>
    <w:p w:rsidR="00BE073F" w:rsidRDefault="00BE073F" w:rsidP="00BE073F">
      <w:pPr>
        <w:pStyle w:val="ListParagraph"/>
        <w:numPr>
          <w:ilvl w:val="3"/>
          <w:numId w:val="13"/>
        </w:numPr>
        <w:autoSpaceDE w:val="0"/>
        <w:autoSpaceDN w:val="0"/>
        <w:adjustRightInd w:val="0"/>
        <w:spacing w:after="0" w:line="480" w:lineRule="auto"/>
        <w:ind w:left="1080"/>
        <w:jc w:val="both"/>
        <w:rPr>
          <w:rFonts w:ascii="Times New Roman" w:hAnsi="Times New Roman" w:cs="Times New Roman"/>
          <w:sz w:val="24"/>
          <w:szCs w:val="24"/>
        </w:rPr>
      </w:pPr>
      <w:r w:rsidRPr="00735215">
        <w:rPr>
          <w:rFonts w:ascii="Times New Roman" w:hAnsi="Times New Roman" w:cs="Times New Roman"/>
          <w:sz w:val="24"/>
          <w:szCs w:val="24"/>
        </w:rPr>
        <w:t>Setiap Orang;</w:t>
      </w:r>
    </w:p>
    <w:p w:rsidR="00BE073F" w:rsidRDefault="00BE073F" w:rsidP="00BE073F">
      <w:pPr>
        <w:autoSpaceDE w:val="0"/>
        <w:autoSpaceDN w:val="0"/>
        <w:adjustRightInd w:val="0"/>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w:t>
      </w:r>
      <w:r w:rsidRPr="001E3196">
        <w:rPr>
          <w:rFonts w:ascii="Times New Roman" w:hAnsi="Times New Roman" w:cs="Times New Roman"/>
          <w:sz w:val="24"/>
          <w:szCs w:val="24"/>
        </w:rPr>
        <w:t>ahwa yang dimaksud setiap orang adalah siapa saja baik orang atau badan hukum yang dapat bertanggung jawab atas perbuatannya secara hukum, di mana Terdakwa adalah pribadi yang dapat dimintai pertanggungjawaban secara hukum atas perbuatannya</w:t>
      </w:r>
      <w:r>
        <w:rPr>
          <w:rFonts w:ascii="Times New Roman" w:hAnsi="Times New Roman" w:cs="Times New Roman"/>
          <w:sz w:val="24"/>
          <w:szCs w:val="24"/>
        </w:rPr>
        <w:t>, sehingga dengan demikian unsur setiap orang telah terpenuhi.</w:t>
      </w:r>
    </w:p>
    <w:p w:rsidR="00BE073F" w:rsidRPr="00D51FFA" w:rsidRDefault="00BE073F" w:rsidP="00BE073F">
      <w:pPr>
        <w:pStyle w:val="ListParagraph"/>
        <w:numPr>
          <w:ilvl w:val="3"/>
          <w:numId w:val="13"/>
        </w:numPr>
        <w:autoSpaceDE w:val="0"/>
        <w:autoSpaceDN w:val="0"/>
        <w:adjustRightInd w:val="0"/>
        <w:spacing w:after="0" w:line="480" w:lineRule="auto"/>
        <w:ind w:left="1080"/>
        <w:jc w:val="both"/>
        <w:rPr>
          <w:rFonts w:ascii="Times New Roman" w:hAnsi="Times New Roman" w:cs="Times New Roman"/>
          <w:sz w:val="24"/>
          <w:szCs w:val="24"/>
        </w:rPr>
      </w:pPr>
      <w:r w:rsidRPr="00D51FFA">
        <w:rPr>
          <w:rFonts w:ascii="Times New Roman" w:hAnsi="Times New Roman" w:cs="Times New Roman"/>
          <w:sz w:val="24"/>
          <w:szCs w:val="24"/>
        </w:rPr>
        <w:t>Dengan sengaja melakukan kekerasan atau ancaman kekerasan, memaksa,   melakukan tipu muslihat, serangkaian kebohongan, atau membujuk anak;</w:t>
      </w:r>
    </w:p>
    <w:p w:rsidR="00BE073F" w:rsidRDefault="00BE073F" w:rsidP="00BE073F">
      <w:pPr>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1E3196">
        <w:rPr>
          <w:rFonts w:ascii="Times New Roman" w:hAnsi="Times New Roman" w:cs="Times New Roman"/>
          <w:sz w:val="24"/>
          <w:szCs w:val="24"/>
        </w:rPr>
        <w:t xml:space="preserve">ahwa yang dimaksud dengan sengaja menurut memori penjelasan </w:t>
      </w:r>
      <w:r w:rsidRPr="00BB4C48">
        <w:rPr>
          <w:rFonts w:ascii="Times New Roman" w:hAnsi="Times New Roman" w:cs="Times New Roman"/>
          <w:i/>
          <w:sz w:val="24"/>
          <w:szCs w:val="24"/>
        </w:rPr>
        <w:t>(memorie van Toelichting)</w:t>
      </w:r>
      <w:r w:rsidRPr="001E3196">
        <w:rPr>
          <w:rFonts w:ascii="Times New Roman" w:hAnsi="Times New Roman" w:cs="Times New Roman"/>
          <w:sz w:val="24"/>
          <w:szCs w:val="24"/>
        </w:rPr>
        <w:t xml:space="preserve"> adalah menghendaki dan menginsyafi terjadinya su</w:t>
      </w:r>
      <w:r>
        <w:rPr>
          <w:rFonts w:ascii="Times New Roman" w:hAnsi="Times New Roman" w:cs="Times New Roman"/>
          <w:sz w:val="24"/>
          <w:szCs w:val="24"/>
        </w:rPr>
        <w:t>atu tindakan beserta akibatnya.</w:t>
      </w:r>
      <w:proofErr w:type="gramEnd"/>
    </w:p>
    <w:p w:rsidR="005D1A58" w:rsidRDefault="005D1A58" w:rsidP="00BE073F">
      <w:pPr>
        <w:autoSpaceDE w:val="0"/>
        <w:autoSpaceDN w:val="0"/>
        <w:adjustRightInd w:val="0"/>
        <w:spacing w:after="0" w:line="480" w:lineRule="auto"/>
        <w:ind w:left="1080" w:firstLine="720"/>
        <w:jc w:val="both"/>
        <w:rPr>
          <w:rFonts w:ascii="Times New Roman" w:hAnsi="Times New Roman" w:cs="Times New Roman"/>
          <w:sz w:val="24"/>
          <w:szCs w:val="24"/>
        </w:rPr>
      </w:pPr>
    </w:p>
    <w:p w:rsidR="005D1A58" w:rsidRDefault="005D1A58" w:rsidP="00BE073F">
      <w:pPr>
        <w:autoSpaceDE w:val="0"/>
        <w:autoSpaceDN w:val="0"/>
        <w:adjustRightInd w:val="0"/>
        <w:spacing w:after="0" w:line="480" w:lineRule="auto"/>
        <w:ind w:left="1080" w:firstLine="720"/>
        <w:jc w:val="both"/>
        <w:rPr>
          <w:rFonts w:ascii="Times New Roman" w:hAnsi="Times New Roman" w:cs="Times New Roman"/>
          <w:sz w:val="24"/>
          <w:szCs w:val="24"/>
        </w:rPr>
      </w:pPr>
    </w:p>
    <w:p w:rsidR="00BE073F" w:rsidRDefault="00BE073F" w:rsidP="00BE073F">
      <w:pPr>
        <w:pStyle w:val="ListParagraph"/>
        <w:numPr>
          <w:ilvl w:val="3"/>
          <w:numId w:val="13"/>
        </w:numPr>
        <w:tabs>
          <w:tab w:val="left" w:pos="1350"/>
        </w:tabs>
        <w:autoSpaceDE w:val="0"/>
        <w:autoSpaceDN w:val="0"/>
        <w:adjustRightInd w:val="0"/>
        <w:spacing w:after="0" w:line="480" w:lineRule="auto"/>
        <w:ind w:left="1080"/>
        <w:jc w:val="both"/>
        <w:rPr>
          <w:rFonts w:ascii="Times New Roman" w:hAnsi="Times New Roman" w:cs="Times New Roman"/>
          <w:sz w:val="24"/>
          <w:szCs w:val="24"/>
        </w:rPr>
      </w:pPr>
      <w:r w:rsidRPr="00735215">
        <w:rPr>
          <w:rFonts w:ascii="Times New Roman" w:hAnsi="Times New Roman" w:cs="Times New Roman"/>
          <w:sz w:val="24"/>
          <w:szCs w:val="24"/>
        </w:rPr>
        <w:lastRenderedPageBreak/>
        <w:t>Untuk melakukan perbuatan cabul;</w:t>
      </w:r>
    </w:p>
    <w:p w:rsidR="00BE073F" w:rsidRDefault="00BE073F" w:rsidP="00BE073F">
      <w:pPr>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Pr="000145B2">
        <w:rPr>
          <w:rFonts w:ascii="Times New Roman" w:hAnsi="Times New Roman" w:cs="Times New Roman"/>
          <w:sz w:val="24"/>
          <w:szCs w:val="24"/>
        </w:rPr>
        <w:t xml:space="preserve">enurut R Soesilo yang dimaksud perbuatan cabul adalah segala perbuatan yang melanggar kesusilaan (kesopanan) atau perbuatan yang keji, semuanya itu dalam lingkungan nafsu birahi kelamin, misalnya cium-ciuman, meraba-raba anggota kemaluan, meraba-raba buah </w:t>
      </w:r>
      <w:r>
        <w:rPr>
          <w:rFonts w:ascii="Times New Roman" w:hAnsi="Times New Roman" w:cs="Times New Roman"/>
          <w:sz w:val="24"/>
          <w:szCs w:val="24"/>
        </w:rPr>
        <w:t>dada dan seterusnya.</w:t>
      </w:r>
      <w:proofErr w:type="gramEnd"/>
      <w:r>
        <w:rPr>
          <w:rStyle w:val="FootnoteReference"/>
          <w:rFonts w:ascii="Times New Roman" w:hAnsi="Times New Roman" w:cs="Times New Roman"/>
          <w:sz w:val="24"/>
          <w:szCs w:val="24"/>
        </w:rPr>
        <w:footnoteReference w:id="5"/>
      </w:r>
    </w:p>
    <w:p w:rsidR="00BE073F" w:rsidRDefault="00BE073F" w:rsidP="00BE073F">
      <w:pPr>
        <w:spacing w:after="0" w:line="480" w:lineRule="auto"/>
        <w:ind w:firstLine="720"/>
        <w:jc w:val="both"/>
        <w:rPr>
          <w:rFonts w:ascii="Times New Roman" w:eastAsia="Times New Roman" w:hAnsi="Times New Roman" w:cs="Times New Roman"/>
          <w:b/>
          <w:sz w:val="24"/>
          <w:szCs w:val="24"/>
          <w:lang w:eastAsia="id-ID"/>
        </w:rPr>
      </w:pPr>
      <w:r w:rsidRPr="00F95B08">
        <w:rPr>
          <w:rFonts w:ascii="Times New Roman" w:eastAsia="Times New Roman" w:hAnsi="Times New Roman" w:cs="Times New Roman"/>
          <w:b/>
          <w:sz w:val="24"/>
          <w:szCs w:val="24"/>
          <w:lang w:eastAsia="id-ID"/>
        </w:rPr>
        <w:t>Hal-hal yang harus diperhatikan dalam pertimbangan hakim</w:t>
      </w:r>
    </w:p>
    <w:p w:rsidR="00BE073F" w:rsidRPr="00BE073F" w:rsidRDefault="00BE073F" w:rsidP="00BE073F">
      <w:pPr>
        <w:spacing w:after="0" w:line="480" w:lineRule="auto"/>
        <w:ind w:left="720" w:firstLine="720"/>
        <w:jc w:val="both"/>
        <w:rPr>
          <w:rFonts w:ascii="Times New Roman" w:eastAsia="Times New Roman" w:hAnsi="Times New Roman" w:cs="Times New Roman"/>
          <w:b/>
          <w:sz w:val="24"/>
          <w:szCs w:val="24"/>
          <w:lang w:eastAsia="id-ID"/>
        </w:rPr>
      </w:pPr>
      <w:proofErr w:type="gramStart"/>
      <w:r>
        <w:rPr>
          <w:rFonts w:ascii="Times New Roman" w:eastAsia="Times New Roman" w:hAnsi="Times New Roman" w:cs="Times New Roman"/>
          <w:sz w:val="24"/>
          <w:szCs w:val="24"/>
          <w:lang w:eastAsia="id-ID"/>
        </w:rPr>
        <w:t>Selain pertimbangan hakim yang berkaitan dengan hal yang memberatkan dan meringankan, hakim juga mempertimbangkan hal yang berkaitan dengan kesalahan yang dilakukan oleh terdakwa, kesalahan dibagi menjadi dua bagian yaitu kesengajaan dan kealpaan.</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Dalam kasus telah jelas bahwa terdakwa melakukan perbuatannya tersebut dengan sengaja sehingga terpenuhilah unsur kesalahannya.</w:t>
      </w:r>
      <w:proofErr w:type="gramEnd"/>
    </w:p>
    <w:p w:rsidR="00BE073F" w:rsidRDefault="00BE073F" w:rsidP="0078045B">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pertimbangannya, hakim juga memperhatikan bahwa tujuan dari pelaku melakukan hal tersebut kepada saksi korban adalah terdakwa ingin memperkosa saksi korban karena terdakwa sudah </w:t>
      </w:r>
      <w:proofErr w:type="gramStart"/>
      <w:r>
        <w:rPr>
          <w:rFonts w:ascii="Times New Roman" w:eastAsia="Times New Roman" w:hAnsi="Times New Roman" w:cs="Times New Roman"/>
          <w:sz w:val="24"/>
          <w:szCs w:val="24"/>
          <w:lang w:eastAsia="id-ID"/>
        </w:rPr>
        <w:t>lama  menyukai</w:t>
      </w:r>
      <w:proofErr w:type="gramEnd"/>
      <w:r>
        <w:rPr>
          <w:rFonts w:ascii="Times New Roman" w:eastAsia="Times New Roman" w:hAnsi="Times New Roman" w:cs="Times New Roman"/>
          <w:sz w:val="24"/>
          <w:szCs w:val="24"/>
          <w:lang w:eastAsia="id-ID"/>
        </w:rPr>
        <w:t xml:space="preserve"> saksi korban sehingga terdakwa melakukan hal tersebut. </w:t>
      </w:r>
    </w:p>
    <w:p w:rsidR="0078045B" w:rsidRDefault="00D75AE6" w:rsidP="0078045B">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Hakim juga mempertimbangkan sikap terdakwa setelah perbuatannya tersebut dilakukan yaitu terdakwa menyesali perbuatannya tersebut dan tidak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mengulangi perbuatannya, namun hakim tidak mempertimbangkan </w:t>
      </w:r>
      <w:r>
        <w:rPr>
          <w:rFonts w:ascii="Times New Roman" w:eastAsia="Times New Roman" w:hAnsi="Times New Roman" w:cs="Times New Roman"/>
          <w:sz w:val="24"/>
          <w:szCs w:val="24"/>
          <w:lang w:eastAsia="id-ID"/>
        </w:rPr>
        <w:lastRenderedPageBreak/>
        <w:t>apakah perbuatan yang dilakukan terdakwa tersebut telah dimaafkan oleh korban sebagai salah satu pertimbangannya.</w:t>
      </w:r>
    </w:p>
    <w:p w:rsidR="00D75AE6" w:rsidRDefault="00D75AE6" w:rsidP="0078045B">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Putusan hakim yang memutuskan pidana penjara selama 3 (tiga) tahun dan denda Rp. 60.000.000,00 (enam puluh juta rupiah) dengan ketentuan apabila denda tidak dibayar diganti dengan pidana kurungan selama 2 (dua) bulan merupakan pemberian pidana minimum yang ada dalam Undang-Undang No.23 Tahun 2002 yang diubah dengan Undang-Undang No. 35 Tahun 2014 tentang Perlindungan Anak, sehingga menurut penyusun pidana penjara yang dijatuhkan oleh hakim terhadap terdakwa tidak sesuai atau harus lebih berat lagi dengan apa yang dilakukannya kepada korban dimana korban mengalami trauma atas kejadian tersebut. </w:t>
      </w:r>
    </w:p>
    <w:p w:rsidR="00D75AE6" w:rsidRDefault="00D75AE6" w:rsidP="00D75AE6">
      <w:pPr>
        <w:spacing w:after="0" w:line="480" w:lineRule="auto"/>
        <w:ind w:left="1080" w:firstLine="720"/>
        <w:jc w:val="both"/>
        <w:rPr>
          <w:rFonts w:ascii="Times New Roman" w:eastAsia="Times New Roman" w:hAnsi="Times New Roman" w:cs="Times New Roman"/>
          <w:sz w:val="24"/>
          <w:szCs w:val="24"/>
          <w:lang w:eastAsia="id-ID"/>
        </w:rPr>
      </w:pPr>
    </w:p>
    <w:p w:rsidR="0078045B" w:rsidRDefault="0078045B" w:rsidP="00BE073F">
      <w:pPr>
        <w:autoSpaceDE w:val="0"/>
        <w:autoSpaceDN w:val="0"/>
        <w:adjustRightInd w:val="0"/>
        <w:spacing w:after="0" w:line="480" w:lineRule="auto"/>
        <w:jc w:val="both"/>
        <w:rPr>
          <w:rFonts w:ascii="Times New Roman" w:hAnsi="Times New Roman" w:cs="Times New Roman"/>
          <w:sz w:val="24"/>
          <w:szCs w:val="24"/>
        </w:rPr>
      </w:pPr>
    </w:p>
    <w:p w:rsidR="00FC0EC6" w:rsidRDefault="00FC0EC6" w:rsidP="00BE073F">
      <w:pPr>
        <w:autoSpaceDE w:val="0"/>
        <w:autoSpaceDN w:val="0"/>
        <w:adjustRightInd w:val="0"/>
        <w:spacing w:after="0" w:line="480" w:lineRule="auto"/>
        <w:jc w:val="both"/>
        <w:rPr>
          <w:rFonts w:ascii="Times New Roman" w:hAnsi="Times New Roman" w:cs="Times New Roman"/>
          <w:sz w:val="24"/>
          <w:szCs w:val="24"/>
        </w:rPr>
      </w:pPr>
    </w:p>
    <w:p w:rsidR="00FC0EC6" w:rsidRDefault="00FC0EC6" w:rsidP="00BE073F">
      <w:pPr>
        <w:autoSpaceDE w:val="0"/>
        <w:autoSpaceDN w:val="0"/>
        <w:adjustRightInd w:val="0"/>
        <w:spacing w:after="0" w:line="480" w:lineRule="auto"/>
        <w:jc w:val="both"/>
        <w:rPr>
          <w:rFonts w:ascii="Times New Roman" w:hAnsi="Times New Roman" w:cs="Times New Roman"/>
          <w:sz w:val="24"/>
          <w:szCs w:val="24"/>
        </w:rPr>
      </w:pPr>
    </w:p>
    <w:p w:rsidR="00FC0EC6" w:rsidRDefault="00FC0EC6" w:rsidP="00BE073F">
      <w:pPr>
        <w:autoSpaceDE w:val="0"/>
        <w:autoSpaceDN w:val="0"/>
        <w:adjustRightInd w:val="0"/>
        <w:spacing w:after="0" w:line="480" w:lineRule="auto"/>
        <w:jc w:val="both"/>
        <w:rPr>
          <w:rFonts w:ascii="Times New Roman" w:hAnsi="Times New Roman" w:cs="Times New Roman"/>
          <w:sz w:val="24"/>
          <w:szCs w:val="24"/>
        </w:rPr>
      </w:pPr>
    </w:p>
    <w:p w:rsidR="00FC0EC6" w:rsidRDefault="00FC0EC6" w:rsidP="00BE073F">
      <w:pPr>
        <w:autoSpaceDE w:val="0"/>
        <w:autoSpaceDN w:val="0"/>
        <w:adjustRightInd w:val="0"/>
        <w:spacing w:after="0" w:line="480" w:lineRule="auto"/>
        <w:jc w:val="both"/>
        <w:rPr>
          <w:rFonts w:ascii="Times New Roman" w:hAnsi="Times New Roman" w:cs="Times New Roman"/>
          <w:sz w:val="24"/>
          <w:szCs w:val="24"/>
        </w:rPr>
      </w:pPr>
    </w:p>
    <w:p w:rsidR="00BA7E8C" w:rsidRDefault="00BA7E8C" w:rsidP="00BE073F">
      <w:pPr>
        <w:autoSpaceDE w:val="0"/>
        <w:autoSpaceDN w:val="0"/>
        <w:adjustRightInd w:val="0"/>
        <w:spacing w:after="0" w:line="480" w:lineRule="auto"/>
        <w:jc w:val="both"/>
        <w:rPr>
          <w:rFonts w:ascii="Times New Roman" w:hAnsi="Times New Roman" w:cs="Times New Roman"/>
          <w:sz w:val="24"/>
          <w:szCs w:val="24"/>
        </w:rPr>
      </w:pPr>
    </w:p>
    <w:p w:rsidR="00BA7E8C" w:rsidRDefault="00BA7E8C" w:rsidP="00BE073F">
      <w:pPr>
        <w:autoSpaceDE w:val="0"/>
        <w:autoSpaceDN w:val="0"/>
        <w:adjustRightInd w:val="0"/>
        <w:spacing w:after="0" w:line="480" w:lineRule="auto"/>
        <w:jc w:val="both"/>
        <w:rPr>
          <w:rFonts w:ascii="Times New Roman" w:hAnsi="Times New Roman" w:cs="Times New Roman"/>
          <w:sz w:val="24"/>
          <w:szCs w:val="24"/>
        </w:rPr>
      </w:pPr>
    </w:p>
    <w:p w:rsidR="00FC0EC6" w:rsidRDefault="00FC0EC6" w:rsidP="00BE073F">
      <w:pPr>
        <w:autoSpaceDE w:val="0"/>
        <w:autoSpaceDN w:val="0"/>
        <w:adjustRightInd w:val="0"/>
        <w:spacing w:after="0" w:line="480" w:lineRule="auto"/>
        <w:jc w:val="both"/>
        <w:rPr>
          <w:rFonts w:ascii="Times New Roman" w:hAnsi="Times New Roman" w:cs="Times New Roman"/>
          <w:sz w:val="24"/>
          <w:szCs w:val="24"/>
        </w:rPr>
      </w:pPr>
    </w:p>
    <w:p w:rsidR="00FC0EC6" w:rsidRDefault="00FC0EC6" w:rsidP="00BE073F">
      <w:pPr>
        <w:autoSpaceDE w:val="0"/>
        <w:autoSpaceDN w:val="0"/>
        <w:adjustRightInd w:val="0"/>
        <w:spacing w:after="0" w:line="480" w:lineRule="auto"/>
        <w:jc w:val="both"/>
        <w:rPr>
          <w:rFonts w:ascii="Times New Roman" w:hAnsi="Times New Roman" w:cs="Times New Roman"/>
          <w:sz w:val="24"/>
          <w:szCs w:val="24"/>
        </w:rPr>
      </w:pPr>
    </w:p>
    <w:p w:rsidR="00FC0EC6" w:rsidRDefault="00FC0EC6" w:rsidP="00BE073F">
      <w:pPr>
        <w:autoSpaceDE w:val="0"/>
        <w:autoSpaceDN w:val="0"/>
        <w:adjustRightInd w:val="0"/>
        <w:spacing w:after="0" w:line="480" w:lineRule="auto"/>
        <w:jc w:val="both"/>
        <w:rPr>
          <w:rFonts w:ascii="Times New Roman" w:hAnsi="Times New Roman" w:cs="Times New Roman"/>
          <w:sz w:val="24"/>
          <w:szCs w:val="24"/>
        </w:rPr>
      </w:pPr>
    </w:p>
    <w:p w:rsidR="00FC0EC6" w:rsidRPr="000145B2" w:rsidRDefault="00FC0EC6" w:rsidP="00BE073F">
      <w:pPr>
        <w:autoSpaceDE w:val="0"/>
        <w:autoSpaceDN w:val="0"/>
        <w:adjustRightInd w:val="0"/>
        <w:spacing w:after="0" w:line="480" w:lineRule="auto"/>
        <w:jc w:val="both"/>
        <w:rPr>
          <w:rFonts w:ascii="Times New Roman" w:hAnsi="Times New Roman" w:cs="Times New Roman"/>
          <w:sz w:val="24"/>
          <w:szCs w:val="24"/>
        </w:rPr>
      </w:pPr>
    </w:p>
    <w:p w:rsidR="00BE073F" w:rsidRDefault="00757E38" w:rsidP="00757E38">
      <w:pPr>
        <w:pStyle w:val="ListParagraph"/>
        <w:numPr>
          <w:ilvl w:val="0"/>
          <w:numId w:val="4"/>
        </w:numPr>
        <w:autoSpaceDE w:val="0"/>
        <w:autoSpaceDN w:val="0"/>
        <w:adjustRightInd w:val="0"/>
        <w:spacing w:after="0" w:line="48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lastRenderedPageBreak/>
        <w:t>PENUTUP</w:t>
      </w:r>
    </w:p>
    <w:p w:rsidR="00C66A75" w:rsidRDefault="00757E38" w:rsidP="0078045B">
      <w:pPr>
        <w:autoSpaceDE w:val="0"/>
        <w:autoSpaceDN w:val="0"/>
        <w:adjustRightInd w:val="0"/>
        <w:spacing w:after="0" w:line="480" w:lineRule="auto"/>
        <w:ind w:firstLine="720"/>
        <w:jc w:val="both"/>
        <w:rPr>
          <w:rFonts w:ascii="Times New Roman" w:hAnsi="Times New Roman" w:cs="Times New Roman"/>
          <w:sz w:val="24"/>
          <w:szCs w:val="24"/>
        </w:rPr>
      </w:pPr>
      <w:r w:rsidRPr="0078045B">
        <w:rPr>
          <w:rFonts w:ascii="Times New Roman" w:hAnsi="Times New Roman" w:cs="Times New Roman"/>
          <w:sz w:val="24"/>
          <w:szCs w:val="24"/>
        </w:rPr>
        <w:t xml:space="preserve">Kesimpulan yang diperoleh dari penelitian ini adalah </w:t>
      </w:r>
      <w:r w:rsidR="00C66A75">
        <w:rPr>
          <w:rFonts w:ascii="Times New Roman" w:hAnsi="Times New Roman" w:cs="Times New Roman"/>
          <w:sz w:val="24"/>
          <w:szCs w:val="24"/>
        </w:rPr>
        <w:t>sebagai berikut:</w:t>
      </w:r>
    </w:p>
    <w:p w:rsidR="00C66A75" w:rsidRPr="00C66A75" w:rsidRDefault="00757E38" w:rsidP="00C66A75">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sz w:val="24"/>
          <w:szCs w:val="24"/>
        </w:rPr>
      </w:pPr>
      <w:r w:rsidRPr="00C66A75">
        <w:rPr>
          <w:rFonts w:ascii="Times New Roman" w:hAnsi="Times New Roman" w:cs="Times New Roman"/>
          <w:sz w:val="24"/>
          <w:szCs w:val="24"/>
        </w:rPr>
        <w:t xml:space="preserve">Pengaturan tindak pidana pencabulan anak diatur di dalam KUHP yaitu Pasal 289, 290. Selain itu juga diatur dalam Undang-Undang Nomor 23 Tahun 2002 Pasal 82 tentang Perlindungan Anak yang telah diubah menjadi Undang-Undang Nomor 35 Tahun 2014 tentang Perlindungan Anak yang diatur dalam Pasal 82 jo. Pasal 76E. Kemudian pula dalam Undang-Undang Nomor 23 Tahun 2003 tentang Penghapusan Kekerasan Dalam Rumah </w:t>
      </w:r>
      <w:r w:rsidR="00C66A75">
        <w:rPr>
          <w:rFonts w:ascii="Times New Roman" w:hAnsi="Times New Roman" w:cs="Times New Roman"/>
          <w:sz w:val="24"/>
          <w:szCs w:val="24"/>
        </w:rPr>
        <w:t xml:space="preserve">Tangga yaitu dalam pasal 46. </w:t>
      </w:r>
    </w:p>
    <w:p w:rsidR="00C66A75" w:rsidRPr="00C66A75" w:rsidRDefault="00757E38" w:rsidP="00C66A75">
      <w:pPr>
        <w:pStyle w:val="ListParagraph"/>
        <w:numPr>
          <w:ilvl w:val="0"/>
          <w:numId w:val="18"/>
        </w:numPr>
        <w:autoSpaceDE w:val="0"/>
        <w:autoSpaceDN w:val="0"/>
        <w:adjustRightInd w:val="0"/>
        <w:spacing w:after="0" w:line="480" w:lineRule="auto"/>
        <w:jc w:val="both"/>
        <w:rPr>
          <w:rFonts w:ascii="Times New Roman" w:eastAsia="Times New Roman" w:hAnsi="Times New Roman" w:cs="Times New Roman"/>
          <w:sz w:val="24"/>
          <w:szCs w:val="24"/>
        </w:rPr>
      </w:pPr>
      <w:r w:rsidRPr="00C66A75">
        <w:rPr>
          <w:rFonts w:ascii="Times New Roman" w:hAnsi="Times New Roman" w:cs="Times New Roman"/>
          <w:sz w:val="24"/>
          <w:szCs w:val="24"/>
        </w:rPr>
        <w:t xml:space="preserve">Penerapan pidana terhadap pelaku tindak pidana pencabulan terhadap anak dalam putusan Nomor 7/Pid.Sus/2015/PN.MTR, hakim memutus terdakwa bersalah telah melakukan tindak pidana pencabulan terhadap anak yang diatur di dalam pasal 82 Undang-Undang Nomor 23 Tahun 2002 tentang Perlindungan Anak dengan menjatuhkan pidana penjara 3 (tiga) tahun dan denda Rp 60.000.000,00 (enam puluh juta rupiah) dengan ketentuan apabila denda tidak dibayar diganti dengan pidana kurungan selama 2 (dua) bulan terhadap terdakwa. Akhir penyusunan skripsi ini, maka penyusun menyampaikan </w:t>
      </w:r>
    </w:p>
    <w:p w:rsidR="00FC0EC6" w:rsidRPr="00C66A75" w:rsidRDefault="00757E38" w:rsidP="00C66A75">
      <w:pPr>
        <w:autoSpaceDE w:val="0"/>
        <w:autoSpaceDN w:val="0"/>
        <w:adjustRightInd w:val="0"/>
        <w:spacing w:after="0" w:line="480" w:lineRule="auto"/>
        <w:ind w:left="720" w:firstLine="720"/>
        <w:jc w:val="both"/>
        <w:rPr>
          <w:rFonts w:ascii="Times New Roman" w:eastAsia="Times New Roman" w:hAnsi="Times New Roman" w:cs="Times New Roman"/>
          <w:sz w:val="24"/>
          <w:szCs w:val="24"/>
        </w:rPr>
      </w:pPr>
      <w:proofErr w:type="gramStart"/>
      <w:r w:rsidRPr="00C66A75">
        <w:rPr>
          <w:rFonts w:ascii="Times New Roman" w:hAnsi="Times New Roman" w:cs="Times New Roman"/>
          <w:sz w:val="24"/>
          <w:szCs w:val="24"/>
        </w:rPr>
        <w:t>Saran Yaitu,</w:t>
      </w:r>
      <w:r w:rsidRPr="00C66A75">
        <w:rPr>
          <w:rFonts w:ascii="Times New Roman" w:eastAsia="Times New Roman" w:hAnsi="Times New Roman" w:cs="Times New Roman"/>
          <w:sz w:val="24"/>
          <w:szCs w:val="24"/>
        </w:rPr>
        <w:t xml:space="preserve"> Para penegak hukum khususnya hakim dalam menindak para pelaku tindak pidana agar lebih maksimal sehingga membuat para pelaku jera, serta mengedepankan hak-hak anak sebagai korban dari tindak pidana pencabulan sehingga hukuman yang dijatuhkan terhadap pelaku tindak pidana pencabulan anak dianggap adil oleh korban dan seluruh elemen masyarakat.</w:t>
      </w:r>
      <w:proofErr w:type="gramEnd"/>
    </w:p>
    <w:p w:rsidR="00757E38" w:rsidRDefault="00E636DC" w:rsidP="00E636DC">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E636DC" w:rsidRDefault="00E636DC" w:rsidP="00E636DC">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E636DC">
        <w:rPr>
          <w:rFonts w:ascii="Times New Roman" w:hAnsi="Times New Roman" w:cs="Times New Roman"/>
          <w:sz w:val="24"/>
          <w:szCs w:val="24"/>
        </w:rPr>
        <w:t>B</w:t>
      </w:r>
      <w:r>
        <w:rPr>
          <w:rFonts w:ascii="Times New Roman" w:hAnsi="Times New Roman" w:cs="Times New Roman"/>
          <w:sz w:val="24"/>
          <w:szCs w:val="24"/>
        </w:rPr>
        <w:t>uku:</w:t>
      </w:r>
    </w:p>
    <w:p w:rsidR="00BA7E8C" w:rsidRDefault="00BA7E8C" w:rsidP="00BA7E8C">
      <w:pPr>
        <w:pStyle w:val="FootnoteText"/>
        <w:ind w:left="1080" w:hanging="720"/>
        <w:rPr>
          <w:rFonts w:ascii="Times New Roman" w:hAnsi="Times New Roman" w:cs="Times New Roman"/>
          <w:sz w:val="24"/>
          <w:szCs w:val="24"/>
          <w:lang w:val="en-US"/>
        </w:rPr>
      </w:pPr>
      <w:r w:rsidRPr="00BE35FC">
        <w:rPr>
          <w:rFonts w:ascii="Times New Roman" w:hAnsi="Times New Roman" w:cs="Times New Roman"/>
          <w:sz w:val="24"/>
          <w:szCs w:val="24"/>
        </w:rPr>
        <w:t>Candra</w:t>
      </w:r>
      <w:r>
        <w:rPr>
          <w:rFonts w:ascii="Times New Roman" w:hAnsi="Times New Roman" w:cs="Times New Roman"/>
          <w:sz w:val="24"/>
          <w:szCs w:val="24"/>
        </w:rPr>
        <w:t xml:space="preserve"> Septa</w:t>
      </w:r>
      <w:r w:rsidRPr="00BE35FC">
        <w:rPr>
          <w:rFonts w:ascii="Times New Roman" w:hAnsi="Times New Roman" w:cs="Times New Roman"/>
          <w:sz w:val="24"/>
          <w:szCs w:val="24"/>
        </w:rPr>
        <w:t xml:space="preserve">, Jan Crijns et. all., </w:t>
      </w:r>
      <w:r w:rsidRPr="00BE35FC">
        <w:rPr>
          <w:rFonts w:ascii="Times New Roman" w:hAnsi="Times New Roman" w:cs="Times New Roman"/>
          <w:i/>
          <w:sz w:val="24"/>
          <w:szCs w:val="24"/>
        </w:rPr>
        <w:t xml:space="preserve">Hukum Dalam Perspektif, </w:t>
      </w:r>
      <w:r w:rsidRPr="00BE35FC">
        <w:rPr>
          <w:rFonts w:ascii="Times New Roman" w:hAnsi="Times New Roman" w:cs="Times New Roman"/>
          <w:sz w:val="24"/>
          <w:szCs w:val="24"/>
        </w:rPr>
        <w:t>Pustaka Larasan, Denpasar Bali, 2012</w:t>
      </w:r>
    </w:p>
    <w:p w:rsidR="00BA7E8C" w:rsidRPr="00BA7E8C" w:rsidRDefault="00BA7E8C" w:rsidP="00BA7E8C">
      <w:pPr>
        <w:pStyle w:val="FootnoteText"/>
        <w:ind w:left="1080" w:hanging="720"/>
        <w:rPr>
          <w:rFonts w:ascii="Times New Roman" w:hAnsi="Times New Roman" w:cs="Times New Roman"/>
          <w:sz w:val="24"/>
          <w:szCs w:val="24"/>
          <w:lang w:val="en-US"/>
        </w:rPr>
      </w:pPr>
    </w:p>
    <w:p w:rsidR="00E636DC" w:rsidRPr="00E636DC" w:rsidRDefault="00E636DC" w:rsidP="00E636DC">
      <w:pPr>
        <w:spacing w:after="0" w:line="240" w:lineRule="auto"/>
        <w:ind w:left="1080" w:hanging="720"/>
        <w:jc w:val="both"/>
        <w:rPr>
          <w:rFonts w:ascii="Times New Roman" w:eastAsia="Times New Roman" w:hAnsi="Times New Roman" w:cs="Times New Roman"/>
          <w:sz w:val="24"/>
          <w:szCs w:val="24"/>
        </w:rPr>
      </w:pPr>
      <w:proofErr w:type="gramStart"/>
      <w:r w:rsidRPr="00E636DC">
        <w:rPr>
          <w:rFonts w:ascii="Times New Roman" w:eastAsia="Times New Roman" w:hAnsi="Times New Roman" w:cs="Times New Roman"/>
          <w:sz w:val="24"/>
          <w:szCs w:val="24"/>
        </w:rPr>
        <w:t>Dwi Yuwono Ismantoro.</w:t>
      </w:r>
      <w:proofErr w:type="gramEnd"/>
      <w:r w:rsidRPr="00E636DC">
        <w:rPr>
          <w:rFonts w:ascii="Times New Roman" w:eastAsia="Times New Roman" w:hAnsi="Times New Roman" w:cs="Times New Roman"/>
          <w:sz w:val="24"/>
          <w:szCs w:val="24"/>
        </w:rPr>
        <w:t xml:space="preserve"> </w:t>
      </w:r>
      <w:proofErr w:type="gramStart"/>
      <w:r w:rsidRPr="00E636DC">
        <w:rPr>
          <w:rFonts w:ascii="Times New Roman" w:eastAsia="Times New Roman" w:hAnsi="Times New Roman" w:cs="Times New Roman"/>
          <w:i/>
          <w:sz w:val="24"/>
          <w:szCs w:val="24"/>
        </w:rPr>
        <w:t xml:space="preserve">Penerapan Hukum dalam Kasus Kekerasan seksual </w:t>
      </w:r>
      <w:r>
        <w:rPr>
          <w:rFonts w:ascii="Times New Roman" w:eastAsia="Times New Roman" w:hAnsi="Times New Roman" w:cs="Times New Roman"/>
          <w:i/>
          <w:sz w:val="24"/>
          <w:szCs w:val="24"/>
        </w:rPr>
        <w:t xml:space="preserve">    </w:t>
      </w:r>
      <w:r w:rsidRPr="00E636DC">
        <w:rPr>
          <w:rFonts w:ascii="Times New Roman" w:eastAsia="Times New Roman" w:hAnsi="Times New Roman" w:cs="Times New Roman"/>
          <w:i/>
          <w:sz w:val="24"/>
          <w:szCs w:val="24"/>
        </w:rPr>
        <w:t>terhadap anak</w:t>
      </w:r>
      <w:r w:rsidRPr="00E636DC">
        <w:rPr>
          <w:rFonts w:ascii="Times New Roman" w:eastAsia="Times New Roman" w:hAnsi="Times New Roman" w:cs="Times New Roman"/>
          <w:sz w:val="24"/>
          <w:szCs w:val="24"/>
        </w:rPr>
        <w:t>.</w:t>
      </w:r>
      <w:proofErr w:type="gramEnd"/>
      <w:r w:rsidRPr="00E636DC">
        <w:rPr>
          <w:rFonts w:ascii="Times New Roman" w:eastAsia="Times New Roman" w:hAnsi="Times New Roman" w:cs="Times New Roman"/>
          <w:sz w:val="24"/>
          <w:szCs w:val="24"/>
        </w:rPr>
        <w:t xml:space="preserve"> Cet.pertama. Pustaka Yustita, Jakarta. 2015.</w:t>
      </w:r>
    </w:p>
    <w:p w:rsidR="00E636DC" w:rsidRPr="00E636DC" w:rsidRDefault="00E636DC" w:rsidP="00E636DC">
      <w:pPr>
        <w:pStyle w:val="ListParagraph"/>
        <w:spacing w:after="0" w:line="240" w:lineRule="auto"/>
        <w:jc w:val="both"/>
        <w:rPr>
          <w:rFonts w:ascii="Times New Roman" w:eastAsia="Times New Roman" w:hAnsi="Times New Roman" w:cs="Times New Roman"/>
          <w:sz w:val="24"/>
          <w:szCs w:val="24"/>
        </w:rPr>
      </w:pPr>
    </w:p>
    <w:p w:rsidR="00E636DC" w:rsidRDefault="00E636DC" w:rsidP="00E636DC">
      <w:pPr>
        <w:pStyle w:val="ListParagraph"/>
        <w:autoSpaceDE w:val="0"/>
        <w:autoSpaceDN w:val="0"/>
        <w:adjustRightInd w:val="0"/>
        <w:spacing w:after="0" w:line="480" w:lineRule="auto"/>
        <w:ind w:left="360"/>
        <w:jc w:val="both"/>
        <w:rPr>
          <w:rFonts w:ascii="Times New Roman" w:hAnsi="Times New Roman" w:cs="Times New Roman"/>
          <w:sz w:val="24"/>
          <w:szCs w:val="24"/>
        </w:rPr>
      </w:pPr>
      <w:proofErr w:type="gramStart"/>
      <w:r w:rsidRPr="00E636DC">
        <w:rPr>
          <w:rFonts w:ascii="Times New Roman" w:hAnsi="Times New Roman" w:cs="Times New Roman"/>
          <w:sz w:val="24"/>
          <w:szCs w:val="24"/>
        </w:rPr>
        <w:t>Hamzah, Andi.</w:t>
      </w:r>
      <w:proofErr w:type="gramEnd"/>
      <w:r w:rsidRPr="00E636DC">
        <w:rPr>
          <w:rFonts w:ascii="Times New Roman" w:hAnsi="Times New Roman" w:cs="Times New Roman"/>
          <w:sz w:val="24"/>
          <w:szCs w:val="24"/>
        </w:rPr>
        <w:t xml:space="preserve"> </w:t>
      </w:r>
      <w:r w:rsidRPr="00E636DC">
        <w:rPr>
          <w:rFonts w:ascii="Times New Roman" w:hAnsi="Times New Roman" w:cs="Times New Roman"/>
          <w:i/>
          <w:sz w:val="24"/>
          <w:szCs w:val="24"/>
        </w:rPr>
        <w:t>Asas-Asas Hukum Pidana</w:t>
      </w:r>
      <w:r w:rsidRPr="00E636DC">
        <w:rPr>
          <w:rFonts w:ascii="Times New Roman" w:hAnsi="Times New Roman" w:cs="Times New Roman"/>
          <w:sz w:val="24"/>
          <w:szCs w:val="24"/>
        </w:rPr>
        <w:t>, Rineka Cipta, Jakarta, 2010.</w:t>
      </w:r>
    </w:p>
    <w:p w:rsidR="00BA7E8C" w:rsidRPr="00BA7E8C" w:rsidRDefault="00BA7E8C" w:rsidP="00E636DC">
      <w:pPr>
        <w:pStyle w:val="FootnoteText"/>
        <w:ind w:left="1080" w:hanging="720"/>
        <w:rPr>
          <w:rFonts w:ascii="Times New Roman" w:hAnsi="Times New Roman" w:cs="Times New Roman"/>
          <w:sz w:val="24"/>
          <w:szCs w:val="24"/>
          <w:lang w:val="en-US"/>
        </w:rPr>
      </w:pPr>
      <w:r>
        <w:rPr>
          <w:rFonts w:ascii="Times New Roman" w:eastAsia="Times New Roman" w:hAnsi="Times New Roman" w:cs="Times New Roman"/>
          <w:sz w:val="24"/>
          <w:szCs w:val="24"/>
        </w:rPr>
        <w:t xml:space="preserve">Marpaung Leden. </w:t>
      </w:r>
      <w:r w:rsidRPr="00AD39B6">
        <w:rPr>
          <w:rFonts w:ascii="Times New Roman" w:eastAsia="Times New Roman" w:hAnsi="Times New Roman" w:cs="Times New Roman"/>
          <w:i/>
          <w:sz w:val="24"/>
          <w:szCs w:val="24"/>
        </w:rPr>
        <w:t>Asas-Teori-Praktik Hukum Pidana</w:t>
      </w:r>
      <w:r>
        <w:rPr>
          <w:rFonts w:ascii="Times New Roman" w:eastAsia="Times New Roman" w:hAnsi="Times New Roman" w:cs="Times New Roman"/>
          <w:sz w:val="24"/>
          <w:szCs w:val="24"/>
        </w:rPr>
        <w:t>. Cet.ke-6, Sinar Grafika, Jakarta, 2005.</w:t>
      </w:r>
    </w:p>
    <w:p w:rsidR="00E636DC" w:rsidRPr="00E636DC" w:rsidRDefault="00E636DC" w:rsidP="00E636DC">
      <w:pPr>
        <w:pStyle w:val="FootnoteText"/>
        <w:ind w:left="1080" w:hanging="720"/>
        <w:rPr>
          <w:rFonts w:ascii="Times New Roman" w:hAnsi="Times New Roman" w:cs="Times New Roman"/>
          <w:sz w:val="24"/>
          <w:szCs w:val="24"/>
          <w:lang w:val="en-US"/>
        </w:rPr>
      </w:pPr>
    </w:p>
    <w:p w:rsidR="00E636DC" w:rsidRDefault="00E636DC" w:rsidP="00E636DC">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Peraturan Perundang-undangan</w:t>
      </w:r>
    </w:p>
    <w:p w:rsidR="00E636DC" w:rsidRPr="00E636DC" w:rsidRDefault="00E636DC" w:rsidP="00E636DC">
      <w:pPr>
        <w:tabs>
          <w:tab w:val="left" w:pos="360"/>
          <w:tab w:val="left" w:pos="2127"/>
        </w:tabs>
        <w:jc w:val="both"/>
        <w:rPr>
          <w:rFonts w:ascii="Times New Roman" w:hAnsi="Times New Roman" w:cs="Times New Roman"/>
          <w:i/>
          <w:sz w:val="24"/>
          <w:szCs w:val="24"/>
        </w:rPr>
      </w:pPr>
      <w:r>
        <w:rPr>
          <w:szCs w:val="24"/>
        </w:rPr>
        <w:tab/>
      </w:r>
      <w:proofErr w:type="gramStart"/>
      <w:r w:rsidRPr="00E636DC">
        <w:rPr>
          <w:rFonts w:ascii="Times New Roman" w:hAnsi="Times New Roman" w:cs="Times New Roman"/>
          <w:sz w:val="24"/>
          <w:szCs w:val="24"/>
        </w:rPr>
        <w:t xml:space="preserve">Indonesia, </w:t>
      </w:r>
      <w:r w:rsidRPr="00E636DC">
        <w:rPr>
          <w:rFonts w:ascii="Times New Roman" w:hAnsi="Times New Roman" w:cs="Times New Roman"/>
          <w:i/>
          <w:sz w:val="24"/>
          <w:szCs w:val="24"/>
        </w:rPr>
        <w:t>Kitab Undang-Undang Hukum Pidana (KUHP).</w:t>
      </w:r>
      <w:proofErr w:type="gramEnd"/>
    </w:p>
    <w:p w:rsidR="00E636DC" w:rsidRDefault="00E636DC" w:rsidP="00E636DC">
      <w:pPr>
        <w:spacing w:after="0" w:line="240" w:lineRule="auto"/>
        <w:ind w:firstLine="360"/>
        <w:jc w:val="both"/>
        <w:rPr>
          <w:rFonts w:ascii="Times New Roman" w:eastAsia="Times New Roman" w:hAnsi="Times New Roman" w:cs="Times New Roman"/>
          <w:i/>
          <w:sz w:val="24"/>
          <w:szCs w:val="24"/>
        </w:rPr>
      </w:pPr>
      <w:r w:rsidRPr="00E636DC">
        <w:rPr>
          <w:rFonts w:ascii="Times New Roman" w:eastAsia="Times New Roman" w:hAnsi="Times New Roman" w:cs="Times New Roman"/>
          <w:sz w:val="24"/>
          <w:szCs w:val="24"/>
        </w:rPr>
        <w:t xml:space="preserve">Indonesia, </w:t>
      </w:r>
      <w:r w:rsidRPr="00E636DC">
        <w:rPr>
          <w:rFonts w:ascii="Times New Roman" w:eastAsia="Times New Roman" w:hAnsi="Times New Roman" w:cs="Times New Roman"/>
          <w:i/>
          <w:sz w:val="24"/>
          <w:szCs w:val="24"/>
        </w:rPr>
        <w:t>Undang-undang Nomor 23 Tahun 2002 tenta</w:t>
      </w:r>
      <w:r w:rsidR="00433253">
        <w:rPr>
          <w:rFonts w:ascii="Times New Roman" w:eastAsia="Times New Roman" w:hAnsi="Times New Roman" w:cs="Times New Roman"/>
          <w:i/>
          <w:sz w:val="24"/>
          <w:szCs w:val="24"/>
        </w:rPr>
        <w:t>ng Perlindungan A</w:t>
      </w:r>
      <w:r w:rsidRPr="00E636DC">
        <w:rPr>
          <w:rFonts w:ascii="Times New Roman" w:eastAsia="Times New Roman" w:hAnsi="Times New Roman" w:cs="Times New Roman"/>
          <w:i/>
          <w:sz w:val="24"/>
          <w:szCs w:val="24"/>
        </w:rPr>
        <w:t>nak</w:t>
      </w:r>
    </w:p>
    <w:p w:rsidR="00433253" w:rsidRDefault="00433253" w:rsidP="00E636DC">
      <w:pPr>
        <w:spacing w:after="0" w:line="240" w:lineRule="auto"/>
        <w:ind w:firstLine="360"/>
        <w:jc w:val="both"/>
        <w:rPr>
          <w:rFonts w:ascii="Times New Roman" w:eastAsia="Times New Roman" w:hAnsi="Times New Roman" w:cs="Times New Roman"/>
          <w:sz w:val="24"/>
          <w:szCs w:val="24"/>
        </w:rPr>
      </w:pPr>
    </w:p>
    <w:p w:rsidR="00433253" w:rsidRPr="00433253" w:rsidRDefault="00433253" w:rsidP="00E636DC">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Indonesia</w:t>
      </w:r>
      <w:r w:rsidRPr="00433253">
        <w:rPr>
          <w:rFonts w:ascii="Times New Roman" w:eastAsia="Times New Roman" w:hAnsi="Times New Roman" w:cs="Times New Roman"/>
          <w:i/>
          <w:sz w:val="24"/>
          <w:szCs w:val="24"/>
        </w:rPr>
        <w:t>, Undang-Undang Nomor 35 Tahun 2014 tentang Perlindungan Anak</w:t>
      </w:r>
    </w:p>
    <w:p w:rsidR="00433253" w:rsidRPr="00433253" w:rsidRDefault="00433253" w:rsidP="00E636DC">
      <w:pPr>
        <w:spacing w:after="0" w:line="240" w:lineRule="auto"/>
        <w:ind w:firstLine="360"/>
        <w:jc w:val="both"/>
        <w:rPr>
          <w:rFonts w:ascii="Times New Roman" w:eastAsia="Times New Roman" w:hAnsi="Times New Roman" w:cs="Times New Roman"/>
          <w:i/>
          <w:sz w:val="24"/>
          <w:szCs w:val="24"/>
        </w:rPr>
      </w:pPr>
    </w:p>
    <w:p w:rsidR="00433253" w:rsidRPr="00433253" w:rsidRDefault="00433253" w:rsidP="00433253">
      <w:p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Indonesia, </w:t>
      </w:r>
      <w:r w:rsidRPr="00433253">
        <w:rPr>
          <w:rFonts w:ascii="Times New Roman" w:eastAsia="Times New Roman" w:hAnsi="Times New Roman" w:cs="Times New Roman"/>
          <w:i/>
          <w:sz w:val="24"/>
          <w:szCs w:val="24"/>
        </w:rPr>
        <w:t>Undang-Undang Nomor 23 Tahun 2003 tentang Penghapusan Kekerasan Dalam Rumah Tangga</w:t>
      </w:r>
    </w:p>
    <w:p w:rsidR="00E636DC" w:rsidRDefault="00E636DC" w:rsidP="00E636DC">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B30805" w:rsidRDefault="00B30805" w:rsidP="00B30805">
      <w:pPr>
        <w:pStyle w:val="ListParagraph"/>
        <w:autoSpaceDE w:val="0"/>
        <w:autoSpaceDN w:val="0"/>
        <w:adjustRightInd w:val="0"/>
        <w:spacing w:after="0" w:line="480" w:lineRule="auto"/>
        <w:jc w:val="both"/>
        <w:rPr>
          <w:rFonts w:ascii="Times New Roman" w:hAnsi="Times New Roman" w:cs="Times New Roman"/>
          <w:sz w:val="24"/>
          <w:szCs w:val="24"/>
        </w:rPr>
      </w:pPr>
    </w:p>
    <w:p w:rsidR="00B30805" w:rsidRPr="007012C4" w:rsidRDefault="00B30805" w:rsidP="00B30805">
      <w:pPr>
        <w:pStyle w:val="ListParagraph"/>
        <w:spacing w:after="0" w:line="480" w:lineRule="auto"/>
        <w:jc w:val="both"/>
        <w:rPr>
          <w:rFonts w:ascii="Times New Roman" w:hAnsi="Times New Roman" w:cs="Times New Roman"/>
          <w:sz w:val="24"/>
          <w:szCs w:val="24"/>
        </w:rPr>
      </w:pPr>
    </w:p>
    <w:p w:rsidR="00B30805" w:rsidRDefault="00B30805" w:rsidP="00B30805">
      <w:pPr>
        <w:pStyle w:val="ListParagraph"/>
        <w:autoSpaceDE w:val="0"/>
        <w:autoSpaceDN w:val="0"/>
        <w:adjustRightInd w:val="0"/>
        <w:spacing w:after="0" w:line="480" w:lineRule="auto"/>
        <w:jc w:val="both"/>
        <w:rPr>
          <w:rFonts w:ascii="Times New Roman" w:hAnsi="Times New Roman" w:cs="Times New Roman"/>
          <w:sz w:val="24"/>
          <w:szCs w:val="24"/>
        </w:rPr>
      </w:pPr>
    </w:p>
    <w:p w:rsidR="00751314" w:rsidRPr="00751314" w:rsidRDefault="00751314" w:rsidP="00751314">
      <w:pPr>
        <w:pStyle w:val="ListParagraph"/>
        <w:autoSpaceDE w:val="0"/>
        <w:autoSpaceDN w:val="0"/>
        <w:adjustRightInd w:val="0"/>
        <w:spacing w:after="0" w:line="480" w:lineRule="auto"/>
        <w:jc w:val="both"/>
        <w:rPr>
          <w:rFonts w:ascii="Times New Roman" w:hAnsi="Times New Roman" w:cs="Times New Roman"/>
          <w:b/>
          <w:sz w:val="24"/>
          <w:szCs w:val="24"/>
        </w:rPr>
      </w:pPr>
    </w:p>
    <w:p w:rsidR="00C61466" w:rsidRDefault="00C61466" w:rsidP="00C61466">
      <w:pPr>
        <w:autoSpaceDE w:val="0"/>
        <w:autoSpaceDN w:val="0"/>
        <w:adjustRightInd w:val="0"/>
        <w:spacing w:after="0" w:line="240" w:lineRule="auto"/>
        <w:ind w:left="675" w:firstLine="720"/>
        <w:jc w:val="both"/>
        <w:rPr>
          <w:rFonts w:ascii="Times New Roman" w:hAnsi="Times New Roman" w:cs="Times New Roman"/>
          <w:sz w:val="24"/>
          <w:szCs w:val="24"/>
        </w:rPr>
      </w:pPr>
    </w:p>
    <w:p w:rsidR="00C61466" w:rsidRDefault="00C61466" w:rsidP="00C61466">
      <w:pPr>
        <w:pStyle w:val="ListParagraph"/>
        <w:spacing w:after="0" w:line="240" w:lineRule="auto"/>
        <w:jc w:val="both"/>
        <w:rPr>
          <w:rFonts w:ascii="Times New Roman" w:eastAsia="Times New Roman" w:hAnsi="Times New Roman" w:cs="Times New Roman"/>
          <w:sz w:val="24"/>
          <w:szCs w:val="24"/>
          <w:lang w:eastAsia="id-ID"/>
        </w:rPr>
      </w:pPr>
    </w:p>
    <w:p w:rsidR="00D2359F" w:rsidRPr="002577AD" w:rsidRDefault="00D2359F" w:rsidP="00D2359F">
      <w:pPr>
        <w:pStyle w:val="ListParagraph"/>
        <w:spacing w:line="480" w:lineRule="auto"/>
        <w:ind w:left="360"/>
        <w:jc w:val="both"/>
        <w:rPr>
          <w:rFonts w:ascii="Times New Roman" w:hAnsi="Times New Roman" w:cs="Times New Roman"/>
          <w:sz w:val="24"/>
          <w:szCs w:val="24"/>
        </w:rPr>
      </w:pPr>
    </w:p>
    <w:p w:rsidR="002577AD" w:rsidRPr="002577AD" w:rsidRDefault="002577AD" w:rsidP="002577AD">
      <w:pPr>
        <w:spacing w:line="480" w:lineRule="auto"/>
        <w:ind w:firstLine="720"/>
        <w:jc w:val="both"/>
        <w:rPr>
          <w:rFonts w:ascii="Times New Roman" w:hAnsi="Times New Roman" w:cs="Times New Roman"/>
          <w:sz w:val="24"/>
          <w:szCs w:val="24"/>
        </w:rPr>
      </w:pPr>
    </w:p>
    <w:p w:rsidR="00F42F4E" w:rsidRPr="00F42F4E" w:rsidRDefault="00F42F4E" w:rsidP="00F42F4E">
      <w:pPr>
        <w:rPr>
          <w:rFonts w:ascii="Times New Roman" w:hAnsi="Times New Roman" w:cs="Times New Roman"/>
          <w:sz w:val="24"/>
          <w:szCs w:val="24"/>
        </w:rPr>
      </w:pPr>
    </w:p>
    <w:p w:rsidR="00F42F4E" w:rsidRPr="00F42F4E" w:rsidRDefault="00F42F4E" w:rsidP="00F42F4E">
      <w:pPr>
        <w:jc w:val="center"/>
        <w:rPr>
          <w:rFonts w:ascii="Times New Roman" w:hAnsi="Times New Roman" w:cs="Times New Roman"/>
          <w:sz w:val="24"/>
          <w:szCs w:val="24"/>
        </w:rPr>
      </w:pPr>
    </w:p>
    <w:p w:rsidR="00F42F4E" w:rsidRPr="00F42F4E" w:rsidRDefault="00F42F4E" w:rsidP="001C6E8F">
      <w:pPr>
        <w:jc w:val="center"/>
        <w:rPr>
          <w:rFonts w:ascii="Times New Roman" w:hAnsi="Times New Roman" w:cs="Times New Roman"/>
          <w:sz w:val="24"/>
          <w:szCs w:val="24"/>
        </w:rPr>
      </w:pPr>
    </w:p>
    <w:sectPr w:rsidR="00F42F4E" w:rsidRPr="00F42F4E" w:rsidSect="00ED2D6F">
      <w:pgSz w:w="12240" w:h="15840"/>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1C" w:rsidRDefault="00785E1C" w:rsidP="00751314">
      <w:pPr>
        <w:spacing w:after="0" w:line="240" w:lineRule="auto"/>
      </w:pPr>
      <w:r>
        <w:separator/>
      </w:r>
    </w:p>
  </w:endnote>
  <w:endnote w:type="continuationSeparator" w:id="1">
    <w:p w:rsidR="00785E1C" w:rsidRDefault="00785E1C" w:rsidP="0075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imbusSanL-Reg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1C" w:rsidRDefault="00785E1C" w:rsidP="00751314">
      <w:pPr>
        <w:spacing w:after="0" w:line="240" w:lineRule="auto"/>
      </w:pPr>
      <w:r>
        <w:separator/>
      </w:r>
    </w:p>
  </w:footnote>
  <w:footnote w:type="continuationSeparator" w:id="1">
    <w:p w:rsidR="00785E1C" w:rsidRDefault="00785E1C" w:rsidP="00751314">
      <w:pPr>
        <w:spacing w:after="0" w:line="240" w:lineRule="auto"/>
      </w:pPr>
      <w:r>
        <w:continuationSeparator/>
      </w:r>
    </w:p>
  </w:footnote>
  <w:footnote w:id="2">
    <w:p w:rsidR="00981361" w:rsidRPr="00D17D57" w:rsidRDefault="00981361" w:rsidP="00981361">
      <w:pPr>
        <w:pStyle w:val="FootnoteText"/>
        <w:ind w:firstLine="709"/>
        <w:rPr>
          <w:rFonts w:ascii="Times New Roman" w:hAnsi="Times New Roman" w:cs="Times New Roman"/>
          <w:lang w:val="en-US"/>
        </w:rPr>
      </w:pPr>
      <w:r w:rsidRPr="00D17D57">
        <w:rPr>
          <w:rStyle w:val="FootnoteReference"/>
          <w:rFonts w:ascii="Times New Roman" w:hAnsi="Times New Roman" w:cs="Times New Roman"/>
        </w:rPr>
        <w:footnoteRef/>
      </w:r>
      <w:r w:rsidRPr="00D17D57">
        <w:rPr>
          <w:rFonts w:ascii="Times New Roman" w:hAnsi="Times New Roman" w:cs="Times New Roman"/>
        </w:rPr>
        <w:t xml:space="preserve"> </w:t>
      </w:r>
      <w:r w:rsidRPr="00D17D57">
        <w:rPr>
          <w:rFonts w:ascii="Times New Roman" w:hAnsi="Times New Roman" w:cs="Times New Roman"/>
          <w:lang w:val="en-US"/>
        </w:rPr>
        <w:t xml:space="preserve">Andi hamzah, </w:t>
      </w:r>
      <w:r w:rsidRPr="00D17D57">
        <w:rPr>
          <w:rFonts w:ascii="Times New Roman" w:hAnsi="Times New Roman" w:cs="Times New Roman"/>
          <w:i/>
          <w:iCs/>
          <w:lang w:val="en-US"/>
        </w:rPr>
        <w:t>Asas-Asas Hukum Pidana</w:t>
      </w:r>
      <w:proofErr w:type="gramStart"/>
      <w:r>
        <w:rPr>
          <w:rFonts w:ascii="Times New Roman" w:hAnsi="Times New Roman" w:cs="Times New Roman"/>
          <w:lang w:val="en-US"/>
        </w:rPr>
        <w:t>,Rineka</w:t>
      </w:r>
      <w:proofErr w:type="gramEnd"/>
      <w:r>
        <w:rPr>
          <w:rFonts w:ascii="Times New Roman" w:hAnsi="Times New Roman" w:cs="Times New Roman"/>
          <w:lang w:val="en-US"/>
        </w:rPr>
        <w:t xml:space="preserve"> Cipta,Jakarta, 2010</w:t>
      </w:r>
      <w:r w:rsidRPr="00D17D57">
        <w:rPr>
          <w:rFonts w:ascii="Times New Roman" w:hAnsi="Times New Roman" w:cs="Times New Roman"/>
          <w:lang w:val="en-US"/>
        </w:rPr>
        <w:t>. Hlm. 27</w:t>
      </w:r>
    </w:p>
  </w:footnote>
  <w:footnote w:id="3">
    <w:p w:rsidR="00981361" w:rsidRPr="00760A23" w:rsidRDefault="00981361" w:rsidP="00981361">
      <w:pPr>
        <w:pStyle w:val="FootnoteText"/>
        <w:ind w:firstLine="709"/>
        <w:rPr>
          <w:rFonts w:ascii="Times New Roman" w:hAnsi="Times New Roman" w:cs="Times New Roman"/>
        </w:rPr>
      </w:pPr>
      <w:r w:rsidRPr="00760A23">
        <w:rPr>
          <w:rStyle w:val="FootnoteReference"/>
          <w:rFonts w:ascii="Times New Roman" w:hAnsi="Times New Roman" w:cs="Times New Roman"/>
        </w:rPr>
        <w:footnoteRef/>
      </w:r>
      <w:r w:rsidRPr="00760A23">
        <w:rPr>
          <w:rFonts w:ascii="Times New Roman" w:hAnsi="Times New Roman" w:cs="Times New Roman"/>
        </w:rPr>
        <w:t xml:space="preserve"> </w:t>
      </w:r>
      <w:r w:rsidR="00620D87" w:rsidRPr="00760A23">
        <w:rPr>
          <w:rFonts w:ascii="Times New Roman" w:hAnsi="Times New Roman" w:cs="Times New Roman"/>
        </w:rPr>
        <w:t>Leden Marpaung</w:t>
      </w:r>
      <w:r w:rsidR="00620D87" w:rsidRPr="00760A23">
        <w:rPr>
          <w:rFonts w:ascii="Times New Roman" w:hAnsi="Times New Roman" w:cs="Times New Roman"/>
          <w:i/>
        </w:rPr>
        <w:t>, Asas-Teori-Praktik Hukum Pidana</w:t>
      </w:r>
      <w:r w:rsidR="00620D87" w:rsidRPr="00760A23">
        <w:rPr>
          <w:rFonts w:ascii="Times New Roman" w:hAnsi="Times New Roman" w:cs="Times New Roman"/>
        </w:rPr>
        <w:t>, Sinar Grafika, Jakarta, 2005, hlm.</w:t>
      </w:r>
      <w:r w:rsidRPr="00760A23">
        <w:rPr>
          <w:rFonts w:ascii="Times New Roman" w:hAnsi="Times New Roman" w:cs="Times New Roman"/>
        </w:rPr>
        <w:t>105-107</w:t>
      </w:r>
    </w:p>
  </w:footnote>
  <w:footnote w:id="4">
    <w:p w:rsidR="00BE073F" w:rsidRPr="00760A23" w:rsidRDefault="00BE073F" w:rsidP="00BE073F">
      <w:pPr>
        <w:pStyle w:val="FootnoteText"/>
        <w:ind w:firstLine="709"/>
        <w:rPr>
          <w:rFonts w:ascii="Times New Roman" w:hAnsi="Times New Roman" w:cs="Times New Roman"/>
        </w:rPr>
      </w:pPr>
      <w:r w:rsidRPr="00760A23">
        <w:rPr>
          <w:rStyle w:val="FootnoteReference"/>
          <w:rFonts w:ascii="Times New Roman" w:hAnsi="Times New Roman" w:cs="Times New Roman"/>
        </w:rPr>
        <w:footnoteRef/>
      </w:r>
      <w:r w:rsidRPr="00760A23">
        <w:rPr>
          <w:rFonts w:ascii="Times New Roman" w:hAnsi="Times New Roman" w:cs="Times New Roman"/>
        </w:rPr>
        <w:t xml:space="preserve"> </w:t>
      </w:r>
      <w:r w:rsidRPr="00760A23">
        <w:rPr>
          <w:rFonts w:ascii="Times New Roman" w:hAnsi="Times New Roman" w:cs="Times New Roman"/>
        </w:rPr>
        <w:t xml:space="preserve">Septa Candra, Jan Crijns et. all., </w:t>
      </w:r>
      <w:r w:rsidRPr="00760A23">
        <w:rPr>
          <w:rFonts w:ascii="Times New Roman" w:hAnsi="Times New Roman" w:cs="Times New Roman"/>
          <w:i/>
        </w:rPr>
        <w:t xml:space="preserve">Hukum Dalam Perspektif, </w:t>
      </w:r>
      <w:r w:rsidRPr="00760A23">
        <w:rPr>
          <w:rFonts w:ascii="Times New Roman" w:hAnsi="Times New Roman" w:cs="Times New Roman"/>
        </w:rPr>
        <w:t>Pustaka Larasan, Denpasar Bali, 2012, hlm. 214 dan 215.</w:t>
      </w:r>
    </w:p>
  </w:footnote>
  <w:footnote w:id="5">
    <w:p w:rsidR="00BE073F" w:rsidRPr="005045BC" w:rsidRDefault="00BE073F" w:rsidP="00A27975">
      <w:pPr>
        <w:pStyle w:val="FootnoteText"/>
        <w:ind w:firstLine="709"/>
        <w:rPr>
          <w:lang w:val="en-US"/>
        </w:rPr>
      </w:pPr>
      <w:r>
        <w:rPr>
          <w:rStyle w:val="FootnoteReference"/>
        </w:rPr>
        <w:footnoteRef/>
      </w:r>
      <w:r w:rsidR="005045BC">
        <w:t xml:space="preserve"> </w:t>
      </w:r>
      <w:r w:rsidR="005045BC" w:rsidRPr="00760A23">
        <w:rPr>
          <w:rFonts w:ascii="Times New Roman" w:hAnsi="Times New Roman" w:cs="Times New Roman"/>
        </w:rPr>
        <w:t xml:space="preserve">Ismantoro Dwi Yuwono, </w:t>
      </w:r>
      <w:r w:rsidR="005045BC" w:rsidRPr="00760A23">
        <w:rPr>
          <w:rFonts w:ascii="Times New Roman" w:hAnsi="Times New Roman" w:cs="Times New Roman"/>
          <w:i/>
        </w:rPr>
        <w:t>Penerapan Hukum Dalam Kasus Kekerasan Seksual Terhadap Anak</w:t>
      </w:r>
      <w:r w:rsidR="005045BC" w:rsidRPr="00760A23">
        <w:rPr>
          <w:rFonts w:ascii="Times New Roman" w:hAnsi="Times New Roman" w:cs="Times New Roman"/>
        </w:rPr>
        <w:t>, Pustaka Yustisia, Jakarta, 2015, hlm.</w:t>
      </w:r>
      <w:r w:rsidR="005045BC">
        <w:rPr>
          <w:rFonts w:ascii="Times New Roman" w:hAnsi="Times New Roman" w:cs="Times New Roman"/>
          <w:lang w:val="en-US"/>
        </w:rPr>
        <w:t xml:space="preserv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E1" w:rsidRDefault="005536A8" w:rsidP="003B504A">
    <w:pPr>
      <w:pStyle w:val="Header"/>
      <w:framePr w:wrap="around" w:vAnchor="text" w:hAnchor="margin" w:xAlign="right" w:y="1"/>
      <w:rPr>
        <w:rStyle w:val="PageNumber"/>
      </w:rPr>
    </w:pPr>
    <w:r>
      <w:rPr>
        <w:rStyle w:val="PageNumber"/>
      </w:rPr>
      <w:fldChar w:fldCharType="begin"/>
    </w:r>
    <w:r w:rsidR="00611CE1">
      <w:rPr>
        <w:rStyle w:val="PageNumber"/>
      </w:rPr>
      <w:instrText xml:space="preserve">PAGE  </w:instrText>
    </w:r>
    <w:r>
      <w:rPr>
        <w:rStyle w:val="PageNumber"/>
      </w:rPr>
      <w:fldChar w:fldCharType="end"/>
    </w:r>
  </w:p>
  <w:p w:rsidR="00611CE1" w:rsidRDefault="00611CE1" w:rsidP="00611C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CE1" w:rsidRPr="00611CE1" w:rsidRDefault="005536A8" w:rsidP="003B504A">
    <w:pPr>
      <w:pStyle w:val="Header"/>
      <w:framePr w:wrap="around" w:vAnchor="text" w:hAnchor="margin" w:xAlign="right" w:y="1"/>
      <w:rPr>
        <w:rStyle w:val="PageNumber"/>
        <w:rFonts w:ascii="Times New Roman" w:hAnsi="Times New Roman" w:cs="Times New Roman"/>
        <w:sz w:val="24"/>
      </w:rPr>
    </w:pPr>
    <w:r w:rsidRPr="00611CE1">
      <w:rPr>
        <w:rStyle w:val="PageNumber"/>
        <w:rFonts w:ascii="Times New Roman" w:hAnsi="Times New Roman" w:cs="Times New Roman"/>
        <w:sz w:val="24"/>
      </w:rPr>
      <w:fldChar w:fldCharType="begin"/>
    </w:r>
    <w:r w:rsidR="00611CE1" w:rsidRPr="00611CE1">
      <w:rPr>
        <w:rStyle w:val="PageNumber"/>
        <w:rFonts w:ascii="Times New Roman" w:hAnsi="Times New Roman" w:cs="Times New Roman"/>
        <w:sz w:val="24"/>
      </w:rPr>
      <w:instrText xml:space="preserve">PAGE  </w:instrText>
    </w:r>
    <w:r w:rsidRPr="00611CE1">
      <w:rPr>
        <w:rStyle w:val="PageNumber"/>
        <w:rFonts w:ascii="Times New Roman" w:hAnsi="Times New Roman" w:cs="Times New Roman"/>
        <w:sz w:val="24"/>
      </w:rPr>
      <w:fldChar w:fldCharType="separate"/>
    </w:r>
    <w:r w:rsidR="00FB6A1F">
      <w:rPr>
        <w:rStyle w:val="PageNumber"/>
        <w:rFonts w:ascii="Times New Roman" w:hAnsi="Times New Roman" w:cs="Times New Roman"/>
        <w:noProof/>
        <w:sz w:val="24"/>
      </w:rPr>
      <w:t>2</w:t>
    </w:r>
    <w:r w:rsidRPr="00611CE1">
      <w:rPr>
        <w:rStyle w:val="PageNumber"/>
        <w:rFonts w:ascii="Times New Roman" w:hAnsi="Times New Roman" w:cs="Times New Roman"/>
        <w:sz w:val="24"/>
      </w:rPr>
      <w:fldChar w:fldCharType="end"/>
    </w:r>
  </w:p>
  <w:p w:rsidR="00DD47B8" w:rsidRPr="00611CE1" w:rsidRDefault="00DD47B8" w:rsidP="00611CE1">
    <w:pPr>
      <w:pStyle w:val="Header"/>
      <w:ind w:right="360"/>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0B2A"/>
    <w:multiLevelType w:val="hybridMultilevel"/>
    <w:tmpl w:val="68F60832"/>
    <w:lvl w:ilvl="0" w:tplc="3A0C50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33696"/>
    <w:multiLevelType w:val="hybridMultilevel"/>
    <w:tmpl w:val="795AD940"/>
    <w:lvl w:ilvl="0" w:tplc="C0DE8E5A">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F86911"/>
    <w:multiLevelType w:val="hybridMultilevel"/>
    <w:tmpl w:val="88861F16"/>
    <w:lvl w:ilvl="0" w:tplc="BB8EC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0265E"/>
    <w:multiLevelType w:val="hybridMultilevel"/>
    <w:tmpl w:val="38AA5BB0"/>
    <w:lvl w:ilvl="0" w:tplc="009806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05DFC"/>
    <w:multiLevelType w:val="hybridMultilevel"/>
    <w:tmpl w:val="7CF89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BDC2781"/>
    <w:multiLevelType w:val="hybridMultilevel"/>
    <w:tmpl w:val="C2CA5548"/>
    <w:lvl w:ilvl="0" w:tplc="F6A48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DC04C8"/>
    <w:multiLevelType w:val="hybridMultilevel"/>
    <w:tmpl w:val="7FAE9E72"/>
    <w:lvl w:ilvl="0" w:tplc="F5A675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093017"/>
    <w:multiLevelType w:val="hybridMultilevel"/>
    <w:tmpl w:val="1BA28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00278"/>
    <w:multiLevelType w:val="hybridMultilevel"/>
    <w:tmpl w:val="489AC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F0263"/>
    <w:multiLevelType w:val="hybridMultilevel"/>
    <w:tmpl w:val="40763A12"/>
    <w:lvl w:ilvl="0" w:tplc="7D42D08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E5CD7"/>
    <w:multiLevelType w:val="hybridMultilevel"/>
    <w:tmpl w:val="A0EA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E43F9"/>
    <w:multiLevelType w:val="hybridMultilevel"/>
    <w:tmpl w:val="E1A64D98"/>
    <w:lvl w:ilvl="0" w:tplc="247E5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1541F"/>
    <w:multiLevelType w:val="hybridMultilevel"/>
    <w:tmpl w:val="8FE48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66322"/>
    <w:multiLevelType w:val="hybridMultilevel"/>
    <w:tmpl w:val="0F78BB96"/>
    <w:lvl w:ilvl="0" w:tplc="A6B4C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E520BD"/>
    <w:multiLevelType w:val="hybridMultilevel"/>
    <w:tmpl w:val="3F8EBD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515140D"/>
    <w:multiLevelType w:val="hybridMultilevel"/>
    <w:tmpl w:val="BAF4C40A"/>
    <w:lvl w:ilvl="0" w:tplc="25C44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190DFA"/>
    <w:multiLevelType w:val="hybridMultilevel"/>
    <w:tmpl w:val="C6C04D78"/>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25151F1"/>
    <w:multiLevelType w:val="hybridMultilevel"/>
    <w:tmpl w:val="E138A0C2"/>
    <w:lvl w:ilvl="0" w:tplc="6942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2"/>
  </w:num>
  <w:num w:numId="4">
    <w:abstractNumId w:val="2"/>
  </w:num>
  <w:num w:numId="5">
    <w:abstractNumId w:val="13"/>
  </w:num>
  <w:num w:numId="6">
    <w:abstractNumId w:val="5"/>
  </w:num>
  <w:num w:numId="7">
    <w:abstractNumId w:val="1"/>
  </w:num>
  <w:num w:numId="8">
    <w:abstractNumId w:val="11"/>
  </w:num>
  <w:num w:numId="9">
    <w:abstractNumId w:val="15"/>
  </w:num>
  <w:num w:numId="10">
    <w:abstractNumId w:val="6"/>
  </w:num>
  <w:num w:numId="11">
    <w:abstractNumId w:val="4"/>
  </w:num>
  <w:num w:numId="12">
    <w:abstractNumId w:val="14"/>
  </w:num>
  <w:num w:numId="13">
    <w:abstractNumId w:val="16"/>
  </w:num>
  <w:num w:numId="14">
    <w:abstractNumId w:val="8"/>
  </w:num>
  <w:num w:numId="15">
    <w:abstractNumId w:val="17"/>
  </w:num>
  <w:num w:numId="16">
    <w:abstractNumId w:val="10"/>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1C6E8F"/>
    <w:rsid w:val="00001991"/>
    <w:rsid w:val="00145F34"/>
    <w:rsid w:val="001C6E8F"/>
    <w:rsid w:val="001E2119"/>
    <w:rsid w:val="002577AD"/>
    <w:rsid w:val="002E3DDA"/>
    <w:rsid w:val="00350549"/>
    <w:rsid w:val="00360405"/>
    <w:rsid w:val="00433253"/>
    <w:rsid w:val="004372C2"/>
    <w:rsid w:val="005045BC"/>
    <w:rsid w:val="00506CB5"/>
    <w:rsid w:val="005536A8"/>
    <w:rsid w:val="005D1A58"/>
    <w:rsid w:val="00611CE1"/>
    <w:rsid w:val="00620D87"/>
    <w:rsid w:val="0064629F"/>
    <w:rsid w:val="006E30F1"/>
    <w:rsid w:val="00703E04"/>
    <w:rsid w:val="00751314"/>
    <w:rsid w:val="00757E38"/>
    <w:rsid w:val="00776236"/>
    <w:rsid w:val="0078045B"/>
    <w:rsid w:val="00785E1C"/>
    <w:rsid w:val="007932E8"/>
    <w:rsid w:val="00805EF4"/>
    <w:rsid w:val="0089411A"/>
    <w:rsid w:val="008A249E"/>
    <w:rsid w:val="00981361"/>
    <w:rsid w:val="009E4381"/>
    <w:rsid w:val="00A2019B"/>
    <w:rsid w:val="00A27975"/>
    <w:rsid w:val="00AE0877"/>
    <w:rsid w:val="00B171C4"/>
    <w:rsid w:val="00B27D16"/>
    <w:rsid w:val="00B30805"/>
    <w:rsid w:val="00B479D7"/>
    <w:rsid w:val="00B73C3F"/>
    <w:rsid w:val="00B949F2"/>
    <w:rsid w:val="00BA7E8C"/>
    <w:rsid w:val="00BB58DE"/>
    <w:rsid w:val="00BE073F"/>
    <w:rsid w:val="00C61466"/>
    <w:rsid w:val="00C66A75"/>
    <w:rsid w:val="00C67BF7"/>
    <w:rsid w:val="00CE5719"/>
    <w:rsid w:val="00D2359F"/>
    <w:rsid w:val="00D512F5"/>
    <w:rsid w:val="00D70CD7"/>
    <w:rsid w:val="00D75AE6"/>
    <w:rsid w:val="00DB092B"/>
    <w:rsid w:val="00DD47B8"/>
    <w:rsid w:val="00E636DC"/>
    <w:rsid w:val="00ED2D6F"/>
    <w:rsid w:val="00F223BF"/>
    <w:rsid w:val="00F42F4E"/>
    <w:rsid w:val="00F53B32"/>
    <w:rsid w:val="00FB6A1F"/>
    <w:rsid w:val="00FC03A9"/>
    <w:rsid w:val="00FC0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8F"/>
    <w:rPr>
      <w:rFonts w:ascii="Tahoma" w:hAnsi="Tahoma" w:cs="Tahoma"/>
      <w:sz w:val="16"/>
      <w:szCs w:val="16"/>
    </w:rPr>
  </w:style>
  <w:style w:type="paragraph" w:styleId="ListParagraph">
    <w:name w:val="List Paragraph"/>
    <w:basedOn w:val="Normal"/>
    <w:uiPriority w:val="99"/>
    <w:qFormat/>
    <w:rsid w:val="002577AD"/>
    <w:pPr>
      <w:ind w:left="720"/>
      <w:contextualSpacing/>
    </w:pPr>
  </w:style>
  <w:style w:type="paragraph" w:styleId="FootnoteText">
    <w:name w:val="footnote text"/>
    <w:basedOn w:val="Normal"/>
    <w:link w:val="FootnoteTextChar"/>
    <w:uiPriority w:val="99"/>
    <w:unhideWhenUsed/>
    <w:rsid w:val="00751314"/>
    <w:pPr>
      <w:spacing w:after="0" w:line="240" w:lineRule="auto"/>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rsid w:val="00751314"/>
    <w:rPr>
      <w:rFonts w:ascii="Calibri" w:eastAsia="Calibri" w:hAnsi="Calibri" w:cs="Arial"/>
      <w:sz w:val="20"/>
      <w:szCs w:val="20"/>
      <w:lang w:val="id-ID"/>
    </w:rPr>
  </w:style>
  <w:style w:type="character" w:styleId="FootnoteReference">
    <w:name w:val="footnote reference"/>
    <w:basedOn w:val="DefaultParagraphFont"/>
    <w:uiPriority w:val="99"/>
    <w:semiHidden/>
    <w:unhideWhenUsed/>
    <w:rsid w:val="00751314"/>
    <w:rPr>
      <w:vertAlign w:val="superscript"/>
    </w:rPr>
  </w:style>
  <w:style w:type="paragraph" w:styleId="Header">
    <w:name w:val="header"/>
    <w:basedOn w:val="Normal"/>
    <w:link w:val="HeaderChar"/>
    <w:uiPriority w:val="99"/>
    <w:unhideWhenUsed/>
    <w:rsid w:val="00DD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7B8"/>
  </w:style>
  <w:style w:type="paragraph" w:styleId="Footer">
    <w:name w:val="footer"/>
    <w:basedOn w:val="Normal"/>
    <w:link w:val="FooterChar"/>
    <w:uiPriority w:val="99"/>
    <w:semiHidden/>
    <w:unhideWhenUsed/>
    <w:rsid w:val="00DD4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7B8"/>
  </w:style>
  <w:style w:type="character" w:styleId="PageNumber">
    <w:name w:val="page number"/>
    <w:basedOn w:val="DefaultParagraphFont"/>
    <w:uiPriority w:val="99"/>
    <w:semiHidden/>
    <w:unhideWhenUsed/>
    <w:rsid w:val="00611C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1985-11A5-4CCD-B436-EFA89C96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labkom7</cp:lastModifiedBy>
  <cp:revision>34</cp:revision>
  <cp:lastPrinted>2013-12-01T12:47:00Z</cp:lastPrinted>
  <dcterms:created xsi:type="dcterms:W3CDTF">2016-02-17T04:27:00Z</dcterms:created>
  <dcterms:modified xsi:type="dcterms:W3CDTF">2006-01-01T02:17:00Z</dcterms:modified>
</cp:coreProperties>
</file>