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7A" w:rsidRDefault="008861F0" w:rsidP="00AC6553">
      <w:pPr>
        <w:spacing w:after="0" w:line="240" w:lineRule="auto"/>
        <w:jc w:val="center"/>
        <w:rPr>
          <w:rFonts w:ascii="Times New Roman" w:hAnsi="Times New Roman"/>
          <w:b/>
          <w:sz w:val="28"/>
          <w:szCs w:val="28"/>
          <w:lang w:val="id-ID"/>
        </w:rPr>
      </w:pPr>
      <w:r w:rsidRPr="008861F0">
        <w:rPr>
          <w:rFonts w:ascii="Times New Roman" w:hAnsi="Times New Roman"/>
          <w:b/>
          <w:sz w:val="28"/>
          <w:szCs w:val="28"/>
          <w:lang w:val="id-ID"/>
        </w:rPr>
        <w:t>PENGARUH PENGGUNAAN  ABSORBER BATU KERIKIL  TERHADAP LAJU PERPINDAHAN PANAS PADA KOLEKTOR SURYA PLAT DATAR</w:t>
      </w:r>
    </w:p>
    <w:p w:rsidR="008A5AB5" w:rsidRDefault="008A5AB5" w:rsidP="00AC6553">
      <w:pPr>
        <w:spacing w:after="0" w:line="240" w:lineRule="auto"/>
        <w:jc w:val="center"/>
        <w:rPr>
          <w:rFonts w:ascii="Times New Roman" w:hAnsi="Times New Roman"/>
          <w:b/>
          <w:sz w:val="28"/>
          <w:szCs w:val="28"/>
          <w:lang w:val="id-ID"/>
        </w:rPr>
      </w:pPr>
    </w:p>
    <w:p w:rsidR="008861F0" w:rsidRDefault="008A5AB5" w:rsidP="00AC6553">
      <w:pPr>
        <w:spacing w:after="0" w:line="240" w:lineRule="auto"/>
        <w:jc w:val="center"/>
        <w:rPr>
          <w:rFonts w:ascii="Times New Roman" w:hAnsi="Times New Roman"/>
          <w:b/>
          <w:i/>
          <w:sz w:val="28"/>
          <w:szCs w:val="28"/>
          <w:lang w:val="id-ID"/>
        </w:rPr>
      </w:pPr>
      <w:r w:rsidRPr="008A5AB5">
        <w:rPr>
          <w:rFonts w:ascii="Times New Roman" w:hAnsi="Times New Roman"/>
          <w:b/>
          <w:i/>
          <w:sz w:val="28"/>
          <w:szCs w:val="28"/>
          <w:lang w:val="id-ID"/>
        </w:rPr>
        <w:t xml:space="preserve">THE </w:t>
      </w:r>
      <w:r>
        <w:rPr>
          <w:rFonts w:ascii="Times New Roman" w:hAnsi="Times New Roman"/>
          <w:b/>
          <w:i/>
          <w:sz w:val="28"/>
          <w:szCs w:val="28"/>
          <w:lang w:val="id-ID"/>
        </w:rPr>
        <w:t>INFLUENCE OF PEBBLES AN ABSORBER TO THE HEAT TRANSFER RATE OF THE FLAT SOLAR COLLECTOR</w:t>
      </w:r>
    </w:p>
    <w:p w:rsidR="008A5AB5" w:rsidRPr="008A5AB5" w:rsidRDefault="008A5AB5" w:rsidP="00AC6553">
      <w:pPr>
        <w:spacing w:after="0" w:line="240" w:lineRule="auto"/>
        <w:jc w:val="center"/>
        <w:rPr>
          <w:rFonts w:ascii="Times New Roman" w:hAnsi="Times New Roman"/>
          <w:b/>
          <w:i/>
          <w:sz w:val="28"/>
          <w:szCs w:val="28"/>
          <w:lang w:val="id-ID"/>
        </w:rPr>
      </w:pPr>
    </w:p>
    <w:p w:rsidR="00B3637A" w:rsidRDefault="008861F0" w:rsidP="00AC6553">
      <w:pPr>
        <w:spacing w:after="0" w:line="240" w:lineRule="auto"/>
        <w:jc w:val="center"/>
        <w:rPr>
          <w:rFonts w:ascii="Times New Roman" w:hAnsi="Times New Roman"/>
          <w:sz w:val="24"/>
          <w:szCs w:val="24"/>
          <w:lang w:val="id-ID"/>
        </w:rPr>
      </w:pPr>
      <w:r>
        <w:rPr>
          <w:rFonts w:ascii="Times New Roman" w:hAnsi="Times New Roman"/>
          <w:sz w:val="24"/>
          <w:szCs w:val="24"/>
          <w:lang w:val="id-ID"/>
        </w:rPr>
        <w:t>Wirawan</w:t>
      </w:r>
      <w:r w:rsidR="006051AB">
        <w:rPr>
          <w:rFonts w:ascii="Times New Roman" w:hAnsi="Times New Roman"/>
          <w:sz w:val="24"/>
          <w:szCs w:val="24"/>
        </w:rPr>
        <w:t xml:space="preserve">, </w:t>
      </w:r>
      <w:r>
        <w:rPr>
          <w:rFonts w:ascii="Times New Roman" w:hAnsi="Times New Roman"/>
          <w:sz w:val="24"/>
          <w:szCs w:val="24"/>
          <w:lang w:val="id-ID"/>
        </w:rPr>
        <w:t>Sutanto</w:t>
      </w:r>
      <w:r w:rsidR="00B3637A" w:rsidRPr="00B3637A">
        <w:rPr>
          <w:rFonts w:ascii="Times New Roman" w:hAnsi="Times New Roman"/>
          <w:sz w:val="24"/>
          <w:szCs w:val="24"/>
        </w:rPr>
        <w:t xml:space="preserve">, </w:t>
      </w:r>
      <w:proofErr w:type="spellStart"/>
      <w:r w:rsidR="00A33DF1">
        <w:rPr>
          <w:rFonts w:ascii="Times New Roman" w:hAnsi="Times New Roman"/>
          <w:sz w:val="24"/>
          <w:szCs w:val="24"/>
        </w:rPr>
        <w:t>dan</w:t>
      </w:r>
      <w:proofErr w:type="spellEnd"/>
      <w:r w:rsidR="00A33DF1">
        <w:rPr>
          <w:rFonts w:ascii="Times New Roman" w:hAnsi="Times New Roman"/>
          <w:sz w:val="24"/>
          <w:szCs w:val="24"/>
        </w:rPr>
        <w:t xml:space="preserve"> </w:t>
      </w:r>
      <w:r>
        <w:rPr>
          <w:rFonts w:ascii="Times New Roman" w:hAnsi="Times New Roman"/>
          <w:sz w:val="24"/>
          <w:szCs w:val="24"/>
        </w:rPr>
        <w:t>Ahmad Badri Asri</w:t>
      </w:r>
    </w:p>
    <w:p w:rsidR="00B3637A" w:rsidRPr="00B3637A" w:rsidRDefault="00B3637A" w:rsidP="00AC6553">
      <w:pPr>
        <w:spacing w:after="0" w:line="240" w:lineRule="auto"/>
        <w:jc w:val="center"/>
        <w:rPr>
          <w:rFonts w:ascii="Times New Roman" w:hAnsi="Times New Roman"/>
          <w:sz w:val="24"/>
          <w:szCs w:val="24"/>
        </w:rPr>
      </w:pPr>
      <w:proofErr w:type="spellStart"/>
      <w:r w:rsidRPr="00B3637A">
        <w:rPr>
          <w:rFonts w:ascii="Times New Roman" w:hAnsi="Times New Roman"/>
          <w:sz w:val="24"/>
          <w:szCs w:val="24"/>
        </w:rPr>
        <w:t>Jurusan</w:t>
      </w:r>
      <w:proofErr w:type="spellEnd"/>
      <w:r w:rsidRPr="00B3637A">
        <w:rPr>
          <w:rFonts w:ascii="Times New Roman" w:hAnsi="Times New Roman"/>
          <w:sz w:val="24"/>
          <w:szCs w:val="24"/>
        </w:rPr>
        <w:t xml:space="preserve"> </w:t>
      </w:r>
      <w:proofErr w:type="spellStart"/>
      <w:r w:rsidRPr="00B3637A">
        <w:rPr>
          <w:rFonts w:ascii="Times New Roman" w:hAnsi="Times New Roman"/>
          <w:sz w:val="24"/>
          <w:szCs w:val="24"/>
        </w:rPr>
        <w:t>Teknik</w:t>
      </w:r>
      <w:proofErr w:type="spellEnd"/>
      <w:r w:rsidRPr="00B3637A">
        <w:rPr>
          <w:rFonts w:ascii="Times New Roman" w:hAnsi="Times New Roman"/>
          <w:sz w:val="24"/>
          <w:szCs w:val="24"/>
        </w:rPr>
        <w:t xml:space="preserve"> </w:t>
      </w:r>
      <w:proofErr w:type="spellStart"/>
      <w:r w:rsidRPr="00B3637A">
        <w:rPr>
          <w:rFonts w:ascii="Times New Roman" w:hAnsi="Times New Roman"/>
          <w:sz w:val="24"/>
          <w:szCs w:val="24"/>
        </w:rPr>
        <w:t>Mesin</w:t>
      </w:r>
      <w:proofErr w:type="spellEnd"/>
      <w:r w:rsidRPr="00B3637A">
        <w:rPr>
          <w:rFonts w:ascii="Times New Roman" w:hAnsi="Times New Roman"/>
          <w:sz w:val="24"/>
          <w:szCs w:val="24"/>
        </w:rPr>
        <w:t xml:space="preserve">, </w:t>
      </w:r>
      <w:proofErr w:type="spellStart"/>
      <w:r w:rsidRPr="00B3637A">
        <w:rPr>
          <w:rFonts w:ascii="Times New Roman" w:hAnsi="Times New Roman"/>
          <w:sz w:val="24"/>
          <w:szCs w:val="24"/>
        </w:rPr>
        <w:t>Fakultas</w:t>
      </w:r>
      <w:proofErr w:type="spellEnd"/>
      <w:r w:rsidRPr="00B3637A">
        <w:rPr>
          <w:rFonts w:ascii="Times New Roman" w:hAnsi="Times New Roman"/>
          <w:sz w:val="24"/>
          <w:szCs w:val="24"/>
        </w:rPr>
        <w:t xml:space="preserve"> </w:t>
      </w:r>
      <w:proofErr w:type="spellStart"/>
      <w:r w:rsidRPr="00B3637A">
        <w:rPr>
          <w:rFonts w:ascii="Times New Roman" w:hAnsi="Times New Roman"/>
          <w:sz w:val="24"/>
          <w:szCs w:val="24"/>
        </w:rPr>
        <w:t>Teknik</w:t>
      </w:r>
      <w:proofErr w:type="spellEnd"/>
      <w:r w:rsidRPr="00B3637A">
        <w:rPr>
          <w:rFonts w:ascii="Times New Roman" w:hAnsi="Times New Roman"/>
          <w:sz w:val="24"/>
          <w:szCs w:val="24"/>
        </w:rPr>
        <w:t xml:space="preserve"> </w:t>
      </w:r>
      <w:proofErr w:type="spellStart"/>
      <w:r w:rsidRPr="00B3637A">
        <w:rPr>
          <w:rFonts w:ascii="Times New Roman" w:hAnsi="Times New Roman"/>
          <w:sz w:val="24"/>
          <w:szCs w:val="24"/>
        </w:rPr>
        <w:t>Universitas</w:t>
      </w:r>
      <w:proofErr w:type="spellEnd"/>
      <w:r w:rsidRPr="00B3637A">
        <w:rPr>
          <w:rFonts w:ascii="Times New Roman" w:hAnsi="Times New Roman"/>
          <w:sz w:val="24"/>
          <w:szCs w:val="24"/>
        </w:rPr>
        <w:t xml:space="preserve"> </w:t>
      </w:r>
      <w:proofErr w:type="spellStart"/>
      <w:r w:rsidRPr="00B3637A">
        <w:rPr>
          <w:rFonts w:ascii="Times New Roman" w:hAnsi="Times New Roman"/>
          <w:sz w:val="24"/>
          <w:szCs w:val="24"/>
        </w:rPr>
        <w:t>Mataram</w:t>
      </w:r>
      <w:proofErr w:type="spellEnd"/>
    </w:p>
    <w:p w:rsidR="00B3637A" w:rsidRPr="00B3637A" w:rsidRDefault="00B3637A" w:rsidP="00AC6553">
      <w:pPr>
        <w:spacing w:after="0" w:line="240" w:lineRule="auto"/>
        <w:jc w:val="center"/>
        <w:rPr>
          <w:rFonts w:ascii="Times New Roman" w:hAnsi="Times New Roman"/>
          <w:sz w:val="24"/>
          <w:szCs w:val="24"/>
        </w:rPr>
      </w:pPr>
      <w:r w:rsidRPr="00B3637A">
        <w:rPr>
          <w:rFonts w:ascii="Times New Roman" w:hAnsi="Times New Roman"/>
          <w:sz w:val="24"/>
          <w:szCs w:val="24"/>
        </w:rPr>
        <w:t xml:space="preserve">Jl. </w:t>
      </w:r>
      <w:proofErr w:type="spellStart"/>
      <w:r w:rsidRPr="00B3637A">
        <w:rPr>
          <w:rFonts w:ascii="Times New Roman" w:hAnsi="Times New Roman"/>
          <w:sz w:val="24"/>
          <w:szCs w:val="24"/>
        </w:rPr>
        <w:t>Majapahit</w:t>
      </w:r>
      <w:proofErr w:type="spellEnd"/>
      <w:r w:rsidRPr="00B3637A">
        <w:rPr>
          <w:rFonts w:ascii="Times New Roman" w:hAnsi="Times New Roman"/>
          <w:sz w:val="24"/>
          <w:szCs w:val="24"/>
        </w:rPr>
        <w:t xml:space="preserve"> No. 62 </w:t>
      </w:r>
      <w:proofErr w:type="spellStart"/>
      <w:r w:rsidRPr="00B3637A">
        <w:rPr>
          <w:rFonts w:ascii="Times New Roman" w:hAnsi="Times New Roman"/>
          <w:sz w:val="24"/>
          <w:szCs w:val="24"/>
        </w:rPr>
        <w:t>Mataram</w:t>
      </w:r>
      <w:proofErr w:type="spellEnd"/>
      <w:r w:rsidRPr="00B3637A">
        <w:rPr>
          <w:rFonts w:ascii="Times New Roman" w:hAnsi="Times New Roman"/>
          <w:sz w:val="24"/>
          <w:szCs w:val="24"/>
        </w:rPr>
        <w:t xml:space="preserve"> NTB </w:t>
      </w:r>
      <w:proofErr w:type="spellStart"/>
      <w:r w:rsidRPr="00B3637A">
        <w:rPr>
          <w:rFonts w:ascii="Times New Roman" w:hAnsi="Times New Roman"/>
          <w:sz w:val="24"/>
          <w:szCs w:val="24"/>
        </w:rPr>
        <w:t>Telp</w:t>
      </w:r>
      <w:proofErr w:type="spellEnd"/>
      <w:r w:rsidRPr="00B3637A">
        <w:rPr>
          <w:rFonts w:ascii="Times New Roman" w:hAnsi="Times New Roman"/>
          <w:sz w:val="24"/>
          <w:szCs w:val="24"/>
        </w:rPr>
        <w:t>. (0370)636126 ext.128, (0370)636087</w:t>
      </w:r>
    </w:p>
    <w:p w:rsidR="00D15292" w:rsidRDefault="00B3637A" w:rsidP="00AC6553">
      <w:pPr>
        <w:spacing w:after="0" w:line="240" w:lineRule="auto"/>
        <w:jc w:val="center"/>
        <w:rPr>
          <w:rFonts w:ascii="Times New Roman" w:hAnsi="Times New Roman"/>
          <w:sz w:val="24"/>
          <w:szCs w:val="24"/>
        </w:rPr>
      </w:pPr>
      <w:proofErr w:type="gramStart"/>
      <w:r w:rsidRPr="00B3637A">
        <w:rPr>
          <w:rFonts w:ascii="Times New Roman" w:hAnsi="Times New Roman"/>
          <w:sz w:val="24"/>
          <w:szCs w:val="24"/>
        </w:rPr>
        <w:t xml:space="preserve">Email </w:t>
      </w:r>
      <w:r w:rsidR="008861F0">
        <w:rPr>
          <w:rFonts w:ascii="Times New Roman" w:hAnsi="Times New Roman"/>
          <w:sz w:val="24"/>
          <w:szCs w:val="24"/>
          <w:lang w:val="id-ID"/>
        </w:rPr>
        <w:t xml:space="preserve"> </w:t>
      </w:r>
      <w:r w:rsidRPr="00B3637A">
        <w:rPr>
          <w:rFonts w:ascii="Times New Roman" w:hAnsi="Times New Roman"/>
          <w:sz w:val="24"/>
          <w:szCs w:val="24"/>
        </w:rPr>
        <w:t>:</w:t>
      </w:r>
      <w:proofErr w:type="gramEnd"/>
      <w:r w:rsidRPr="00B3637A">
        <w:rPr>
          <w:rFonts w:ascii="Times New Roman" w:hAnsi="Times New Roman"/>
          <w:sz w:val="24"/>
          <w:szCs w:val="24"/>
        </w:rPr>
        <w:t xml:space="preserve"> </w:t>
      </w:r>
      <w:r w:rsidR="008861F0">
        <w:rPr>
          <w:rFonts w:ascii="Times New Roman" w:hAnsi="Times New Roman"/>
          <w:sz w:val="24"/>
          <w:szCs w:val="24"/>
        </w:rPr>
        <w:t>badri.asri@gmail.com</w:t>
      </w:r>
    </w:p>
    <w:p w:rsidR="00AC56E8" w:rsidRPr="00E54786" w:rsidRDefault="00AC56E8" w:rsidP="00AC6553">
      <w:pPr>
        <w:spacing w:after="0" w:line="240" w:lineRule="auto"/>
        <w:jc w:val="center"/>
        <w:rPr>
          <w:rFonts w:ascii="Times New Roman" w:hAnsi="Times New Roman"/>
        </w:rPr>
      </w:pPr>
    </w:p>
    <w:p w:rsidR="00AC6553" w:rsidRDefault="00AC6553" w:rsidP="00AC6553">
      <w:pPr>
        <w:spacing w:after="0" w:line="240" w:lineRule="auto"/>
        <w:jc w:val="center"/>
        <w:rPr>
          <w:rFonts w:ascii="Times New Roman" w:hAnsi="Times New Roman"/>
          <w:b/>
        </w:rPr>
      </w:pPr>
    </w:p>
    <w:p w:rsidR="00AC6553" w:rsidRDefault="00AC6553" w:rsidP="00AC6553">
      <w:pPr>
        <w:spacing w:after="0" w:line="240" w:lineRule="auto"/>
        <w:jc w:val="center"/>
        <w:rPr>
          <w:rFonts w:ascii="Times New Roman" w:eastAsia="Times New Roman" w:hAnsi="Times New Roman"/>
          <w:b/>
          <w:i/>
          <w:sz w:val="24"/>
          <w:szCs w:val="24"/>
          <w:lang w:val="en" w:eastAsia="id-ID"/>
        </w:rPr>
      </w:pPr>
      <w:r w:rsidRPr="00C07ABF">
        <w:rPr>
          <w:rFonts w:ascii="Times New Roman" w:eastAsia="Times New Roman" w:hAnsi="Times New Roman"/>
          <w:b/>
          <w:i/>
          <w:sz w:val="24"/>
          <w:szCs w:val="24"/>
          <w:lang w:val="en" w:eastAsia="id-ID"/>
        </w:rPr>
        <w:t>ABSTRACT</w:t>
      </w:r>
    </w:p>
    <w:p w:rsidR="008861F0" w:rsidRPr="008861F0" w:rsidRDefault="008861F0" w:rsidP="008861F0">
      <w:pPr>
        <w:spacing w:after="160" w:line="240" w:lineRule="auto"/>
        <w:ind w:firstLine="720"/>
        <w:jc w:val="both"/>
        <w:rPr>
          <w:rFonts w:ascii="Times New Roman" w:hAnsi="Times New Roman"/>
          <w:i/>
          <w:sz w:val="24"/>
          <w:szCs w:val="24"/>
          <w:lang w:val="id-ID"/>
        </w:rPr>
      </w:pPr>
      <w:r w:rsidRPr="008861F0">
        <w:rPr>
          <w:rFonts w:ascii="Times New Roman" w:hAnsi="Times New Roman"/>
          <w:i/>
          <w:sz w:val="24"/>
          <w:szCs w:val="24"/>
          <w:lang w:val="id-ID"/>
        </w:rPr>
        <w:t>Along with population growth, regional development, and development from year to year increase. And vice versa with dwindling fossil energy, it is necessary to use alternative energy as a subtitute for the fossil energy. One is to harness solar energy. Equipment used to harness solar energy which are flate plate solar collector, in this study using absorber pebbles of different sizes. This study aimed to determine the effect size of the absorber pebbles on the performance of flat plate solar collector with an inclination of 15</w:t>
      </w:r>
      <w:r w:rsidRPr="008861F0">
        <w:rPr>
          <w:rFonts w:ascii="Times New Roman" w:hAnsi="Times New Roman"/>
          <w:i/>
          <w:sz w:val="24"/>
          <w:szCs w:val="24"/>
          <w:vertAlign w:val="superscript"/>
          <w:lang w:val="id-ID"/>
        </w:rPr>
        <w:t>0</w:t>
      </w:r>
      <w:r w:rsidRPr="008861F0">
        <w:rPr>
          <w:rFonts w:ascii="Times New Roman" w:hAnsi="Times New Roman"/>
          <w:i/>
          <w:sz w:val="24"/>
          <w:szCs w:val="24"/>
          <w:lang w:val="id-ID"/>
        </w:rPr>
        <w:t xml:space="preserve">  facing north. The size of the collector used is 100 cm x 80 cm x 10 cm and the size of the gravel used absorber is mesh No. 4 - ¼ in and mesh 3/8 in – ½ in. Water used in testing by the effect of gravity flow from a container  with a higher water flow rate is set using a valve which is mounted on the inlet collector output. The flow rate of water used varies the 200cc/min, 250 cc/min and 300 cc/min were measured using a measuring cup and stop watch.</w:t>
      </w:r>
    </w:p>
    <w:p w:rsidR="008861F0" w:rsidRPr="008861F0" w:rsidRDefault="008861F0" w:rsidP="008861F0">
      <w:pPr>
        <w:spacing w:after="160" w:line="240" w:lineRule="auto"/>
        <w:ind w:firstLine="720"/>
        <w:jc w:val="both"/>
        <w:rPr>
          <w:rFonts w:ascii="Times New Roman" w:hAnsi="Times New Roman"/>
          <w:i/>
          <w:sz w:val="24"/>
          <w:szCs w:val="24"/>
          <w:lang w:val="id-ID"/>
        </w:rPr>
      </w:pPr>
      <w:r w:rsidRPr="008861F0">
        <w:rPr>
          <w:rFonts w:ascii="Times New Roman" w:hAnsi="Times New Roman"/>
          <w:i/>
          <w:sz w:val="24"/>
          <w:szCs w:val="24"/>
          <w:lang w:val="id-ID"/>
        </w:rPr>
        <w:t>The results showed that energy into the absorber (Qin), the energy absorbed by absorber (Quse) and the water temperature increases with increasing hours of observation. Peak at about 13.00-14.00 pm and then fell back. Absorber size affect the performance of the collector. Collector absorber gravel with size mesh No. 4 - ¼ in rate of heat transfer is smaller than the size mesh 3/8 in – ½ in.</w:t>
      </w:r>
    </w:p>
    <w:p w:rsidR="008861F0" w:rsidRPr="008861F0" w:rsidRDefault="008861F0" w:rsidP="008861F0">
      <w:pPr>
        <w:spacing w:after="160" w:line="240" w:lineRule="auto"/>
        <w:ind w:firstLine="720"/>
        <w:jc w:val="both"/>
        <w:rPr>
          <w:rFonts w:ascii="Times New Roman" w:hAnsi="Times New Roman"/>
          <w:i/>
          <w:sz w:val="24"/>
          <w:szCs w:val="24"/>
          <w:lang w:val="id-ID"/>
        </w:rPr>
      </w:pPr>
    </w:p>
    <w:p w:rsidR="008861F0" w:rsidRPr="008861F0" w:rsidRDefault="008861F0" w:rsidP="008861F0">
      <w:pPr>
        <w:spacing w:after="160" w:line="240" w:lineRule="auto"/>
        <w:rPr>
          <w:rFonts w:ascii="Times New Roman" w:hAnsi="Times New Roman"/>
          <w:i/>
          <w:sz w:val="24"/>
          <w:szCs w:val="24"/>
          <w:lang w:val="id-ID"/>
        </w:rPr>
      </w:pPr>
      <w:r w:rsidRPr="008861F0">
        <w:rPr>
          <w:rFonts w:ascii="Times New Roman" w:hAnsi="Times New Roman"/>
          <w:b/>
          <w:i/>
          <w:sz w:val="24"/>
          <w:szCs w:val="24"/>
          <w:lang w:val="id-ID"/>
        </w:rPr>
        <w:t>Keywords :</w:t>
      </w:r>
      <w:r w:rsidRPr="008861F0">
        <w:rPr>
          <w:rFonts w:ascii="Times New Roman" w:hAnsi="Times New Roman"/>
          <w:i/>
          <w:sz w:val="24"/>
          <w:szCs w:val="24"/>
          <w:lang w:val="id-ID"/>
        </w:rPr>
        <w:t xml:space="preserve"> Solar collector, absorber pebbles, the performance of the collector.</w:t>
      </w:r>
    </w:p>
    <w:p w:rsidR="00E54786" w:rsidRPr="008A5AB5" w:rsidRDefault="00E54786" w:rsidP="00AC6553">
      <w:pPr>
        <w:spacing w:after="0" w:line="240" w:lineRule="auto"/>
        <w:jc w:val="center"/>
        <w:rPr>
          <w:rFonts w:ascii="Times New Roman" w:hAnsi="Times New Roman"/>
          <w:b/>
          <w:sz w:val="24"/>
          <w:szCs w:val="24"/>
        </w:rPr>
      </w:pPr>
      <w:r w:rsidRPr="008A5AB5">
        <w:rPr>
          <w:rFonts w:ascii="Times New Roman" w:hAnsi="Times New Roman"/>
          <w:b/>
          <w:sz w:val="24"/>
          <w:szCs w:val="24"/>
        </w:rPr>
        <w:t>ABSTRAK</w:t>
      </w:r>
    </w:p>
    <w:p w:rsidR="008A5AB5" w:rsidRPr="008A5AB5" w:rsidRDefault="008A5AB5" w:rsidP="008A5AB5">
      <w:pPr>
        <w:spacing w:after="160" w:line="240" w:lineRule="auto"/>
        <w:ind w:firstLine="720"/>
        <w:jc w:val="both"/>
        <w:rPr>
          <w:rFonts w:ascii="Times New Roman" w:hAnsi="Times New Roman"/>
          <w:sz w:val="24"/>
          <w:szCs w:val="24"/>
          <w:lang w:val="id-ID"/>
        </w:rPr>
      </w:pPr>
      <w:r w:rsidRPr="008A5AB5">
        <w:rPr>
          <w:rFonts w:ascii="Times New Roman" w:hAnsi="Times New Roman"/>
          <w:sz w:val="24"/>
          <w:szCs w:val="24"/>
          <w:lang w:val="id-ID"/>
        </w:rPr>
        <w:t>Seiring dengan pertumbuhan penduduk, pengembangan wilayah, dan pembangunan dari tahun ke tahun kebutuhan akan energi semakin meningkat. Begitu juga sebaliknya dengan energi fosil yang semakin berkurang, maka perlu dilakukan pemanfaatan energi alternativ sebagai pengganti energi fosil tersebut. Salah satunya adalah dengan memanfaatkan energi surya. Peralatan yang digunakan untuk memanfaatkan energi surya diantaranya adalah kolektor surya plat datar, pada penelitian ini menggunakan absorber batu kerikil dengan ukuran yang berbeda. Penelitian ini ditujukan untuk mengetahui pengaruh ukuran absorber batu kerikil terhadap unjuk kerja kolektor surya plat datar dengan kemiringan 15</w:t>
      </w:r>
      <w:r w:rsidRPr="008A5AB5">
        <w:rPr>
          <w:rFonts w:ascii="Times New Roman" w:hAnsi="Times New Roman"/>
          <w:sz w:val="24"/>
          <w:szCs w:val="24"/>
          <w:vertAlign w:val="superscript"/>
          <w:lang w:val="id-ID"/>
        </w:rPr>
        <w:t>0</w:t>
      </w:r>
      <w:r w:rsidRPr="008A5AB5">
        <w:rPr>
          <w:rFonts w:ascii="Times New Roman" w:hAnsi="Times New Roman"/>
          <w:sz w:val="24"/>
          <w:szCs w:val="24"/>
          <w:lang w:val="id-ID"/>
        </w:rPr>
        <w:t xml:space="preserve"> menghadap utara. Ukuran kolektor yang digunakan adalah 100 cm x 80 cm x 10 cm dan ukuran absorber batu kerikil yang digunakan adalah mesh No. 4 - ¼ in dan mesh 3/8 in – ½ in. Air yang digunakan pada </w:t>
      </w:r>
      <w:r w:rsidRPr="008A5AB5">
        <w:rPr>
          <w:rFonts w:ascii="Times New Roman" w:hAnsi="Times New Roman"/>
          <w:sz w:val="24"/>
          <w:szCs w:val="24"/>
          <w:lang w:val="id-ID"/>
        </w:rPr>
        <w:lastRenderedPageBreak/>
        <w:t xml:space="preserve">pengujian mengalir berdasarkan pengaruh gravitasi dari penampung yang lebih tinggi dengan laju aliran air diatur menggunakan katup yang dipasang pada bagian keluaran air masuk kolektor. Laju aliran air yang dipakai bervariasi yaitu 200 cc/min, 250 cc/min dan 300 cc/min yang diukur menggunakan gelas ukur dan </w:t>
      </w:r>
      <w:r w:rsidRPr="008A5AB5">
        <w:rPr>
          <w:rFonts w:ascii="Times New Roman" w:hAnsi="Times New Roman"/>
          <w:i/>
          <w:sz w:val="24"/>
          <w:szCs w:val="24"/>
          <w:lang w:val="id-ID"/>
        </w:rPr>
        <w:t>Stop Watch</w:t>
      </w:r>
      <w:r w:rsidRPr="008A5AB5">
        <w:rPr>
          <w:rFonts w:ascii="Times New Roman" w:hAnsi="Times New Roman"/>
          <w:sz w:val="24"/>
          <w:szCs w:val="24"/>
          <w:lang w:val="id-ID"/>
        </w:rPr>
        <w:t>.</w:t>
      </w:r>
    </w:p>
    <w:p w:rsidR="008A5AB5" w:rsidRPr="008A5AB5" w:rsidRDefault="008A5AB5" w:rsidP="008A5AB5">
      <w:pPr>
        <w:spacing w:after="160" w:line="240" w:lineRule="auto"/>
        <w:ind w:firstLine="720"/>
        <w:jc w:val="both"/>
        <w:rPr>
          <w:rFonts w:ascii="Times New Roman" w:hAnsi="Times New Roman"/>
          <w:sz w:val="24"/>
          <w:szCs w:val="24"/>
          <w:lang w:val="id-ID"/>
        </w:rPr>
      </w:pPr>
      <w:r w:rsidRPr="008A5AB5">
        <w:rPr>
          <w:rFonts w:ascii="Times New Roman" w:hAnsi="Times New Roman"/>
          <w:sz w:val="24"/>
          <w:szCs w:val="24"/>
          <w:lang w:val="id-ID"/>
        </w:rPr>
        <w:t>Hasil penelitian menunjukkan bahwa energi yang masuk ke absorber (Qin), energi yang diserap oleh absorber (Quse) dan temperatur air meningkat seiring dengan meningkatnya jam pengamatan. Puncaknya pada sekitar pukul 13.00-14.30 Wita dan selanjutnya turun kembali. Ukuran absorber berpengaruh terhadap unjuk kerja kolektor. Kolektor absorber batu kerikil dengan ukuran mesh No. 4 - ¼ in laju perpindahan panasnya lebih kecil dibandingkan dengan ukuran mesh 3/8 in – ½ in.</w:t>
      </w:r>
    </w:p>
    <w:p w:rsidR="008A5AB5" w:rsidRPr="008A5AB5" w:rsidRDefault="008A5AB5" w:rsidP="008A5AB5">
      <w:pPr>
        <w:spacing w:after="160" w:line="240" w:lineRule="auto"/>
        <w:ind w:firstLine="720"/>
        <w:jc w:val="both"/>
        <w:rPr>
          <w:rFonts w:ascii="Times New Roman" w:hAnsi="Times New Roman"/>
          <w:sz w:val="24"/>
          <w:szCs w:val="24"/>
          <w:lang w:val="id-ID"/>
        </w:rPr>
      </w:pPr>
    </w:p>
    <w:p w:rsidR="00DD5128" w:rsidRDefault="008A5AB5" w:rsidP="008A5AB5">
      <w:pPr>
        <w:spacing w:after="0" w:line="240" w:lineRule="auto"/>
        <w:jc w:val="both"/>
        <w:rPr>
          <w:rFonts w:ascii="Times New Roman" w:hAnsi="Times New Roman"/>
          <w:sz w:val="24"/>
          <w:szCs w:val="24"/>
          <w:lang w:val="id-ID"/>
        </w:rPr>
      </w:pPr>
      <w:r w:rsidRPr="008A5AB5">
        <w:rPr>
          <w:rFonts w:ascii="Times New Roman" w:hAnsi="Times New Roman"/>
          <w:b/>
          <w:sz w:val="24"/>
          <w:szCs w:val="24"/>
          <w:lang w:val="id-ID"/>
        </w:rPr>
        <w:t xml:space="preserve">Kata Kunci : </w:t>
      </w:r>
      <w:r w:rsidRPr="008A5AB5">
        <w:rPr>
          <w:rFonts w:ascii="Times New Roman" w:hAnsi="Times New Roman"/>
          <w:sz w:val="24"/>
          <w:szCs w:val="24"/>
          <w:lang w:val="id-ID"/>
        </w:rPr>
        <w:t>Kolektor surya, absorber batu kerikil, unjuk kerja kolektor</w:t>
      </w:r>
    </w:p>
    <w:p w:rsidR="008A5AB5" w:rsidRDefault="008A5AB5" w:rsidP="008A5AB5">
      <w:pPr>
        <w:spacing w:after="0" w:line="240" w:lineRule="auto"/>
        <w:jc w:val="both"/>
        <w:rPr>
          <w:rFonts w:ascii="Times New Roman" w:hAnsi="Times New Roman"/>
          <w:sz w:val="24"/>
          <w:szCs w:val="24"/>
          <w:lang w:val="id-ID"/>
        </w:rPr>
      </w:pPr>
    </w:p>
    <w:p w:rsidR="008A5AB5" w:rsidRPr="000E2024" w:rsidRDefault="008A5AB5" w:rsidP="008A5AB5">
      <w:pPr>
        <w:pStyle w:val="ListParagraph"/>
        <w:numPr>
          <w:ilvl w:val="0"/>
          <w:numId w:val="4"/>
        </w:numPr>
        <w:spacing w:after="0" w:line="240" w:lineRule="auto"/>
        <w:jc w:val="both"/>
        <w:rPr>
          <w:rFonts w:ascii="Times New Roman" w:hAnsi="Times New Roman"/>
          <w:b/>
          <w:i/>
          <w:sz w:val="24"/>
          <w:szCs w:val="24"/>
        </w:rPr>
      </w:pPr>
      <w:r w:rsidRPr="008A5AB5">
        <w:rPr>
          <w:rFonts w:ascii="Times New Roman" w:hAnsi="Times New Roman"/>
          <w:b/>
          <w:sz w:val="24"/>
          <w:szCs w:val="24"/>
          <w:lang w:val="id-ID"/>
        </w:rPr>
        <w:t>PENDAHULUAN</w:t>
      </w:r>
    </w:p>
    <w:p w:rsidR="000E2024" w:rsidRDefault="000E2024" w:rsidP="000E2024">
      <w:pPr>
        <w:spacing w:after="0" w:line="240" w:lineRule="auto"/>
        <w:jc w:val="both"/>
        <w:rPr>
          <w:rFonts w:ascii="Times New Roman" w:hAnsi="Times New Roman"/>
          <w:sz w:val="24"/>
          <w:szCs w:val="24"/>
        </w:rPr>
      </w:pPr>
    </w:p>
    <w:p w:rsidR="000E2024" w:rsidRPr="000E2024" w:rsidRDefault="000E2024" w:rsidP="000E2024">
      <w:pPr>
        <w:spacing w:after="160" w:line="360" w:lineRule="auto"/>
        <w:ind w:firstLine="567"/>
        <w:contextualSpacing/>
        <w:jc w:val="both"/>
        <w:rPr>
          <w:rFonts w:ascii="Times New Roman" w:hAnsi="Times New Roman"/>
          <w:sz w:val="24"/>
          <w:szCs w:val="24"/>
          <w:lang w:val="id-ID"/>
        </w:rPr>
      </w:pPr>
      <w:r w:rsidRPr="000E2024">
        <w:rPr>
          <w:rFonts w:ascii="Times New Roman" w:hAnsi="Times New Roman"/>
          <w:sz w:val="24"/>
          <w:szCs w:val="24"/>
          <w:lang w:val="id-ID"/>
        </w:rPr>
        <w:t>Seiring dengan pertumbuhan penduduk, pengembangan wilayah, dan pembangunan dari tahun ke tahun, kebutuhan akan pemenuhan energi listrik dan juga bahan bakar secara nasional pun semakin besar. Maka tidak menutup kemungkinan bahwa nantinya negara ini akan mengalami krisis energi. Maka dari itu dibutuhkan pola pikir para peneliti untuk mengembangkan potensi yang dimiliki matahari agar nantinya Indonesia tidak termasuk negara terkena dampak krisis energi global.</w:t>
      </w:r>
    </w:p>
    <w:p w:rsidR="000E2024" w:rsidRPr="000E2024" w:rsidRDefault="000E2024" w:rsidP="000E2024">
      <w:pPr>
        <w:spacing w:after="160" w:line="360" w:lineRule="auto"/>
        <w:ind w:firstLine="567"/>
        <w:contextualSpacing/>
        <w:jc w:val="both"/>
        <w:rPr>
          <w:rFonts w:ascii="Times New Roman" w:hAnsi="Times New Roman"/>
          <w:sz w:val="24"/>
          <w:szCs w:val="24"/>
          <w:lang w:val="id-ID"/>
        </w:rPr>
      </w:pPr>
      <w:r w:rsidRPr="000E2024">
        <w:rPr>
          <w:rFonts w:ascii="Times New Roman" w:hAnsi="Times New Roman"/>
          <w:sz w:val="24"/>
          <w:szCs w:val="24"/>
          <w:lang w:val="id-ID"/>
        </w:rPr>
        <w:t>Matahari sebagai sumber energi panas terbesar, menjadi salah satu alternatif sumber panas. Untuk memanfaatkanya dibutuhkan suatu kolektor yang mampu mengumpulkan panas tersebut sehingga dapat dimanfaatkan lebih jauh. Pada awal abad dua puluh kolektor-kolektor sinar matahari telah digunakan untuk memanaskan air. Dengan kemungkinan akan semakin mahalnya harga bahan bakar fosil, energi matahari menjadi pusat perhatian sebagai sumber energi yang dapat diperbaharui (Tamba dan Bachtiar, 2012).</w:t>
      </w:r>
    </w:p>
    <w:p w:rsidR="000E2024" w:rsidRPr="000E2024" w:rsidRDefault="000E2024" w:rsidP="000E2024">
      <w:pPr>
        <w:spacing w:after="160" w:line="360" w:lineRule="auto"/>
        <w:ind w:firstLine="567"/>
        <w:contextualSpacing/>
        <w:jc w:val="both"/>
        <w:rPr>
          <w:rFonts w:ascii="Times New Roman" w:hAnsi="Times New Roman"/>
          <w:sz w:val="24"/>
          <w:szCs w:val="24"/>
          <w:lang w:val="id-ID"/>
        </w:rPr>
      </w:pPr>
      <w:r w:rsidRPr="000E2024">
        <w:rPr>
          <w:rFonts w:ascii="Times New Roman" w:hAnsi="Times New Roman"/>
          <w:sz w:val="24"/>
          <w:szCs w:val="24"/>
          <w:lang w:val="id-ID"/>
        </w:rPr>
        <w:t>Betapa melimpahnya energi yang sebagian besar terbuang sia-sia ini. Untuk memanfaatkan potensi energi surya tersebut, ada 2 (dua) macam teknologi yang sudah diterapkan, yaitu teknologi energi surya termal dan energi surya fotovoltaik. Untuk meningkatkan efektifitas pemanfaatan energi surya secara langsung, dapat dikembangkan dengan menggunakan pengumpul-pengumpul panas yang biasa disebut kolektor. Salah satu pemanfaatan kolektor surya adalah kolektor surya pemanas air.</w:t>
      </w:r>
    </w:p>
    <w:p w:rsidR="000E2024" w:rsidRPr="000E2024" w:rsidRDefault="000E2024" w:rsidP="000E2024">
      <w:pPr>
        <w:spacing w:after="160" w:line="360" w:lineRule="auto"/>
        <w:ind w:firstLine="567"/>
        <w:contextualSpacing/>
        <w:jc w:val="both"/>
        <w:rPr>
          <w:rFonts w:ascii="Times New Roman" w:hAnsi="Times New Roman"/>
          <w:sz w:val="24"/>
          <w:szCs w:val="24"/>
          <w:lang w:val="id-ID"/>
        </w:rPr>
      </w:pPr>
      <w:r w:rsidRPr="000E2024">
        <w:rPr>
          <w:rFonts w:ascii="Times New Roman" w:hAnsi="Times New Roman"/>
          <w:sz w:val="24"/>
          <w:szCs w:val="24"/>
          <w:lang w:val="id-ID"/>
        </w:rPr>
        <w:t xml:space="preserve">Kolektor surya adalah salah satu teknologi pemanfaatan energi matahari sebagai sistem pengumpul surya terdiri dari tiga bagian yaitu, pelat absorber berwarna gelap, pipa </w:t>
      </w:r>
      <w:r w:rsidRPr="000E2024">
        <w:rPr>
          <w:rFonts w:ascii="Times New Roman" w:hAnsi="Times New Roman"/>
          <w:sz w:val="24"/>
          <w:szCs w:val="24"/>
          <w:lang w:val="id-ID"/>
        </w:rPr>
        <w:lastRenderedPageBreak/>
        <w:t>kalor dan penutup transparan dari kaca atau plastik, disebut juga glass. Sinar matahari menembus penutup transparan dan mengenai pelat berwarna gelap, sehingga temperatur pelat naik dan panas ini diserap oleh fluida yang berada di dalam pipa/pipa kalor. Tipe ini pada umumnya bekerja pada temperatur di bawah 90</w:t>
      </w:r>
      <w:r w:rsidRPr="000E2024">
        <w:rPr>
          <w:rFonts w:ascii="Times New Roman" w:hAnsi="Times New Roman"/>
          <w:sz w:val="24"/>
          <w:szCs w:val="24"/>
          <w:vertAlign w:val="superscript"/>
          <w:lang w:val="id-ID"/>
        </w:rPr>
        <w:t>0</w:t>
      </w:r>
      <w:r w:rsidRPr="000E2024">
        <w:rPr>
          <w:rFonts w:ascii="Times New Roman" w:hAnsi="Times New Roman"/>
          <w:sz w:val="24"/>
          <w:szCs w:val="24"/>
          <w:lang w:val="id-ID"/>
        </w:rPr>
        <w:t xml:space="preserve"> C (Permana dan Nasbey, 2011).</w:t>
      </w:r>
    </w:p>
    <w:p w:rsidR="000E2024" w:rsidRDefault="000E2024" w:rsidP="000E2024">
      <w:pPr>
        <w:spacing w:after="160" w:line="360" w:lineRule="auto"/>
        <w:ind w:firstLine="567"/>
        <w:contextualSpacing/>
        <w:jc w:val="both"/>
        <w:rPr>
          <w:rFonts w:ascii="Times New Roman" w:hAnsi="Times New Roman"/>
          <w:sz w:val="24"/>
          <w:szCs w:val="24"/>
          <w:lang w:val="id-ID"/>
        </w:rPr>
      </w:pPr>
      <w:r w:rsidRPr="000E2024">
        <w:rPr>
          <w:rFonts w:ascii="Times New Roman" w:hAnsi="Times New Roman"/>
          <w:sz w:val="24"/>
          <w:szCs w:val="24"/>
          <w:lang w:val="id-ID"/>
        </w:rPr>
        <w:t xml:space="preserve">Tujuan utama dari kolektor surya adalah mengumpulkan energi dari radiasi matahari dan mengubahnya menjadi energi panas yang bermanfaat. Kemampuan kerja kolektor surya bergantung pada banyak faktor, antara lain ketersediaan energi radiasi matahari, temperatur udara sekitar, karakteristik kebutuhan energi, dan karakteristik panas sistem kolektor surya tersebut (Tamba dan Bachtiar, 2012). </w:t>
      </w:r>
    </w:p>
    <w:p w:rsidR="000E2024" w:rsidRPr="000E2024" w:rsidRDefault="000E2024" w:rsidP="000E2024">
      <w:pPr>
        <w:spacing w:after="160" w:line="360" w:lineRule="auto"/>
        <w:ind w:firstLine="720"/>
        <w:contextualSpacing/>
        <w:jc w:val="both"/>
        <w:rPr>
          <w:rFonts w:ascii="Times New Roman" w:hAnsi="Times New Roman"/>
          <w:sz w:val="24"/>
          <w:szCs w:val="24"/>
        </w:rPr>
      </w:pPr>
      <w:r w:rsidRPr="000E2024">
        <w:rPr>
          <w:rFonts w:ascii="Times New Roman" w:hAnsi="Times New Roman"/>
          <w:sz w:val="24"/>
          <w:szCs w:val="24"/>
          <w:lang w:val="id-ID"/>
        </w:rPr>
        <w:t xml:space="preserve">Mengingat </w:t>
      </w:r>
      <w:proofErr w:type="spellStart"/>
      <w:r w:rsidRPr="000E2024">
        <w:rPr>
          <w:rFonts w:ascii="Times New Roman" w:hAnsi="Times New Roman"/>
          <w:sz w:val="24"/>
          <w:szCs w:val="24"/>
        </w:rPr>
        <w:t>penelitian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sebelumnya</w:t>
      </w:r>
      <w:proofErr w:type="spellEnd"/>
      <w:r w:rsidRPr="000E2024">
        <w:rPr>
          <w:rFonts w:ascii="Times New Roman" w:hAnsi="Times New Roman"/>
          <w:sz w:val="24"/>
          <w:szCs w:val="24"/>
        </w:rPr>
        <w:t xml:space="preserve"> yang </w:t>
      </w:r>
      <w:proofErr w:type="spellStart"/>
      <w:r w:rsidRPr="000E2024">
        <w:rPr>
          <w:rFonts w:ascii="Times New Roman" w:hAnsi="Times New Roman"/>
          <w:sz w:val="24"/>
          <w:szCs w:val="24"/>
        </w:rPr>
        <w:t>dilakukan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Jatmiko</w:t>
      </w:r>
      <w:proofErr w:type="spellEnd"/>
      <w:r w:rsidRPr="000E2024">
        <w:rPr>
          <w:rFonts w:ascii="Times New Roman" w:hAnsi="Times New Roman"/>
          <w:sz w:val="24"/>
          <w:szCs w:val="24"/>
        </w:rPr>
        <w:t xml:space="preserve"> (2014) </w:t>
      </w:r>
      <w:proofErr w:type="spellStart"/>
      <w:r w:rsidRPr="000E2024">
        <w:rPr>
          <w:rFonts w:ascii="Times New Roman" w:hAnsi="Times New Roman"/>
          <w:sz w:val="24"/>
          <w:szCs w:val="24"/>
        </w:rPr>
        <w:t>yaitu</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membandingkan</w:t>
      </w:r>
      <w:proofErr w:type="spellEnd"/>
      <w:r w:rsidRPr="000E2024">
        <w:rPr>
          <w:rFonts w:ascii="Times New Roman" w:hAnsi="Times New Roman"/>
          <w:sz w:val="24"/>
          <w:szCs w:val="24"/>
        </w:rPr>
        <w:t xml:space="preserve"> absorber </w:t>
      </w:r>
      <w:proofErr w:type="spellStart"/>
      <w:r w:rsidRPr="000E2024">
        <w:rPr>
          <w:rFonts w:ascii="Times New Roman" w:hAnsi="Times New Roman"/>
          <w:sz w:val="24"/>
          <w:szCs w:val="24"/>
        </w:rPr>
        <w:t>batu</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granit</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dengan</w:t>
      </w:r>
      <w:proofErr w:type="spellEnd"/>
      <w:r w:rsidRPr="000E2024">
        <w:rPr>
          <w:rFonts w:ascii="Times New Roman" w:hAnsi="Times New Roman"/>
          <w:sz w:val="24"/>
          <w:szCs w:val="24"/>
        </w:rPr>
        <w:t xml:space="preserve"> absorber </w:t>
      </w:r>
      <w:proofErr w:type="spellStart"/>
      <w:r w:rsidRPr="000E2024">
        <w:rPr>
          <w:rFonts w:ascii="Times New Roman" w:hAnsi="Times New Roman"/>
          <w:sz w:val="24"/>
          <w:szCs w:val="24"/>
        </w:rPr>
        <w:t>pasir</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menunjukan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bahwa</w:t>
      </w:r>
      <w:proofErr w:type="spellEnd"/>
      <w:r w:rsidRPr="000E2024">
        <w:rPr>
          <w:rFonts w:ascii="Times New Roman" w:hAnsi="Times New Roman"/>
          <w:sz w:val="24"/>
          <w:szCs w:val="24"/>
        </w:rPr>
        <w:t xml:space="preserve"> absorber </w:t>
      </w:r>
      <w:proofErr w:type="spellStart"/>
      <w:r w:rsidRPr="000E2024">
        <w:rPr>
          <w:rFonts w:ascii="Times New Roman" w:hAnsi="Times New Roman"/>
          <w:sz w:val="24"/>
          <w:szCs w:val="24"/>
        </w:rPr>
        <w:t>batu</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granit</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lebih</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efisien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dari</w:t>
      </w:r>
      <w:proofErr w:type="spellEnd"/>
      <w:r w:rsidRPr="000E2024">
        <w:rPr>
          <w:rFonts w:ascii="Times New Roman" w:hAnsi="Times New Roman"/>
          <w:sz w:val="24"/>
          <w:szCs w:val="24"/>
        </w:rPr>
        <w:t xml:space="preserve"> absorber </w:t>
      </w:r>
      <w:proofErr w:type="spellStart"/>
      <w:r w:rsidRPr="000E2024">
        <w:rPr>
          <w:rFonts w:ascii="Times New Roman" w:hAnsi="Times New Roman"/>
          <w:sz w:val="24"/>
          <w:szCs w:val="24"/>
        </w:rPr>
        <w:t>pasir</w:t>
      </w:r>
      <w:proofErr w:type="spellEnd"/>
      <w:r w:rsidRPr="000E2024">
        <w:rPr>
          <w:rFonts w:ascii="Times New Roman" w:hAnsi="Times New Roman"/>
          <w:sz w:val="24"/>
          <w:szCs w:val="24"/>
        </w:rPr>
        <w:t>.</w:t>
      </w:r>
      <w:r w:rsidRPr="000E2024">
        <w:rPr>
          <w:rFonts w:ascii="Times New Roman" w:hAnsi="Times New Roman"/>
          <w:sz w:val="24"/>
          <w:szCs w:val="24"/>
          <w:lang w:val="id-ID"/>
        </w:rPr>
        <w:t xml:space="preserve"> Adapun perbandingan konduktivitas termal  karakteristik non logam yaitu batu granit dengan nilai k (2,9 W/m.K), batu kerikil nilai k (2,1 W/m.K) dan pasir nilai k (0,58 W/m.K) (A. Bejan, 1995). </w:t>
      </w:r>
      <w:proofErr w:type="spellStart"/>
      <w:r w:rsidRPr="000E2024">
        <w:rPr>
          <w:rFonts w:ascii="Times New Roman" w:hAnsi="Times New Roman"/>
          <w:sz w:val="24"/>
          <w:szCs w:val="24"/>
        </w:rPr>
        <w:t>Pada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penelitian</w:t>
      </w:r>
      <w:proofErr w:type="spellEnd"/>
      <w:r w:rsidRPr="000E2024">
        <w:rPr>
          <w:rFonts w:ascii="Times New Roman" w:hAnsi="Times New Roman"/>
          <w:sz w:val="24"/>
          <w:szCs w:val="24"/>
        </w:rPr>
        <w:t xml:space="preserve"> yang </w:t>
      </w:r>
      <w:proofErr w:type="spellStart"/>
      <w:r w:rsidRPr="000E2024">
        <w:rPr>
          <w:rFonts w:ascii="Times New Roman" w:hAnsi="Times New Roman"/>
          <w:sz w:val="24"/>
          <w:szCs w:val="24"/>
        </w:rPr>
        <w:t>dilakukan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Jatmiko</w:t>
      </w:r>
      <w:proofErr w:type="spellEnd"/>
      <w:r w:rsidRPr="000E2024">
        <w:rPr>
          <w:rFonts w:ascii="Times New Roman" w:hAnsi="Times New Roman"/>
          <w:sz w:val="24"/>
          <w:szCs w:val="24"/>
        </w:rPr>
        <w:t xml:space="preserve"> (2014), </w:t>
      </w:r>
      <w:proofErr w:type="spellStart"/>
      <w:r w:rsidRPr="000E2024">
        <w:rPr>
          <w:rFonts w:ascii="Times New Roman" w:hAnsi="Times New Roman"/>
          <w:sz w:val="24"/>
          <w:szCs w:val="24"/>
        </w:rPr>
        <w:t>susunan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pipa</w:t>
      </w:r>
      <w:proofErr w:type="spellEnd"/>
      <w:r w:rsidRPr="000E2024">
        <w:rPr>
          <w:rFonts w:ascii="Times New Roman" w:hAnsi="Times New Roman"/>
          <w:sz w:val="24"/>
          <w:szCs w:val="24"/>
        </w:rPr>
        <w:t xml:space="preserve"> yang </w:t>
      </w:r>
      <w:proofErr w:type="spellStart"/>
      <w:r w:rsidRPr="000E2024">
        <w:rPr>
          <w:rFonts w:ascii="Times New Roman" w:hAnsi="Times New Roman"/>
          <w:sz w:val="24"/>
          <w:szCs w:val="24"/>
        </w:rPr>
        <w:t>digunakan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hanya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berbentuk</w:t>
      </w:r>
      <w:proofErr w:type="spellEnd"/>
      <w:r w:rsidRPr="000E2024">
        <w:rPr>
          <w:rFonts w:ascii="Times New Roman" w:hAnsi="Times New Roman"/>
          <w:sz w:val="24"/>
          <w:szCs w:val="24"/>
        </w:rPr>
        <w:t xml:space="preserve"> serpentine. </w:t>
      </w:r>
      <w:r w:rsidRPr="000E2024">
        <w:rPr>
          <w:rFonts w:ascii="Times New Roman" w:hAnsi="Times New Roman"/>
          <w:sz w:val="24"/>
          <w:szCs w:val="24"/>
          <w:lang w:val="id-ID"/>
        </w:rPr>
        <w:t xml:space="preserve">Pada penelitian ini juga hanya meneliti susunan pipa serpentine. </w:t>
      </w:r>
      <w:proofErr w:type="spellStart"/>
      <w:r w:rsidRPr="000E2024">
        <w:rPr>
          <w:rFonts w:ascii="Times New Roman" w:hAnsi="Times New Roman"/>
          <w:sz w:val="24"/>
          <w:szCs w:val="24"/>
        </w:rPr>
        <w:t>Bedanya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penelitian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ini</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dengan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Jatmiko</w:t>
      </w:r>
      <w:proofErr w:type="spellEnd"/>
      <w:r w:rsidRPr="000E2024">
        <w:rPr>
          <w:rFonts w:ascii="Times New Roman" w:hAnsi="Times New Roman"/>
          <w:sz w:val="24"/>
          <w:szCs w:val="24"/>
        </w:rPr>
        <w:t xml:space="preserve"> (2014) </w:t>
      </w:r>
      <w:proofErr w:type="spellStart"/>
      <w:r w:rsidRPr="000E2024">
        <w:rPr>
          <w:rFonts w:ascii="Times New Roman" w:hAnsi="Times New Roman"/>
          <w:sz w:val="24"/>
          <w:szCs w:val="24"/>
        </w:rPr>
        <w:t>adalah</w:t>
      </w:r>
      <w:proofErr w:type="spellEnd"/>
      <w:r w:rsidRPr="000E2024">
        <w:rPr>
          <w:rFonts w:ascii="Times New Roman" w:hAnsi="Times New Roman"/>
          <w:sz w:val="24"/>
          <w:szCs w:val="24"/>
          <w:lang w:val="id-ID"/>
        </w:rPr>
        <w:t xml:space="preserve"> absorber yang di gunakan berbeda, dan ukuran kolektor berbeda. </w:t>
      </w:r>
      <w:proofErr w:type="spellStart"/>
      <w:r w:rsidRPr="000E2024">
        <w:rPr>
          <w:rFonts w:ascii="Times New Roman" w:hAnsi="Times New Roman"/>
          <w:sz w:val="24"/>
          <w:szCs w:val="24"/>
        </w:rPr>
        <w:t>Untuk</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mengetahui</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unjuk</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kerja</w:t>
      </w:r>
      <w:proofErr w:type="spellEnd"/>
      <w:r w:rsidRPr="000E2024">
        <w:rPr>
          <w:rFonts w:ascii="Times New Roman" w:hAnsi="Times New Roman"/>
          <w:sz w:val="24"/>
          <w:szCs w:val="24"/>
        </w:rPr>
        <w:t xml:space="preserve"> absorber </w:t>
      </w:r>
      <w:proofErr w:type="spellStart"/>
      <w:r w:rsidRPr="000E2024">
        <w:rPr>
          <w:rFonts w:ascii="Times New Roman" w:hAnsi="Times New Roman"/>
          <w:sz w:val="24"/>
          <w:szCs w:val="24"/>
        </w:rPr>
        <w:t>batu</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krikil</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ini</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serangkaian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pipa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tembaga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dipasang</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secara</w:t>
      </w:r>
      <w:proofErr w:type="spellEnd"/>
      <w:r w:rsidRPr="000E2024">
        <w:rPr>
          <w:rFonts w:ascii="Times New Roman" w:hAnsi="Times New Roman"/>
          <w:sz w:val="24"/>
          <w:szCs w:val="24"/>
        </w:rPr>
        <w:t xml:space="preserve"> serpentine </w:t>
      </w:r>
      <w:proofErr w:type="spellStart"/>
      <w:r w:rsidRPr="000E2024">
        <w:rPr>
          <w:rFonts w:ascii="Times New Roman" w:hAnsi="Times New Roman"/>
          <w:sz w:val="24"/>
          <w:szCs w:val="24"/>
        </w:rPr>
        <w:t>pada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alur</w:t>
      </w:r>
      <w:proofErr w:type="spellEnd"/>
      <w:r w:rsidRPr="000E2024">
        <w:rPr>
          <w:rFonts w:ascii="Times New Roman" w:hAnsi="Times New Roman"/>
          <w:sz w:val="24"/>
          <w:szCs w:val="24"/>
        </w:rPr>
        <w:t xml:space="preserve"> yang </w:t>
      </w:r>
      <w:proofErr w:type="spellStart"/>
      <w:r w:rsidRPr="000E2024">
        <w:rPr>
          <w:rFonts w:ascii="Times New Roman" w:hAnsi="Times New Roman"/>
          <w:sz w:val="24"/>
          <w:szCs w:val="24"/>
        </w:rPr>
        <w:t>telah</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dibuat</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pada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batu</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krikil</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pipa-pipa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tersebut</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dialiri</w:t>
      </w:r>
      <w:proofErr w:type="spellEnd"/>
      <w:r w:rsidRPr="000E2024">
        <w:rPr>
          <w:rFonts w:ascii="Times New Roman" w:hAnsi="Times New Roman"/>
          <w:sz w:val="24"/>
          <w:szCs w:val="24"/>
        </w:rPr>
        <w:t xml:space="preserve"> air. </w:t>
      </w:r>
      <w:proofErr w:type="spellStart"/>
      <w:r w:rsidRPr="000E2024">
        <w:rPr>
          <w:rFonts w:ascii="Times New Roman" w:hAnsi="Times New Roman"/>
          <w:sz w:val="24"/>
          <w:szCs w:val="24"/>
        </w:rPr>
        <w:t>Dengan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mengukur</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suhu</w:t>
      </w:r>
      <w:proofErr w:type="spellEnd"/>
      <w:r w:rsidRPr="000E2024">
        <w:rPr>
          <w:rFonts w:ascii="Times New Roman" w:hAnsi="Times New Roman"/>
          <w:sz w:val="24"/>
          <w:szCs w:val="24"/>
        </w:rPr>
        <w:t xml:space="preserve"> air </w:t>
      </w:r>
      <w:proofErr w:type="spellStart"/>
      <w:r w:rsidRPr="000E2024">
        <w:rPr>
          <w:rFonts w:ascii="Times New Roman" w:hAnsi="Times New Roman"/>
          <w:sz w:val="24"/>
          <w:szCs w:val="24"/>
        </w:rPr>
        <w:t>masuk</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keluar</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serta</w:t>
      </w:r>
      <w:proofErr w:type="spellEnd"/>
      <w:r w:rsidRPr="000E2024">
        <w:rPr>
          <w:rFonts w:ascii="Times New Roman" w:hAnsi="Times New Roman"/>
          <w:sz w:val="24"/>
          <w:szCs w:val="24"/>
        </w:rPr>
        <w:t xml:space="preserve"> debit air yang </w:t>
      </w:r>
      <w:proofErr w:type="spellStart"/>
      <w:r w:rsidRPr="000E2024">
        <w:rPr>
          <w:rFonts w:ascii="Times New Roman" w:hAnsi="Times New Roman"/>
          <w:sz w:val="24"/>
          <w:szCs w:val="24"/>
        </w:rPr>
        <w:t>dialirkan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maka</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laju</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perpindahan</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panas</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sebagai</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indikator</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unjuk</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kerja</w:t>
      </w:r>
      <w:proofErr w:type="spellEnd"/>
      <w:r w:rsidRPr="000E2024">
        <w:rPr>
          <w:rFonts w:ascii="Times New Roman" w:hAnsi="Times New Roman"/>
          <w:sz w:val="24"/>
          <w:szCs w:val="24"/>
        </w:rPr>
        <w:t xml:space="preserve"> absorber </w:t>
      </w:r>
      <w:proofErr w:type="spellStart"/>
      <w:r w:rsidRPr="000E2024">
        <w:rPr>
          <w:rFonts w:ascii="Times New Roman" w:hAnsi="Times New Roman"/>
          <w:sz w:val="24"/>
          <w:szCs w:val="24"/>
        </w:rPr>
        <w:t>dapat</w:t>
      </w:r>
      <w:proofErr w:type="spellEnd"/>
      <w:r w:rsidRPr="000E2024">
        <w:rPr>
          <w:rFonts w:ascii="Times New Roman" w:hAnsi="Times New Roman"/>
          <w:sz w:val="24"/>
          <w:szCs w:val="24"/>
        </w:rPr>
        <w:t xml:space="preserve"> </w:t>
      </w:r>
      <w:proofErr w:type="spellStart"/>
      <w:r w:rsidRPr="000E2024">
        <w:rPr>
          <w:rFonts w:ascii="Times New Roman" w:hAnsi="Times New Roman"/>
          <w:sz w:val="24"/>
          <w:szCs w:val="24"/>
        </w:rPr>
        <w:t>dihitung</w:t>
      </w:r>
      <w:proofErr w:type="spellEnd"/>
      <w:r w:rsidRPr="000E2024">
        <w:rPr>
          <w:rFonts w:ascii="Times New Roman" w:hAnsi="Times New Roman"/>
          <w:sz w:val="24"/>
          <w:szCs w:val="24"/>
        </w:rPr>
        <w:t>.</w:t>
      </w:r>
    </w:p>
    <w:p w:rsidR="000E2024" w:rsidRPr="000E2024" w:rsidRDefault="000E2024" w:rsidP="000E2024">
      <w:pPr>
        <w:spacing w:after="160" w:line="360" w:lineRule="auto"/>
        <w:ind w:firstLine="720"/>
        <w:contextualSpacing/>
        <w:jc w:val="both"/>
        <w:rPr>
          <w:rFonts w:ascii="Times New Roman" w:hAnsi="Times New Roman"/>
          <w:sz w:val="24"/>
          <w:szCs w:val="24"/>
          <w:lang w:val="id-ID"/>
        </w:rPr>
      </w:pPr>
      <w:r w:rsidRPr="000E2024">
        <w:rPr>
          <w:rFonts w:ascii="Times New Roman" w:hAnsi="Times New Roman"/>
          <w:sz w:val="24"/>
          <w:szCs w:val="24"/>
          <w:lang w:val="id-ID"/>
        </w:rPr>
        <w:t xml:space="preserve">Berdasarkan hal tersebut peneliti ingin meneliti pengaruh penggunaan absorber batu kerikil yang ukurannya berbeda, dengan membandingkan ukuran absorber batu krikil yang berbeda, nantinya akan diketahui ukuran absorber mana yang mengalami peningkatan temperatur keluar air yang optimal, sehingga didapatkan laju perpindahan panas yang optimal juga dari masing-masing jenis absorber batu krikil yang ukurannya berbeda tersebut. </w:t>
      </w:r>
    </w:p>
    <w:p w:rsidR="000E2024" w:rsidRPr="000E2024" w:rsidRDefault="000E2024" w:rsidP="000E2024">
      <w:pPr>
        <w:pStyle w:val="ListParagraph"/>
        <w:numPr>
          <w:ilvl w:val="0"/>
          <w:numId w:val="4"/>
        </w:numPr>
        <w:spacing w:after="160" w:line="360" w:lineRule="auto"/>
        <w:jc w:val="both"/>
        <w:rPr>
          <w:rFonts w:ascii="Times New Roman" w:hAnsi="Times New Roman"/>
          <w:b/>
          <w:sz w:val="24"/>
          <w:szCs w:val="24"/>
          <w:lang w:val="id-ID"/>
        </w:rPr>
      </w:pPr>
      <w:r w:rsidRPr="000E2024">
        <w:rPr>
          <w:rFonts w:ascii="Times New Roman" w:hAnsi="Times New Roman"/>
          <w:b/>
          <w:sz w:val="24"/>
          <w:szCs w:val="24"/>
          <w:lang w:val="id-ID"/>
        </w:rPr>
        <w:t>METODE PENELITIAN</w:t>
      </w:r>
    </w:p>
    <w:p w:rsidR="000E2024" w:rsidRDefault="000E2024" w:rsidP="00D81E46">
      <w:pPr>
        <w:spacing w:after="160" w:line="360" w:lineRule="auto"/>
        <w:ind w:firstLine="720"/>
        <w:jc w:val="both"/>
        <w:rPr>
          <w:rFonts w:ascii="Times New Roman" w:hAnsi="Times New Roman"/>
          <w:sz w:val="24"/>
          <w:szCs w:val="24"/>
          <w:lang w:val="id-ID"/>
        </w:rPr>
      </w:pPr>
      <w:r>
        <w:rPr>
          <w:rFonts w:ascii="Times New Roman" w:hAnsi="Times New Roman"/>
          <w:sz w:val="24"/>
          <w:szCs w:val="24"/>
          <w:lang w:val="id-ID"/>
        </w:rPr>
        <w:t>Pada rancang bangun kolektor ini, kita membuat alat kolektor surya plat dat</w:t>
      </w:r>
      <w:r w:rsidR="00D81E46">
        <w:rPr>
          <w:rFonts w:ascii="Times New Roman" w:hAnsi="Times New Roman"/>
          <w:sz w:val="24"/>
          <w:szCs w:val="24"/>
          <w:lang w:val="id-ID"/>
        </w:rPr>
        <w:t>ar dengan</w:t>
      </w:r>
      <w:r>
        <w:rPr>
          <w:rFonts w:ascii="Times New Roman" w:hAnsi="Times New Roman"/>
          <w:sz w:val="24"/>
          <w:szCs w:val="24"/>
          <w:lang w:val="id-ID"/>
        </w:rPr>
        <w:t xml:space="preserve"> panjang 100 cm, lebar 80 cm, tinggi 10 cm dan tebal 1,5 cm.</w:t>
      </w:r>
      <w:r w:rsidR="00D81E46">
        <w:rPr>
          <w:rFonts w:ascii="Times New Roman" w:hAnsi="Times New Roman"/>
          <w:sz w:val="24"/>
          <w:szCs w:val="24"/>
          <w:lang w:val="id-ID"/>
        </w:rPr>
        <w:t xml:space="preserve"> Adapun s</w:t>
      </w:r>
      <w:r>
        <w:rPr>
          <w:rFonts w:ascii="Times New Roman" w:hAnsi="Times New Roman"/>
          <w:sz w:val="24"/>
          <w:szCs w:val="24"/>
          <w:lang w:val="id-ID"/>
        </w:rPr>
        <w:t>usunan dan dimensi peralatan kolektor surya dengan absorber batu kerikil</w:t>
      </w:r>
      <w:r w:rsidR="00D81E46">
        <w:rPr>
          <w:rFonts w:ascii="Times New Roman" w:hAnsi="Times New Roman"/>
          <w:sz w:val="24"/>
          <w:szCs w:val="24"/>
          <w:lang w:val="id-ID"/>
        </w:rPr>
        <w:t xml:space="preserve">, dimana mesh </w:t>
      </w:r>
      <w:r w:rsidR="00C32DE7">
        <w:rPr>
          <w:rFonts w:ascii="Times New Roman" w:hAnsi="Times New Roman"/>
          <w:sz w:val="24"/>
          <w:szCs w:val="24"/>
          <w:lang w:val="id-ID"/>
        </w:rPr>
        <w:t>(</w:t>
      </w:r>
      <w:r w:rsidR="00D81E46">
        <w:rPr>
          <w:rFonts w:ascii="Times New Roman" w:hAnsi="Times New Roman"/>
          <w:sz w:val="24"/>
          <w:szCs w:val="24"/>
          <w:lang w:val="id-ID"/>
        </w:rPr>
        <w:t xml:space="preserve">absorber </w:t>
      </w:r>
      <w:r w:rsidR="00D81E46">
        <w:rPr>
          <w:rFonts w:ascii="Times New Roman" w:hAnsi="Times New Roman"/>
          <w:sz w:val="24"/>
          <w:szCs w:val="24"/>
          <w:lang w:val="id-ID"/>
        </w:rPr>
        <w:lastRenderedPageBreak/>
        <w:t>batu kerikil A</w:t>
      </w:r>
      <w:r w:rsidR="00C32DE7">
        <w:rPr>
          <w:rFonts w:ascii="Times New Roman" w:hAnsi="Times New Roman"/>
          <w:sz w:val="24"/>
          <w:szCs w:val="24"/>
          <w:lang w:val="id-ID"/>
        </w:rPr>
        <w:t>)</w:t>
      </w:r>
      <w:r w:rsidR="00D81E46">
        <w:rPr>
          <w:rFonts w:ascii="Times New Roman" w:hAnsi="Times New Roman"/>
          <w:sz w:val="24"/>
          <w:szCs w:val="24"/>
          <w:lang w:val="id-ID"/>
        </w:rPr>
        <w:t xml:space="preserve"> </w:t>
      </w:r>
      <w:r w:rsidR="00D81E46" w:rsidRPr="003A09B9">
        <w:rPr>
          <w:rFonts w:ascii="Times New Roman" w:hAnsi="Times New Roman"/>
          <w:sz w:val="24"/>
          <w:szCs w:val="24"/>
        </w:rPr>
        <w:t>No. 4 - ¼ in</w:t>
      </w:r>
      <w:r w:rsidR="00D81E46">
        <w:rPr>
          <w:rFonts w:ascii="Times New Roman" w:hAnsi="Times New Roman"/>
          <w:sz w:val="24"/>
          <w:szCs w:val="24"/>
          <w:lang w:val="id-ID"/>
        </w:rPr>
        <w:t xml:space="preserve"> dan kolektor surya dengan </w:t>
      </w:r>
      <w:r w:rsidR="00C32DE7">
        <w:rPr>
          <w:rFonts w:ascii="Times New Roman" w:hAnsi="Times New Roman"/>
          <w:sz w:val="24"/>
          <w:szCs w:val="24"/>
          <w:lang w:val="id-ID"/>
        </w:rPr>
        <w:t>(</w:t>
      </w:r>
      <w:r w:rsidR="00D81E46">
        <w:rPr>
          <w:rFonts w:ascii="Times New Roman" w:hAnsi="Times New Roman"/>
          <w:sz w:val="24"/>
          <w:szCs w:val="24"/>
          <w:lang w:val="id-ID"/>
        </w:rPr>
        <w:t>absorber batu kerikil B</w:t>
      </w:r>
      <w:r w:rsidR="00C32DE7">
        <w:rPr>
          <w:rFonts w:ascii="Times New Roman" w:hAnsi="Times New Roman"/>
          <w:sz w:val="24"/>
          <w:szCs w:val="24"/>
          <w:lang w:val="id-ID"/>
        </w:rPr>
        <w:t>)</w:t>
      </w:r>
      <w:bookmarkStart w:id="0" w:name="_GoBack"/>
      <w:bookmarkEnd w:id="0"/>
      <w:r w:rsidR="00D81E46">
        <w:rPr>
          <w:rFonts w:ascii="Times New Roman" w:hAnsi="Times New Roman"/>
          <w:sz w:val="24"/>
          <w:szCs w:val="24"/>
          <w:lang w:val="id-ID"/>
        </w:rPr>
        <w:t xml:space="preserve"> dengan mesh </w:t>
      </w:r>
      <w:r w:rsidR="00D81E46" w:rsidRPr="00D81E46">
        <w:rPr>
          <w:rFonts w:ascii="Times New Roman" w:hAnsi="Times New Roman"/>
          <w:sz w:val="24"/>
          <w:szCs w:val="24"/>
          <w:lang w:val="id-ID"/>
        </w:rPr>
        <w:t>3/8 in – ½ in</w:t>
      </w:r>
      <w:r w:rsidR="00D81E46">
        <w:rPr>
          <w:rFonts w:ascii="Times New Roman" w:hAnsi="Times New Roman"/>
          <w:sz w:val="24"/>
          <w:szCs w:val="24"/>
          <w:lang w:val="id-ID"/>
        </w:rPr>
        <w:t>.</w:t>
      </w:r>
    </w:p>
    <w:p w:rsidR="00D81E46" w:rsidRPr="00D81E46" w:rsidRDefault="00D81E46" w:rsidP="00D81E46">
      <w:pPr>
        <w:spacing w:after="160" w:line="360" w:lineRule="auto"/>
        <w:ind w:firstLine="720"/>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5125165" cy="442974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5">
                      <a:extLst>
                        <a:ext uri="{28A0092B-C50C-407E-A947-70E740481C1C}">
                          <a14:useLocalDpi xmlns:a14="http://schemas.microsoft.com/office/drawing/2010/main" val="0"/>
                        </a:ext>
                      </a:extLst>
                    </a:blip>
                    <a:stretch>
                      <a:fillRect/>
                    </a:stretch>
                  </pic:blipFill>
                  <pic:spPr>
                    <a:xfrm>
                      <a:off x="0" y="0"/>
                      <a:ext cx="5125165" cy="4429743"/>
                    </a:xfrm>
                    <a:prstGeom prst="rect">
                      <a:avLst/>
                    </a:prstGeom>
                  </pic:spPr>
                </pic:pic>
              </a:graphicData>
            </a:graphic>
          </wp:inline>
        </w:drawing>
      </w:r>
    </w:p>
    <w:p w:rsidR="000E2024" w:rsidRDefault="00D81E46" w:rsidP="00D81E46">
      <w:pPr>
        <w:spacing w:after="0" w:line="240" w:lineRule="auto"/>
        <w:ind w:left="2160" w:firstLine="720"/>
        <w:jc w:val="both"/>
        <w:rPr>
          <w:rFonts w:ascii="Times New Roman" w:hAnsi="Times New Roman"/>
          <w:sz w:val="24"/>
          <w:szCs w:val="24"/>
          <w:lang w:val="id-ID"/>
        </w:rPr>
      </w:pPr>
      <w:r>
        <w:rPr>
          <w:rFonts w:ascii="Times New Roman" w:hAnsi="Times New Roman"/>
          <w:sz w:val="24"/>
          <w:szCs w:val="24"/>
          <w:lang w:val="id-ID"/>
        </w:rPr>
        <w:t>Dimensi kolektor surya</w:t>
      </w:r>
    </w:p>
    <w:p w:rsidR="00D81E46" w:rsidRDefault="00D81E46" w:rsidP="00D81E46">
      <w:pPr>
        <w:spacing w:after="0" w:line="240" w:lineRule="auto"/>
        <w:ind w:left="2160" w:firstLine="720"/>
        <w:jc w:val="both"/>
        <w:rPr>
          <w:rFonts w:ascii="Times New Roman" w:hAnsi="Times New Roman"/>
          <w:sz w:val="24"/>
          <w:szCs w:val="24"/>
          <w:lang w:val="id-ID"/>
        </w:rPr>
      </w:pPr>
    </w:p>
    <w:p w:rsidR="00D81E46" w:rsidRPr="00D81E46" w:rsidRDefault="00D81E46" w:rsidP="00D81E46">
      <w:p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t>Keterangan Gambar :</w:t>
      </w:r>
    </w:p>
    <w:p w:rsidR="00D81E46" w:rsidRPr="00D81E46" w:rsidRDefault="00D81E46" w:rsidP="00D81E46">
      <w:pPr>
        <w:numPr>
          <w:ilvl w:val="0"/>
          <w:numId w:val="5"/>
        </w:numPr>
        <w:spacing w:after="160" w:line="360" w:lineRule="auto"/>
        <w:contextualSpacing/>
        <w:rPr>
          <w:rFonts w:ascii="Times New Roman" w:hAnsi="Times New Roman"/>
          <w:sz w:val="24"/>
          <w:szCs w:val="24"/>
          <w:lang w:val="id-ID"/>
        </w:rPr>
      </w:pPr>
      <w:proofErr w:type="spellStart"/>
      <w:r w:rsidRPr="00D81E46">
        <w:rPr>
          <w:rFonts w:ascii="Times New Roman" w:hAnsi="Times New Roman"/>
          <w:sz w:val="24"/>
          <w:szCs w:val="24"/>
        </w:rPr>
        <w:t>Kayu</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penutup</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kolektor</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dengan</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panjang</w:t>
      </w:r>
      <w:proofErr w:type="spellEnd"/>
      <w:r w:rsidRPr="00D81E46">
        <w:rPr>
          <w:rFonts w:ascii="Times New Roman" w:hAnsi="Times New Roman"/>
          <w:sz w:val="24"/>
          <w:szCs w:val="24"/>
        </w:rPr>
        <w:t xml:space="preserve"> 100 cm, </w:t>
      </w:r>
      <w:proofErr w:type="spellStart"/>
      <w:r w:rsidRPr="00D81E46">
        <w:rPr>
          <w:rFonts w:ascii="Times New Roman" w:hAnsi="Times New Roman"/>
          <w:sz w:val="24"/>
          <w:szCs w:val="24"/>
        </w:rPr>
        <w:t>lebar</w:t>
      </w:r>
      <w:proofErr w:type="spellEnd"/>
      <w:r w:rsidRPr="00D81E46">
        <w:rPr>
          <w:rFonts w:ascii="Times New Roman" w:hAnsi="Times New Roman"/>
          <w:sz w:val="24"/>
          <w:szCs w:val="24"/>
        </w:rPr>
        <w:t xml:space="preserve"> 80 cm, </w:t>
      </w:r>
      <w:proofErr w:type="spellStart"/>
      <w:r w:rsidRPr="00D81E46">
        <w:rPr>
          <w:rFonts w:ascii="Times New Roman" w:hAnsi="Times New Roman"/>
          <w:sz w:val="24"/>
          <w:szCs w:val="24"/>
        </w:rPr>
        <w:t>tinggi</w:t>
      </w:r>
      <w:proofErr w:type="spellEnd"/>
      <w:r w:rsidRPr="00D81E46">
        <w:rPr>
          <w:rFonts w:ascii="Times New Roman" w:hAnsi="Times New Roman"/>
          <w:sz w:val="24"/>
          <w:szCs w:val="24"/>
        </w:rPr>
        <w:t xml:space="preserve"> 10 cm </w:t>
      </w:r>
      <w:proofErr w:type="spellStart"/>
      <w:r w:rsidRPr="00D81E46">
        <w:rPr>
          <w:rFonts w:ascii="Times New Roman" w:hAnsi="Times New Roman"/>
          <w:sz w:val="24"/>
          <w:szCs w:val="24"/>
        </w:rPr>
        <w:t>dan</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tebal</w:t>
      </w:r>
      <w:proofErr w:type="spellEnd"/>
      <w:r w:rsidRPr="00D81E46">
        <w:rPr>
          <w:rFonts w:ascii="Times New Roman" w:hAnsi="Times New Roman"/>
          <w:sz w:val="24"/>
          <w:szCs w:val="24"/>
        </w:rPr>
        <w:t xml:space="preserve"> 1,5 cm.</w:t>
      </w:r>
    </w:p>
    <w:p w:rsidR="00D81E46" w:rsidRPr="00D81E46" w:rsidRDefault="00D81E46" w:rsidP="00D81E46">
      <w:pPr>
        <w:numPr>
          <w:ilvl w:val="0"/>
          <w:numId w:val="5"/>
        </w:numPr>
        <w:spacing w:after="160" w:line="360" w:lineRule="auto"/>
        <w:contextualSpacing/>
        <w:jc w:val="both"/>
        <w:rPr>
          <w:rFonts w:ascii="Times New Roman" w:hAnsi="Times New Roman"/>
          <w:sz w:val="24"/>
          <w:szCs w:val="24"/>
        </w:rPr>
      </w:pPr>
      <w:proofErr w:type="spellStart"/>
      <w:r w:rsidRPr="00D81E46">
        <w:rPr>
          <w:rFonts w:ascii="Times New Roman" w:hAnsi="Times New Roman"/>
          <w:sz w:val="24"/>
          <w:szCs w:val="24"/>
        </w:rPr>
        <w:t>Pipa</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tembaga</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dengan</w:t>
      </w:r>
      <w:proofErr w:type="spellEnd"/>
      <w:r w:rsidRPr="00D81E46">
        <w:rPr>
          <w:rFonts w:ascii="Times New Roman" w:hAnsi="Times New Roman"/>
          <w:sz w:val="24"/>
          <w:szCs w:val="24"/>
        </w:rPr>
        <w:t xml:space="preserve"> </w:t>
      </w:r>
      <w:proofErr w:type="spellStart"/>
      <w:r w:rsidRPr="00D81E46">
        <w:rPr>
          <w:rFonts w:ascii="Times New Roman" w:hAnsi="Times New Roman"/>
          <w:sz w:val="24"/>
          <w:szCs w:val="24"/>
        </w:rPr>
        <w:t>ukuran</w:t>
      </w:r>
      <w:proofErr w:type="spellEnd"/>
      <w:r w:rsidRPr="00D81E46">
        <w:rPr>
          <w:rFonts w:ascii="Times New Roman" w:hAnsi="Times New Roman"/>
          <w:sz w:val="24"/>
          <w:szCs w:val="24"/>
        </w:rPr>
        <w:t xml:space="preserve"> ½ </w:t>
      </w:r>
      <w:proofErr w:type="spellStart"/>
      <w:r w:rsidRPr="00D81E46">
        <w:rPr>
          <w:rFonts w:ascii="Times New Roman" w:hAnsi="Times New Roman"/>
          <w:sz w:val="24"/>
          <w:szCs w:val="24"/>
        </w:rPr>
        <w:t>inchi</w:t>
      </w:r>
      <w:proofErr w:type="spellEnd"/>
      <w:r w:rsidRPr="00D81E46">
        <w:rPr>
          <w:rFonts w:ascii="Times New Roman" w:hAnsi="Times New Roman"/>
          <w:sz w:val="24"/>
          <w:szCs w:val="24"/>
        </w:rPr>
        <w:t>.</w:t>
      </w:r>
    </w:p>
    <w:p w:rsidR="00D81E46" w:rsidRPr="00D81E46" w:rsidRDefault="00D81E46" w:rsidP="00D81E46">
      <w:pPr>
        <w:numPr>
          <w:ilvl w:val="0"/>
          <w:numId w:val="5"/>
        </w:numPr>
        <w:spacing w:after="160" w:line="360" w:lineRule="auto"/>
        <w:contextualSpacing/>
        <w:jc w:val="both"/>
        <w:rPr>
          <w:rFonts w:ascii="Times New Roman" w:hAnsi="Times New Roman"/>
          <w:sz w:val="24"/>
          <w:szCs w:val="24"/>
        </w:rPr>
      </w:pPr>
      <w:r w:rsidRPr="00D81E46">
        <w:rPr>
          <w:rFonts w:ascii="Times New Roman" w:hAnsi="Times New Roman"/>
          <w:sz w:val="24"/>
          <w:szCs w:val="24"/>
          <w:lang w:val="id-ID"/>
        </w:rPr>
        <w:t>Jalur Air Masuk.</w:t>
      </w:r>
    </w:p>
    <w:p w:rsidR="00D81E46" w:rsidRDefault="00D81E46" w:rsidP="00D81E46">
      <w:pPr>
        <w:numPr>
          <w:ilvl w:val="0"/>
          <w:numId w:val="5"/>
        </w:numPr>
        <w:spacing w:after="160" w:line="360" w:lineRule="auto"/>
        <w:contextualSpacing/>
        <w:jc w:val="both"/>
        <w:rPr>
          <w:rFonts w:ascii="Times New Roman" w:hAnsi="Times New Roman"/>
          <w:sz w:val="24"/>
          <w:szCs w:val="24"/>
        </w:rPr>
      </w:pPr>
      <w:r w:rsidRPr="00D81E46">
        <w:rPr>
          <w:rFonts w:ascii="Times New Roman" w:hAnsi="Times New Roman"/>
          <w:sz w:val="24"/>
          <w:szCs w:val="24"/>
          <w:lang w:val="id-ID"/>
        </w:rPr>
        <w:t>Jalur Air Keluar.</w:t>
      </w:r>
    </w:p>
    <w:p w:rsidR="00D81E46" w:rsidRPr="00D81E46" w:rsidRDefault="00D81E46" w:rsidP="00D81E46">
      <w:pPr>
        <w:spacing w:after="160" w:line="360" w:lineRule="auto"/>
        <w:ind w:left="1353"/>
        <w:contextualSpacing/>
        <w:jc w:val="both"/>
        <w:rPr>
          <w:rFonts w:ascii="Times New Roman" w:hAnsi="Times New Roman"/>
          <w:sz w:val="24"/>
          <w:szCs w:val="24"/>
        </w:rPr>
      </w:pPr>
    </w:p>
    <w:p w:rsidR="00D81E46" w:rsidRPr="00D81E46" w:rsidRDefault="00D81E46" w:rsidP="00D81E46">
      <w:p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t>Perancangan dan pembuatan kolektor surya :</w:t>
      </w:r>
    </w:p>
    <w:p w:rsidR="00D81E46" w:rsidRPr="00D81E46" w:rsidRDefault="00D81E46" w:rsidP="00D81E46">
      <w:pPr>
        <w:numPr>
          <w:ilvl w:val="0"/>
          <w:numId w:val="6"/>
        </w:num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t>Absorber batu krikil</w:t>
      </w:r>
    </w:p>
    <w:p w:rsidR="00D81E46" w:rsidRPr="00D81E46" w:rsidRDefault="00D81E46" w:rsidP="00D81E46">
      <w:pPr>
        <w:numPr>
          <w:ilvl w:val="0"/>
          <w:numId w:val="6"/>
        </w:num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t>Sebagai  penutup kolektor digunakan kaca bening dengan tebal 3 mm.</w:t>
      </w:r>
    </w:p>
    <w:p w:rsidR="00D81E46" w:rsidRPr="00D81E46" w:rsidRDefault="00D81E46" w:rsidP="00D81E46">
      <w:pPr>
        <w:numPr>
          <w:ilvl w:val="0"/>
          <w:numId w:val="6"/>
        </w:num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lastRenderedPageBreak/>
        <w:t xml:space="preserve">Bahan isolasi bagian bawah dan samping kolektor menggunakan </w:t>
      </w:r>
      <w:r w:rsidRPr="00D81E46">
        <w:rPr>
          <w:rFonts w:ascii="Times New Roman" w:hAnsi="Times New Roman"/>
          <w:i/>
          <w:sz w:val="24"/>
          <w:szCs w:val="24"/>
          <w:lang w:val="id-ID"/>
        </w:rPr>
        <w:t xml:space="preserve">sterofoam </w:t>
      </w:r>
      <w:r w:rsidRPr="00D81E46">
        <w:rPr>
          <w:rFonts w:ascii="Times New Roman" w:hAnsi="Times New Roman"/>
          <w:sz w:val="24"/>
          <w:szCs w:val="24"/>
          <w:lang w:val="id-ID"/>
        </w:rPr>
        <w:t xml:space="preserve">dengan tebal 2 cm </w:t>
      </w:r>
    </w:p>
    <w:p w:rsidR="00D81E46" w:rsidRPr="00D81E46" w:rsidRDefault="00D81E46" w:rsidP="00D81E46">
      <w:pPr>
        <w:numPr>
          <w:ilvl w:val="0"/>
          <w:numId w:val="6"/>
        </w:num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t xml:space="preserve">Saluran air dalam kolektor  menggunakan pipa tembaga dengan diameter 1/2 inchi, dengan laluan </w:t>
      </w:r>
      <w:r w:rsidRPr="00D81E46">
        <w:rPr>
          <w:rFonts w:ascii="Times New Roman" w:hAnsi="Times New Roman"/>
          <w:i/>
          <w:sz w:val="24"/>
          <w:szCs w:val="24"/>
          <w:lang w:val="id-ID"/>
        </w:rPr>
        <w:t>serpentine</w:t>
      </w:r>
      <w:r w:rsidRPr="00D81E46">
        <w:rPr>
          <w:rFonts w:ascii="Times New Roman" w:hAnsi="Times New Roman"/>
          <w:sz w:val="24"/>
          <w:szCs w:val="24"/>
          <w:lang w:val="id-ID"/>
        </w:rPr>
        <w:t xml:space="preserve">. </w:t>
      </w:r>
    </w:p>
    <w:p w:rsidR="00D81E46" w:rsidRPr="00D81E46" w:rsidRDefault="00D81E46" w:rsidP="00D81E46">
      <w:pPr>
        <w:numPr>
          <w:ilvl w:val="0"/>
          <w:numId w:val="6"/>
        </w:num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t>Fluida yang digunakan adalah air bersih.</w:t>
      </w:r>
    </w:p>
    <w:p w:rsidR="00D81E46" w:rsidRPr="00D81E46" w:rsidRDefault="00D81E46" w:rsidP="00D81E46">
      <w:pPr>
        <w:numPr>
          <w:ilvl w:val="0"/>
          <w:numId w:val="6"/>
        </w:numPr>
        <w:spacing w:after="160" w:line="360" w:lineRule="auto"/>
        <w:ind w:left="1418" w:hanging="425"/>
        <w:contextualSpacing/>
        <w:rPr>
          <w:rFonts w:ascii="Times New Roman" w:hAnsi="Times New Roman"/>
          <w:sz w:val="24"/>
          <w:szCs w:val="24"/>
          <w:lang w:val="id-ID"/>
        </w:rPr>
      </w:pPr>
      <w:r w:rsidRPr="00D81E46">
        <w:rPr>
          <w:rFonts w:ascii="Times New Roman" w:hAnsi="Times New Roman"/>
          <w:sz w:val="24"/>
          <w:szCs w:val="24"/>
          <w:lang w:val="id-ID"/>
        </w:rPr>
        <w:t xml:space="preserve">Sensor pembaca suhu yang dipakai </w:t>
      </w:r>
      <w:r>
        <w:rPr>
          <w:rFonts w:ascii="Times New Roman" w:hAnsi="Times New Roman"/>
          <w:sz w:val="24"/>
          <w:szCs w:val="24"/>
          <w:lang w:val="id-ID"/>
        </w:rPr>
        <w:t>a</w:t>
      </w:r>
      <w:r w:rsidRPr="00D81E46">
        <w:rPr>
          <w:rFonts w:ascii="Times New Roman" w:hAnsi="Times New Roman"/>
          <w:sz w:val="24"/>
          <w:szCs w:val="24"/>
          <w:lang w:val="id-ID"/>
        </w:rPr>
        <w:t xml:space="preserve">dalah kabel </w:t>
      </w:r>
      <w:r w:rsidRPr="00D81E46">
        <w:rPr>
          <w:rFonts w:ascii="Times New Roman" w:hAnsi="Times New Roman"/>
          <w:i/>
          <w:sz w:val="24"/>
          <w:szCs w:val="24"/>
          <w:lang w:val="id-ID"/>
        </w:rPr>
        <w:t>termocouple.</w:t>
      </w:r>
    </w:p>
    <w:p w:rsidR="00D81E46" w:rsidRPr="00D81E46" w:rsidRDefault="00D81E46" w:rsidP="00D81E46">
      <w:pPr>
        <w:spacing w:after="160" w:line="360" w:lineRule="auto"/>
        <w:ind w:left="1418"/>
        <w:contextualSpacing/>
        <w:rPr>
          <w:rFonts w:ascii="Times New Roman" w:hAnsi="Times New Roman"/>
          <w:sz w:val="24"/>
          <w:szCs w:val="24"/>
          <w:lang w:val="id-ID"/>
        </w:rPr>
      </w:pPr>
    </w:p>
    <w:p w:rsidR="00D81E46" w:rsidRDefault="00D81E46" w:rsidP="00D81E46">
      <w:pPr>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Pengamatan dilakukan mulai pukul 10.00 wita samp</w:t>
      </w:r>
      <w:r w:rsidR="006E755C">
        <w:rPr>
          <w:rFonts w:ascii="Times New Roman" w:hAnsi="Times New Roman"/>
          <w:sz w:val="24"/>
          <w:szCs w:val="24"/>
          <w:lang w:val="id-ID"/>
        </w:rPr>
        <w:t>ai dengan pukul 18.00 wita pada kedua kolektor dengan kondisi cuaca cerah dan debit aliran air yang digunakan adalah 200 cc/min, 250 cc/min dan 300 cc/min selanjutnya pengambilan data pengulangan sebanyak 3 hari untuk masing-masing debit.</w:t>
      </w:r>
    </w:p>
    <w:p w:rsidR="006E755C" w:rsidRDefault="006E755C" w:rsidP="00D81E46">
      <w:pPr>
        <w:spacing w:after="0" w:line="240" w:lineRule="auto"/>
        <w:ind w:firstLine="567"/>
        <w:jc w:val="both"/>
        <w:rPr>
          <w:rFonts w:ascii="Times New Roman" w:hAnsi="Times New Roman"/>
          <w:sz w:val="24"/>
          <w:szCs w:val="24"/>
          <w:lang w:val="id-ID"/>
        </w:rPr>
      </w:pPr>
    </w:p>
    <w:p w:rsidR="006E755C" w:rsidRDefault="006E755C" w:rsidP="006E755C">
      <w:pPr>
        <w:pStyle w:val="ListParagraph"/>
        <w:numPr>
          <w:ilvl w:val="0"/>
          <w:numId w:val="4"/>
        </w:numPr>
        <w:spacing w:after="0" w:line="240" w:lineRule="auto"/>
        <w:jc w:val="both"/>
        <w:rPr>
          <w:rFonts w:ascii="Times New Roman" w:hAnsi="Times New Roman"/>
          <w:b/>
          <w:sz w:val="24"/>
          <w:szCs w:val="24"/>
          <w:lang w:val="id-ID"/>
        </w:rPr>
      </w:pPr>
      <w:r w:rsidRPr="006E755C">
        <w:rPr>
          <w:rFonts w:ascii="Times New Roman" w:hAnsi="Times New Roman"/>
          <w:b/>
          <w:sz w:val="24"/>
          <w:szCs w:val="24"/>
          <w:lang w:val="id-ID"/>
        </w:rPr>
        <w:t>HASIL DAN PEMBAHASAN</w:t>
      </w:r>
    </w:p>
    <w:p w:rsidR="006E755C" w:rsidRDefault="006E755C" w:rsidP="006E755C">
      <w:pPr>
        <w:spacing w:after="0" w:line="240" w:lineRule="auto"/>
        <w:jc w:val="both"/>
        <w:rPr>
          <w:rFonts w:ascii="Times New Roman" w:hAnsi="Times New Roman"/>
          <w:b/>
          <w:sz w:val="24"/>
          <w:szCs w:val="24"/>
          <w:lang w:val="id-ID"/>
        </w:rPr>
      </w:pPr>
    </w:p>
    <w:p w:rsidR="006E755C" w:rsidRPr="006E755C" w:rsidRDefault="006E755C" w:rsidP="006E755C">
      <w:pPr>
        <w:spacing w:after="0" w:line="240" w:lineRule="auto"/>
        <w:ind w:firstLine="720"/>
        <w:jc w:val="both"/>
        <w:rPr>
          <w:rFonts w:ascii="Times New Roman" w:hAnsi="Times New Roman"/>
          <w:b/>
          <w:sz w:val="24"/>
          <w:szCs w:val="24"/>
          <w:lang w:val="id-ID"/>
        </w:rPr>
      </w:pP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kalor</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sidRPr="00626961">
        <w:rPr>
          <w:rFonts w:ascii="Times New Roman" w:hAnsi="Times New Roman"/>
          <w:i/>
          <w:sz w:val="24"/>
          <w:szCs w:val="24"/>
        </w:rPr>
        <w:t>Quse</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Batu</w:t>
      </w:r>
      <w:proofErr w:type="spellEnd"/>
      <w:r>
        <w:rPr>
          <w:rFonts w:ascii="Times New Roman" w:hAnsi="Times New Roman"/>
          <w:sz w:val="24"/>
          <w:szCs w:val="24"/>
        </w:rPr>
        <w:t xml:space="preserve"> </w:t>
      </w:r>
      <w:proofErr w:type="spellStart"/>
      <w:r>
        <w:rPr>
          <w:rFonts w:ascii="Times New Roman" w:hAnsi="Times New Roman"/>
          <w:sz w:val="24"/>
          <w:szCs w:val="24"/>
        </w:rPr>
        <w:t>Kerikil</w:t>
      </w:r>
      <w:proofErr w:type="spellEnd"/>
      <w:r>
        <w:rPr>
          <w:rFonts w:ascii="Times New Roman" w:hAnsi="Times New Roman"/>
          <w:sz w:val="24"/>
          <w:szCs w:val="24"/>
        </w:rPr>
        <w:t xml:space="preserve"> A)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Batu</w:t>
      </w:r>
      <w:proofErr w:type="spellEnd"/>
      <w:r>
        <w:rPr>
          <w:rFonts w:ascii="Times New Roman" w:hAnsi="Times New Roman"/>
          <w:sz w:val="24"/>
          <w:szCs w:val="24"/>
        </w:rPr>
        <w:t xml:space="preserve"> </w:t>
      </w:r>
      <w:proofErr w:type="spellStart"/>
      <w:r>
        <w:rPr>
          <w:rFonts w:ascii="Times New Roman" w:hAnsi="Times New Roman"/>
          <w:sz w:val="24"/>
          <w:szCs w:val="24"/>
        </w:rPr>
        <w:t>Kerikil</w:t>
      </w:r>
      <w:proofErr w:type="spellEnd"/>
      <w:r>
        <w:rPr>
          <w:rFonts w:ascii="Times New Roman" w:hAnsi="Times New Roman"/>
          <w:sz w:val="24"/>
          <w:szCs w:val="24"/>
        </w:rPr>
        <w:t xml:space="preserve"> B) </w:t>
      </w:r>
      <w:proofErr w:type="spellStart"/>
      <w:r>
        <w:rPr>
          <w:rFonts w:ascii="Times New Roman" w:hAnsi="Times New Roman"/>
          <w:sz w:val="24"/>
          <w:szCs w:val="24"/>
        </w:rPr>
        <w:t>pada</w:t>
      </w:r>
      <w:proofErr w:type="spellEnd"/>
      <w:r>
        <w:rPr>
          <w:rFonts w:ascii="Times New Roman" w:hAnsi="Times New Roman"/>
          <w:sz w:val="24"/>
          <w:szCs w:val="24"/>
        </w:rPr>
        <w:t xml:space="preserve"> debit yang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jam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dilihat</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p>
    <w:p w:rsidR="006E755C" w:rsidRPr="006E755C" w:rsidRDefault="006E755C" w:rsidP="006E755C">
      <w:pPr>
        <w:spacing w:after="0" w:line="360" w:lineRule="auto"/>
        <w:ind w:left="1134" w:hanging="425"/>
        <w:contextualSpacing/>
        <w:jc w:val="both"/>
        <w:rPr>
          <w:rFonts w:ascii="Times New Roman" w:eastAsia="Times New Roman" w:hAnsi="Times New Roman"/>
          <w:sz w:val="24"/>
          <w:szCs w:val="24"/>
          <w:lang w:eastAsia="id-ID"/>
        </w:rPr>
      </w:pPr>
      <w:r w:rsidRPr="006E755C">
        <w:rPr>
          <w:rFonts w:eastAsia="Times New Roman"/>
          <w:noProof/>
          <w:lang w:val="id-ID" w:eastAsia="id-ID"/>
        </w:rPr>
        <w:drawing>
          <wp:inline distT="0" distB="0" distL="0" distR="0" wp14:anchorId="13C3417F" wp14:editId="44B463DA">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E755C" w:rsidRPr="006E755C" w:rsidRDefault="006E755C" w:rsidP="006E755C">
      <w:pPr>
        <w:spacing w:after="0" w:line="360" w:lineRule="auto"/>
        <w:ind w:left="709"/>
        <w:contextualSpacing/>
        <w:jc w:val="both"/>
        <w:rPr>
          <w:rFonts w:ascii="Times New Roman" w:eastAsia="Times New Roman" w:hAnsi="Times New Roman"/>
          <w:sz w:val="24"/>
          <w:szCs w:val="24"/>
          <w:lang w:val="id-ID" w:eastAsia="id-ID"/>
        </w:rPr>
      </w:pPr>
      <w:r w:rsidRPr="006E755C">
        <w:rPr>
          <w:rFonts w:ascii="Times New Roman" w:eastAsia="Times New Roman" w:hAnsi="Times New Roman"/>
          <w:sz w:val="24"/>
          <w:szCs w:val="24"/>
          <w:lang w:val="id-ID" w:eastAsia="id-ID"/>
        </w:rPr>
        <w:tab/>
      </w:r>
      <w:r w:rsidRPr="006E755C">
        <w:rPr>
          <w:rFonts w:ascii="Times New Roman" w:eastAsia="Times New Roman" w:hAnsi="Times New Roman"/>
          <w:sz w:val="24"/>
          <w:szCs w:val="24"/>
          <w:lang w:val="id-ID" w:eastAsia="id-ID"/>
        </w:rPr>
        <w:tab/>
      </w:r>
      <w:r w:rsidRPr="006E755C">
        <w:rPr>
          <w:rFonts w:ascii="Times New Roman" w:eastAsia="Times New Roman" w:hAnsi="Times New Roman"/>
          <w:sz w:val="24"/>
          <w:szCs w:val="24"/>
          <w:lang w:val="id-ID" w:eastAsia="id-ID"/>
        </w:rPr>
        <w:tab/>
      </w:r>
      <w:r w:rsidRPr="006E755C">
        <w:rPr>
          <w:rFonts w:ascii="Times New Roman" w:eastAsia="Times New Roman" w:hAnsi="Times New Roman"/>
          <w:sz w:val="24"/>
          <w:szCs w:val="24"/>
          <w:lang w:val="id-ID" w:eastAsia="id-ID"/>
        </w:rPr>
        <w:tab/>
      </w:r>
      <w:r w:rsidRPr="006E755C">
        <w:rPr>
          <w:rFonts w:ascii="Times New Roman" w:eastAsia="Times New Roman" w:hAnsi="Times New Roman"/>
          <w:sz w:val="24"/>
          <w:szCs w:val="24"/>
          <w:lang w:val="id-ID" w:eastAsia="id-ID"/>
        </w:rPr>
        <w:tab/>
        <w:t>(a)</w:t>
      </w:r>
    </w:p>
    <w:p w:rsidR="006E755C" w:rsidRPr="006E755C" w:rsidRDefault="006E755C" w:rsidP="006E755C">
      <w:pPr>
        <w:spacing w:after="0" w:line="360" w:lineRule="auto"/>
        <w:ind w:left="709"/>
        <w:contextualSpacing/>
        <w:jc w:val="both"/>
        <w:rPr>
          <w:rFonts w:ascii="Times New Roman" w:eastAsia="Times New Roman" w:hAnsi="Times New Roman"/>
          <w:sz w:val="24"/>
          <w:szCs w:val="24"/>
          <w:lang w:val="id-ID" w:eastAsia="id-ID"/>
        </w:rPr>
      </w:pPr>
      <w:r w:rsidRPr="006E755C">
        <w:rPr>
          <w:rFonts w:eastAsia="Times New Roman"/>
          <w:noProof/>
          <w:lang w:val="id-ID" w:eastAsia="id-ID"/>
        </w:rPr>
        <w:lastRenderedPageBreak/>
        <w:drawing>
          <wp:inline distT="0" distB="0" distL="0" distR="0" wp14:anchorId="57677D4F" wp14:editId="383F14BE">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E755C" w:rsidRPr="006E755C" w:rsidRDefault="006E755C" w:rsidP="006E755C">
      <w:pPr>
        <w:spacing w:after="0" w:line="360" w:lineRule="auto"/>
        <w:ind w:left="1647"/>
        <w:contextualSpacing/>
        <w:jc w:val="both"/>
        <w:rPr>
          <w:rFonts w:ascii="Times New Roman" w:eastAsia="Times New Roman" w:hAnsi="Times New Roman"/>
          <w:sz w:val="24"/>
          <w:szCs w:val="24"/>
          <w:lang w:val="id-ID" w:eastAsia="id-ID"/>
        </w:rPr>
      </w:pPr>
      <w:r w:rsidRPr="006E755C">
        <w:rPr>
          <w:rFonts w:ascii="Times New Roman" w:eastAsia="Times New Roman" w:hAnsi="Times New Roman"/>
          <w:sz w:val="24"/>
          <w:szCs w:val="24"/>
          <w:lang w:val="id-ID" w:eastAsia="id-ID"/>
        </w:rPr>
        <w:tab/>
      </w:r>
      <w:r w:rsidRPr="006E755C">
        <w:rPr>
          <w:rFonts w:ascii="Times New Roman" w:eastAsia="Times New Roman" w:hAnsi="Times New Roman"/>
          <w:sz w:val="24"/>
          <w:szCs w:val="24"/>
          <w:lang w:val="id-ID" w:eastAsia="id-ID"/>
        </w:rPr>
        <w:tab/>
      </w:r>
      <w:r w:rsidRPr="006E755C">
        <w:rPr>
          <w:rFonts w:ascii="Times New Roman" w:eastAsia="Times New Roman" w:hAnsi="Times New Roman"/>
          <w:sz w:val="24"/>
          <w:szCs w:val="24"/>
          <w:lang w:val="id-ID" w:eastAsia="id-ID"/>
        </w:rPr>
        <w:tab/>
        <w:t>(b)</w:t>
      </w:r>
    </w:p>
    <w:p w:rsidR="006E755C" w:rsidRPr="006E755C" w:rsidRDefault="006E755C" w:rsidP="006E755C">
      <w:pPr>
        <w:spacing w:after="0" w:line="360" w:lineRule="auto"/>
        <w:ind w:firstLine="720"/>
        <w:jc w:val="both"/>
        <w:rPr>
          <w:rFonts w:ascii="Times New Roman" w:eastAsia="Times New Roman" w:hAnsi="Times New Roman"/>
          <w:sz w:val="24"/>
          <w:szCs w:val="24"/>
          <w:lang w:val="id-ID"/>
        </w:rPr>
      </w:pPr>
      <w:r w:rsidRPr="006E755C">
        <w:rPr>
          <w:noProof/>
          <w:lang w:val="id-ID" w:eastAsia="id-ID"/>
        </w:rPr>
        <w:drawing>
          <wp:inline distT="0" distB="0" distL="0" distR="0" wp14:anchorId="670B9D14" wp14:editId="43960339">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E755C" w:rsidRPr="006E755C" w:rsidRDefault="006E755C" w:rsidP="006E755C">
      <w:pPr>
        <w:spacing w:after="0" w:line="360" w:lineRule="auto"/>
        <w:ind w:left="1287"/>
        <w:contextualSpacing/>
        <w:jc w:val="both"/>
        <w:rPr>
          <w:rFonts w:ascii="Times New Roman" w:eastAsia="Times New Roman" w:hAnsi="Times New Roman"/>
          <w:sz w:val="24"/>
          <w:szCs w:val="24"/>
          <w:lang w:val="id-ID"/>
        </w:rPr>
      </w:pPr>
      <w:r w:rsidRPr="006E755C">
        <w:rPr>
          <w:rFonts w:ascii="Times New Roman" w:eastAsia="Times New Roman" w:hAnsi="Times New Roman"/>
          <w:sz w:val="24"/>
          <w:szCs w:val="24"/>
          <w:lang w:val="id-ID"/>
        </w:rPr>
        <w:tab/>
      </w:r>
      <w:r w:rsidRPr="006E755C">
        <w:rPr>
          <w:rFonts w:ascii="Times New Roman" w:eastAsia="Times New Roman" w:hAnsi="Times New Roman"/>
          <w:sz w:val="24"/>
          <w:szCs w:val="24"/>
          <w:lang w:val="id-ID"/>
        </w:rPr>
        <w:tab/>
      </w:r>
      <w:r w:rsidRPr="006E755C">
        <w:rPr>
          <w:rFonts w:ascii="Times New Roman" w:eastAsia="Times New Roman" w:hAnsi="Times New Roman"/>
          <w:sz w:val="24"/>
          <w:szCs w:val="24"/>
          <w:lang w:val="id-ID"/>
        </w:rPr>
        <w:tab/>
      </w:r>
      <w:r w:rsidRPr="006E755C">
        <w:rPr>
          <w:rFonts w:ascii="Times New Roman" w:eastAsia="Times New Roman" w:hAnsi="Times New Roman"/>
          <w:sz w:val="24"/>
          <w:szCs w:val="24"/>
          <w:lang w:val="id-ID"/>
        </w:rPr>
        <w:tab/>
        <w:t>(c)</w:t>
      </w:r>
    </w:p>
    <w:p w:rsidR="006E755C" w:rsidRPr="006E755C" w:rsidRDefault="006E755C" w:rsidP="006E755C">
      <w:pPr>
        <w:spacing w:after="0" w:line="360" w:lineRule="auto"/>
        <w:ind w:firstLine="720"/>
        <w:jc w:val="both"/>
        <w:rPr>
          <w:rFonts w:ascii="Times New Roman" w:hAnsi="Times New Roman"/>
          <w:sz w:val="24"/>
          <w:szCs w:val="24"/>
          <w:lang w:val="id-ID"/>
        </w:rPr>
      </w:pP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sidRPr="006E755C">
        <w:rPr>
          <w:rFonts w:ascii="Times New Roman" w:hAnsi="Times New Roman"/>
          <w:sz w:val="24"/>
          <w:szCs w:val="24"/>
        </w:rPr>
        <w:t>Hubungan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digunakan</w:t>
      </w:r>
      <w:proofErr w:type="spellEnd"/>
      <w:r w:rsidRPr="006E755C">
        <w:rPr>
          <w:rFonts w:ascii="Times New Roman" w:hAnsi="Times New Roman"/>
          <w:sz w:val="24"/>
          <w:szCs w:val="24"/>
        </w:rPr>
        <w:t xml:space="preserve"> (</w:t>
      </w:r>
      <w:proofErr w:type="spellStart"/>
      <w:r w:rsidRPr="006E755C">
        <w:rPr>
          <w:rFonts w:ascii="Times New Roman" w:hAnsi="Times New Roman"/>
          <w:i/>
          <w:sz w:val="24"/>
          <w:szCs w:val="24"/>
        </w:rPr>
        <w:t>Quse</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dan</w:t>
      </w:r>
      <w:proofErr w:type="spellEnd"/>
      <w:r w:rsidRPr="006E755C">
        <w:rPr>
          <w:rFonts w:ascii="Times New Roman" w:hAnsi="Times New Roman"/>
          <w:sz w:val="24"/>
          <w:szCs w:val="24"/>
          <w:lang w:val="id-ID"/>
        </w:rPr>
        <w:t xml:space="preserve"> </w:t>
      </w:r>
      <w:r w:rsidRPr="006E755C">
        <w:rPr>
          <w:rFonts w:ascii="Times New Roman" w:hAnsi="Times New Roman"/>
          <w:sz w:val="24"/>
          <w:szCs w:val="24"/>
        </w:rPr>
        <w:t>(</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(a) debit 200 cc/min, (b) debit 250 cc/min </w:t>
      </w:r>
      <w:proofErr w:type="spellStart"/>
      <w:r w:rsidRPr="006E755C">
        <w:rPr>
          <w:rFonts w:ascii="Times New Roman" w:hAnsi="Times New Roman"/>
          <w:sz w:val="24"/>
          <w:szCs w:val="24"/>
        </w:rPr>
        <w:t>dan</w:t>
      </w:r>
      <w:proofErr w:type="spellEnd"/>
      <w:r w:rsidRPr="006E755C">
        <w:rPr>
          <w:rFonts w:ascii="Times New Roman" w:hAnsi="Times New Roman"/>
          <w:sz w:val="24"/>
          <w:szCs w:val="24"/>
        </w:rPr>
        <w:t xml:space="preserve"> (c) debit 300 cc/min, </w:t>
      </w:r>
      <w:proofErr w:type="spellStart"/>
      <w:r w:rsidRPr="006E755C">
        <w:rPr>
          <w:rFonts w:ascii="Times New Roman" w:hAnsi="Times New Roman"/>
          <w:sz w:val="24"/>
          <w:szCs w:val="24"/>
        </w:rPr>
        <w:t>terhadap</w:t>
      </w:r>
      <w:proofErr w:type="spellEnd"/>
      <w:r w:rsidRPr="006E755C">
        <w:rPr>
          <w:rFonts w:ascii="Times New Roman" w:hAnsi="Times New Roman"/>
          <w:sz w:val="24"/>
          <w:szCs w:val="24"/>
        </w:rPr>
        <w:t xml:space="preserve"> jam </w:t>
      </w:r>
      <w:proofErr w:type="spellStart"/>
      <w:r w:rsidRPr="006E755C">
        <w:rPr>
          <w:rFonts w:ascii="Times New Roman" w:hAnsi="Times New Roman"/>
          <w:sz w:val="24"/>
          <w:szCs w:val="24"/>
        </w:rPr>
        <w:t>pengamatan</w:t>
      </w:r>
      <w:proofErr w:type="spellEnd"/>
      <w:r w:rsidRPr="006E755C">
        <w:rPr>
          <w:rFonts w:ascii="Times New Roman" w:hAnsi="Times New Roman"/>
          <w:sz w:val="24"/>
          <w:szCs w:val="24"/>
          <w:lang w:val="id-ID"/>
        </w:rPr>
        <w:t>.</w:t>
      </w:r>
    </w:p>
    <w:p w:rsidR="006E755C" w:rsidRPr="006E755C" w:rsidRDefault="006E755C" w:rsidP="006E755C">
      <w:pPr>
        <w:spacing w:after="0" w:line="360" w:lineRule="auto"/>
        <w:ind w:firstLine="720"/>
        <w:jc w:val="both"/>
        <w:rPr>
          <w:rFonts w:ascii="Times New Roman" w:hAnsi="Times New Roman"/>
          <w:sz w:val="24"/>
          <w:szCs w:val="24"/>
          <w:lang w:val="id-ID"/>
        </w:rPr>
      </w:pPr>
    </w:p>
    <w:p w:rsidR="006E755C" w:rsidRPr="006E755C" w:rsidRDefault="006E755C" w:rsidP="006E755C">
      <w:pPr>
        <w:spacing w:after="0" w:line="360" w:lineRule="auto"/>
        <w:ind w:firstLine="567"/>
        <w:jc w:val="both"/>
        <w:rPr>
          <w:rFonts w:ascii="Times New Roman" w:hAnsi="Times New Roman"/>
          <w:sz w:val="24"/>
          <w:szCs w:val="24"/>
          <w:lang w:val="id-ID"/>
        </w:rPr>
      </w:pP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r>
        <w:rPr>
          <w:rFonts w:ascii="Times New Roman" w:hAnsi="Times New Roman"/>
          <w:sz w:val="24"/>
          <w:szCs w:val="24"/>
          <w:lang w:val="id-ID"/>
        </w:rPr>
        <w:t>diatas</w:t>
      </w:r>
      <w:r w:rsidRPr="006E755C">
        <w:rPr>
          <w:rFonts w:ascii="Times New Roman" w:hAnsi="Times New Roman"/>
          <w:sz w:val="24"/>
          <w:szCs w:val="24"/>
        </w:rPr>
        <w:t xml:space="preserve"> </w:t>
      </w:r>
      <w:proofErr w:type="spellStart"/>
      <w:r w:rsidRPr="006E755C">
        <w:rPr>
          <w:rFonts w:ascii="Times New Roman" w:hAnsi="Times New Roman"/>
          <w:sz w:val="24"/>
          <w:szCs w:val="24"/>
        </w:rPr>
        <w:t>terlihat</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bahwa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digunakan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pada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w:t>
      </w:r>
      <w:proofErr w:type="spellStart"/>
      <w:r w:rsidRPr="006E755C">
        <w:rPr>
          <w:rFonts w:ascii="Times New Roman" w:hAnsi="Times New Roman"/>
          <w:sz w:val="24"/>
          <w:szCs w:val="24"/>
        </w:rPr>
        <w:t>lebih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besar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dari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pada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 </w:t>
      </w:r>
      <w:proofErr w:type="spellStart"/>
      <w:r w:rsidRPr="006E755C">
        <w:rPr>
          <w:rFonts w:ascii="Times New Roman" w:hAnsi="Times New Roman"/>
          <w:sz w:val="24"/>
          <w:szCs w:val="24"/>
        </w:rPr>
        <w:t>ini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terjadi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karena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pengaruh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rongga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pada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susunan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tersebut</w:t>
      </w:r>
      <w:proofErr w:type="spellEnd"/>
      <w:r w:rsidRPr="006E755C">
        <w:rPr>
          <w:rFonts w:ascii="Times New Roman" w:hAnsi="Times New Roman"/>
          <w:sz w:val="24"/>
          <w:szCs w:val="24"/>
        </w:rPr>
        <w:t>,</w:t>
      </w:r>
      <w:r w:rsidRPr="006E755C">
        <w:rPr>
          <w:rFonts w:ascii="Times New Roman" w:hAnsi="Times New Roman"/>
          <w:sz w:val="24"/>
          <w:szCs w:val="24"/>
          <w:lang w:val="id-ID"/>
        </w:rPr>
        <w:t xml:space="preserve"> semakin besar rongga batu kerikil maka kalor yang digunakan semakin besar.</w:t>
      </w:r>
      <w:r w:rsidRPr="006E755C">
        <w:rPr>
          <w:rFonts w:ascii="Times New Roman" w:hAnsi="Times New Roman"/>
          <w:sz w:val="24"/>
          <w:szCs w:val="24"/>
        </w:rPr>
        <w:t xml:space="preserve"> </w:t>
      </w:r>
      <w:proofErr w:type="spellStart"/>
      <w:r w:rsidRPr="006E755C">
        <w:rPr>
          <w:rFonts w:ascii="Times New Roman" w:hAnsi="Times New Roman"/>
          <w:sz w:val="24"/>
          <w:szCs w:val="24"/>
        </w:rPr>
        <w:t>dimana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rongga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dari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ini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mempengaruhi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luasan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perpindahan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panas</w:t>
      </w:r>
      <w:proofErr w:type="spellEnd"/>
      <w:r w:rsidRPr="006E755C">
        <w:rPr>
          <w:rFonts w:ascii="Times New Roman" w:hAnsi="Times New Roman"/>
          <w:sz w:val="24"/>
          <w:szCs w:val="24"/>
        </w:rPr>
        <w:t>.</w:t>
      </w:r>
      <w:r w:rsidRPr="006E755C">
        <w:rPr>
          <w:rFonts w:ascii="Times New Roman" w:hAnsi="Times New Roman"/>
          <w:sz w:val="24"/>
          <w:szCs w:val="24"/>
          <w:lang w:val="id-ID"/>
        </w:rPr>
        <w:t xml:space="preserve"> Oleh sebab itu kalor yang diserap oleh air pada absorber (Batu Kerikil B) lebih besar.</w:t>
      </w:r>
      <w:r w:rsidRPr="006E755C">
        <w:rPr>
          <w:rFonts w:ascii="Times New Roman" w:hAnsi="Times New Roman"/>
          <w:sz w:val="24"/>
          <w:szCs w:val="24"/>
        </w:rPr>
        <w:t xml:space="preserve"> </w:t>
      </w:r>
      <w:r w:rsidRPr="006E755C">
        <w:rPr>
          <w:rFonts w:ascii="Times New Roman" w:hAnsi="Times New Roman"/>
          <w:sz w:val="24"/>
          <w:szCs w:val="24"/>
          <w:lang w:val="id-ID"/>
        </w:rPr>
        <w:t xml:space="preserve">Tetapi </w:t>
      </w:r>
      <w:r w:rsidRPr="006E755C">
        <w:rPr>
          <w:rFonts w:ascii="Times New Roman" w:hAnsi="Times New Roman"/>
          <w:sz w:val="24"/>
          <w:szCs w:val="24"/>
          <w:lang w:val="id-ID"/>
        </w:rPr>
        <w:lastRenderedPageBreak/>
        <w:t>setelah mulai pukul 15.30-18.30 wita kalor yang digunakan pada (Batu Kerikil B) cendrung menurun ini disebabkan karna perbedaan temperatur suhu air masuk (Ti) antara (Batu Kerikil A) dan (Batu Kerikil B). Suhu air masuk pada (Batu Kerikil B) lebih besar dibandingkan dengan suhu air masuk pada (Batu Kerikil A).</w:t>
      </w:r>
    </w:p>
    <w:p w:rsidR="006E755C" w:rsidRDefault="006E755C" w:rsidP="006E755C">
      <w:pPr>
        <w:spacing w:after="0" w:line="360" w:lineRule="auto"/>
        <w:ind w:firstLine="567"/>
        <w:contextualSpacing/>
        <w:jc w:val="both"/>
        <w:rPr>
          <w:rFonts w:ascii="Times New Roman" w:hAnsi="Times New Roman"/>
          <w:sz w:val="24"/>
          <w:szCs w:val="24"/>
          <w:lang w:val="id-ID"/>
        </w:rPr>
      </w:pPr>
      <w:r w:rsidRPr="006E755C">
        <w:rPr>
          <w:rFonts w:ascii="Times New Roman" w:hAnsi="Times New Roman"/>
          <w:sz w:val="24"/>
          <w:szCs w:val="24"/>
          <w:lang w:val="id-ID"/>
        </w:rPr>
        <w:t>Dari perbedaan ukuran absorber yang digunakan menunjukkan bahwa pada debit 200 cc/min, besar energi yang diserap oleh air pada (Batu Kerikil A) tertinggi pada pukul 13.00 wita yaitu 153,57 (W), sedangkan pada (Batu Kerikil B) tertinggi pada pukul 12.45 wita yaitu 192,25 (W). Pada debit aliran 250 cc/min, besar energi yang diserap oleh air pada (Batu Kerikil A) tertinggi pada pukul 12.45 wita yaitu 186,45 (W), sedangkan pada (Batu Kerikil B) tertinggi pada pukul 12.45 juga yaitu 217,78 (W). Pada debit 300 cc/min, besar energi yang diserap oleh air pada (Batu Kerikil A) tertinggi pada pukul 13.30 wita yaitu 176,88 (W), sedangkan pada (Batu Kerikil B) tertinggi pada pukul 14.30 wita yaitu 214,64 (W).</w:t>
      </w:r>
    </w:p>
    <w:p w:rsidR="006E755C" w:rsidRPr="006E755C" w:rsidRDefault="006E755C" w:rsidP="006E755C">
      <w:pPr>
        <w:spacing w:after="0" w:line="360" w:lineRule="auto"/>
        <w:ind w:firstLine="567"/>
        <w:contextualSpacing/>
        <w:jc w:val="both"/>
        <w:rPr>
          <w:rFonts w:ascii="Times New Roman" w:hAnsi="Times New Roman"/>
          <w:sz w:val="24"/>
          <w:szCs w:val="24"/>
          <w:lang w:val="id-ID"/>
        </w:rPr>
      </w:pPr>
    </w:p>
    <w:p w:rsidR="00D81E46" w:rsidRDefault="006E755C" w:rsidP="006E755C">
      <w:pPr>
        <w:spacing w:after="0" w:line="240" w:lineRule="auto"/>
        <w:ind w:firstLine="567"/>
        <w:jc w:val="both"/>
        <w:rPr>
          <w:rFonts w:ascii="Times New Roman" w:hAnsi="Times New Roman"/>
          <w:sz w:val="24"/>
          <w:szCs w:val="24"/>
        </w:rPr>
      </w:pP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kerugian</w:t>
      </w:r>
      <w:proofErr w:type="spellEnd"/>
      <w:r>
        <w:rPr>
          <w:rFonts w:ascii="Times New Roman" w:hAnsi="Times New Roman"/>
          <w:sz w:val="24"/>
          <w:szCs w:val="24"/>
        </w:rPr>
        <w:t xml:space="preserve"> </w:t>
      </w:r>
      <w:proofErr w:type="spellStart"/>
      <w:r>
        <w:rPr>
          <w:rFonts w:ascii="Times New Roman" w:hAnsi="Times New Roman"/>
          <w:sz w:val="24"/>
          <w:szCs w:val="24"/>
        </w:rPr>
        <w:t>kalor</w:t>
      </w:r>
      <w:proofErr w:type="spellEnd"/>
      <w:r>
        <w:rPr>
          <w:rFonts w:ascii="Times New Roman" w:hAnsi="Times New Roman"/>
          <w:sz w:val="24"/>
          <w:szCs w:val="24"/>
        </w:rPr>
        <w:t xml:space="preserve"> (</w:t>
      </w:r>
      <w:proofErr w:type="spellStart"/>
      <w:r w:rsidRPr="0049324E">
        <w:rPr>
          <w:rFonts w:ascii="Times New Roman" w:hAnsi="Times New Roman"/>
          <w:i/>
          <w:sz w:val="24"/>
          <w:szCs w:val="24"/>
        </w:rPr>
        <w:t>Qloss</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Batu</w:t>
      </w:r>
      <w:proofErr w:type="spellEnd"/>
      <w:r>
        <w:rPr>
          <w:rFonts w:ascii="Times New Roman" w:hAnsi="Times New Roman"/>
          <w:sz w:val="24"/>
          <w:szCs w:val="24"/>
        </w:rPr>
        <w:t xml:space="preserve"> </w:t>
      </w:r>
      <w:proofErr w:type="spellStart"/>
      <w:r>
        <w:rPr>
          <w:rFonts w:ascii="Times New Roman" w:hAnsi="Times New Roman"/>
          <w:sz w:val="24"/>
          <w:szCs w:val="24"/>
        </w:rPr>
        <w:t>Kerikil</w:t>
      </w:r>
      <w:proofErr w:type="spellEnd"/>
      <w:r>
        <w:rPr>
          <w:rFonts w:ascii="Times New Roman" w:hAnsi="Times New Roman"/>
          <w:sz w:val="24"/>
          <w:szCs w:val="24"/>
        </w:rPr>
        <w:t xml:space="preserve"> A)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Batu</w:t>
      </w:r>
      <w:proofErr w:type="spellEnd"/>
      <w:r>
        <w:rPr>
          <w:rFonts w:ascii="Times New Roman" w:hAnsi="Times New Roman"/>
          <w:sz w:val="24"/>
          <w:szCs w:val="24"/>
        </w:rPr>
        <w:t xml:space="preserve"> </w:t>
      </w:r>
      <w:proofErr w:type="spellStart"/>
      <w:r>
        <w:rPr>
          <w:rFonts w:ascii="Times New Roman" w:hAnsi="Times New Roman"/>
          <w:sz w:val="24"/>
          <w:szCs w:val="24"/>
        </w:rPr>
        <w:t>Kerikil</w:t>
      </w:r>
      <w:proofErr w:type="spellEnd"/>
      <w:r>
        <w:rPr>
          <w:rFonts w:ascii="Times New Roman" w:hAnsi="Times New Roman"/>
          <w:sz w:val="24"/>
          <w:szCs w:val="24"/>
        </w:rPr>
        <w:t xml:space="preserve"> B) </w:t>
      </w:r>
      <w:proofErr w:type="spellStart"/>
      <w:r>
        <w:rPr>
          <w:rFonts w:ascii="Times New Roman" w:hAnsi="Times New Roman"/>
          <w:sz w:val="24"/>
          <w:szCs w:val="24"/>
        </w:rPr>
        <w:t>pada</w:t>
      </w:r>
      <w:proofErr w:type="spellEnd"/>
      <w:r>
        <w:rPr>
          <w:rFonts w:ascii="Times New Roman" w:hAnsi="Times New Roman"/>
          <w:sz w:val="24"/>
          <w:szCs w:val="24"/>
        </w:rPr>
        <w:t xml:space="preserve"> debit yang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jam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disajikan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p>
    <w:p w:rsidR="006E755C" w:rsidRPr="006E755C" w:rsidRDefault="006E755C" w:rsidP="006E755C">
      <w:pPr>
        <w:spacing w:after="160" w:line="259" w:lineRule="auto"/>
        <w:ind w:firstLine="720"/>
        <w:rPr>
          <w:rFonts w:ascii="Times New Roman" w:hAnsi="Times New Roman"/>
          <w:sz w:val="24"/>
          <w:szCs w:val="24"/>
          <w:lang w:val="id-ID"/>
        </w:rPr>
      </w:pPr>
      <w:r w:rsidRPr="006E755C">
        <w:rPr>
          <w:noProof/>
          <w:lang w:val="id-ID" w:eastAsia="id-ID"/>
        </w:rPr>
        <w:drawing>
          <wp:inline distT="0" distB="0" distL="0" distR="0" wp14:anchorId="69A643CB" wp14:editId="2A83BEAE">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t>(a)</w:t>
      </w:r>
    </w:p>
    <w:p w:rsidR="006E755C" w:rsidRPr="006E755C" w:rsidRDefault="006E755C" w:rsidP="006E755C">
      <w:pPr>
        <w:spacing w:after="160" w:line="259" w:lineRule="auto"/>
        <w:ind w:firstLine="720"/>
        <w:rPr>
          <w:rFonts w:ascii="Times New Roman" w:hAnsi="Times New Roman"/>
          <w:sz w:val="24"/>
          <w:szCs w:val="24"/>
          <w:lang w:val="id-ID"/>
        </w:rPr>
      </w:pPr>
      <w:r w:rsidRPr="006E755C">
        <w:rPr>
          <w:noProof/>
          <w:lang w:val="id-ID" w:eastAsia="id-ID"/>
        </w:rPr>
        <w:lastRenderedPageBreak/>
        <w:drawing>
          <wp:inline distT="0" distB="0" distL="0" distR="0" wp14:anchorId="1B36DD53" wp14:editId="22D570E7">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t>(b)</w:t>
      </w:r>
    </w:p>
    <w:p w:rsidR="006E755C" w:rsidRPr="006E755C" w:rsidRDefault="006E755C" w:rsidP="006E755C">
      <w:pPr>
        <w:spacing w:after="160" w:line="259" w:lineRule="auto"/>
        <w:ind w:firstLine="720"/>
        <w:rPr>
          <w:rFonts w:ascii="Times New Roman" w:hAnsi="Times New Roman"/>
          <w:sz w:val="24"/>
          <w:szCs w:val="24"/>
          <w:lang w:val="id-ID"/>
        </w:rPr>
      </w:pPr>
      <w:r w:rsidRPr="006E755C">
        <w:rPr>
          <w:noProof/>
          <w:lang w:val="id-ID" w:eastAsia="id-ID"/>
        </w:rPr>
        <w:drawing>
          <wp:inline distT="0" distB="0" distL="0" distR="0" wp14:anchorId="715906C9" wp14:editId="7F66480C">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755C" w:rsidRPr="006E755C" w:rsidRDefault="006E755C" w:rsidP="006E755C">
      <w:pPr>
        <w:spacing w:after="160" w:line="259" w:lineRule="auto"/>
        <w:ind w:firstLine="720"/>
        <w:rPr>
          <w:rFonts w:ascii="Times New Roman" w:hAnsi="Times New Roman"/>
          <w:sz w:val="24"/>
          <w:szCs w:val="24"/>
          <w:lang w:val="id-ID"/>
        </w:rPr>
      </w:pP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t>(c)</w:t>
      </w:r>
    </w:p>
    <w:p w:rsidR="006E755C" w:rsidRPr="006E755C" w:rsidRDefault="006E755C" w:rsidP="006E755C">
      <w:pPr>
        <w:spacing w:after="0" w:line="240" w:lineRule="auto"/>
        <w:contextualSpacing/>
        <w:jc w:val="center"/>
        <w:rPr>
          <w:rFonts w:ascii="Times New Roman" w:hAnsi="Times New Roman"/>
          <w:sz w:val="24"/>
          <w:szCs w:val="24"/>
        </w:rPr>
      </w:pPr>
      <w:proofErr w:type="spellStart"/>
      <w:proofErr w:type="gramStart"/>
      <w:r>
        <w:rPr>
          <w:rFonts w:ascii="Times New Roman" w:hAnsi="Times New Roman"/>
          <w:sz w:val="24"/>
          <w:szCs w:val="24"/>
        </w:rPr>
        <w:t>Gambar</w:t>
      </w:r>
      <w:proofErr w:type="spellEnd"/>
      <w:r>
        <w:rPr>
          <w:rFonts w:ascii="Times New Roman" w:hAnsi="Times New Roman"/>
          <w:sz w:val="24"/>
          <w:szCs w:val="24"/>
        </w:rPr>
        <w:t xml:space="preserve"> </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Hubungan</w:t>
      </w:r>
      <w:proofErr w:type="spellEnd"/>
      <w:proofErr w:type="gramEnd"/>
      <w:r w:rsidRPr="006E755C">
        <w:rPr>
          <w:rFonts w:ascii="Times New Roman" w:hAnsi="Times New Roman"/>
          <w:sz w:val="24"/>
          <w:szCs w:val="24"/>
        </w:rPr>
        <w:t xml:space="preserve"> </w:t>
      </w:r>
      <w:proofErr w:type="spellStart"/>
      <w:r w:rsidRPr="006E755C">
        <w:rPr>
          <w:rFonts w:ascii="Times New Roman" w:hAnsi="Times New Roman"/>
          <w:sz w:val="24"/>
          <w:szCs w:val="24"/>
        </w:rPr>
        <w:t>antara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kerugian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Qlosses</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dan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(a) debit 200 cc/min, (b) debit 250 cc/min </w:t>
      </w:r>
      <w:proofErr w:type="spellStart"/>
      <w:r w:rsidRPr="006E755C">
        <w:rPr>
          <w:rFonts w:ascii="Times New Roman" w:hAnsi="Times New Roman"/>
          <w:sz w:val="24"/>
          <w:szCs w:val="24"/>
        </w:rPr>
        <w:t>dan</w:t>
      </w:r>
      <w:proofErr w:type="spellEnd"/>
      <w:r w:rsidRPr="006E755C">
        <w:rPr>
          <w:rFonts w:ascii="Times New Roman" w:hAnsi="Times New Roman"/>
          <w:sz w:val="24"/>
          <w:szCs w:val="24"/>
        </w:rPr>
        <w:t xml:space="preserve"> (c) debit 300 cc/min </w:t>
      </w:r>
      <w:proofErr w:type="spellStart"/>
      <w:r w:rsidRPr="006E755C">
        <w:rPr>
          <w:rFonts w:ascii="Times New Roman" w:hAnsi="Times New Roman"/>
          <w:sz w:val="24"/>
          <w:szCs w:val="24"/>
        </w:rPr>
        <w:t>terhadap</w:t>
      </w:r>
      <w:proofErr w:type="spellEnd"/>
      <w:r w:rsidRPr="006E755C">
        <w:rPr>
          <w:rFonts w:ascii="Times New Roman" w:hAnsi="Times New Roman"/>
          <w:sz w:val="24"/>
          <w:szCs w:val="24"/>
        </w:rPr>
        <w:t xml:space="preserve"> jam </w:t>
      </w:r>
      <w:proofErr w:type="spellStart"/>
      <w:r w:rsidRPr="006E755C">
        <w:rPr>
          <w:rFonts w:ascii="Times New Roman" w:hAnsi="Times New Roman"/>
          <w:sz w:val="24"/>
          <w:szCs w:val="24"/>
        </w:rPr>
        <w:t>pengamatan</w:t>
      </w:r>
      <w:proofErr w:type="spellEnd"/>
      <w:r w:rsidRPr="006E755C">
        <w:rPr>
          <w:rFonts w:ascii="Times New Roman" w:hAnsi="Times New Roman"/>
          <w:sz w:val="24"/>
          <w:szCs w:val="24"/>
        </w:rPr>
        <w:t>.</w:t>
      </w:r>
    </w:p>
    <w:p w:rsidR="006E755C" w:rsidRPr="006E755C" w:rsidRDefault="006E755C" w:rsidP="006E755C">
      <w:pPr>
        <w:spacing w:after="0" w:line="360" w:lineRule="auto"/>
        <w:jc w:val="center"/>
        <w:rPr>
          <w:rFonts w:ascii="Times New Roman" w:hAnsi="Times New Roman"/>
          <w:sz w:val="24"/>
          <w:szCs w:val="24"/>
        </w:rPr>
      </w:pPr>
    </w:p>
    <w:p w:rsidR="006E755C" w:rsidRDefault="006E755C" w:rsidP="006E755C">
      <w:pPr>
        <w:spacing w:after="0" w:line="360" w:lineRule="auto"/>
        <w:jc w:val="both"/>
        <w:rPr>
          <w:rFonts w:ascii="Times New Roman" w:hAnsi="Times New Roman"/>
          <w:sz w:val="24"/>
          <w:szCs w:val="24"/>
          <w:lang w:val="id-ID"/>
        </w:rPr>
      </w:pPr>
      <w:r>
        <w:rPr>
          <w:rFonts w:ascii="Times New Roman" w:hAnsi="Times New Roman"/>
          <w:sz w:val="24"/>
          <w:szCs w:val="24"/>
        </w:rPr>
        <w:tab/>
        <w:t xml:space="preserve">Dari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telihat</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bahwa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kerugian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terjadi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penurunan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seiring</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dengan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makin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bertambahnya</w:t>
      </w:r>
      <w:proofErr w:type="spellEnd"/>
      <w:r w:rsidRPr="006E755C">
        <w:rPr>
          <w:rFonts w:ascii="Times New Roman" w:hAnsi="Times New Roman"/>
          <w:sz w:val="24"/>
          <w:szCs w:val="24"/>
          <w:lang w:val="id-ID"/>
        </w:rPr>
        <w:t xml:space="preserve"> </w:t>
      </w:r>
      <w:r w:rsidRPr="006E755C">
        <w:rPr>
          <w:rFonts w:ascii="Times New Roman" w:hAnsi="Times New Roman"/>
          <w:sz w:val="24"/>
          <w:szCs w:val="24"/>
        </w:rPr>
        <w:t>jam</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pengamatan</w:t>
      </w:r>
      <w:proofErr w:type="spellEnd"/>
      <w:r w:rsidRPr="006E755C">
        <w:rPr>
          <w:rFonts w:ascii="Times New Roman" w:hAnsi="Times New Roman"/>
          <w:sz w:val="24"/>
          <w:szCs w:val="24"/>
        </w:rPr>
        <w:t xml:space="preserve">. Hal </w:t>
      </w:r>
      <w:proofErr w:type="spellStart"/>
      <w:r w:rsidRPr="006E755C">
        <w:rPr>
          <w:rFonts w:ascii="Times New Roman" w:hAnsi="Times New Roman"/>
          <w:sz w:val="24"/>
          <w:szCs w:val="24"/>
        </w:rPr>
        <w:t>ini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disebabkan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karena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semakin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siang</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diterima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kolektor</w:t>
      </w:r>
      <w:proofErr w:type="spellEnd"/>
      <w:r w:rsidRPr="006E755C">
        <w:rPr>
          <w:rFonts w:ascii="Times New Roman" w:hAnsi="Times New Roman"/>
          <w:sz w:val="24"/>
          <w:szCs w:val="24"/>
          <w:lang w:val="id-ID"/>
        </w:rPr>
        <w:t xml:space="preserve"> (Qin) </w:t>
      </w:r>
      <w:proofErr w:type="spellStart"/>
      <w:r w:rsidRPr="006E755C">
        <w:rPr>
          <w:rFonts w:ascii="Times New Roman" w:hAnsi="Times New Roman"/>
          <w:sz w:val="24"/>
          <w:szCs w:val="24"/>
        </w:rPr>
        <w:t>semakin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tinggi</w:t>
      </w:r>
      <w:proofErr w:type="spellEnd"/>
      <w:r w:rsidRPr="006E755C">
        <w:rPr>
          <w:rFonts w:ascii="Times New Roman" w:hAnsi="Times New Roman"/>
          <w:sz w:val="24"/>
          <w:szCs w:val="24"/>
        </w:rPr>
        <w:t xml:space="preserve"> </w:t>
      </w:r>
      <w:r w:rsidRPr="006E755C">
        <w:rPr>
          <w:rFonts w:ascii="Times New Roman" w:hAnsi="Times New Roman"/>
          <w:sz w:val="24"/>
          <w:szCs w:val="24"/>
          <w:lang w:val="id-ID"/>
        </w:rPr>
        <w:t xml:space="preserve">dan kalor yang digunakan (Quse) semakin tinggi juga. Setelah pukul 14.00 kalor yang diterima kolektor (Qin) akan menurun begitu juga dengan kalor yang digunkan (Quse). </w:t>
      </w:r>
      <w:proofErr w:type="spellStart"/>
      <w:r w:rsidRPr="006E755C">
        <w:rPr>
          <w:rFonts w:ascii="Times New Roman" w:hAnsi="Times New Roman"/>
          <w:sz w:val="24"/>
          <w:szCs w:val="24"/>
        </w:rPr>
        <w:t>Pada</w:t>
      </w:r>
      <w:proofErr w:type="spellEnd"/>
      <w:r w:rsidRPr="006E755C">
        <w:rPr>
          <w:rFonts w:ascii="Times New Roman" w:hAnsi="Times New Roman"/>
          <w:sz w:val="24"/>
          <w:szCs w:val="24"/>
          <w:lang w:val="id-ID"/>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juga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menunjukan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bahwa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kerugian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lebih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besar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dibandingkan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lastRenderedPageBreak/>
        <w:t>setiap</w:t>
      </w:r>
      <w:proofErr w:type="spellEnd"/>
      <w:r w:rsidRPr="006E755C">
        <w:rPr>
          <w:rFonts w:ascii="Times New Roman" w:hAnsi="Times New Roman"/>
          <w:sz w:val="24"/>
          <w:szCs w:val="24"/>
        </w:rPr>
        <w:t xml:space="preserve"> debit, </w:t>
      </w:r>
      <w:proofErr w:type="spellStart"/>
      <w:r w:rsidRPr="006E755C">
        <w:rPr>
          <w:rFonts w:ascii="Times New Roman" w:hAnsi="Times New Roman"/>
          <w:sz w:val="24"/>
          <w:szCs w:val="24"/>
        </w:rPr>
        <w:t>ini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disebabkan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karena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w:t>
      </w:r>
      <w:proofErr w:type="spellStart"/>
      <w:r w:rsidRPr="006E755C">
        <w:rPr>
          <w:rFonts w:ascii="Times New Roman" w:hAnsi="Times New Roman"/>
          <w:sz w:val="24"/>
          <w:szCs w:val="24"/>
        </w:rPr>
        <w:t>lebih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banyak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mentransfer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w:t>
      </w:r>
      <w:proofErr w:type="spellEnd"/>
      <w:r w:rsidRPr="006E755C">
        <w:rPr>
          <w:rFonts w:ascii="Times New Roman" w:hAnsi="Times New Roman"/>
          <w:sz w:val="24"/>
          <w:szCs w:val="24"/>
        </w:rPr>
        <w:t xml:space="preserve"> air </w:t>
      </w:r>
      <w:proofErr w:type="spellStart"/>
      <w:r w:rsidRPr="006E755C">
        <w:rPr>
          <w:rFonts w:ascii="Times New Roman" w:hAnsi="Times New Roman"/>
          <w:sz w:val="24"/>
          <w:szCs w:val="24"/>
        </w:rPr>
        <w:t>dari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pada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Namun</w:t>
      </w:r>
      <w:proofErr w:type="spellEnd"/>
      <w:r w:rsidRPr="006E755C">
        <w:rPr>
          <w:rFonts w:ascii="Times New Roman" w:hAnsi="Times New Roman"/>
          <w:sz w:val="24"/>
          <w:szCs w:val="24"/>
        </w:rPr>
        <w:t xml:space="preserve"> </w:t>
      </w:r>
      <w:r w:rsidRPr="006E755C">
        <w:rPr>
          <w:rFonts w:ascii="Times New Roman" w:hAnsi="Times New Roman"/>
          <w:sz w:val="24"/>
          <w:szCs w:val="24"/>
          <w:lang w:val="id-ID"/>
        </w:rPr>
        <w:t>setelah mulai pukul 15.45 wita</w:t>
      </w:r>
      <w:r w:rsidRPr="006E755C">
        <w:rPr>
          <w:rFonts w:ascii="Times New Roman" w:hAnsi="Times New Roman"/>
          <w:sz w:val="24"/>
          <w:szCs w:val="24"/>
        </w:rPr>
        <w:t xml:space="preserve"> </w:t>
      </w:r>
      <w:proofErr w:type="spellStart"/>
      <w:r w:rsidRPr="006E755C">
        <w:rPr>
          <w:rFonts w:ascii="Times New Roman" w:hAnsi="Times New Roman"/>
          <w:sz w:val="24"/>
          <w:szCs w:val="24"/>
        </w:rPr>
        <w:t>terjadi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penurunan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nilai</w:t>
      </w:r>
      <w:proofErr w:type="spellEnd"/>
      <w:r w:rsidRPr="006E755C">
        <w:rPr>
          <w:rFonts w:ascii="Times New Roman" w:hAnsi="Times New Roman"/>
          <w:sz w:val="24"/>
          <w:szCs w:val="24"/>
        </w:rPr>
        <w:t xml:space="preserve"> </w:t>
      </w:r>
      <w:proofErr w:type="spellStart"/>
      <w:r w:rsidRPr="006E755C">
        <w:rPr>
          <w:rFonts w:ascii="Times New Roman" w:hAnsi="Times New Roman"/>
          <w:i/>
          <w:sz w:val="24"/>
          <w:szCs w:val="24"/>
        </w:rPr>
        <w:t>Qloss</w:t>
      </w:r>
      <w:proofErr w:type="spellEnd"/>
      <w:r w:rsidRPr="006E755C">
        <w:rPr>
          <w:rFonts w:ascii="Times New Roman" w:hAnsi="Times New Roman"/>
          <w:sz w:val="24"/>
          <w:szCs w:val="24"/>
        </w:rPr>
        <w:t xml:space="preserve"> </w:t>
      </w:r>
      <w:r w:rsidRPr="006E755C">
        <w:rPr>
          <w:rFonts w:ascii="Times New Roman" w:hAnsi="Times New Roman"/>
          <w:sz w:val="24"/>
          <w:szCs w:val="24"/>
          <w:lang w:val="id-ID"/>
        </w:rPr>
        <w:t>untuk (Batu Kerikil A) ini disebabkan oleh perbedaan nilai kalor yang digunakan (Quse) untuk (Batu Kerikil A) dan (Batu Kerikil B). Pada (Batu Kerikil A) nilai kalor yang digunakan (Quse) lebih besar mulai pukul 15.45 wita dari pada (Batu Kerikil B).</w:t>
      </w:r>
    </w:p>
    <w:p w:rsidR="006E755C" w:rsidRDefault="006E755C" w:rsidP="006E755C">
      <w:pPr>
        <w:spacing w:after="0" w:line="360" w:lineRule="auto"/>
        <w:jc w:val="both"/>
        <w:rPr>
          <w:rFonts w:ascii="Times New Roman" w:hAnsi="Times New Roman"/>
          <w:sz w:val="24"/>
          <w:szCs w:val="24"/>
          <w:lang w:val="id-ID"/>
        </w:rPr>
      </w:pPr>
    </w:p>
    <w:p w:rsidR="006E755C" w:rsidRPr="006E755C" w:rsidRDefault="006E755C" w:rsidP="006E755C">
      <w:pPr>
        <w:spacing w:after="0" w:line="360" w:lineRule="auto"/>
        <w:ind w:firstLine="720"/>
        <w:jc w:val="both"/>
        <w:rPr>
          <w:rFonts w:ascii="Times New Roman" w:hAnsi="Times New Roman"/>
          <w:sz w:val="24"/>
          <w:szCs w:val="24"/>
          <w:lang w:val="id-ID"/>
        </w:rPr>
      </w:pP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efisiensi</w:t>
      </w:r>
      <w:proofErr w:type="spellEnd"/>
      <w:r>
        <w:rPr>
          <w:rFonts w:ascii="Times New Roman" w:hAnsi="Times New Roman"/>
          <w:sz w:val="24"/>
          <w:szCs w:val="24"/>
        </w:rPr>
        <w:t xml:space="preserve"> </w:t>
      </w:r>
      <w:proofErr w:type="spellStart"/>
      <w:r>
        <w:rPr>
          <w:rFonts w:ascii="Times New Roman" w:hAnsi="Times New Roman"/>
          <w:sz w:val="24"/>
          <w:szCs w:val="24"/>
        </w:rPr>
        <w:t>kolektor</w:t>
      </w:r>
      <w:proofErr w:type="spellEnd"/>
      <w:r>
        <w:rPr>
          <w:rFonts w:ascii="Times New Roman" w:hAnsi="Times New Roman"/>
          <w:sz w:val="24"/>
          <w:szCs w:val="24"/>
        </w:rPr>
        <w:t xml:space="preserve"> (</w:t>
      </w:r>
      <w:r w:rsidRPr="00E70AB8">
        <w:rPr>
          <w:rFonts w:ascii="Times New Roman" w:hAnsi="Times New Roman"/>
          <w:i/>
          <w:sz w:val="24"/>
          <w:szCs w:val="24"/>
        </w:rPr>
        <w:t>η</w:t>
      </w:r>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Batu</w:t>
      </w:r>
      <w:proofErr w:type="spellEnd"/>
      <w:r>
        <w:rPr>
          <w:rFonts w:ascii="Times New Roman" w:hAnsi="Times New Roman"/>
          <w:sz w:val="24"/>
          <w:szCs w:val="24"/>
        </w:rPr>
        <w:t xml:space="preserve"> </w:t>
      </w:r>
      <w:proofErr w:type="spellStart"/>
      <w:r>
        <w:rPr>
          <w:rFonts w:ascii="Times New Roman" w:hAnsi="Times New Roman"/>
          <w:sz w:val="24"/>
          <w:szCs w:val="24"/>
        </w:rPr>
        <w:t>Kerikil</w:t>
      </w:r>
      <w:proofErr w:type="spellEnd"/>
      <w:r>
        <w:rPr>
          <w:rFonts w:ascii="Times New Roman" w:hAnsi="Times New Roman"/>
          <w:sz w:val="24"/>
          <w:szCs w:val="24"/>
        </w:rPr>
        <w:t xml:space="preserve"> A)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Batu</w:t>
      </w:r>
      <w:proofErr w:type="spellEnd"/>
      <w:r>
        <w:rPr>
          <w:rFonts w:ascii="Times New Roman" w:hAnsi="Times New Roman"/>
          <w:sz w:val="24"/>
          <w:szCs w:val="24"/>
        </w:rPr>
        <w:t xml:space="preserve"> </w:t>
      </w:r>
      <w:proofErr w:type="spellStart"/>
      <w:r>
        <w:rPr>
          <w:rFonts w:ascii="Times New Roman" w:hAnsi="Times New Roman"/>
          <w:sz w:val="24"/>
          <w:szCs w:val="24"/>
        </w:rPr>
        <w:t>Kerikil</w:t>
      </w:r>
      <w:proofErr w:type="spellEnd"/>
      <w:r>
        <w:rPr>
          <w:rFonts w:ascii="Times New Roman" w:hAnsi="Times New Roman"/>
          <w:sz w:val="24"/>
          <w:szCs w:val="24"/>
        </w:rPr>
        <w:t xml:space="preserve"> B) </w:t>
      </w:r>
      <w:proofErr w:type="spellStart"/>
      <w:r>
        <w:rPr>
          <w:rFonts w:ascii="Times New Roman" w:hAnsi="Times New Roman"/>
          <w:sz w:val="24"/>
          <w:szCs w:val="24"/>
        </w:rPr>
        <w:t>pada</w:t>
      </w:r>
      <w:proofErr w:type="spellEnd"/>
      <w:r>
        <w:rPr>
          <w:rFonts w:ascii="Times New Roman" w:hAnsi="Times New Roman"/>
          <w:sz w:val="24"/>
          <w:szCs w:val="24"/>
        </w:rPr>
        <w:t xml:space="preserve"> debit yang </w:t>
      </w:r>
      <w:proofErr w:type="spellStart"/>
      <w:r>
        <w:rPr>
          <w:rFonts w:ascii="Times New Roman" w:hAnsi="Times New Roman"/>
          <w:sz w:val="24"/>
          <w:szCs w:val="24"/>
        </w:rPr>
        <w:t>sama</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jam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p>
    <w:p w:rsidR="006E755C" w:rsidRPr="006E755C" w:rsidRDefault="006E755C" w:rsidP="006E755C">
      <w:pPr>
        <w:spacing w:after="160" w:line="259" w:lineRule="auto"/>
        <w:ind w:firstLine="720"/>
        <w:rPr>
          <w:rFonts w:ascii="Times New Roman" w:hAnsi="Times New Roman"/>
          <w:sz w:val="24"/>
          <w:szCs w:val="24"/>
          <w:lang w:val="id-ID"/>
        </w:rPr>
      </w:pPr>
      <w:r w:rsidRPr="006E755C">
        <w:rPr>
          <w:noProof/>
          <w:lang w:val="id-ID" w:eastAsia="id-ID"/>
        </w:rPr>
        <w:drawing>
          <wp:inline distT="0" distB="0" distL="0" distR="0" wp14:anchorId="5072EA39" wp14:editId="63905A42">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755C" w:rsidRPr="006E755C" w:rsidRDefault="006E755C" w:rsidP="006E755C">
      <w:pPr>
        <w:spacing w:after="160" w:line="259" w:lineRule="auto"/>
        <w:ind w:firstLine="720"/>
        <w:rPr>
          <w:rFonts w:ascii="Times New Roman" w:hAnsi="Times New Roman"/>
          <w:sz w:val="24"/>
          <w:szCs w:val="24"/>
          <w:lang w:val="id-ID"/>
        </w:rPr>
      </w:pP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t>(a)</w:t>
      </w:r>
    </w:p>
    <w:p w:rsidR="006E755C" w:rsidRPr="006E755C" w:rsidRDefault="006E755C" w:rsidP="006E755C">
      <w:pPr>
        <w:spacing w:after="160" w:line="259" w:lineRule="auto"/>
        <w:ind w:firstLine="720"/>
        <w:rPr>
          <w:rFonts w:ascii="Times New Roman" w:hAnsi="Times New Roman"/>
          <w:sz w:val="24"/>
          <w:szCs w:val="24"/>
          <w:lang w:val="id-ID"/>
        </w:rPr>
      </w:pPr>
      <w:r w:rsidRPr="006E755C">
        <w:rPr>
          <w:noProof/>
          <w:lang w:val="id-ID" w:eastAsia="id-ID"/>
        </w:rPr>
        <w:drawing>
          <wp:inline distT="0" distB="0" distL="0" distR="0" wp14:anchorId="33E36FBE" wp14:editId="374296BA">
            <wp:extent cx="4695825" cy="274320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755C" w:rsidRPr="006E755C" w:rsidRDefault="006E755C" w:rsidP="006E755C">
      <w:pPr>
        <w:spacing w:after="160" w:line="259" w:lineRule="auto"/>
        <w:ind w:firstLine="720"/>
        <w:rPr>
          <w:rFonts w:ascii="Times New Roman" w:hAnsi="Times New Roman"/>
          <w:sz w:val="24"/>
          <w:szCs w:val="24"/>
          <w:lang w:val="id-ID"/>
        </w:rPr>
      </w:pP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t>(b)</w:t>
      </w:r>
    </w:p>
    <w:p w:rsidR="006E755C" w:rsidRPr="006E755C" w:rsidRDefault="006E755C" w:rsidP="006E755C">
      <w:pPr>
        <w:spacing w:after="160" w:line="259" w:lineRule="auto"/>
        <w:ind w:firstLine="720"/>
        <w:rPr>
          <w:rFonts w:ascii="Times New Roman" w:hAnsi="Times New Roman"/>
          <w:sz w:val="24"/>
          <w:szCs w:val="24"/>
          <w:lang w:val="id-ID"/>
        </w:rPr>
      </w:pPr>
      <w:r w:rsidRPr="006E755C">
        <w:rPr>
          <w:noProof/>
          <w:lang w:val="id-ID" w:eastAsia="id-ID"/>
        </w:rPr>
        <w:lastRenderedPageBreak/>
        <w:drawing>
          <wp:inline distT="0" distB="0" distL="0" distR="0" wp14:anchorId="109D3B16" wp14:editId="7AF0627A">
            <wp:extent cx="4476752"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755C" w:rsidRPr="006E755C" w:rsidRDefault="006E755C" w:rsidP="006E755C">
      <w:pPr>
        <w:spacing w:after="160" w:line="259" w:lineRule="auto"/>
        <w:ind w:firstLine="720"/>
        <w:rPr>
          <w:rFonts w:ascii="Times New Roman" w:hAnsi="Times New Roman"/>
          <w:sz w:val="24"/>
          <w:szCs w:val="24"/>
          <w:lang w:val="id-ID"/>
        </w:rPr>
      </w:pP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r>
      <w:r w:rsidRPr="006E755C">
        <w:rPr>
          <w:rFonts w:ascii="Times New Roman" w:hAnsi="Times New Roman"/>
          <w:sz w:val="24"/>
          <w:szCs w:val="24"/>
          <w:lang w:val="id-ID"/>
        </w:rPr>
        <w:tab/>
        <w:t>(c)</w:t>
      </w:r>
    </w:p>
    <w:p w:rsidR="006E755C" w:rsidRPr="006E755C" w:rsidRDefault="006E755C" w:rsidP="006E755C">
      <w:pPr>
        <w:spacing w:after="0" w:line="240" w:lineRule="auto"/>
        <w:jc w:val="center"/>
        <w:rPr>
          <w:rFonts w:ascii="Times New Roman" w:hAnsi="Times New Roman"/>
          <w:sz w:val="24"/>
          <w:szCs w:val="24"/>
        </w:rPr>
      </w:pPr>
      <w:proofErr w:type="spellStart"/>
      <w:r>
        <w:rPr>
          <w:rFonts w:ascii="Times New Roman" w:hAnsi="Times New Roman"/>
          <w:sz w:val="24"/>
          <w:szCs w:val="24"/>
        </w:rPr>
        <w:t>Gambar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Hubungan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efisiensi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kolektor</w:t>
      </w:r>
      <w:proofErr w:type="spellEnd"/>
      <w:r w:rsidRPr="006E755C">
        <w:rPr>
          <w:rFonts w:ascii="Times New Roman" w:hAnsi="Times New Roman"/>
          <w:sz w:val="24"/>
          <w:szCs w:val="24"/>
        </w:rPr>
        <w:t xml:space="preserve"> (</w:t>
      </w:r>
      <w:r w:rsidRPr="006E755C">
        <w:rPr>
          <w:rFonts w:ascii="Times New Roman" w:hAnsi="Times New Roman"/>
          <w:i/>
          <w:sz w:val="24"/>
          <w:szCs w:val="24"/>
        </w:rPr>
        <w:t>η</w:t>
      </w:r>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dan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(a) debit 200 cc/min, (b) debit 250 cc/min </w:t>
      </w:r>
      <w:proofErr w:type="spellStart"/>
      <w:r w:rsidRPr="006E755C">
        <w:rPr>
          <w:rFonts w:ascii="Times New Roman" w:hAnsi="Times New Roman"/>
          <w:sz w:val="24"/>
          <w:szCs w:val="24"/>
        </w:rPr>
        <w:t>dan</w:t>
      </w:r>
      <w:proofErr w:type="spellEnd"/>
      <w:r w:rsidRPr="006E755C">
        <w:rPr>
          <w:rFonts w:ascii="Times New Roman" w:hAnsi="Times New Roman"/>
          <w:sz w:val="24"/>
          <w:szCs w:val="24"/>
        </w:rPr>
        <w:t xml:space="preserve"> (c) debit 300 cc/min </w:t>
      </w:r>
      <w:proofErr w:type="spellStart"/>
      <w:r w:rsidRPr="006E755C">
        <w:rPr>
          <w:rFonts w:ascii="Times New Roman" w:hAnsi="Times New Roman"/>
          <w:sz w:val="24"/>
          <w:szCs w:val="24"/>
        </w:rPr>
        <w:t>terhadap</w:t>
      </w:r>
      <w:proofErr w:type="spellEnd"/>
      <w:r w:rsidRPr="006E755C">
        <w:rPr>
          <w:rFonts w:ascii="Times New Roman" w:hAnsi="Times New Roman"/>
          <w:sz w:val="24"/>
          <w:szCs w:val="24"/>
        </w:rPr>
        <w:t xml:space="preserve"> jam</w:t>
      </w:r>
      <w:r w:rsidRPr="006E755C">
        <w:rPr>
          <w:rFonts w:ascii="Times New Roman" w:hAnsi="Times New Roman"/>
          <w:sz w:val="24"/>
          <w:szCs w:val="24"/>
          <w:lang w:val="id-ID"/>
        </w:rPr>
        <w:t xml:space="preserve"> </w:t>
      </w:r>
      <w:proofErr w:type="spellStart"/>
      <w:r w:rsidRPr="006E755C">
        <w:rPr>
          <w:rFonts w:ascii="Times New Roman" w:hAnsi="Times New Roman"/>
          <w:sz w:val="24"/>
          <w:szCs w:val="24"/>
        </w:rPr>
        <w:t>pengamatan</w:t>
      </w:r>
      <w:proofErr w:type="spellEnd"/>
      <w:r w:rsidRPr="006E755C">
        <w:rPr>
          <w:rFonts w:ascii="Times New Roman" w:hAnsi="Times New Roman"/>
          <w:sz w:val="24"/>
          <w:szCs w:val="24"/>
        </w:rPr>
        <w:t>.</w:t>
      </w:r>
    </w:p>
    <w:p w:rsidR="006E755C" w:rsidRPr="006E755C" w:rsidRDefault="006E755C" w:rsidP="006E755C">
      <w:pPr>
        <w:spacing w:after="0" w:line="360" w:lineRule="auto"/>
        <w:jc w:val="both"/>
        <w:rPr>
          <w:rFonts w:ascii="Times New Roman" w:hAnsi="Times New Roman"/>
          <w:sz w:val="24"/>
          <w:szCs w:val="24"/>
        </w:rPr>
      </w:pPr>
      <w:r w:rsidRPr="006E755C">
        <w:rPr>
          <w:rFonts w:ascii="Times New Roman" w:hAnsi="Times New Roman"/>
          <w:sz w:val="24"/>
          <w:szCs w:val="24"/>
        </w:rPr>
        <w:tab/>
      </w:r>
    </w:p>
    <w:p w:rsidR="006E755C" w:rsidRDefault="006E755C" w:rsidP="006E755C">
      <w:pPr>
        <w:spacing w:after="0" w:line="360" w:lineRule="auto"/>
        <w:contextualSpacing/>
        <w:jc w:val="both"/>
        <w:rPr>
          <w:rFonts w:ascii="Times New Roman" w:hAnsi="Times New Roman"/>
          <w:sz w:val="24"/>
          <w:szCs w:val="24"/>
          <w:lang w:val="id-ID"/>
        </w:rPr>
      </w:pPr>
      <w:r>
        <w:rPr>
          <w:rFonts w:ascii="Times New Roman" w:hAnsi="Times New Roman"/>
          <w:sz w:val="24"/>
          <w:szCs w:val="24"/>
        </w:rPr>
        <w:tab/>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w:t>
      </w:r>
      <w:proofErr w:type="spellStart"/>
      <w:r w:rsidRPr="006E755C">
        <w:rPr>
          <w:rFonts w:ascii="Times New Roman" w:hAnsi="Times New Roman"/>
          <w:sz w:val="24"/>
          <w:szCs w:val="24"/>
        </w:rPr>
        <w:t>diatas</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menjelaskan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hubungan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antara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efisiensi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kolektor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masing-masing</w:t>
      </w:r>
      <w:proofErr w:type="spellEnd"/>
      <w:r w:rsidRPr="006E755C">
        <w:rPr>
          <w:rFonts w:ascii="Times New Roman" w:hAnsi="Times New Roman"/>
          <w:sz w:val="24"/>
          <w:szCs w:val="24"/>
        </w:rPr>
        <w:t xml:space="preserve"> absorber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pada</w:t>
      </w:r>
      <w:proofErr w:type="spellEnd"/>
      <w:r w:rsidRPr="006E755C">
        <w:rPr>
          <w:rFonts w:ascii="Times New Roman" w:hAnsi="Times New Roman"/>
          <w:sz w:val="24"/>
          <w:szCs w:val="24"/>
        </w:rPr>
        <w:t xml:space="preserve"> debit yang </w:t>
      </w:r>
      <w:proofErr w:type="spellStart"/>
      <w:r w:rsidRPr="006E755C">
        <w:rPr>
          <w:rFonts w:ascii="Times New Roman" w:hAnsi="Times New Roman"/>
          <w:sz w:val="24"/>
          <w:szCs w:val="24"/>
        </w:rPr>
        <w:t>berbeda-beda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Dimana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efisiensi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adalah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perbandingan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antara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digunakan</w:t>
      </w:r>
      <w:proofErr w:type="spellEnd"/>
      <w:r w:rsidRPr="006E755C">
        <w:rPr>
          <w:rFonts w:ascii="Times New Roman" w:hAnsi="Times New Roman"/>
          <w:sz w:val="24"/>
          <w:szCs w:val="24"/>
          <w:lang w:val="id-ID"/>
        </w:rPr>
        <w:t xml:space="preserve"> (Quse)</w:t>
      </w:r>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memanaskan</w:t>
      </w:r>
      <w:proofErr w:type="spellEnd"/>
      <w:r w:rsidRPr="006E755C">
        <w:rPr>
          <w:rFonts w:ascii="Times New Roman" w:hAnsi="Times New Roman"/>
          <w:sz w:val="24"/>
          <w:szCs w:val="24"/>
        </w:rPr>
        <w:t xml:space="preserve"> air </w:t>
      </w:r>
      <w:proofErr w:type="spellStart"/>
      <w:r w:rsidRPr="006E755C">
        <w:rPr>
          <w:rFonts w:ascii="Times New Roman" w:hAnsi="Times New Roman"/>
          <w:sz w:val="24"/>
          <w:szCs w:val="24"/>
        </w:rPr>
        <w:t>dengan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diterima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kolektor</w:t>
      </w:r>
      <w:proofErr w:type="spellEnd"/>
      <w:r w:rsidRPr="006E755C">
        <w:rPr>
          <w:rFonts w:ascii="Times New Roman" w:hAnsi="Times New Roman"/>
          <w:sz w:val="24"/>
          <w:szCs w:val="24"/>
          <w:lang w:val="id-ID"/>
        </w:rPr>
        <w:t xml:space="preserve"> (Qin)</w:t>
      </w:r>
      <w:r w:rsidRPr="006E755C">
        <w:rPr>
          <w:rFonts w:ascii="Times New Roman" w:hAnsi="Times New Roman"/>
          <w:sz w:val="24"/>
          <w:szCs w:val="24"/>
        </w:rPr>
        <w:t xml:space="preserve">, </w:t>
      </w:r>
      <w:proofErr w:type="spellStart"/>
      <w:r w:rsidRPr="006E755C">
        <w:rPr>
          <w:rFonts w:ascii="Times New Roman" w:hAnsi="Times New Roman"/>
          <w:sz w:val="24"/>
          <w:szCs w:val="24"/>
        </w:rPr>
        <w:t>namun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masuk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pada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kolektor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tak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serta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merta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digunakan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oleh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kolektor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memanaskan</w:t>
      </w:r>
      <w:proofErr w:type="spellEnd"/>
      <w:r w:rsidRPr="006E755C">
        <w:rPr>
          <w:rFonts w:ascii="Times New Roman" w:hAnsi="Times New Roman"/>
          <w:sz w:val="24"/>
          <w:szCs w:val="24"/>
        </w:rPr>
        <w:t xml:space="preserve"> air, </w:t>
      </w:r>
      <w:proofErr w:type="spellStart"/>
      <w:r w:rsidRPr="006E755C">
        <w:rPr>
          <w:rFonts w:ascii="Times New Roman" w:hAnsi="Times New Roman"/>
          <w:sz w:val="24"/>
          <w:szCs w:val="24"/>
        </w:rPr>
        <w:t>yaitu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ada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hilang</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kelingkungan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Efisiensi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kolektor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untuk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w:t>
      </w:r>
      <w:proofErr w:type="spellStart"/>
      <w:r w:rsidRPr="006E755C">
        <w:rPr>
          <w:rFonts w:ascii="Times New Roman" w:hAnsi="Times New Roman"/>
          <w:sz w:val="24"/>
          <w:szCs w:val="24"/>
        </w:rPr>
        <w:t>lebih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besar</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dibandingkan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 </w:t>
      </w:r>
      <w:proofErr w:type="spellStart"/>
      <w:r w:rsidRPr="006E755C">
        <w:rPr>
          <w:rFonts w:ascii="Times New Roman" w:hAnsi="Times New Roman"/>
          <w:sz w:val="24"/>
          <w:szCs w:val="24"/>
        </w:rPr>
        <w:t>ini</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disebabkan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karena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kalor</w:t>
      </w:r>
      <w:proofErr w:type="spellEnd"/>
      <w:r w:rsidRPr="006E755C">
        <w:rPr>
          <w:rFonts w:ascii="Times New Roman" w:hAnsi="Times New Roman"/>
          <w:sz w:val="24"/>
          <w:szCs w:val="24"/>
        </w:rPr>
        <w:t xml:space="preserve"> yang </w:t>
      </w:r>
      <w:proofErr w:type="spellStart"/>
      <w:r w:rsidRPr="006E755C">
        <w:rPr>
          <w:rFonts w:ascii="Times New Roman" w:hAnsi="Times New Roman"/>
          <w:sz w:val="24"/>
          <w:szCs w:val="24"/>
        </w:rPr>
        <w:t>diserap</w:t>
      </w:r>
      <w:proofErr w:type="spellEnd"/>
      <w:r w:rsidRPr="006E755C">
        <w:rPr>
          <w:rFonts w:ascii="Times New Roman" w:hAnsi="Times New Roman"/>
          <w:sz w:val="24"/>
          <w:szCs w:val="24"/>
        </w:rPr>
        <w:t xml:space="preserve"> air </w:t>
      </w:r>
      <w:proofErr w:type="spellStart"/>
      <w:r w:rsidRPr="006E755C">
        <w:rPr>
          <w:rFonts w:ascii="Times New Roman" w:hAnsi="Times New Roman"/>
          <w:sz w:val="24"/>
          <w:szCs w:val="24"/>
        </w:rPr>
        <w:t>pada</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B) </w:t>
      </w:r>
      <w:proofErr w:type="spellStart"/>
      <w:r w:rsidRPr="006E755C">
        <w:rPr>
          <w:rFonts w:ascii="Times New Roman" w:hAnsi="Times New Roman"/>
          <w:sz w:val="24"/>
          <w:szCs w:val="24"/>
        </w:rPr>
        <w:t>lebih</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banyak</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dibandingkan</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Batu</w:t>
      </w:r>
      <w:proofErr w:type="spellEnd"/>
      <w:r w:rsidRPr="006E755C">
        <w:rPr>
          <w:rFonts w:ascii="Times New Roman" w:hAnsi="Times New Roman"/>
          <w:sz w:val="24"/>
          <w:szCs w:val="24"/>
        </w:rPr>
        <w:t xml:space="preserve"> </w:t>
      </w:r>
      <w:proofErr w:type="spellStart"/>
      <w:r w:rsidRPr="006E755C">
        <w:rPr>
          <w:rFonts w:ascii="Times New Roman" w:hAnsi="Times New Roman"/>
          <w:sz w:val="24"/>
          <w:szCs w:val="24"/>
        </w:rPr>
        <w:t>Kerikil</w:t>
      </w:r>
      <w:proofErr w:type="spellEnd"/>
      <w:r w:rsidRPr="006E755C">
        <w:rPr>
          <w:rFonts w:ascii="Times New Roman" w:hAnsi="Times New Roman"/>
          <w:sz w:val="24"/>
          <w:szCs w:val="24"/>
        </w:rPr>
        <w:t xml:space="preserve"> A)</w:t>
      </w:r>
      <w:r w:rsidR="00DC18D3">
        <w:rPr>
          <w:rFonts w:ascii="Times New Roman" w:hAnsi="Times New Roman"/>
          <w:sz w:val="24"/>
          <w:szCs w:val="24"/>
        </w:rPr>
        <w:t>.</w:t>
      </w:r>
      <w:r w:rsidRPr="006E755C">
        <w:rPr>
          <w:rFonts w:ascii="Times New Roman" w:hAnsi="Times New Roman"/>
          <w:sz w:val="24"/>
          <w:szCs w:val="24"/>
          <w:lang w:val="id-ID"/>
        </w:rPr>
        <w:t xml:space="preserve"> </w:t>
      </w:r>
    </w:p>
    <w:p w:rsidR="00DC18D3" w:rsidRDefault="00DC18D3" w:rsidP="006E755C">
      <w:pPr>
        <w:spacing w:after="0" w:line="360" w:lineRule="auto"/>
        <w:contextualSpacing/>
        <w:jc w:val="both"/>
        <w:rPr>
          <w:rFonts w:ascii="Times New Roman" w:hAnsi="Times New Roman"/>
          <w:sz w:val="24"/>
          <w:szCs w:val="24"/>
          <w:lang w:val="id-ID"/>
        </w:rPr>
      </w:pPr>
    </w:p>
    <w:p w:rsidR="00DC18D3" w:rsidRPr="00DC18D3" w:rsidRDefault="00DC18D3" w:rsidP="00DC18D3">
      <w:pPr>
        <w:pStyle w:val="ListParagraph"/>
        <w:numPr>
          <w:ilvl w:val="0"/>
          <w:numId w:val="4"/>
        </w:numPr>
        <w:spacing w:after="0" w:line="360" w:lineRule="auto"/>
        <w:jc w:val="both"/>
        <w:rPr>
          <w:rFonts w:ascii="Times New Roman" w:eastAsia="Times New Roman" w:hAnsi="Times New Roman"/>
          <w:b/>
          <w:sz w:val="24"/>
          <w:szCs w:val="24"/>
          <w:lang w:eastAsia="id-ID"/>
        </w:rPr>
      </w:pPr>
      <w:r w:rsidRPr="00DC18D3">
        <w:rPr>
          <w:rFonts w:ascii="Times New Roman" w:eastAsia="Times New Roman" w:hAnsi="Times New Roman"/>
          <w:b/>
          <w:sz w:val="24"/>
          <w:szCs w:val="24"/>
          <w:lang w:eastAsia="id-ID"/>
        </w:rPr>
        <w:t>KESIMPULAN</w:t>
      </w:r>
    </w:p>
    <w:p w:rsidR="00DC18D3" w:rsidRPr="00DC18D3" w:rsidRDefault="00DC18D3" w:rsidP="00DC18D3">
      <w:pPr>
        <w:spacing w:after="0" w:line="360" w:lineRule="auto"/>
        <w:ind w:firstLine="567"/>
        <w:jc w:val="both"/>
        <w:rPr>
          <w:rFonts w:ascii="Times New Roman" w:hAnsi="Times New Roman"/>
          <w:sz w:val="24"/>
          <w:szCs w:val="24"/>
        </w:rPr>
      </w:pPr>
      <w:proofErr w:type="spellStart"/>
      <w:r w:rsidRPr="00DC18D3">
        <w:rPr>
          <w:rFonts w:ascii="Times New Roman" w:hAnsi="Times New Roman"/>
          <w:sz w:val="24"/>
          <w:szCs w:val="24"/>
        </w:rPr>
        <w:t>Berdasarkan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hasil</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penelitian</w:t>
      </w:r>
      <w:proofErr w:type="spellEnd"/>
      <w:r w:rsidRPr="00DC18D3">
        <w:rPr>
          <w:rFonts w:ascii="Times New Roman" w:hAnsi="Times New Roman"/>
          <w:sz w:val="24"/>
          <w:szCs w:val="24"/>
        </w:rPr>
        <w:t xml:space="preserve"> yang </w:t>
      </w:r>
      <w:proofErr w:type="spellStart"/>
      <w:r w:rsidRPr="00DC18D3">
        <w:rPr>
          <w:rFonts w:ascii="Times New Roman" w:hAnsi="Times New Roman"/>
          <w:sz w:val="24"/>
          <w:szCs w:val="24"/>
        </w:rPr>
        <w:t>dilakukan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kemudian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melakukan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analisa</w:t>
      </w:r>
      <w:proofErr w:type="spellEnd"/>
      <w:r w:rsidRPr="00DC18D3">
        <w:rPr>
          <w:rFonts w:ascii="Times New Roman" w:hAnsi="Times New Roman"/>
          <w:sz w:val="24"/>
          <w:szCs w:val="24"/>
        </w:rPr>
        <w:t xml:space="preserve"> data </w:t>
      </w:r>
      <w:proofErr w:type="spellStart"/>
      <w:r w:rsidRPr="00DC18D3">
        <w:rPr>
          <w:rFonts w:ascii="Times New Roman" w:hAnsi="Times New Roman"/>
          <w:sz w:val="24"/>
          <w:szCs w:val="24"/>
        </w:rPr>
        <w:t>dan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pembahasan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dapat</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ditarik</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kesimpulan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sebagai</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berikut</w:t>
      </w:r>
      <w:proofErr w:type="spellEnd"/>
      <w:r w:rsidRPr="00DC18D3">
        <w:rPr>
          <w:rFonts w:ascii="Times New Roman" w:hAnsi="Times New Roman"/>
          <w:sz w:val="24"/>
          <w:szCs w:val="24"/>
        </w:rPr>
        <w:t>:</w:t>
      </w:r>
    </w:p>
    <w:p w:rsidR="00DC18D3" w:rsidRPr="00DC18D3" w:rsidRDefault="00DC18D3" w:rsidP="00DC18D3">
      <w:pPr>
        <w:numPr>
          <w:ilvl w:val="0"/>
          <w:numId w:val="8"/>
        </w:numPr>
        <w:spacing w:after="0" w:line="360" w:lineRule="auto"/>
        <w:ind w:left="567" w:hanging="567"/>
        <w:contextualSpacing/>
        <w:jc w:val="both"/>
        <w:rPr>
          <w:rFonts w:ascii="Times New Roman" w:eastAsia="Times New Roman" w:hAnsi="Times New Roman"/>
          <w:sz w:val="24"/>
          <w:szCs w:val="24"/>
          <w:lang w:eastAsia="id-ID"/>
        </w:rPr>
      </w:pPr>
      <w:proofErr w:type="spellStart"/>
      <w:r w:rsidRPr="00DC18D3">
        <w:rPr>
          <w:rFonts w:ascii="Times New Roman" w:eastAsia="Times New Roman" w:hAnsi="Times New Roman"/>
          <w:sz w:val="24"/>
          <w:szCs w:val="24"/>
          <w:lang w:eastAsia="id-ID"/>
        </w:rPr>
        <w:t>Ukuran</w:t>
      </w:r>
      <w:proofErr w:type="spellEnd"/>
      <w:r w:rsidRPr="00DC18D3">
        <w:rPr>
          <w:rFonts w:ascii="Times New Roman" w:eastAsia="Times New Roman" w:hAnsi="Times New Roman"/>
          <w:sz w:val="24"/>
          <w:szCs w:val="24"/>
          <w:lang w:eastAsia="id-ID"/>
        </w:rPr>
        <w:t xml:space="preserve"> mesh </w:t>
      </w:r>
      <w:proofErr w:type="spellStart"/>
      <w:r w:rsidRPr="00DC18D3">
        <w:rPr>
          <w:rFonts w:ascii="Times New Roman" w:eastAsia="Times New Roman" w:hAnsi="Times New Roman"/>
          <w:sz w:val="24"/>
          <w:szCs w:val="24"/>
          <w:lang w:eastAsia="id-ID"/>
        </w:rPr>
        <w:t>batu</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kerikil</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berpengaruh</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terhadap</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laju</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perpindahan</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panas</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pada</w:t>
      </w:r>
      <w:proofErr w:type="spellEnd"/>
      <w:r w:rsidRPr="00DC18D3">
        <w:rPr>
          <w:rFonts w:ascii="Times New Roman" w:eastAsia="Times New Roman" w:hAnsi="Times New Roman"/>
          <w:sz w:val="24"/>
          <w:szCs w:val="24"/>
          <w:lang w:eastAsia="id-ID"/>
        </w:rPr>
        <w:t xml:space="preserve"> </w:t>
      </w:r>
      <w:proofErr w:type="spellStart"/>
      <w:r w:rsidRPr="00DC18D3">
        <w:rPr>
          <w:rFonts w:ascii="Times New Roman" w:eastAsia="Times New Roman" w:hAnsi="Times New Roman"/>
          <w:sz w:val="24"/>
          <w:szCs w:val="24"/>
          <w:lang w:eastAsia="id-ID"/>
        </w:rPr>
        <w:t>kolektor</w:t>
      </w:r>
      <w:proofErr w:type="spellEnd"/>
      <w:r w:rsidRPr="00DC18D3">
        <w:rPr>
          <w:rFonts w:ascii="Times New Roman" w:eastAsia="Times New Roman" w:hAnsi="Times New Roman"/>
          <w:sz w:val="24"/>
          <w:szCs w:val="24"/>
          <w:lang w:eastAsia="id-ID"/>
        </w:rPr>
        <w:t xml:space="preserve">. </w:t>
      </w:r>
      <w:r w:rsidRPr="00DC18D3">
        <w:rPr>
          <w:rFonts w:ascii="Times New Roman" w:eastAsia="Times New Roman" w:hAnsi="Times New Roman"/>
          <w:sz w:val="24"/>
          <w:szCs w:val="24"/>
          <w:lang w:val="id-ID" w:eastAsia="id-ID"/>
        </w:rPr>
        <w:t>Ukuran mesh (Batu Kerikil B) lebih bagus dalam menyerap kalor dibandingkan dengan (Batu Kerikil A)</w:t>
      </w:r>
      <w:r w:rsidRPr="00DC18D3">
        <w:rPr>
          <w:rFonts w:ascii="Times New Roman" w:eastAsia="Times New Roman" w:hAnsi="Times New Roman"/>
          <w:sz w:val="24"/>
          <w:szCs w:val="24"/>
          <w:lang w:eastAsia="id-ID"/>
        </w:rPr>
        <w:t>.</w:t>
      </w:r>
    </w:p>
    <w:p w:rsidR="00DC18D3" w:rsidRPr="00DC18D3" w:rsidRDefault="00DC18D3" w:rsidP="00DC18D3">
      <w:pPr>
        <w:numPr>
          <w:ilvl w:val="0"/>
          <w:numId w:val="8"/>
        </w:numPr>
        <w:spacing w:after="0" w:line="360" w:lineRule="auto"/>
        <w:ind w:left="567" w:hanging="567"/>
        <w:contextualSpacing/>
        <w:jc w:val="both"/>
        <w:rPr>
          <w:rFonts w:ascii="Times New Roman" w:eastAsia="Times New Roman" w:hAnsi="Times New Roman"/>
          <w:sz w:val="24"/>
          <w:szCs w:val="24"/>
          <w:lang w:eastAsia="id-ID"/>
        </w:rPr>
      </w:pPr>
      <w:r w:rsidRPr="00DC18D3">
        <w:rPr>
          <w:rFonts w:ascii="Times New Roman" w:eastAsia="Times New Roman" w:hAnsi="Times New Roman"/>
          <w:sz w:val="24"/>
          <w:szCs w:val="24"/>
          <w:lang w:val="id-ID" w:eastAsia="id-ID"/>
        </w:rPr>
        <w:t xml:space="preserve">Pada penelitian ini menunjukkan bahwa absorber (Batu Kerikil B) memiliki kalor yang digunakan lebih banyak dibandingkan absorber (Batu Kerikil A), dan absorber </w:t>
      </w:r>
      <w:r w:rsidRPr="00DC18D3">
        <w:rPr>
          <w:rFonts w:ascii="Times New Roman" w:eastAsia="Times New Roman" w:hAnsi="Times New Roman"/>
          <w:sz w:val="24"/>
          <w:szCs w:val="24"/>
          <w:lang w:val="id-ID" w:eastAsia="id-ID"/>
        </w:rPr>
        <w:lastRenderedPageBreak/>
        <w:t>(Batu Kerikil B) memiliki kerugian kalor lebih kecil dibandingkan dengan absorber (Batu Kerikil A) sehingga absorber (Batu Kerikil B) lebih bagus dalam menyerap kalor dibandingkan dengan absorber (Batu Kerikil A).</w:t>
      </w:r>
    </w:p>
    <w:p w:rsidR="00DC18D3" w:rsidRPr="00DC18D3" w:rsidRDefault="00DC18D3" w:rsidP="00DC18D3">
      <w:pPr>
        <w:numPr>
          <w:ilvl w:val="0"/>
          <w:numId w:val="8"/>
        </w:numPr>
        <w:spacing w:after="0" w:line="360" w:lineRule="auto"/>
        <w:ind w:left="567" w:hanging="567"/>
        <w:contextualSpacing/>
        <w:jc w:val="both"/>
        <w:rPr>
          <w:rFonts w:ascii="Times New Roman" w:eastAsia="Times New Roman" w:hAnsi="Times New Roman"/>
          <w:sz w:val="24"/>
          <w:szCs w:val="24"/>
          <w:lang w:eastAsia="id-ID"/>
        </w:rPr>
      </w:pPr>
      <w:r w:rsidRPr="00DC18D3">
        <w:rPr>
          <w:rFonts w:ascii="Times New Roman" w:eastAsia="Times New Roman" w:hAnsi="Times New Roman"/>
          <w:sz w:val="24"/>
          <w:szCs w:val="24"/>
          <w:lang w:val="id-ID" w:eastAsia="id-ID"/>
        </w:rPr>
        <w:t>Pada debit air yang sama kalor yang tersimpan pada absorber (Batu Kerikil B) lebih cepat habis dari pada absorber (Batu Kerikil A).</w:t>
      </w:r>
    </w:p>
    <w:p w:rsidR="00DC18D3" w:rsidRPr="00DC18D3" w:rsidRDefault="00DC18D3" w:rsidP="00DC18D3">
      <w:pPr>
        <w:numPr>
          <w:ilvl w:val="0"/>
          <w:numId w:val="8"/>
        </w:numPr>
        <w:spacing w:after="0" w:line="360" w:lineRule="auto"/>
        <w:ind w:left="567" w:hanging="567"/>
        <w:contextualSpacing/>
        <w:jc w:val="both"/>
        <w:rPr>
          <w:rFonts w:ascii="Times New Roman" w:eastAsia="Times New Roman" w:hAnsi="Times New Roman"/>
          <w:sz w:val="24"/>
          <w:szCs w:val="24"/>
          <w:lang w:eastAsia="id-ID"/>
        </w:rPr>
      </w:pPr>
      <w:r w:rsidRPr="00DC18D3">
        <w:rPr>
          <w:rFonts w:ascii="Times New Roman" w:eastAsia="Times New Roman" w:hAnsi="Times New Roman"/>
          <w:sz w:val="24"/>
          <w:szCs w:val="24"/>
          <w:lang w:val="id-ID" w:eastAsia="id-ID"/>
        </w:rPr>
        <w:t>Semakin besar debit yang digunakan maka kalor yang diserap oleh air semakin besar.</w:t>
      </w:r>
    </w:p>
    <w:p w:rsidR="00DC18D3" w:rsidRDefault="00DC18D3" w:rsidP="006E755C">
      <w:pPr>
        <w:spacing w:after="0" w:line="360" w:lineRule="auto"/>
        <w:contextualSpacing/>
        <w:jc w:val="both"/>
        <w:rPr>
          <w:rFonts w:ascii="Times New Roman" w:hAnsi="Times New Roman"/>
          <w:sz w:val="24"/>
          <w:szCs w:val="24"/>
          <w:lang w:val="id-ID"/>
        </w:rPr>
      </w:pPr>
    </w:p>
    <w:p w:rsidR="00DC18D3" w:rsidRPr="00DC18D3" w:rsidRDefault="00DC18D3" w:rsidP="00DC18D3">
      <w:pPr>
        <w:spacing w:line="360" w:lineRule="auto"/>
        <w:jc w:val="center"/>
        <w:rPr>
          <w:rFonts w:ascii="Times New Roman" w:hAnsi="Times New Roman"/>
          <w:b/>
          <w:sz w:val="24"/>
          <w:szCs w:val="24"/>
        </w:rPr>
      </w:pPr>
      <w:r w:rsidRPr="00DC18D3">
        <w:rPr>
          <w:rFonts w:ascii="Times New Roman" w:hAnsi="Times New Roman"/>
          <w:b/>
          <w:sz w:val="24"/>
          <w:szCs w:val="24"/>
        </w:rPr>
        <w:t>DAFTAR PUSTAKA</w:t>
      </w:r>
    </w:p>
    <w:p w:rsidR="00DC18D3" w:rsidRPr="00DC18D3" w:rsidRDefault="00DC18D3" w:rsidP="00DC18D3">
      <w:pPr>
        <w:spacing w:line="240" w:lineRule="auto"/>
        <w:ind w:left="720" w:hanging="720"/>
        <w:contextualSpacing/>
        <w:jc w:val="both"/>
        <w:rPr>
          <w:rFonts w:ascii="Times New Roman" w:hAnsi="Times New Roman"/>
          <w:sz w:val="24"/>
          <w:szCs w:val="24"/>
          <w:lang w:val="id-ID"/>
        </w:rPr>
      </w:pPr>
      <w:r w:rsidRPr="00DC18D3">
        <w:rPr>
          <w:rFonts w:ascii="Times New Roman" w:hAnsi="Times New Roman"/>
          <w:sz w:val="24"/>
          <w:szCs w:val="24"/>
          <w:lang w:val="id-ID"/>
        </w:rPr>
        <w:t xml:space="preserve">Bachtiar, A., dan Tamba, H., 2012; </w:t>
      </w:r>
      <w:r w:rsidRPr="00DC18D3">
        <w:rPr>
          <w:rFonts w:ascii="Times New Roman" w:hAnsi="Times New Roman"/>
          <w:i/>
          <w:sz w:val="24"/>
          <w:szCs w:val="24"/>
          <w:lang w:val="id-ID"/>
        </w:rPr>
        <w:t xml:space="preserve">Analisa Pengaruh Variasi Diameter Receiver Dan Intensitas Cahaya Terhadap Efisiensi Termal Model Kolektor Surya Tipe Linear Parabolic Concentrating, </w:t>
      </w:r>
      <w:r w:rsidRPr="00DC18D3">
        <w:rPr>
          <w:rFonts w:ascii="Times New Roman" w:hAnsi="Times New Roman"/>
          <w:sz w:val="24"/>
          <w:szCs w:val="24"/>
          <w:lang w:val="id-ID"/>
        </w:rPr>
        <w:t>Jurnal Teknik POMITS, Vol 1 No. 1, Surabaya.</w:t>
      </w:r>
    </w:p>
    <w:p w:rsidR="00DC18D3" w:rsidRPr="00DC18D3" w:rsidRDefault="00DC18D3" w:rsidP="00DC18D3">
      <w:pPr>
        <w:spacing w:line="240" w:lineRule="auto"/>
        <w:ind w:left="720" w:hanging="720"/>
        <w:contextualSpacing/>
        <w:jc w:val="both"/>
        <w:rPr>
          <w:rFonts w:ascii="Times New Roman" w:hAnsi="Times New Roman"/>
          <w:sz w:val="24"/>
          <w:szCs w:val="24"/>
          <w:lang w:val="id-ID"/>
        </w:rPr>
      </w:pPr>
    </w:p>
    <w:p w:rsidR="00DC18D3" w:rsidRPr="00DC18D3" w:rsidRDefault="00DC18D3" w:rsidP="00DC18D3">
      <w:pPr>
        <w:spacing w:line="240" w:lineRule="auto"/>
        <w:ind w:left="720" w:hanging="720"/>
        <w:contextualSpacing/>
        <w:jc w:val="both"/>
        <w:rPr>
          <w:rFonts w:ascii="Times New Roman" w:hAnsi="Times New Roman"/>
          <w:sz w:val="24"/>
          <w:szCs w:val="24"/>
          <w:lang w:val="id-ID"/>
        </w:rPr>
      </w:pPr>
      <w:r w:rsidRPr="00DC18D3">
        <w:rPr>
          <w:rFonts w:ascii="Times New Roman" w:hAnsi="Times New Roman"/>
          <w:sz w:val="24"/>
          <w:szCs w:val="24"/>
          <w:lang w:val="id-ID"/>
        </w:rPr>
        <w:t xml:space="preserve">Bejan, A., 1995 ; </w:t>
      </w:r>
      <w:r w:rsidRPr="00DC18D3">
        <w:rPr>
          <w:rFonts w:ascii="Times New Roman" w:hAnsi="Times New Roman"/>
          <w:i/>
          <w:sz w:val="24"/>
          <w:szCs w:val="24"/>
          <w:lang w:val="id-ID"/>
        </w:rPr>
        <w:t>Convection Heat Transfer</w:t>
      </w:r>
      <w:r w:rsidRPr="00DC18D3">
        <w:rPr>
          <w:rFonts w:ascii="Times New Roman" w:hAnsi="Times New Roman"/>
          <w:sz w:val="24"/>
          <w:szCs w:val="24"/>
          <w:lang w:val="id-ID"/>
        </w:rPr>
        <w:t>, John Wiley &amp; Sons, Inc, North Carolina.</w:t>
      </w:r>
    </w:p>
    <w:p w:rsidR="00DC18D3" w:rsidRPr="00DC18D3" w:rsidRDefault="00DC18D3" w:rsidP="00DC18D3">
      <w:pPr>
        <w:spacing w:line="240" w:lineRule="auto"/>
        <w:ind w:left="720" w:hanging="720"/>
        <w:contextualSpacing/>
        <w:jc w:val="both"/>
        <w:rPr>
          <w:rFonts w:ascii="Times New Roman" w:hAnsi="Times New Roman"/>
          <w:sz w:val="24"/>
          <w:szCs w:val="24"/>
          <w:lang w:val="id-ID"/>
        </w:rPr>
      </w:pPr>
    </w:p>
    <w:p w:rsidR="00DC18D3" w:rsidRPr="00DC18D3" w:rsidRDefault="00DC18D3" w:rsidP="00DC18D3">
      <w:pPr>
        <w:spacing w:line="240" w:lineRule="auto"/>
        <w:ind w:left="720" w:hanging="720"/>
        <w:contextualSpacing/>
        <w:jc w:val="both"/>
        <w:rPr>
          <w:rFonts w:ascii="Times New Roman" w:hAnsi="Times New Roman"/>
          <w:sz w:val="24"/>
          <w:szCs w:val="24"/>
          <w:lang w:val="id-ID"/>
        </w:rPr>
      </w:pPr>
      <w:r w:rsidRPr="00DC18D3">
        <w:rPr>
          <w:rFonts w:ascii="Times New Roman" w:hAnsi="Times New Roman"/>
          <w:sz w:val="24"/>
          <w:szCs w:val="24"/>
          <w:lang w:val="id-ID"/>
        </w:rPr>
        <w:t xml:space="preserve">Burhanuddin, A., 2005; </w:t>
      </w:r>
      <w:r w:rsidRPr="00DC18D3">
        <w:rPr>
          <w:rFonts w:ascii="Times New Roman" w:hAnsi="Times New Roman"/>
          <w:i/>
          <w:sz w:val="24"/>
          <w:szCs w:val="24"/>
          <w:lang w:val="id-ID"/>
        </w:rPr>
        <w:t>Karakteristik Kolektor Surya Plat Datar Dengan Variasi Jarak Penutup Dan Sudut Kemiringan  Kolektor</w:t>
      </w:r>
      <w:r w:rsidRPr="00DC18D3">
        <w:rPr>
          <w:rFonts w:ascii="Times New Roman" w:hAnsi="Times New Roman"/>
          <w:sz w:val="24"/>
          <w:szCs w:val="24"/>
          <w:lang w:val="id-ID"/>
        </w:rPr>
        <w:t>, Jurnal Fisika FMIPA UNS, M0201023, Surabaya.</w:t>
      </w:r>
    </w:p>
    <w:p w:rsidR="00DC18D3" w:rsidRPr="00DC18D3" w:rsidRDefault="00DC18D3" w:rsidP="00DC18D3">
      <w:pPr>
        <w:spacing w:line="240" w:lineRule="auto"/>
        <w:ind w:left="720" w:hanging="720"/>
        <w:contextualSpacing/>
        <w:jc w:val="both"/>
        <w:rPr>
          <w:rFonts w:ascii="Times New Roman" w:hAnsi="Times New Roman"/>
          <w:sz w:val="24"/>
          <w:szCs w:val="24"/>
          <w:lang w:val="id-ID"/>
        </w:rPr>
      </w:pPr>
    </w:p>
    <w:p w:rsidR="00DC18D3" w:rsidRPr="00DC18D3" w:rsidRDefault="00DC18D3" w:rsidP="00DC18D3">
      <w:pPr>
        <w:spacing w:line="240" w:lineRule="auto"/>
        <w:ind w:left="709" w:hanging="709"/>
        <w:contextualSpacing/>
        <w:jc w:val="both"/>
        <w:rPr>
          <w:rFonts w:ascii="Times New Roman" w:hAnsi="Times New Roman"/>
          <w:b/>
          <w:sz w:val="24"/>
          <w:szCs w:val="24"/>
          <w:lang w:val="id-ID"/>
        </w:rPr>
      </w:pPr>
      <w:r w:rsidRPr="00DC18D3">
        <w:rPr>
          <w:rFonts w:ascii="Times New Roman" w:hAnsi="Times New Roman"/>
          <w:sz w:val="24"/>
          <w:szCs w:val="24"/>
          <w:lang w:val="id-ID"/>
        </w:rPr>
        <w:t xml:space="preserve">Hamzanwadi., 2015; </w:t>
      </w:r>
      <w:proofErr w:type="spellStart"/>
      <w:r w:rsidRPr="00DC18D3">
        <w:rPr>
          <w:rFonts w:ascii="Times New Roman" w:hAnsi="Times New Roman"/>
          <w:i/>
          <w:sz w:val="24"/>
          <w:szCs w:val="24"/>
        </w:rPr>
        <w:t>Pengaruh</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Jumlah</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Pipa</w:t>
      </w:r>
      <w:proofErr w:type="spellEnd"/>
      <w:r w:rsidRPr="00DC18D3">
        <w:rPr>
          <w:rFonts w:ascii="Times New Roman" w:hAnsi="Times New Roman"/>
          <w:i/>
          <w:sz w:val="24"/>
          <w:szCs w:val="24"/>
        </w:rPr>
        <w:t xml:space="preserve"> </w:t>
      </w:r>
      <w:r w:rsidRPr="00DC18D3">
        <w:rPr>
          <w:rFonts w:ascii="Times New Roman" w:hAnsi="Times New Roman"/>
          <w:i/>
          <w:sz w:val="24"/>
          <w:szCs w:val="24"/>
          <w:lang w:val="id-ID"/>
        </w:rPr>
        <w:t>Terhadap Laju Pelepasan Kalor Pada Kolektor Surya Absorber Batu Granit,</w:t>
      </w:r>
      <w:r w:rsidRPr="00DC18D3">
        <w:rPr>
          <w:rFonts w:ascii="Times New Roman" w:hAnsi="Times New Roman"/>
          <w:sz w:val="24"/>
          <w:szCs w:val="24"/>
          <w:lang w:val="id-ID"/>
        </w:rPr>
        <w:t xml:space="preserve"> Tugas Akhir, Universitas Mataram-Mataram.</w:t>
      </w:r>
    </w:p>
    <w:p w:rsidR="00DC18D3" w:rsidRPr="00DC18D3" w:rsidRDefault="00DC18D3" w:rsidP="00DC18D3">
      <w:pPr>
        <w:autoSpaceDE w:val="0"/>
        <w:autoSpaceDN w:val="0"/>
        <w:adjustRightInd w:val="0"/>
        <w:spacing w:after="0" w:line="240" w:lineRule="auto"/>
        <w:jc w:val="both"/>
        <w:rPr>
          <w:rFonts w:ascii="Times New Roman" w:hAnsi="Times New Roman"/>
          <w:bCs/>
          <w:color w:val="000000"/>
          <w:sz w:val="24"/>
          <w:szCs w:val="24"/>
          <w:lang w:val="id-ID"/>
        </w:rPr>
      </w:pPr>
    </w:p>
    <w:p w:rsidR="00DC18D3" w:rsidRPr="00DC18D3" w:rsidRDefault="00DC18D3" w:rsidP="00DC18D3">
      <w:pPr>
        <w:spacing w:line="240" w:lineRule="auto"/>
        <w:ind w:left="720" w:hanging="720"/>
        <w:contextualSpacing/>
        <w:jc w:val="both"/>
        <w:rPr>
          <w:rFonts w:ascii="Times New Roman" w:hAnsi="Times New Roman"/>
          <w:sz w:val="24"/>
          <w:szCs w:val="24"/>
        </w:rPr>
      </w:pPr>
      <w:r w:rsidRPr="00DC18D3">
        <w:rPr>
          <w:rFonts w:ascii="Times New Roman" w:hAnsi="Times New Roman"/>
          <w:sz w:val="24"/>
          <w:szCs w:val="24"/>
        </w:rPr>
        <w:t xml:space="preserve">Holman, J. P., 1998; </w:t>
      </w:r>
      <w:proofErr w:type="spellStart"/>
      <w:r w:rsidRPr="00DC18D3">
        <w:rPr>
          <w:rFonts w:ascii="Times New Roman" w:hAnsi="Times New Roman"/>
          <w:i/>
          <w:sz w:val="24"/>
          <w:szCs w:val="24"/>
        </w:rPr>
        <w:t>Perpindahan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kalor</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Penerbit</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Erlangga</w:t>
      </w:r>
      <w:proofErr w:type="spellEnd"/>
      <w:r w:rsidRPr="00DC18D3">
        <w:rPr>
          <w:rFonts w:ascii="Times New Roman" w:hAnsi="Times New Roman"/>
          <w:sz w:val="24"/>
          <w:szCs w:val="24"/>
        </w:rPr>
        <w:t>, Jakarta.</w:t>
      </w:r>
    </w:p>
    <w:p w:rsidR="00DC18D3" w:rsidRPr="00DC18D3" w:rsidRDefault="00DC18D3" w:rsidP="00DC18D3">
      <w:pPr>
        <w:spacing w:line="240" w:lineRule="auto"/>
        <w:ind w:left="720" w:hanging="720"/>
        <w:contextualSpacing/>
        <w:jc w:val="both"/>
        <w:rPr>
          <w:rFonts w:ascii="Times New Roman" w:hAnsi="Times New Roman"/>
          <w:sz w:val="24"/>
          <w:szCs w:val="24"/>
        </w:rPr>
      </w:pPr>
    </w:p>
    <w:p w:rsidR="00DC18D3" w:rsidRPr="00DC18D3" w:rsidRDefault="00DC18D3" w:rsidP="00DC18D3">
      <w:pPr>
        <w:spacing w:line="240" w:lineRule="auto"/>
        <w:ind w:left="720" w:hanging="720"/>
        <w:contextualSpacing/>
        <w:jc w:val="both"/>
        <w:rPr>
          <w:rFonts w:ascii="Times New Roman" w:hAnsi="Times New Roman"/>
          <w:sz w:val="24"/>
          <w:szCs w:val="24"/>
        </w:rPr>
      </w:pPr>
      <w:proofErr w:type="spellStart"/>
      <w:r w:rsidRPr="00DC18D3">
        <w:rPr>
          <w:rFonts w:ascii="Times New Roman" w:hAnsi="Times New Roman"/>
          <w:sz w:val="24"/>
          <w:szCs w:val="24"/>
        </w:rPr>
        <w:t>Jatmiko</w:t>
      </w:r>
      <w:proofErr w:type="spellEnd"/>
      <w:r w:rsidRPr="00DC18D3">
        <w:rPr>
          <w:rFonts w:ascii="Times New Roman" w:hAnsi="Times New Roman"/>
          <w:sz w:val="24"/>
          <w:szCs w:val="24"/>
        </w:rPr>
        <w:t>, H.,</w:t>
      </w:r>
      <w:r w:rsidRPr="00DC18D3">
        <w:rPr>
          <w:rFonts w:ascii="Times New Roman" w:hAnsi="Times New Roman"/>
          <w:sz w:val="24"/>
          <w:szCs w:val="24"/>
          <w:lang w:val="id-ID"/>
        </w:rPr>
        <w:t xml:space="preserve"> </w:t>
      </w:r>
      <w:r w:rsidRPr="00DC18D3">
        <w:rPr>
          <w:rFonts w:ascii="Times New Roman" w:hAnsi="Times New Roman"/>
          <w:sz w:val="24"/>
          <w:szCs w:val="24"/>
        </w:rPr>
        <w:t xml:space="preserve">2014; </w:t>
      </w:r>
      <w:proofErr w:type="spellStart"/>
      <w:r w:rsidRPr="00DC18D3">
        <w:rPr>
          <w:rFonts w:ascii="Times New Roman" w:hAnsi="Times New Roman"/>
          <w:i/>
          <w:sz w:val="24"/>
          <w:szCs w:val="24"/>
        </w:rPr>
        <w:t>Kajian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Eksperimental</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Penggunaan</w:t>
      </w:r>
      <w:proofErr w:type="spellEnd"/>
      <w:r w:rsidRPr="00DC18D3">
        <w:rPr>
          <w:rFonts w:ascii="Times New Roman" w:hAnsi="Times New Roman"/>
          <w:i/>
          <w:sz w:val="24"/>
          <w:szCs w:val="24"/>
        </w:rPr>
        <w:t xml:space="preserve"> Absorber </w:t>
      </w:r>
      <w:proofErr w:type="spellStart"/>
      <w:r w:rsidRPr="00DC18D3">
        <w:rPr>
          <w:rFonts w:ascii="Times New Roman" w:hAnsi="Times New Roman"/>
          <w:i/>
          <w:sz w:val="24"/>
          <w:szCs w:val="24"/>
        </w:rPr>
        <w:t>Pasir</w:t>
      </w:r>
      <w:proofErr w:type="spellEnd"/>
      <w:r w:rsidRPr="00DC18D3">
        <w:rPr>
          <w:rFonts w:ascii="Times New Roman" w:hAnsi="Times New Roman"/>
          <w:i/>
          <w:sz w:val="24"/>
          <w:szCs w:val="24"/>
        </w:rPr>
        <w:t xml:space="preserve"> Dan Absorber </w:t>
      </w:r>
      <w:proofErr w:type="spellStart"/>
      <w:r w:rsidRPr="00DC18D3">
        <w:rPr>
          <w:rFonts w:ascii="Times New Roman" w:hAnsi="Times New Roman"/>
          <w:i/>
          <w:sz w:val="24"/>
          <w:szCs w:val="24"/>
        </w:rPr>
        <w:t>Batu</w:t>
      </w:r>
      <w:proofErr w:type="spellEnd"/>
      <w:r w:rsidRPr="00DC18D3">
        <w:rPr>
          <w:rFonts w:ascii="Times New Roman" w:hAnsi="Times New Roman"/>
          <w:i/>
          <w:sz w:val="24"/>
          <w:szCs w:val="24"/>
        </w:rPr>
        <w:t xml:space="preserve"> Granit </w:t>
      </w:r>
      <w:proofErr w:type="spellStart"/>
      <w:r w:rsidRPr="00DC18D3">
        <w:rPr>
          <w:rFonts w:ascii="Times New Roman" w:hAnsi="Times New Roman"/>
          <w:i/>
          <w:sz w:val="24"/>
          <w:szCs w:val="24"/>
        </w:rPr>
        <w:t>Terhadap</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Laju</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Perpindahan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Kalor</w:t>
      </w:r>
      <w:proofErr w:type="spellEnd"/>
      <w:r w:rsidRPr="00DC18D3">
        <w:rPr>
          <w:rFonts w:ascii="Times New Roman" w:hAnsi="Times New Roman"/>
          <w:i/>
          <w:sz w:val="24"/>
          <w:szCs w:val="24"/>
        </w:rPr>
        <w:t xml:space="preserve"> Yang </w:t>
      </w:r>
      <w:proofErr w:type="spellStart"/>
      <w:r w:rsidRPr="00DC18D3">
        <w:rPr>
          <w:rFonts w:ascii="Times New Roman" w:hAnsi="Times New Roman"/>
          <w:i/>
          <w:sz w:val="24"/>
          <w:szCs w:val="24"/>
        </w:rPr>
        <w:t>diterima</w:t>
      </w:r>
      <w:proofErr w:type="spellEnd"/>
      <w:r w:rsidRPr="00DC18D3">
        <w:rPr>
          <w:rFonts w:ascii="Times New Roman" w:hAnsi="Times New Roman"/>
          <w:i/>
          <w:sz w:val="24"/>
          <w:szCs w:val="24"/>
        </w:rPr>
        <w:t xml:space="preserve"> Air </w:t>
      </w:r>
      <w:proofErr w:type="spellStart"/>
      <w:r w:rsidRPr="00DC18D3">
        <w:rPr>
          <w:rFonts w:ascii="Times New Roman" w:hAnsi="Times New Roman"/>
          <w:i/>
          <w:sz w:val="24"/>
          <w:szCs w:val="24"/>
        </w:rPr>
        <w:t>Pada</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Kolektor</w:t>
      </w:r>
      <w:proofErr w:type="spellEnd"/>
      <w:r w:rsidRPr="00DC18D3">
        <w:rPr>
          <w:rFonts w:ascii="Times New Roman" w:hAnsi="Times New Roman"/>
          <w:i/>
          <w:sz w:val="24"/>
          <w:szCs w:val="24"/>
        </w:rPr>
        <w:t xml:space="preserve"> Surya </w:t>
      </w:r>
      <w:proofErr w:type="spellStart"/>
      <w:r w:rsidRPr="00DC18D3">
        <w:rPr>
          <w:rFonts w:ascii="Times New Roman" w:hAnsi="Times New Roman"/>
          <w:i/>
          <w:sz w:val="24"/>
          <w:szCs w:val="24"/>
        </w:rPr>
        <w:t>Tipe</w:t>
      </w:r>
      <w:proofErr w:type="spellEnd"/>
      <w:r w:rsidRPr="00DC18D3">
        <w:rPr>
          <w:rFonts w:ascii="Times New Roman" w:hAnsi="Times New Roman"/>
          <w:i/>
          <w:sz w:val="24"/>
          <w:szCs w:val="24"/>
        </w:rPr>
        <w:t xml:space="preserve"> Plat </w:t>
      </w:r>
      <w:proofErr w:type="spellStart"/>
      <w:r w:rsidRPr="00DC18D3">
        <w:rPr>
          <w:rFonts w:ascii="Times New Roman" w:hAnsi="Times New Roman"/>
          <w:i/>
          <w:sz w:val="24"/>
          <w:szCs w:val="24"/>
        </w:rPr>
        <w:t>Datar</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Tugas</w:t>
      </w:r>
      <w:proofErr w:type="spellEnd"/>
      <w:r w:rsidRPr="00DC18D3">
        <w:rPr>
          <w:rFonts w:ascii="Times New Roman" w:hAnsi="Times New Roman"/>
          <w:sz w:val="24"/>
          <w:szCs w:val="24"/>
          <w:lang w:val="id-ID"/>
        </w:rPr>
        <w:t xml:space="preserve"> </w:t>
      </w:r>
      <w:proofErr w:type="spellStart"/>
      <w:r w:rsidRPr="00DC18D3">
        <w:rPr>
          <w:rFonts w:ascii="Times New Roman" w:hAnsi="Times New Roman"/>
          <w:sz w:val="24"/>
          <w:szCs w:val="24"/>
        </w:rPr>
        <w:t>Akhir</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Universitas</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Mataram-Mataram</w:t>
      </w:r>
      <w:proofErr w:type="spellEnd"/>
      <w:r w:rsidRPr="00DC18D3">
        <w:rPr>
          <w:rFonts w:ascii="Times New Roman" w:hAnsi="Times New Roman"/>
          <w:sz w:val="24"/>
          <w:szCs w:val="24"/>
        </w:rPr>
        <w:t>.</w:t>
      </w:r>
    </w:p>
    <w:p w:rsidR="00DC18D3" w:rsidRPr="00DC18D3" w:rsidRDefault="00DC18D3" w:rsidP="00DC18D3">
      <w:pPr>
        <w:spacing w:line="240" w:lineRule="auto"/>
        <w:ind w:left="720" w:hanging="720"/>
        <w:contextualSpacing/>
        <w:jc w:val="both"/>
        <w:rPr>
          <w:rFonts w:ascii="Times New Roman" w:hAnsi="Times New Roman"/>
          <w:sz w:val="24"/>
          <w:szCs w:val="24"/>
        </w:rPr>
      </w:pPr>
    </w:p>
    <w:p w:rsidR="00DC18D3" w:rsidRPr="00DC18D3" w:rsidRDefault="00DC18D3" w:rsidP="00DC18D3">
      <w:pPr>
        <w:spacing w:line="240" w:lineRule="auto"/>
        <w:ind w:left="720" w:hanging="720"/>
        <w:contextualSpacing/>
        <w:jc w:val="both"/>
        <w:rPr>
          <w:rFonts w:ascii="Times New Roman" w:hAnsi="Times New Roman"/>
          <w:sz w:val="24"/>
          <w:szCs w:val="24"/>
        </w:rPr>
      </w:pPr>
      <w:proofErr w:type="spellStart"/>
      <w:r w:rsidRPr="00DC18D3">
        <w:rPr>
          <w:rFonts w:ascii="Times New Roman" w:hAnsi="Times New Roman"/>
          <w:sz w:val="24"/>
          <w:szCs w:val="24"/>
        </w:rPr>
        <w:t>Permana</w:t>
      </w:r>
      <w:proofErr w:type="spellEnd"/>
      <w:r w:rsidRPr="00DC18D3">
        <w:rPr>
          <w:rFonts w:ascii="Times New Roman" w:hAnsi="Times New Roman"/>
          <w:sz w:val="24"/>
          <w:szCs w:val="24"/>
        </w:rPr>
        <w:t xml:space="preserve">, H., </w:t>
      </w:r>
      <w:proofErr w:type="spellStart"/>
      <w:r w:rsidRPr="00DC18D3">
        <w:rPr>
          <w:rFonts w:ascii="Times New Roman" w:hAnsi="Times New Roman"/>
          <w:sz w:val="24"/>
          <w:szCs w:val="24"/>
        </w:rPr>
        <w:t>dan</w:t>
      </w:r>
      <w:proofErr w:type="spellEnd"/>
      <w:r w:rsidRPr="00DC18D3">
        <w:rPr>
          <w:rFonts w:ascii="Times New Roman" w:hAnsi="Times New Roman"/>
          <w:sz w:val="24"/>
          <w:szCs w:val="24"/>
          <w:lang w:val="id-ID"/>
        </w:rPr>
        <w:t xml:space="preserve"> </w:t>
      </w:r>
      <w:proofErr w:type="spellStart"/>
      <w:r w:rsidRPr="00DC18D3">
        <w:rPr>
          <w:rFonts w:ascii="Times New Roman" w:hAnsi="Times New Roman"/>
          <w:sz w:val="24"/>
          <w:szCs w:val="24"/>
        </w:rPr>
        <w:t>Nasbey</w:t>
      </w:r>
      <w:proofErr w:type="spellEnd"/>
      <w:r w:rsidRPr="00DC18D3">
        <w:rPr>
          <w:rFonts w:ascii="Times New Roman" w:hAnsi="Times New Roman"/>
          <w:sz w:val="24"/>
          <w:szCs w:val="24"/>
        </w:rPr>
        <w:t xml:space="preserve">, </w:t>
      </w:r>
      <w:proofErr w:type="gramStart"/>
      <w:r w:rsidRPr="00DC18D3">
        <w:rPr>
          <w:rFonts w:ascii="Times New Roman" w:hAnsi="Times New Roman"/>
          <w:sz w:val="24"/>
          <w:szCs w:val="24"/>
        </w:rPr>
        <w:t>H,,</w:t>
      </w:r>
      <w:proofErr w:type="gramEnd"/>
      <w:r w:rsidRPr="00DC18D3">
        <w:rPr>
          <w:rFonts w:ascii="Times New Roman" w:hAnsi="Times New Roman"/>
          <w:sz w:val="24"/>
          <w:szCs w:val="24"/>
        </w:rPr>
        <w:t xml:space="preserve"> 2011; </w:t>
      </w:r>
      <w:proofErr w:type="spellStart"/>
      <w:r w:rsidRPr="00DC18D3">
        <w:rPr>
          <w:rFonts w:ascii="Times New Roman" w:hAnsi="Times New Roman"/>
          <w:i/>
          <w:sz w:val="24"/>
          <w:szCs w:val="24"/>
        </w:rPr>
        <w:t>Preparasi</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Pengukuran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Suhu</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Kolektor</w:t>
      </w:r>
      <w:proofErr w:type="spellEnd"/>
      <w:r w:rsidRPr="00DC18D3">
        <w:rPr>
          <w:rFonts w:ascii="Times New Roman" w:hAnsi="Times New Roman"/>
          <w:i/>
          <w:sz w:val="24"/>
          <w:szCs w:val="24"/>
        </w:rPr>
        <w:t xml:space="preserve"> Surya Dan </w:t>
      </w:r>
      <w:proofErr w:type="spellStart"/>
      <w:r w:rsidRPr="00DC18D3">
        <w:rPr>
          <w:rFonts w:ascii="Times New Roman" w:hAnsi="Times New Roman"/>
          <w:i/>
          <w:sz w:val="24"/>
          <w:szCs w:val="24"/>
        </w:rPr>
        <w:t>Fluida</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Kerja</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Dengan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Datapaq</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Easytrack</w:t>
      </w:r>
      <w:proofErr w:type="spellEnd"/>
      <w:r w:rsidRPr="00DC18D3">
        <w:rPr>
          <w:rFonts w:ascii="Times New Roman" w:hAnsi="Times New Roman"/>
          <w:i/>
          <w:sz w:val="24"/>
          <w:szCs w:val="24"/>
        </w:rPr>
        <w:t xml:space="preserve"> 2 System</w:t>
      </w:r>
      <w:r w:rsidRPr="00DC18D3">
        <w:rPr>
          <w:rFonts w:ascii="Times New Roman" w:hAnsi="Times New Roman"/>
          <w:sz w:val="24"/>
          <w:szCs w:val="24"/>
        </w:rPr>
        <w:t xml:space="preserve">, </w:t>
      </w:r>
      <w:proofErr w:type="spellStart"/>
      <w:r w:rsidRPr="00DC18D3">
        <w:rPr>
          <w:rFonts w:ascii="Times New Roman" w:hAnsi="Times New Roman"/>
          <w:sz w:val="24"/>
          <w:szCs w:val="24"/>
        </w:rPr>
        <w:t>Jurnal</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Fisika</w:t>
      </w:r>
      <w:proofErr w:type="spellEnd"/>
      <w:r w:rsidRPr="00DC18D3">
        <w:rPr>
          <w:rFonts w:ascii="Times New Roman" w:hAnsi="Times New Roman"/>
          <w:sz w:val="24"/>
          <w:szCs w:val="24"/>
        </w:rPr>
        <w:t xml:space="preserve"> Dan </w:t>
      </w:r>
      <w:proofErr w:type="spellStart"/>
      <w:r w:rsidRPr="00DC18D3">
        <w:rPr>
          <w:rFonts w:ascii="Times New Roman" w:hAnsi="Times New Roman"/>
          <w:sz w:val="24"/>
          <w:szCs w:val="24"/>
        </w:rPr>
        <w:t>Aplikasi</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Universitas</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Negeri</w:t>
      </w:r>
      <w:proofErr w:type="spellEnd"/>
      <w:r w:rsidRPr="00DC18D3">
        <w:rPr>
          <w:rFonts w:ascii="Times New Roman" w:hAnsi="Times New Roman"/>
          <w:sz w:val="24"/>
          <w:szCs w:val="24"/>
        </w:rPr>
        <w:t xml:space="preserve"> Jakarta.</w:t>
      </w:r>
    </w:p>
    <w:p w:rsidR="00DC18D3" w:rsidRPr="00DC18D3" w:rsidRDefault="00DC18D3" w:rsidP="00DC18D3">
      <w:pPr>
        <w:spacing w:line="240" w:lineRule="auto"/>
        <w:ind w:left="720" w:hanging="720"/>
        <w:contextualSpacing/>
        <w:jc w:val="both"/>
        <w:rPr>
          <w:rFonts w:ascii="Times New Roman" w:hAnsi="Times New Roman"/>
          <w:sz w:val="24"/>
          <w:szCs w:val="24"/>
        </w:rPr>
      </w:pPr>
    </w:p>
    <w:p w:rsidR="00DC18D3" w:rsidRPr="00DC18D3" w:rsidRDefault="00DC18D3" w:rsidP="00DC18D3">
      <w:pPr>
        <w:spacing w:line="240" w:lineRule="auto"/>
        <w:ind w:left="720" w:hanging="720"/>
        <w:contextualSpacing/>
        <w:jc w:val="both"/>
        <w:rPr>
          <w:rFonts w:ascii="Times New Roman" w:hAnsi="Times New Roman"/>
          <w:sz w:val="24"/>
          <w:szCs w:val="24"/>
        </w:rPr>
      </w:pPr>
      <w:proofErr w:type="spellStart"/>
      <w:proofErr w:type="gramStart"/>
      <w:r w:rsidRPr="00DC18D3">
        <w:rPr>
          <w:rFonts w:ascii="Times New Roman" w:hAnsi="Times New Roman"/>
          <w:sz w:val="24"/>
          <w:szCs w:val="24"/>
        </w:rPr>
        <w:t>Rosa,Y</w:t>
      </w:r>
      <w:proofErr w:type="spellEnd"/>
      <w:proofErr w:type="gramEnd"/>
      <w:r w:rsidRPr="00DC18D3">
        <w:rPr>
          <w:rFonts w:ascii="Times New Roman" w:hAnsi="Times New Roman"/>
          <w:sz w:val="24"/>
          <w:szCs w:val="24"/>
        </w:rPr>
        <w:t xml:space="preserve">, </w:t>
      </w:r>
      <w:proofErr w:type="spellStart"/>
      <w:r w:rsidRPr="00DC18D3">
        <w:rPr>
          <w:rFonts w:ascii="Times New Roman" w:hAnsi="Times New Roman"/>
          <w:sz w:val="24"/>
          <w:szCs w:val="24"/>
        </w:rPr>
        <w:t>dan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Sukma</w:t>
      </w:r>
      <w:proofErr w:type="spellEnd"/>
      <w:r w:rsidRPr="00DC18D3">
        <w:rPr>
          <w:rFonts w:ascii="Times New Roman" w:hAnsi="Times New Roman"/>
          <w:sz w:val="24"/>
          <w:szCs w:val="24"/>
        </w:rPr>
        <w:t>,</w:t>
      </w:r>
      <w:r w:rsidRPr="00DC18D3">
        <w:rPr>
          <w:rFonts w:ascii="Times New Roman" w:hAnsi="Times New Roman"/>
          <w:sz w:val="24"/>
          <w:szCs w:val="24"/>
          <w:lang w:val="id-ID"/>
        </w:rPr>
        <w:t xml:space="preserve"> </w:t>
      </w:r>
      <w:r w:rsidRPr="00DC18D3">
        <w:rPr>
          <w:rFonts w:ascii="Times New Roman" w:hAnsi="Times New Roman"/>
          <w:sz w:val="24"/>
          <w:szCs w:val="24"/>
        </w:rPr>
        <w:t xml:space="preserve">R., 2008; </w:t>
      </w:r>
      <w:proofErr w:type="spellStart"/>
      <w:r w:rsidRPr="00DC18D3">
        <w:rPr>
          <w:rFonts w:ascii="Times New Roman" w:hAnsi="Times New Roman"/>
          <w:i/>
          <w:sz w:val="24"/>
          <w:szCs w:val="24"/>
        </w:rPr>
        <w:t>Rancang</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Bangun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Alat</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Konversi</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Energi</w:t>
      </w:r>
      <w:proofErr w:type="spellEnd"/>
      <w:r w:rsidRPr="00DC18D3">
        <w:rPr>
          <w:rFonts w:ascii="Times New Roman" w:hAnsi="Times New Roman"/>
          <w:i/>
          <w:sz w:val="24"/>
          <w:szCs w:val="24"/>
        </w:rPr>
        <w:t xml:space="preserve"> Surya </w:t>
      </w:r>
      <w:proofErr w:type="spellStart"/>
      <w:r w:rsidRPr="00DC18D3">
        <w:rPr>
          <w:rFonts w:ascii="Times New Roman" w:hAnsi="Times New Roman"/>
          <w:i/>
          <w:sz w:val="24"/>
          <w:szCs w:val="24"/>
        </w:rPr>
        <w:t>Menjadi</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Energi</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Mekanik</w:t>
      </w:r>
      <w:proofErr w:type="spellEnd"/>
      <w:r w:rsidRPr="00DC18D3">
        <w:rPr>
          <w:rFonts w:ascii="Times New Roman" w:hAnsi="Times New Roman"/>
          <w:i/>
          <w:sz w:val="24"/>
          <w:szCs w:val="24"/>
        </w:rPr>
        <w:t>,</w:t>
      </w:r>
      <w:r w:rsidRPr="00DC18D3">
        <w:rPr>
          <w:rFonts w:ascii="Times New Roman" w:hAnsi="Times New Roman"/>
          <w:sz w:val="24"/>
          <w:szCs w:val="24"/>
        </w:rPr>
        <w:t xml:space="preserve"> </w:t>
      </w:r>
      <w:proofErr w:type="spellStart"/>
      <w:r w:rsidRPr="00DC18D3">
        <w:rPr>
          <w:rFonts w:ascii="Times New Roman" w:hAnsi="Times New Roman"/>
          <w:sz w:val="24"/>
          <w:szCs w:val="24"/>
        </w:rPr>
        <w:t>Jurnal</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Teknik</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Mesin</w:t>
      </w:r>
      <w:proofErr w:type="spellEnd"/>
      <w:r w:rsidRPr="00DC18D3">
        <w:rPr>
          <w:rFonts w:ascii="Times New Roman" w:hAnsi="Times New Roman"/>
          <w:sz w:val="24"/>
          <w:szCs w:val="24"/>
        </w:rPr>
        <w:t>,</w:t>
      </w:r>
      <w:r w:rsidRPr="00DC18D3">
        <w:rPr>
          <w:rFonts w:ascii="Times New Roman" w:hAnsi="Times New Roman"/>
          <w:sz w:val="24"/>
          <w:szCs w:val="24"/>
          <w:lang w:val="id-ID"/>
        </w:rPr>
        <w:t>Vol 5 No. 2,</w:t>
      </w:r>
      <w:r w:rsidRPr="00DC18D3">
        <w:rPr>
          <w:rFonts w:ascii="Times New Roman" w:hAnsi="Times New Roman"/>
          <w:sz w:val="24"/>
          <w:szCs w:val="24"/>
        </w:rPr>
        <w:t xml:space="preserve"> Padang.</w:t>
      </w:r>
    </w:p>
    <w:p w:rsidR="00DC18D3" w:rsidRPr="00DC18D3" w:rsidRDefault="00DC18D3" w:rsidP="00DC18D3">
      <w:pPr>
        <w:spacing w:line="240" w:lineRule="auto"/>
        <w:ind w:left="720" w:hanging="720"/>
        <w:contextualSpacing/>
        <w:jc w:val="both"/>
        <w:rPr>
          <w:rFonts w:ascii="Times New Roman" w:hAnsi="Times New Roman"/>
          <w:sz w:val="24"/>
          <w:szCs w:val="24"/>
        </w:rPr>
      </w:pPr>
    </w:p>
    <w:p w:rsidR="00DC18D3" w:rsidRPr="00DC18D3" w:rsidRDefault="00DC18D3" w:rsidP="00DC18D3">
      <w:pPr>
        <w:spacing w:line="240" w:lineRule="auto"/>
        <w:ind w:left="709" w:hanging="709"/>
        <w:contextualSpacing/>
        <w:jc w:val="both"/>
        <w:rPr>
          <w:rFonts w:ascii="Times New Roman" w:hAnsi="Times New Roman"/>
          <w:b/>
          <w:sz w:val="24"/>
          <w:szCs w:val="24"/>
          <w:lang w:val="id-ID"/>
        </w:rPr>
      </w:pPr>
      <w:r w:rsidRPr="00DC18D3">
        <w:rPr>
          <w:rFonts w:ascii="Times New Roman" w:hAnsi="Times New Roman"/>
          <w:sz w:val="24"/>
          <w:szCs w:val="24"/>
          <w:lang w:val="id-ID"/>
        </w:rPr>
        <w:t xml:space="preserve">Saputra, B.H., 2015; </w:t>
      </w:r>
      <w:proofErr w:type="spellStart"/>
      <w:r w:rsidRPr="00DC18D3">
        <w:rPr>
          <w:rFonts w:ascii="Times New Roman" w:hAnsi="Times New Roman"/>
          <w:i/>
          <w:sz w:val="24"/>
          <w:szCs w:val="24"/>
        </w:rPr>
        <w:t>Pengaruh</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Jumlah</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Pipa</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Pada</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Kolektor</w:t>
      </w:r>
      <w:proofErr w:type="spellEnd"/>
      <w:r w:rsidRPr="00DC18D3">
        <w:rPr>
          <w:rFonts w:ascii="Times New Roman" w:hAnsi="Times New Roman"/>
          <w:i/>
          <w:sz w:val="24"/>
          <w:szCs w:val="24"/>
        </w:rPr>
        <w:t xml:space="preserve"> Surya Absorber </w:t>
      </w:r>
      <w:proofErr w:type="spellStart"/>
      <w:r w:rsidRPr="00DC18D3">
        <w:rPr>
          <w:rFonts w:ascii="Times New Roman" w:hAnsi="Times New Roman"/>
          <w:i/>
          <w:sz w:val="24"/>
          <w:szCs w:val="24"/>
        </w:rPr>
        <w:t>Batu</w:t>
      </w:r>
      <w:proofErr w:type="spellEnd"/>
      <w:r w:rsidRPr="00DC18D3">
        <w:rPr>
          <w:rFonts w:ascii="Times New Roman" w:hAnsi="Times New Roman"/>
          <w:i/>
          <w:sz w:val="24"/>
          <w:szCs w:val="24"/>
        </w:rPr>
        <w:t xml:space="preserve"> Granit </w:t>
      </w:r>
      <w:proofErr w:type="spellStart"/>
      <w:r w:rsidRPr="00DC18D3">
        <w:rPr>
          <w:rFonts w:ascii="Times New Roman" w:hAnsi="Times New Roman"/>
          <w:i/>
          <w:sz w:val="24"/>
          <w:szCs w:val="24"/>
        </w:rPr>
        <w:t>Terhadap</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Laju</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Perpindahan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Panas</w:t>
      </w:r>
      <w:proofErr w:type="spellEnd"/>
      <w:r w:rsidRPr="00DC18D3">
        <w:rPr>
          <w:rFonts w:ascii="Times New Roman" w:hAnsi="Times New Roman"/>
          <w:i/>
          <w:sz w:val="24"/>
          <w:szCs w:val="24"/>
          <w:lang w:val="id-ID"/>
        </w:rPr>
        <w:t>,</w:t>
      </w:r>
      <w:r w:rsidRPr="00DC18D3">
        <w:rPr>
          <w:rFonts w:ascii="Times New Roman" w:hAnsi="Times New Roman"/>
          <w:sz w:val="24"/>
          <w:szCs w:val="24"/>
          <w:lang w:val="id-ID"/>
        </w:rPr>
        <w:t xml:space="preserve"> Tugas Akhir, Universitas Mataram-Mataram.</w:t>
      </w:r>
    </w:p>
    <w:p w:rsidR="00DC18D3" w:rsidRPr="00DC18D3" w:rsidRDefault="00DC18D3" w:rsidP="00DC18D3">
      <w:pPr>
        <w:spacing w:line="240" w:lineRule="auto"/>
        <w:ind w:left="720" w:hanging="720"/>
        <w:contextualSpacing/>
        <w:jc w:val="both"/>
        <w:rPr>
          <w:rFonts w:ascii="Times New Roman" w:hAnsi="Times New Roman"/>
          <w:sz w:val="24"/>
          <w:szCs w:val="24"/>
        </w:rPr>
      </w:pPr>
    </w:p>
    <w:p w:rsidR="00DC18D3" w:rsidRPr="00DC18D3" w:rsidRDefault="00DC18D3" w:rsidP="00DC18D3">
      <w:pPr>
        <w:spacing w:line="240" w:lineRule="auto"/>
        <w:ind w:left="720" w:hanging="720"/>
        <w:contextualSpacing/>
        <w:jc w:val="both"/>
        <w:rPr>
          <w:rFonts w:ascii="Times New Roman" w:hAnsi="Times New Roman"/>
          <w:i/>
          <w:sz w:val="24"/>
          <w:szCs w:val="24"/>
          <w:lang w:val="id-ID"/>
        </w:rPr>
      </w:pPr>
      <w:r w:rsidRPr="00DC18D3">
        <w:rPr>
          <w:rFonts w:ascii="Times New Roman" w:hAnsi="Times New Roman"/>
          <w:sz w:val="24"/>
          <w:szCs w:val="24"/>
          <w:lang w:val="id-ID"/>
        </w:rPr>
        <w:t xml:space="preserve">Wilis, G.R., 2013, </w:t>
      </w:r>
      <w:r w:rsidRPr="00DC18D3">
        <w:rPr>
          <w:rFonts w:ascii="Times New Roman" w:hAnsi="Times New Roman"/>
          <w:i/>
          <w:sz w:val="24"/>
          <w:szCs w:val="24"/>
          <w:lang w:val="id-ID"/>
        </w:rPr>
        <w:t>Pengaruh Bentuk Plat Absorber Pada Solar Water Heater Terhadap Efisiensi Kolektor,</w:t>
      </w:r>
    </w:p>
    <w:p w:rsidR="00DC18D3" w:rsidRPr="00DC18D3" w:rsidRDefault="00DC18D3" w:rsidP="00DC18D3">
      <w:pPr>
        <w:spacing w:line="240" w:lineRule="auto"/>
        <w:ind w:left="720" w:hanging="720"/>
        <w:contextualSpacing/>
        <w:jc w:val="both"/>
        <w:rPr>
          <w:rFonts w:ascii="Times New Roman" w:hAnsi="Times New Roman"/>
          <w:i/>
          <w:sz w:val="24"/>
          <w:szCs w:val="24"/>
          <w:lang w:val="id-ID"/>
        </w:rPr>
      </w:pPr>
    </w:p>
    <w:p w:rsidR="00DC18D3" w:rsidRPr="00DC18D3" w:rsidRDefault="00DC18D3" w:rsidP="00DC18D3">
      <w:pPr>
        <w:spacing w:line="240" w:lineRule="auto"/>
        <w:ind w:left="720" w:hanging="720"/>
        <w:contextualSpacing/>
        <w:jc w:val="both"/>
        <w:rPr>
          <w:rFonts w:ascii="Times New Roman" w:hAnsi="Times New Roman"/>
          <w:sz w:val="24"/>
          <w:szCs w:val="24"/>
          <w:lang w:val="id-ID"/>
        </w:rPr>
      </w:pPr>
      <w:r w:rsidRPr="00DC18D3">
        <w:rPr>
          <w:rFonts w:ascii="Times New Roman" w:hAnsi="Times New Roman"/>
          <w:sz w:val="24"/>
          <w:szCs w:val="24"/>
          <w:lang w:val="id-ID"/>
        </w:rPr>
        <w:lastRenderedPageBreak/>
        <w:t xml:space="preserve">Wirawan, M., dan Sutanto, R., 2011; </w:t>
      </w:r>
      <w:r w:rsidRPr="00DC18D3">
        <w:rPr>
          <w:rFonts w:ascii="Times New Roman" w:hAnsi="Times New Roman"/>
          <w:i/>
          <w:sz w:val="24"/>
          <w:szCs w:val="24"/>
          <w:lang w:val="id-ID"/>
        </w:rPr>
        <w:t>Analisa Laju Perpindahan Panas Pada Kolektor Surya Tipe Plat Datar Dengan Absorber Pasir,</w:t>
      </w:r>
      <w:r w:rsidRPr="00DC18D3">
        <w:rPr>
          <w:rFonts w:ascii="Times New Roman" w:hAnsi="Times New Roman"/>
          <w:sz w:val="24"/>
          <w:szCs w:val="24"/>
          <w:lang w:val="id-ID"/>
        </w:rPr>
        <w:t xml:space="preserve"> Jurnal Teknik Mesin, Vol 1 No. 2, Mataram.</w:t>
      </w:r>
    </w:p>
    <w:p w:rsidR="00DC18D3" w:rsidRPr="00DC18D3" w:rsidRDefault="00DC18D3" w:rsidP="00DC18D3">
      <w:pPr>
        <w:spacing w:line="240" w:lineRule="auto"/>
        <w:ind w:left="720" w:hanging="720"/>
        <w:contextualSpacing/>
        <w:jc w:val="both"/>
        <w:rPr>
          <w:rFonts w:ascii="Times New Roman" w:hAnsi="Times New Roman"/>
          <w:sz w:val="24"/>
          <w:szCs w:val="24"/>
          <w:lang w:val="id-ID"/>
        </w:rPr>
      </w:pPr>
    </w:p>
    <w:p w:rsidR="00DC18D3" w:rsidRPr="00DC18D3" w:rsidRDefault="00DC18D3" w:rsidP="00DC18D3">
      <w:pPr>
        <w:spacing w:line="240" w:lineRule="auto"/>
        <w:ind w:left="720" w:hanging="720"/>
        <w:jc w:val="both"/>
        <w:rPr>
          <w:rFonts w:ascii="Times New Roman" w:hAnsi="Times New Roman"/>
          <w:sz w:val="24"/>
          <w:szCs w:val="24"/>
        </w:rPr>
      </w:pPr>
      <w:r w:rsidRPr="00DC18D3">
        <w:rPr>
          <w:rFonts w:ascii="Times New Roman" w:hAnsi="Times New Roman"/>
          <w:i/>
          <w:sz w:val="24"/>
          <w:szCs w:val="24"/>
          <w:lang w:val="id-ID"/>
        </w:rPr>
        <w:t xml:space="preserve"> </w:t>
      </w:r>
      <w:proofErr w:type="spellStart"/>
      <w:r w:rsidRPr="00DC18D3">
        <w:rPr>
          <w:rFonts w:ascii="Times New Roman" w:hAnsi="Times New Roman"/>
          <w:sz w:val="24"/>
          <w:szCs w:val="24"/>
        </w:rPr>
        <w:t>Sembiring</w:t>
      </w:r>
      <w:proofErr w:type="spellEnd"/>
      <w:r w:rsidRPr="00DC18D3">
        <w:rPr>
          <w:rFonts w:ascii="Times New Roman" w:hAnsi="Times New Roman"/>
          <w:sz w:val="24"/>
          <w:szCs w:val="24"/>
        </w:rPr>
        <w:t xml:space="preserve">, N </w:t>
      </w:r>
      <w:proofErr w:type="spellStart"/>
      <w:r w:rsidRPr="00DC18D3">
        <w:rPr>
          <w:rFonts w:ascii="Times New Roman" w:hAnsi="Times New Roman"/>
          <w:sz w:val="24"/>
          <w:szCs w:val="24"/>
        </w:rPr>
        <w:t>dan</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Ambarita</w:t>
      </w:r>
      <w:proofErr w:type="spellEnd"/>
      <w:r w:rsidRPr="00DC18D3">
        <w:rPr>
          <w:rFonts w:ascii="Times New Roman" w:hAnsi="Times New Roman"/>
          <w:sz w:val="24"/>
          <w:szCs w:val="24"/>
        </w:rPr>
        <w:t xml:space="preserve">. </w:t>
      </w:r>
      <w:proofErr w:type="gramStart"/>
      <w:r w:rsidRPr="00DC18D3">
        <w:rPr>
          <w:rFonts w:ascii="Times New Roman" w:hAnsi="Times New Roman"/>
          <w:sz w:val="24"/>
          <w:szCs w:val="24"/>
        </w:rPr>
        <w:t>H,,</w:t>
      </w:r>
      <w:proofErr w:type="gramEnd"/>
      <w:r w:rsidRPr="00DC18D3">
        <w:rPr>
          <w:rFonts w:ascii="Times New Roman" w:hAnsi="Times New Roman"/>
          <w:sz w:val="24"/>
          <w:szCs w:val="24"/>
        </w:rPr>
        <w:t xml:space="preserve">2013; </w:t>
      </w:r>
      <w:proofErr w:type="spellStart"/>
      <w:r w:rsidRPr="00DC18D3">
        <w:rPr>
          <w:rFonts w:ascii="Times New Roman" w:hAnsi="Times New Roman"/>
          <w:i/>
          <w:sz w:val="24"/>
          <w:szCs w:val="24"/>
        </w:rPr>
        <w:t>Simulasi</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Kolektor</w:t>
      </w:r>
      <w:proofErr w:type="spellEnd"/>
      <w:r w:rsidRPr="00DC18D3">
        <w:rPr>
          <w:rFonts w:ascii="Times New Roman" w:hAnsi="Times New Roman"/>
          <w:i/>
          <w:sz w:val="24"/>
          <w:szCs w:val="24"/>
        </w:rPr>
        <w:t xml:space="preserve"> Surya </w:t>
      </w:r>
      <w:proofErr w:type="spellStart"/>
      <w:r w:rsidRPr="00DC18D3">
        <w:rPr>
          <w:rFonts w:ascii="Times New Roman" w:hAnsi="Times New Roman"/>
          <w:i/>
          <w:sz w:val="24"/>
          <w:szCs w:val="24"/>
        </w:rPr>
        <w:t>Tipe</w:t>
      </w:r>
      <w:proofErr w:type="spellEnd"/>
      <w:r w:rsidRPr="00DC18D3">
        <w:rPr>
          <w:rFonts w:ascii="Times New Roman" w:hAnsi="Times New Roman"/>
          <w:i/>
          <w:sz w:val="24"/>
          <w:szCs w:val="24"/>
        </w:rPr>
        <w:t xml:space="preserve"> Plat </w:t>
      </w:r>
      <w:proofErr w:type="spellStart"/>
      <w:r w:rsidRPr="00DC18D3">
        <w:rPr>
          <w:rFonts w:ascii="Times New Roman" w:hAnsi="Times New Roman"/>
          <w:i/>
          <w:sz w:val="24"/>
          <w:szCs w:val="24"/>
        </w:rPr>
        <w:t>Datar</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Dengan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Sudut</w:t>
      </w:r>
      <w:proofErr w:type="spellEnd"/>
      <w:r w:rsidRPr="00DC18D3">
        <w:rPr>
          <w:rFonts w:ascii="Times New Roman" w:hAnsi="Times New Roman"/>
          <w:i/>
          <w:sz w:val="24"/>
          <w:szCs w:val="24"/>
        </w:rPr>
        <w:t xml:space="preserve"> 600 Dan Boks </w:t>
      </w:r>
      <w:proofErr w:type="spellStart"/>
      <w:r w:rsidRPr="00DC18D3">
        <w:rPr>
          <w:rFonts w:ascii="Times New Roman" w:hAnsi="Times New Roman"/>
          <w:i/>
          <w:sz w:val="24"/>
          <w:szCs w:val="24"/>
        </w:rPr>
        <w:t>Pengering</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Pada</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Mesin</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Pengering</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Hasil</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Pertanian</w:t>
      </w:r>
      <w:proofErr w:type="spellEnd"/>
      <w:r w:rsidRPr="00DC18D3">
        <w:rPr>
          <w:rFonts w:ascii="Times New Roman" w:hAnsi="Times New Roman"/>
          <w:i/>
          <w:sz w:val="24"/>
          <w:szCs w:val="24"/>
        </w:rPr>
        <w:t>.</w:t>
      </w:r>
      <w:r w:rsidRPr="00DC18D3">
        <w:rPr>
          <w:rFonts w:ascii="Times New Roman" w:hAnsi="Times New Roman"/>
          <w:sz w:val="24"/>
          <w:szCs w:val="24"/>
        </w:rPr>
        <w:t xml:space="preserve"> </w:t>
      </w:r>
      <w:proofErr w:type="spellStart"/>
      <w:r w:rsidRPr="00DC18D3">
        <w:rPr>
          <w:rFonts w:ascii="Times New Roman" w:hAnsi="Times New Roman"/>
          <w:sz w:val="24"/>
          <w:szCs w:val="24"/>
        </w:rPr>
        <w:t>Jurnal</w:t>
      </w:r>
      <w:proofErr w:type="spellEnd"/>
      <w:r w:rsidRPr="00DC18D3">
        <w:rPr>
          <w:rFonts w:ascii="Times New Roman" w:hAnsi="Times New Roman"/>
          <w:sz w:val="24"/>
          <w:szCs w:val="24"/>
        </w:rPr>
        <w:t xml:space="preserve"> e-</w:t>
      </w:r>
      <w:proofErr w:type="spellStart"/>
      <w:r w:rsidRPr="00DC18D3">
        <w:rPr>
          <w:rFonts w:ascii="Times New Roman" w:hAnsi="Times New Roman"/>
          <w:sz w:val="24"/>
          <w:szCs w:val="24"/>
        </w:rPr>
        <w:t>Dinamis</w:t>
      </w:r>
      <w:proofErr w:type="spellEnd"/>
      <w:r w:rsidRPr="00DC18D3">
        <w:rPr>
          <w:rFonts w:ascii="Times New Roman" w:hAnsi="Times New Roman"/>
          <w:sz w:val="24"/>
          <w:szCs w:val="24"/>
        </w:rPr>
        <w:t xml:space="preserve"> Vol 6 No.2 September 2013. Medan.</w:t>
      </w:r>
    </w:p>
    <w:p w:rsidR="00DC18D3" w:rsidRPr="00DC18D3" w:rsidRDefault="00DC18D3" w:rsidP="00DC18D3">
      <w:pPr>
        <w:spacing w:line="240" w:lineRule="auto"/>
        <w:ind w:left="720" w:hanging="720"/>
        <w:contextualSpacing/>
        <w:jc w:val="both"/>
        <w:rPr>
          <w:rFonts w:ascii="Times New Roman" w:hAnsi="Times New Roman"/>
          <w:i/>
          <w:sz w:val="24"/>
          <w:szCs w:val="24"/>
          <w:lang w:val="id-ID"/>
        </w:rPr>
      </w:pPr>
    </w:p>
    <w:p w:rsidR="00DC18D3" w:rsidRPr="00DC18D3" w:rsidRDefault="00DC18D3" w:rsidP="00DC18D3">
      <w:pPr>
        <w:spacing w:line="360" w:lineRule="auto"/>
        <w:ind w:left="720" w:hanging="720"/>
        <w:jc w:val="both"/>
        <w:rPr>
          <w:rFonts w:ascii="Times New Roman" w:hAnsi="Times New Roman"/>
          <w:sz w:val="24"/>
          <w:szCs w:val="24"/>
          <w:highlight w:val="yellow"/>
        </w:rPr>
      </w:pPr>
      <w:proofErr w:type="spellStart"/>
      <w:r w:rsidRPr="00DC18D3">
        <w:rPr>
          <w:rFonts w:ascii="Times New Roman" w:hAnsi="Times New Roman"/>
          <w:sz w:val="24"/>
          <w:szCs w:val="24"/>
        </w:rPr>
        <w:t>Arismunandar</w:t>
      </w:r>
      <w:proofErr w:type="spellEnd"/>
      <w:r w:rsidRPr="00DC18D3">
        <w:rPr>
          <w:rFonts w:ascii="Times New Roman" w:hAnsi="Times New Roman"/>
          <w:sz w:val="24"/>
          <w:szCs w:val="24"/>
        </w:rPr>
        <w:t xml:space="preserve">, W., 1995; </w:t>
      </w:r>
      <w:proofErr w:type="spellStart"/>
      <w:r w:rsidRPr="00DC18D3">
        <w:rPr>
          <w:rFonts w:ascii="Times New Roman" w:hAnsi="Times New Roman"/>
          <w:i/>
          <w:sz w:val="24"/>
          <w:szCs w:val="24"/>
        </w:rPr>
        <w:t>Teknologi</w:t>
      </w:r>
      <w:proofErr w:type="spellEnd"/>
      <w:r w:rsidRPr="00DC18D3">
        <w:rPr>
          <w:rFonts w:ascii="Times New Roman" w:hAnsi="Times New Roman"/>
          <w:i/>
          <w:sz w:val="24"/>
          <w:szCs w:val="24"/>
        </w:rPr>
        <w:t xml:space="preserve"> </w:t>
      </w:r>
      <w:proofErr w:type="spellStart"/>
      <w:r w:rsidRPr="00DC18D3">
        <w:rPr>
          <w:rFonts w:ascii="Times New Roman" w:hAnsi="Times New Roman"/>
          <w:i/>
          <w:sz w:val="24"/>
          <w:szCs w:val="24"/>
        </w:rPr>
        <w:t>Rekayasa</w:t>
      </w:r>
      <w:proofErr w:type="spellEnd"/>
      <w:r w:rsidRPr="00DC18D3">
        <w:rPr>
          <w:rFonts w:ascii="Times New Roman" w:hAnsi="Times New Roman"/>
          <w:i/>
          <w:sz w:val="24"/>
          <w:szCs w:val="24"/>
        </w:rPr>
        <w:t xml:space="preserve"> Surya, </w:t>
      </w:r>
      <w:r w:rsidRPr="00DC18D3">
        <w:rPr>
          <w:rFonts w:ascii="Times New Roman" w:hAnsi="Times New Roman"/>
          <w:sz w:val="24"/>
          <w:szCs w:val="24"/>
        </w:rPr>
        <w:t xml:space="preserve">PT. </w:t>
      </w:r>
      <w:proofErr w:type="spellStart"/>
      <w:r w:rsidRPr="00DC18D3">
        <w:rPr>
          <w:rFonts w:ascii="Times New Roman" w:hAnsi="Times New Roman"/>
          <w:sz w:val="24"/>
          <w:szCs w:val="24"/>
        </w:rPr>
        <w:t>Pratnya</w:t>
      </w:r>
      <w:proofErr w:type="spellEnd"/>
      <w:r w:rsidRPr="00DC18D3">
        <w:rPr>
          <w:rFonts w:ascii="Times New Roman" w:hAnsi="Times New Roman"/>
          <w:sz w:val="24"/>
          <w:szCs w:val="24"/>
        </w:rPr>
        <w:t xml:space="preserve"> </w:t>
      </w:r>
      <w:proofErr w:type="spellStart"/>
      <w:r w:rsidRPr="00DC18D3">
        <w:rPr>
          <w:rFonts w:ascii="Times New Roman" w:hAnsi="Times New Roman"/>
          <w:sz w:val="24"/>
          <w:szCs w:val="24"/>
        </w:rPr>
        <w:t>Paramita</w:t>
      </w:r>
      <w:proofErr w:type="spellEnd"/>
      <w:r w:rsidRPr="00DC18D3">
        <w:rPr>
          <w:rFonts w:ascii="Times New Roman" w:hAnsi="Times New Roman"/>
          <w:sz w:val="24"/>
          <w:szCs w:val="24"/>
        </w:rPr>
        <w:t>, Jakarta.</w:t>
      </w:r>
    </w:p>
    <w:p w:rsidR="00DC18D3" w:rsidRPr="006E755C" w:rsidRDefault="00DC18D3" w:rsidP="006E755C">
      <w:pPr>
        <w:spacing w:after="0" w:line="360" w:lineRule="auto"/>
        <w:contextualSpacing/>
        <w:jc w:val="both"/>
        <w:rPr>
          <w:rFonts w:ascii="Times New Roman" w:hAnsi="Times New Roman"/>
          <w:sz w:val="24"/>
          <w:szCs w:val="24"/>
          <w:lang w:val="id-ID"/>
        </w:rPr>
      </w:pPr>
    </w:p>
    <w:p w:rsidR="006E755C" w:rsidRPr="00D81E46" w:rsidRDefault="006E755C" w:rsidP="006E755C">
      <w:pPr>
        <w:spacing w:after="0" w:line="240" w:lineRule="auto"/>
        <w:ind w:firstLine="567"/>
        <w:jc w:val="both"/>
        <w:rPr>
          <w:rFonts w:ascii="Times New Roman" w:hAnsi="Times New Roman"/>
          <w:sz w:val="24"/>
          <w:szCs w:val="24"/>
          <w:lang w:val="id-ID"/>
        </w:rPr>
      </w:pPr>
    </w:p>
    <w:p w:rsidR="00DD5128" w:rsidRDefault="00DD5128" w:rsidP="00DD5128">
      <w:pPr>
        <w:spacing w:after="0" w:line="240" w:lineRule="auto"/>
        <w:jc w:val="both"/>
        <w:rPr>
          <w:rFonts w:ascii="Times New Roman" w:hAnsi="Times New Roman"/>
          <w:b/>
        </w:rPr>
      </w:pPr>
    </w:p>
    <w:sectPr w:rsidR="00DD5128" w:rsidSect="008A5AB5">
      <w:type w:val="continuous"/>
      <w:pgSz w:w="11907" w:h="16839" w:code="9"/>
      <w:pgMar w:top="1701" w:right="1701" w:bottom="1701" w:left="1701" w:header="720" w:footer="720" w:gutter="0"/>
      <w:cols w:space="28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E0892"/>
    <w:multiLevelType w:val="hybridMultilevel"/>
    <w:tmpl w:val="C16A8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8F1E25"/>
    <w:multiLevelType w:val="hybridMultilevel"/>
    <w:tmpl w:val="521A0AA4"/>
    <w:lvl w:ilvl="0" w:tplc="1B62E792">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 w15:restartNumberingAfterBreak="0">
    <w:nsid w:val="37FC70B6"/>
    <w:multiLevelType w:val="hybridMultilevel"/>
    <w:tmpl w:val="3918CE72"/>
    <w:lvl w:ilvl="0" w:tplc="6A46708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90C3D0E"/>
    <w:multiLevelType w:val="hybridMultilevel"/>
    <w:tmpl w:val="583C727E"/>
    <w:lvl w:ilvl="0" w:tplc="C9E85782">
      <w:start w:val="1"/>
      <w:numFmt w:val="decimal"/>
      <w:lvlText w:val="5.%1. "/>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9A118EE"/>
    <w:multiLevelType w:val="hybridMultilevel"/>
    <w:tmpl w:val="600C3338"/>
    <w:lvl w:ilvl="0" w:tplc="C7CA166A">
      <w:start w:val="1"/>
      <w:numFmt w:val="upperRoman"/>
      <w:lvlText w:val="%1."/>
      <w:lvlJc w:val="left"/>
      <w:pPr>
        <w:ind w:left="1080" w:hanging="720"/>
      </w:pPr>
      <w:rPr>
        <w:rFonts w:hint="default"/>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30D1605"/>
    <w:multiLevelType w:val="hybridMultilevel"/>
    <w:tmpl w:val="2202FA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E1C407A"/>
    <w:multiLevelType w:val="hybridMultilevel"/>
    <w:tmpl w:val="8474C97A"/>
    <w:lvl w:ilvl="0" w:tplc="FC665A2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15:restartNumberingAfterBreak="0">
    <w:nsid w:val="6FED3000"/>
    <w:multiLevelType w:val="hybridMultilevel"/>
    <w:tmpl w:val="64DCBDC8"/>
    <w:lvl w:ilvl="0" w:tplc="D38428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4"/>
  </w:num>
  <w:num w:numId="5">
    <w:abstractNumId w:val="6"/>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553"/>
    <w:rsid w:val="000E2024"/>
    <w:rsid w:val="0026058F"/>
    <w:rsid w:val="00357A96"/>
    <w:rsid w:val="003A5343"/>
    <w:rsid w:val="003E7831"/>
    <w:rsid w:val="00431106"/>
    <w:rsid w:val="00457BFE"/>
    <w:rsid w:val="00576843"/>
    <w:rsid w:val="0059448F"/>
    <w:rsid w:val="006051AB"/>
    <w:rsid w:val="006A382E"/>
    <w:rsid w:val="006E755C"/>
    <w:rsid w:val="007F07BE"/>
    <w:rsid w:val="008861F0"/>
    <w:rsid w:val="008A5AB5"/>
    <w:rsid w:val="00A33DF1"/>
    <w:rsid w:val="00A42210"/>
    <w:rsid w:val="00AB4961"/>
    <w:rsid w:val="00AC3F78"/>
    <w:rsid w:val="00AC56E8"/>
    <w:rsid w:val="00AC6553"/>
    <w:rsid w:val="00AD1D3F"/>
    <w:rsid w:val="00B3637A"/>
    <w:rsid w:val="00BE44F3"/>
    <w:rsid w:val="00C32DE7"/>
    <w:rsid w:val="00C778B9"/>
    <w:rsid w:val="00C93855"/>
    <w:rsid w:val="00D15292"/>
    <w:rsid w:val="00D81E46"/>
    <w:rsid w:val="00DC18D3"/>
    <w:rsid w:val="00DD5128"/>
    <w:rsid w:val="00E312A2"/>
    <w:rsid w:val="00E54786"/>
    <w:rsid w:val="00E73157"/>
    <w:rsid w:val="00E85F25"/>
    <w:rsid w:val="00EE7C14"/>
    <w:rsid w:val="00EF15C4"/>
    <w:rsid w:val="00F278D5"/>
    <w:rsid w:val="00F834F6"/>
    <w:rsid w:val="00FF66B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D131"/>
  <w15:chartTrackingRefBased/>
  <w15:docId w15:val="{37B09752-1B07-4603-8856-BFB5CFDCB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7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3637A"/>
    <w:rPr>
      <w:color w:val="0563C1"/>
      <w:u w:val="single"/>
    </w:rPr>
  </w:style>
  <w:style w:type="paragraph" w:styleId="ListParagraph">
    <w:name w:val="List Paragraph"/>
    <w:basedOn w:val="Normal"/>
    <w:uiPriority w:val="34"/>
    <w:qFormat/>
    <w:rsid w:val="00A42210"/>
    <w:pPr>
      <w:ind w:left="720"/>
      <w:contextualSpacing/>
    </w:pPr>
  </w:style>
  <w:style w:type="paragraph" w:styleId="BalloonText">
    <w:name w:val="Balloon Text"/>
    <w:basedOn w:val="Normal"/>
    <w:link w:val="BalloonTextChar"/>
    <w:uiPriority w:val="99"/>
    <w:semiHidden/>
    <w:unhideWhenUsed/>
    <w:rsid w:val="00357A96"/>
    <w:pPr>
      <w:spacing w:after="0" w:line="240" w:lineRule="auto"/>
    </w:pPr>
    <w:rPr>
      <w:rFonts w:ascii="Segoe UI" w:hAnsi="Segoe UI" w:cs="Segoe UI"/>
      <w:sz w:val="18"/>
      <w:szCs w:val="18"/>
      <w:lang w:val="id-ID"/>
    </w:rPr>
  </w:style>
  <w:style w:type="character" w:customStyle="1" w:styleId="BalloonTextChar">
    <w:name w:val="Balloon Text Char"/>
    <w:link w:val="BalloonText"/>
    <w:uiPriority w:val="99"/>
    <w:semiHidden/>
    <w:rsid w:val="00357A96"/>
    <w:rPr>
      <w:rFonts w:ascii="Segoe UI" w:hAnsi="Segoe UI" w:cs="Segoe UI"/>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chart" Target="charts/chart9.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POSAL%20TUGAS%20AKHIR\jurnal%20TA%203.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200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200cc'!$AN$205:$AN$238</c:f>
              <c:strCache>
                <c:ptCount val="34"/>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pt idx="32">
                  <c:v>18.15</c:v>
                </c:pt>
                <c:pt idx="33">
                  <c:v>18.30</c:v>
                </c:pt>
              </c:strCache>
            </c:strRef>
          </c:cat>
          <c:val>
            <c:numRef>
              <c:f>'Penghitungan 200cc'!$BP$205:$BP$235</c:f>
              <c:numCache>
                <c:formatCode>0.00</c:formatCode>
                <c:ptCount val="31"/>
                <c:pt idx="0">
                  <c:v>44.636535728736078</c:v>
                </c:pt>
                <c:pt idx="1">
                  <c:v>77.998908469858179</c:v>
                </c:pt>
                <c:pt idx="2">
                  <c:v>103.65567202686553</c:v>
                </c:pt>
                <c:pt idx="3">
                  <c:v>123.25852141518291</c:v>
                </c:pt>
                <c:pt idx="4">
                  <c:v>140.18152363432262</c:v>
                </c:pt>
                <c:pt idx="5">
                  <c:v>141.54822741540374</c:v>
                </c:pt>
                <c:pt idx="6">
                  <c:v>156.31889339668101</c:v>
                </c:pt>
                <c:pt idx="7">
                  <c:v>141.05304458998245</c:v>
                </c:pt>
                <c:pt idx="8">
                  <c:v>151.90515755362188</c:v>
                </c:pt>
                <c:pt idx="9">
                  <c:v>150.06047031187131</c:v>
                </c:pt>
                <c:pt idx="10">
                  <c:v>153.06474893732579</c:v>
                </c:pt>
                <c:pt idx="11">
                  <c:v>153.57089445636436</c:v>
                </c:pt>
                <c:pt idx="12">
                  <c:v>150.79678969435278</c:v>
                </c:pt>
                <c:pt idx="13">
                  <c:v>142.65125538727534</c:v>
                </c:pt>
                <c:pt idx="14">
                  <c:v>137.48294838920117</c:v>
                </c:pt>
                <c:pt idx="15">
                  <c:v>136.57915358828708</c:v>
                </c:pt>
                <c:pt idx="16">
                  <c:v>128.42322513897844</c:v>
                </c:pt>
                <c:pt idx="17">
                  <c:v>127.77598528620112</c:v>
                </c:pt>
                <c:pt idx="18">
                  <c:v>124.23188390229812</c:v>
                </c:pt>
                <c:pt idx="19">
                  <c:v>113.69814662782001</c:v>
                </c:pt>
                <c:pt idx="20">
                  <c:v>111.68155466505534</c:v>
                </c:pt>
                <c:pt idx="21">
                  <c:v>108.10661469416905</c:v>
                </c:pt>
                <c:pt idx="22">
                  <c:v>99.767118835553049</c:v>
                </c:pt>
                <c:pt idx="23">
                  <c:v>86.721822017739512</c:v>
                </c:pt>
                <c:pt idx="24">
                  <c:v>76.168810215113183</c:v>
                </c:pt>
                <c:pt idx="25">
                  <c:v>71.935169296439625</c:v>
                </c:pt>
                <c:pt idx="26">
                  <c:v>58.626603653196504</c:v>
                </c:pt>
                <c:pt idx="27">
                  <c:v>49.312335631655309</c:v>
                </c:pt>
                <c:pt idx="28">
                  <c:v>39.390613707254396</c:v>
                </c:pt>
                <c:pt idx="29">
                  <c:v>21.042878547964328</c:v>
                </c:pt>
                <c:pt idx="30">
                  <c:v>4.9657844923372858</c:v>
                </c:pt>
              </c:numCache>
            </c:numRef>
          </c:val>
          <c:smooth val="0"/>
          <c:extLst>
            <c:ext xmlns:c16="http://schemas.microsoft.com/office/drawing/2014/chart" uri="{C3380CC4-5D6E-409C-BE32-E72D297353CC}">
              <c16:uniqueId val="{00000000-A527-42E4-A895-8ED0FC5CEA19}"/>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200cc'!$AN$205:$AN$238</c:f>
              <c:strCache>
                <c:ptCount val="34"/>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pt idx="32">
                  <c:v>18.15</c:v>
                </c:pt>
                <c:pt idx="33">
                  <c:v>18.30</c:v>
                </c:pt>
              </c:strCache>
            </c:strRef>
          </c:cat>
          <c:val>
            <c:numRef>
              <c:f>'Penghitungan 200cc'!$BY$205:$BY$236</c:f>
              <c:numCache>
                <c:formatCode>0.00</c:formatCode>
                <c:ptCount val="32"/>
                <c:pt idx="0">
                  <c:v>63.646733121595396</c:v>
                </c:pt>
                <c:pt idx="1">
                  <c:v>93.04976579909922</c:v>
                </c:pt>
                <c:pt idx="2">
                  <c:v>115.08027313516831</c:v>
                </c:pt>
                <c:pt idx="3">
                  <c:v>136.93401853954529</c:v>
                </c:pt>
                <c:pt idx="4">
                  <c:v>164.80353814089014</c:v>
                </c:pt>
                <c:pt idx="5">
                  <c:v>161.36064864029652</c:v>
                </c:pt>
                <c:pt idx="6">
                  <c:v>181.57483736448765</c:v>
                </c:pt>
                <c:pt idx="7">
                  <c:v>159.63992602500403</c:v>
                </c:pt>
                <c:pt idx="8">
                  <c:v>185.6536236649637</c:v>
                </c:pt>
                <c:pt idx="9">
                  <c:v>187.61965473945267</c:v>
                </c:pt>
                <c:pt idx="10">
                  <c:v>192.25184029305362</c:v>
                </c:pt>
                <c:pt idx="11">
                  <c:v>181.8718968008223</c:v>
                </c:pt>
                <c:pt idx="12">
                  <c:v>189.85622964758352</c:v>
                </c:pt>
                <c:pt idx="13">
                  <c:v>180.22883657078592</c:v>
                </c:pt>
                <c:pt idx="14">
                  <c:v>172.93744132455544</c:v>
                </c:pt>
                <c:pt idx="15">
                  <c:v>170.02425042996074</c:v>
                </c:pt>
                <c:pt idx="16">
                  <c:v>175.69598213595327</c:v>
                </c:pt>
                <c:pt idx="17">
                  <c:v>172.9098758739174</c:v>
                </c:pt>
                <c:pt idx="18">
                  <c:v>162.31285186080768</c:v>
                </c:pt>
                <c:pt idx="19">
                  <c:v>149.80868403132951</c:v>
                </c:pt>
                <c:pt idx="20">
                  <c:v>142.87390363785255</c:v>
                </c:pt>
                <c:pt idx="21">
                  <c:v>137.67182949897307</c:v>
                </c:pt>
                <c:pt idx="22">
                  <c:v>118.94347260854333</c:v>
                </c:pt>
                <c:pt idx="23">
                  <c:v>108.75910966692088</c:v>
                </c:pt>
                <c:pt idx="24">
                  <c:v>133.21795024058184</c:v>
                </c:pt>
                <c:pt idx="25">
                  <c:v>71.018340433972</c:v>
                </c:pt>
                <c:pt idx="26">
                  <c:v>57.031959629153583</c:v>
                </c:pt>
                <c:pt idx="27">
                  <c:v>45.426969279475387</c:v>
                </c:pt>
                <c:pt idx="28">
                  <c:v>29.687297503316202</c:v>
                </c:pt>
                <c:pt idx="29">
                  <c:v>20.307708338701747</c:v>
                </c:pt>
                <c:pt idx="30">
                  <c:v>7.2403263117211285</c:v>
                </c:pt>
                <c:pt idx="31">
                  <c:v>5.1662583191086249</c:v>
                </c:pt>
              </c:numCache>
            </c:numRef>
          </c:val>
          <c:smooth val="0"/>
          <c:extLst>
            <c:ext xmlns:c16="http://schemas.microsoft.com/office/drawing/2014/chart" uri="{C3380CC4-5D6E-409C-BE32-E72D297353CC}">
              <c16:uniqueId val="{00000001-A527-42E4-A895-8ED0FC5CEA19}"/>
            </c:ext>
          </c:extLst>
        </c:ser>
        <c:dLbls>
          <c:showLegendKey val="0"/>
          <c:showVal val="0"/>
          <c:showCatName val="0"/>
          <c:showSerName val="0"/>
          <c:showPercent val="0"/>
          <c:showBubbleSize val="0"/>
        </c:dLbls>
        <c:marker val="1"/>
        <c:smooth val="0"/>
        <c:axId val="-1937060672"/>
        <c:axId val="-1937065568"/>
      </c:lineChart>
      <c:catAx>
        <c:axId val="-1937060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7065568"/>
        <c:crosses val="autoZero"/>
        <c:auto val="1"/>
        <c:lblAlgn val="ctr"/>
        <c:lblOffset val="100"/>
        <c:noMultiLvlLbl val="0"/>
      </c:catAx>
      <c:valAx>
        <c:axId val="-193706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Quse</a:t>
                </a:r>
                <a:r>
                  <a:rPr lang="id-ID" baseline="0"/>
                  <a:t> (W)</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70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250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250cc'!$AN$203:$AN$233</c:f>
              <c:strCache>
                <c:ptCount val="31"/>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strCache>
            </c:strRef>
          </c:cat>
          <c:val>
            <c:numRef>
              <c:f>'Penghitungan 250cc'!$BQ$203:$BQ$233</c:f>
              <c:numCache>
                <c:formatCode>0.00</c:formatCode>
                <c:ptCount val="31"/>
                <c:pt idx="0">
                  <c:v>53.999981659891169</c:v>
                </c:pt>
                <c:pt idx="1">
                  <c:v>55.32151168873488</c:v>
                </c:pt>
                <c:pt idx="2">
                  <c:v>87.53816105093523</c:v>
                </c:pt>
                <c:pt idx="3">
                  <c:v>110.9822591464481</c:v>
                </c:pt>
                <c:pt idx="4">
                  <c:v>146.68895033394105</c:v>
                </c:pt>
                <c:pt idx="5">
                  <c:v>160.87404249487651</c:v>
                </c:pt>
                <c:pt idx="6">
                  <c:v>181.16171179257597</c:v>
                </c:pt>
                <c:pt idx="7">
                  <c:v>174.83581869329615</c:v>
                </c:pt>
                <c:pt idx="8">
                  <c:v>169.34121849342665</c:v>
                </c:pt>
                <c:pt idx="9">
                  <c:v>158.92308354766681</c:v>
                </c:pt>
                <c:pt idx="10">
                  <c:v>186.45485028024922</c:v>
                </c:pt>
                <c:pt idx="11">
                  <c:v>165.71863329942951</c:v>
                </c:pt>
                <c:pt idx="12">
                  <c:v>161.83510367027046</c:v>
                </c:pt>
                <c:pt idx="13">
                  <c:v>155.24118367795842</c:v>
                </c:pt>
                <c:pt idx="14">
                  <c:v>164.98055271806302</c:v>
                </c:pt>
                <c:pt idx="15">
                  <c:v>154.75816274539187</c:v>
                </c:pt>
                <c:pt idx="16">
                  <c:v>140.72678997969385</c:v>
                </c:pt>
                <c:pt idx="17">
                  <c:v>161.9034498114876</c:v>
                </c:pt>
                <c:pt idx="18">
                  <c:v>160.3277052187851</c:v>
                </c:pt>
                <c:pt idx="19">
                  <c:v>135.94132329686343</c:v>
                </c:pt>
                <c:pt idx="20">
                  <c:v>153.86616157239979</c:v>
                </c:pt>
                <c:pt idx="21">
                  <c:v>147.54764749057929</c:v>
                </c:pt>
                <c:pt idx="22">
                  <c:v>132.22595258315758</c:v>
                </c:pt>
                <c:pt idx="23">
                  <c:v>118.80435200660102</c:v>
                </c:pt>
                <c:pt idx="24">
                  <c:v>114.3430302860784</c:v>
                </c:pt>
                <c:pt idx="25">
                  <c:v>106.12425756134363</c:v>
                </c:pt>
                <c:pt idx="26">
                  <c:v>75.525428637331913</c:v>
                </c:pt>
                <c:pt idx="27">
                  <c:v>49.384449682744581</c:v>
                </c:pt>
                <c:pt idx="28">
                  <c:v>46.964126090653934</c:v>
                </c:pt>
                <c:pt idx="29">
                  <c:v>32.494311288183304</c:v>
                </c:pt>
                <c:pt idx="30">
                  <c:v>6.806957692475061</c:v>
                </c:pt>
              </c:numCache>
            </c:numRef>
          </c:val>
          <c:smooth val="0"/>
          <c:extLst>
            <c:ext xmlns:c16="http://schemas.microsoft.com/office/drawing/2014/chart" uri="{C3380CC4-5D6E-409C-BE32-E72D297353CC}">
              <c16:uniqueId val="{00000000-B570-45B3-842C-0FEB40A0C5A9}"/>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250cc'!$AN$203:$AN$233</c:f>
              <c:strCache>
                <c:ptCount val="31"/>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strCache>
            </c:strRef>
          </c:cat>
          <c:val>
            <c:numRef>
              <c:f>'Penghitungan 250cc'!$BZ$203:$BZ$232</c:f>
              <c:numCache>
                <c:formatCode>0.00</c:formatCode>
                <c:ptCount val="30"/>
                <c:pt idx="0">
                  <c:v>73.913011350877028</c:v>
                </c:pt>
                <c:pt idx="1">
                  <c:v>131.93711200518658</c:v>
                </c:pt>
                <c:pt idx="2">
                  <c:v>90.28414403776658</c:v>
                </c:pt>
                <c:pt idx="3">
                  <c:v>134.2636467450134</c:v>
                </c:pt>
                <c:pt idx="4">
                  <c:v>147.03026169092033</c:v>
                </c:pt>
                <c:pt idx="5">
                  <c:v>148.41872398833669</c:v>
                </c:pt>
                <c:pt idx="6">
                  <c:v>158.80458953294288</c:v>
                </c:pt>
                <c:pt idx="7">
                  <c:v>178.72231451614212</c:v>
                </c:pt>
                <c:pt idx="8">
                  <c:v>175.39624966924251</c:v>
                </c:pt>
                <c:pt idx="9">
                  <c:v>185.7206367843514</c:v>
                </c:pt>
                <c:pt idx="10">
                  <c:v>217.77651627659856</c:v>
                </c:pt>
                <c:pt idx="11">
                  <c:v>214.7735168249734</c:v>
                </c:pt>
                <c:pt idx="12">
                  <c:v>192.34058643505034</c:v>
                </c:pt>
                <c:pt idx="13">
                  <c:v>197.926703494191</c:v>
                </c:pt>
                <c:pt idx="14">
                  <c:v>194.64576115081539</c:v>
                </c:pt>
                <c:pt idx="15">
                  <c:v>170.74162812234036</c:v>
                </c:pt>
                <c:pt idx="16">
                  <c:v>178.44865710780084</c:v>
                </c:pt>
                <c:pt idx="17">
                  <c:v>199.44221979663209</c:v>
                </c:pt>
                <c:pt idx="18">
                  <c:v>171.85580421579101</c:v>
                </c:pt>
                <c:pt idx="19">
                  <c:v>170.63656072139079</c:v>
                </c:pt>
                <c:pt idx="20">
                  <c:v>151.9270286977314</c:v>
                </c:pt>
                <c:pt idx="21">
                  <c:v>150.23259361961206</c:v>
                </c:pt>
                <c:pt idx="22">
                  <c:v>131.84608731786534</c:v>
                </c:pt>
                <c:pt idx="23">
                  <c:v>101.98997418975641</c:v>
                </c:pt>
                <c:pt idx="24">
                  <c:v>89.106078694185697</c:v>
                </c:pt>
                <c:pt idx="25">
                  <c:v>60.986847743898281</c:v>
                </c:pt>
                <c:pt idx="26">
                  <c:v>46.424848906455921</c:v>
                </c:pt>
                <c:pt idx="27">
                  <c:v>37.987880303774872</c:v>
                </c:pt>
                <c:pt idx="28">
                  <c:v>5.0658648611090582</c:v>
                </c:pt>
                <c:pt idx="29">
                  <c:v>2.3883299965537623</c:v>
                </c:pt>
              </c:numCache>
            </c:numRef>
          </c:val>
          <c:smooth val="0"/>
          <c:extLst>
            <c:ext xmlns:c16="http://schemas.microsoft.com/office/drawing/2014/chart" uri="{C3380CC4-5D6E-409C-BE32-E72D297353CC}">
              <c16:uniqueId val="{00000001-B570-45B3-842C-0FEB40A0C5A9}"/>
            </c:ext>
          </c:extLst>
        </c:ser>
        <c:dLbls>
          <c:showLegendKey val="0"/>
          <c:showVal val="0"/>
          <c:showCatName val="0"/>
          <c:showSerName val="0"/>
          <c:showPercent val="0"/>
          <c:showBubbleSize val="0"/>
        </c:dLbls>
        <c:marker val="1"/>
        <c:smooth val="0"/>
        <c:axId val="-1936223104"/>
        <c:axId val="-1936223648"/>
      </c:lineChart>
      <c:catAx>
        <c:axId val="-1936223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6223648"/>
        <c:crosses val="autoZero"/>
        <c:auto val="1"/>
        <c:lblAlgn val="ctr"/>
        <c:lblOffset val="100"/>
        <c:noMultiLvlLbl val="0"/>
      </c:catAx>
      <c:valAx>
        <c:axId val="-193622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Quse</a:t>
                </a:r>
                <a:r>
                  <a:rPr lang="id-ID" baseline="0"/>
                  <a:t> (W)</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622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300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300cc'!$AM$137:$AM$171</c:f>
              <c:strCache>
                <c:ptCount val="35"/>
                <c:pt idx="0">
                  <c:v>10.00</c:v>
                </c:pt>
                <c:pt idx="1">
                  <c:v>10.15</c:v>
                </c:pt>
                <c:pt idx="2">
                  <c:v>10.30</c:v>
                </c:pt>
                <c:pt idx="3">
                  <c:v>10.45</c:v>
                </c:pt>
                <c:pt idx="4">
                  <c:v>11.00</c:v>
                </c:pt>
                <c:pt idx="5">
                  <c:v>11.15</c:v>
                </c:pt>
                <c:pt idx="6">
                  <c:v>11.30</c:v>
                </c:pt>
                <c:pt idx="7">
                  <c:v>11.45</c:v>
                </c:pt>
                <c:pt idx="8">
                  <c:v>12.00</c:v>
                </c:pt>
                <c:pt idx="9">
                  <c:v>12.15</c:v>
                </c:pt>
                <c:pt idx="10">
                  <c:v>12.30</c:v>
                </c:pt>
                <c:pt idx="11">
                  <c:v>12.45</c:v>
                </c:pt>
                <c:pt idx="12">
                  <c:v>13.00</c:v>
                </c:pt>
                <c:pt idx="13">
                  <c:v>13.15</c:v>
                </c:pt>
                <c:pt idx="14">
                  <c:v>13.30</c:v>
                </c:pt>
                <c:pt idx="15">
                  <c:v>13.45</c:v>
                </c:pt>
                <c:pt idx="16">
                  <c:v>14.00</c:v>
                </c:pt>
                <c:pt idx="17">
                  <c:v>14.15</c:v>
                </c:pt>
                <c:pt idx="18">
                  <c:v>14.30</c:v>
                </c:pt>
                <c:pt idx="19">
                  <c:v>14.45</c:v>
                </c:pt>
                <c:pt idx="20">
                  <c:v>15.00</c:v>
                </c:pt>
                <c:pt idx="21">
                  <c:v>15.15</c:v>
                </c:pt>
                <c:pt idx="22">
                  <c:v>15.30</c:v>
                </c:pt>
                <c:pt idx="23">
                  <c:v>15.45</c:v>
                </c:pt>
                <c:pt idx="24">
                  <c:v>16.00</c:v>
                </c:pt>
                <c:pt idx="25">
                  <c:v>16.15</c:v>
                </c:pt>
                <c:pt idx="26">
                  <c:v>16.30</c:v>
                </c:pt>
                <c:pt idx="27">
                  <c:v>16.45</c:v>
                </c:pt>
                <c:pt idx="28">
                  <c:v>17.00</c:v>
                </c:pt>
                <c:pt idx="29">
                  <c:v>17.15</c:v>
                </c:pt>
                <c:pt idx="30">
                  <c:v>17.30</c:v>
                </c:pt>
                <c:pt idx="31">
                  <c:v>17.45</c:v>
                </c:pt>
                <c:pt idx="32">
                  <c:v>18.00</c:v>
                </c:pt>
                <c:pt idx="33">
                  <c:v>18.15</c:v>
                </c:pt>
                <c:pt idx="34">
                  <c:v>18.30</c:v>
                </c:pt>
              </c:strCache>
            </c:strRef>
          </c:cat>
          <c:val>
            <c:numRef>
              <c:f>'Penghitungan 300cc'!$BP$203:$BP$233</c:f>
              <c:numCache>
                <c:formatCode>0.00</c:formatCode>
                <c:ptCount val="31"/>
                <c:pt idx="0">
                  <c:v>72.422961847065352</c:v>
                </c:pt>
                <c:pt idx="1">
                  <c:v>98.721335779234551</c:v>
                </c:pt>
                <c:pt idx="2">
                  <c:v>101.56173223697986</c:v>
                </c:pt>
                <c:pt idx="3">
                  <c:v>133.09746989737252</c:v>
                </c:pt>
                <c:pt idx="4">
                  <c:v>146.14102158313685</c:v>
                </c:pt>
                <c:pt idx="5">
                  <c:v>144.99298350531325</c:v>
                </c:pt>
                <c:pt idx="6">
                  <c:v>153.09738597825708</c:v>
                </c:pt>
                <c:pt idx="7">
                  <c:v>160.05533598294701</c:v>
                </c:pt>
                <c:pt idx="8">
                  <c:v>170.79200870642671</c:v>
                </c:pt>
                <c:pt idx="9">
                  <c:v>176.4157800244266</c:v>
                </c:pt>
                <c:pt idx="10">
                  <c:v>150.30877272014811</c:v>
                </c:pt>
                <c:pt idx="11">
                  <c:v>164.04402493655613</c:v>
                </c:pt>
                <c:pt idx="12">
                  <c:v>159.06912549653501</c:v>
                </c:pt>
                <c:pt idx="13">
                  <c:v>176.87883580279566</c:v>
                </c:pt>
                <c:pt idx="14">
                  <c:v>161.49741426050505</c:v>
                </c:pt>
                <c:pt idx="15">
                  <c:v>142.50571983176715</c:v>
                </c:pt>
                <c:pt idx="16">
                  <c:v>143.8206926176791</c:v>
                </c:pt>
                <c:pt idx="17">
                  <c:v>142.39157285719364</c:v>
                </c:pt>
                <c:pt idx="18">
                  <c:v>142.20742384268283</c:v>
                </c:pt>
                <c:pt idx="19">
                  <c:v>137.68323460894348</c:v>
                </c:pt>
                <c:pt idx="20">
                  <c:v>123.20454566792945</c:v>
                </c:pt>
                <c:pt idx="21">
                  <c:v>116.38829242811633</c:v>
                </c:pt>
                <c:pt idx="22">
                  <c:v>115.74881607126179</c:v>
                </c:pt>
                <c:pt idx="23">
                  <c:v>111.61382513414246</c:v>
                </c:pt>
                <c:pt idx="24">
                  <c:v>92.753771451671</c:v>
                </c:pt>
                <c:pt idx="25">
                  <c:v>88.751090493805279</c:v>
                </c:pt>
                <c:pt idx="26">
                  <c:v>69.57401766373323</c:v>
                </c:pt>
                <c:pt idx="27">
                  <c:v>76.083894742385624</c:v>
                </c:pt>
                <c:pt idx="28">
                  <c:v>56.108663731274206</c:v>
                </c:pt>
                <c:pt idx="29">
                  <c:v>29.821931980840414</c:v>
                </c:pt>
                <c:pt idx="30">
                  <c:v>0.24753685392348315</c:v>
                </c:pt>
              </c:numCache>
            </c:numRef>
          </c:val>
          <c:smooth val="0"/>
          <c:extLst>
            <c:ext xmlns:c16="http://schemas.microsoft.com/office/drawing/2014/chart" uri="{C3380CC4-5D6E-409C-BE32-E72D297353CC}">
              <c16:uniqueId val="{00000000-05E5-4B85-B8A6-333D51C1E629}"/>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300cc'!$AM$137:$AM$171</c:f>
              <c:strCache>
                <c:ptCount val="35"/>
                <c:pt idx="0">
                  <c:v>10.00</c:v>
                </c:pt>
                <c:pt idx="1">
                  <c:v>10.15</c:v>
                </c:pt>
                <c:pt idx="2">
                  <c:v>10.30</c:v>
                </c:pt>
                <c:pt idx="3">
                  <c:v>10.45</c:v>
                </c:pt>
                <c:pt idx="4">
                  <c:v>11.00</c:v>
                </c:pt>
                <c:pt idx="5">
                  <c:v>11.15</c:v>
                </c:pt>
                <c:pt idx="6">
                  <c:v>11.30</c:v>
                </c:pt>
                <c:pt idx="7">
                  <c:v>11.45</c:v>
                </c:pt>
                <c:pt idx="8">
                  <c:v>12.00</c:v>
                </c:pt>
                <c:pt idx="9">
                  <c:v>12.15</c:v>
                </c:pt>
                <c:pt idx="10">
                  <c:v>12.30</c:v>
                </c:pt>
                <c:pt idx="11">
                  <c:v>12.45</c:v>
                </c:pt>
                <c:pt idx="12">
                  <c:v>13.00</c:v>
                </c:pt>
                <c:pt idx="13">
                  <c:v>13.15</c:v>
                </c:pt>
                <c:pt idx="14">
                  <c:v>13.30</c:v>
                </c:pt>
                <c:pt idx="15">
                  <c:v>13.45</c:v>
                </c:pt>
                <c:pt idx="16">
                  <c:v>14.00</c:v>
                </c:pt>
                <c:pt idx="17">
                  <c:v>14.15</c:v>
                </c:pt>
                <c:pt idx="18">
                  <c:v>14.30</c:v>
                </c:pt>
                <c:pt idx="19">
                  <c:v>14.45</c:v>
                </c:pt>
                <c:pt idx="20">
                  <c:v>15.00</c:v>
                </c:pt>
                <c:pt idx="21">
                  <c:v>15.15</c:v>
                </c:pt>
                <c:pt idx="22">
                  <c:v>15.30</c:v>
                </c:pt>
                <c:pt idx="23">
                  <c:v>15.45</c:v>
                </c:pt>
                <c:pt idx="24">
                  <c:v>16.00</c:v>
                </c:pt>
                <c:pt idx="25">
                  <c:v>16.15</c:v>
                </c:pt>
                <c:pt idx="26">
                  <c:v>16.30</c:v>
                </c:pt>
                <c:pt idx="27">
                  <c:v>16.45</c:v>
                </c:pt>
                <c:pt idx="28">
                  <c:v>17.00</c:v>
                </c:pt>
                <c:pt idx="29">
                  <c:v>17.15</c:v>
                </c:pt>
                <c:pt idx="30">
                  <c:v>17.30</c:v>
                </c:pt>
                <c:pt idx="31">
                  <c:v>17.45</c:v>
                </c:pt>
                <c:pt idx="32">
                  <c:v>18.00</c:v>
                </c:pt>
                <c:pt idx="33">
                  <c:v>18.15</c:v>
                </c:pt>
                <c:pt idx="34">
                  <c:v>18.30</c:v>
                </c:pt>
              </c:strCache>
            </c:strRef>
          </c:cat>
          <c:val>
            <c:numRef>
              <c:f>'Penghitungan 300cc'!$BY$203:$BY$234</c:f>
              <c:numCache>
                <c:formatCode>0.00</c:formatCode>
                <c:ptCount val="32"/>
                <c:pt idx="0">
                  <c:v>100.79354662817123</c:v>
                </c:pt>
                <c:pt idx="1">
                  <c:v>131.16075192870363</c:v>
                </c:pt>
                <c:pt idx="2">
                  <c:v>149.11817276927243</c:v>
                </c:pt>
                <c:pt idx="3">
                  <c:v>159.57806478326344</c:v>
                </c:pt>
                <c:pt idx="4">
                  <c:v>176.10361699694764</c:v>
                </c:pt>
                <c:pt idx="5">
                  <c:v>174.18510494463519</c:v>
                </c:pt>
                <c:pt idx="6">
                  <c:v>179.69890334681691</c:v>
                </c:pt>
                <c:pt idx="7">
                  <c:v>178.34759113305356</c:v>
                </c:pt>
                <c:pt idx="8">
                  <c:v>177.27799901638122</c:v>
                </c:pt>
                <c:pt idx="9">
                  <c:v>198.43219433557249</c:v>
                </c:pt>
                <c:pt idx="10">
                  <c:v>186.92674027270084</c:v>
                </c:pt>
                <c:pt idx="11">
                  <c:v>167.20425264437986</c:v>
                </c:pt>
                <c:pt idx="12">
                  <c:v>169.94513161032617</c:v>
                </c:pt>
                <c:pt idx="13">
                  <c:v>191.88964198907431</c:v>
                </c:pt>
                <c:pt idx="14">
                  <c:v>184.26988861857379</c:v>
                </c:pt>
                <c:pt idx="15">
                  <c:v>167.06420961594716</c:v>
                </c:pt>
                <c:pt idx="16">
                  <c:v>202.63189568566082</c:v>
                </c:pt>
                <c:pt idx="17">
                  <c:v>214.64124729819861</c:v>
                </c:pt>
                <c:pt idx="18">
                  <c:v>193.95395495170297</c:v>
                </c:pt>
                <c:pt idx="19">
                  <c:v>195.4289877481676</c:v>
                </c:pt>
                <c:pt idx="20">
                  <c:v>168.45528430781582</c:v>
                </c:pt>
                <c:pt idx="21">
                  <c:v>147.32903328108236</c:v>
                </c:pt>
                <c:pt idx="22">
                  <c:v>123.36689208466373</c:v>
                </c:pt>
                <c:pt idx="23">
                  <c:v>86.408924496027723</c:v>
                </c:pt>
                <c:pt idx="24">
                  <c:v>95.879695965687091</c:v>
                </c:pt>
                <c:pt idx="25">
                  <c:v>78.702040445136618</c:v>
                </c:pt>
                <c:pt idx="26">
                  <c:v>53.498312890659165</c:v>
                </c:pt>
                <c:pt idx="27">
                  <c:v>49.853220737515173</c:v>
                </c:pt>
                <c:pt idx="28">
                  <c:v>17.980954071626105</c:v>
                </c:pt>
                <c:pt idx="29">
                  <c:v>16.238366237892944</c:v>
                </c:pt>
                <c:pt idx="30">
                  <c:v>15.808257624540692</c:v>
                </c:pt>
                <c:pt idx="31">
                  <c:v>1.5629158863101198</c:v>
                </c:pt>
              </c:numCache>
            </c:numRef>
          </c:val>
          <c:smooth val="0"/>
          <c:extLst>
            <c:ext xmlns:c16="http://schemas.microsoft.com/office/drawing/2014/chart" uri="{C3380CC4-5D6E-409C-BE32-E72D297353CC}">
              <c16:uniqueId val="{00000001-05E5-4B85-B8A6-333D51C1E629}"/>
            </c:ext>
          </c:extLst>
        </c:ser>
        <c:dLbls>
          <c:showLegendKey val="0"/>
          <c:showVal val="0"/>
          <c:showCatName val="0"/>
          <c:showSerName val="0"/>
          <c:showPercent val="0"/>
          <c:showBubbleSize val="0"/>
        </c:dLbls>
        <c:marker val="1"/>
        <c:smooth val="0"/>
        <c:axId val="-1450453856"/>
        <c:axId val="-1450442976"/>
      </c:lineChart>
      <c:catAx>
        <c:axId val="-1450453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42976"/>
        <c:crosses val="autoZero"/>
        <c:auto val="1"/>
        <c:lblAlgn val="ctr"/>
        <c:lblOffset val="100"/>
        <c:noMultiLvlLbl val="0"/>
      </c:catAx>
      <c:valAx>
        <c:axId val="-145044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Quse</a:t>
                </a:r>
                <a:r>
                  <a:rPr lang="id-ID" baseline="0"/>
                  <a:t> (W)</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5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200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200cc'!$AN$205:$AN$237</c:f>
              <c:strCache>
                <c:ptCount val="33"/>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pt idx="32">
                  <c:v>18.15</c:v>
                </c:pt>
              </c:strCache>
            </c:strRef>
          </c:cat>
          <c:val>
            <c:numRef>
              <c:f>'Penghitungan 200cc'!$BQ$205:$BQ$235</c:f>
              <c:numCache>
                <c:formatCode>0.00</c:formatCode>
                <c:ptCount val="31"/>
                <c:pt idx="0">
                  <c:v>434.29213093793055</c:v>
                </c:pt>
                <c:pt idx="1">
                  <c:v>279.55509153014179</c:v>
                </c:pt>
                <c:pt idx="2">
                  <c:v>403.23199463980109</c:v>
                </c:pt>
                <c:pt idx="3">
                  <c:v>410.07947858481702</c:v>
                </c:pt>
                <c:pt idx="4">
                  <c:v>403.2304763656773</c:v>
                </c:pt>
                <c:pt idx="5">
                  <c:v>417.97243925126293</c:v>
                </c:pt>
                <c:pt idx="6">
                  <c:v>402.59343993665232</c:v>
                </c:pt>
                <c:pt idx="7">
                  <c:v>444.91795541001744</c:v>
                </c:pt>
                <c:pt idx="8">
                  <c:v>404.86584244637811</c:v>
                </c:pt>
                <c:pt idx="9">
                  <c:v>410.36052968812862</c:v>
                </c:pt>
                <c:pt idx="10">
                  <c:v>404.92291772934084</c:v>
                </c:pt>
                <c:pt idx="11">
                  <c:v>398.35777221030219</c:v>
                </c:pt>
                <c:pt idx="12">
                  <c:v>392.00687697231376</c:v>
                </c:pt>
                <c:pt idx="13">
                  <c:v>313.74474461272462</c:v>
                </c:pt>
                <c:pt idx="14">
                  <c:v>367.2877182774655</c:v>
                </c:pt>
                <c:pt idx="15">
                  <c:v>343.24984641171295</c:v>
                </c:pt>
                <c:pt idx="16">
                  <c:v>300.91410819435487</c:v>
                </c:pt>
                <c:pt idx="17">
                  <c:v>298.20334804713218</c:v>
                </c:pt>
                <c:pt idx="18">
                  <c:v>273.15578276436855</c:v>
                </c:pt>
                <c:pt idx="19">
                  <c:v>253.27285337218001</c:v>
                </c:pt>
                <c:pt idx="20">
                  <c:v>227.01411200161135</c:v>
                </c:pt>
                <c:pt idx="21">
                  <c:v>209.29738530583094</c:v>
                </c:pt>
                <c:pt idx="22">
                  <c:v>175.66188116444692</c:v>
                </c:pt>
                <c:pt idx="23">
                  <c:v>155.2488446489271</c:v>
                </c:pt>
                <c:pt idx="24">
                  <c:v>140.54385645155349</c:v>
                </c:pt>
                <c:pt idx="25">
                  <c:v>104.33549737022705</c:v>
                </c:pt>
                <c:pt idx="26">
                  <c:v>-3.7306036531965034</c:v>
                </c:pt>
                <c:pt idx="27">
                  <c:v>-8.0916689649886422</c:v>
                </c:pt>
                <c:pt idx="28">
                  <c:v>-1.844280373921066</c:v>
                </c:pt>
                <c:pt idx="29">
                  <c:v>5.2614547853690041</c:v>
                </c:pt>
                <c:pt idx="30">
                  <c:v>11.288882174329384</c:v>
                </c:pt>
              </c:numCache>
            </c:numRef>
          </c:val>
          <c:smooth val="0"/>
          <c:extLst>
            <c:ext xmlns:c16="http://schemas.microsoft.com/office/drawing/2014/chart" uri="{C3380CC4-5D6E-409C-BE32-E72D297353CC}">
              <c16:uniqueId val="{00000000-62FD-4914-97DE-BA1EBC556354}"/>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200cc'!$AN$205:$AN$237</c:f>
              <c:strCache>
                <c:ptCount val="33"/>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pt idx="32">
                  <c:v>18.15</c:v>
                </c:pt>
              </c:strCache>
            </c:strRef>
          </c:cat>
          <c:val>
            <c:numRef>
              <c:f>'Penghitungan 200cc'!$BZ$205:$BZ$236</c:f>
              <c:numCache>
                <c:formatCode>0.00</c:formatCode>
                <c:ptCount val="32"/>
                <c:pt idx="0">
                  <c:v>415.28193354507124</c:v>
                </c:pt>
                <c:pt idx="1">
                  <c:v>264.50423420090078</c:v>
                </c:pt>
                <c:pt idx="2">
                  <c:v>391.80739353149829</c:v>
                </c:pt>
                <c:pt idx="3">
                  <c:v>396.4039814604547</c:v>
                </c:pt>
                <c:pt idx="4">
                  <c:v>378.60846185910975</c:v>
                </c:pt>
                <c:pt idx="5">
                  <c:v>398.16001802637015</c:v>
                </c:pt>
                <c:pt idx="6">
                  <c:v>377.3374959688457</c:v>
                </c:pt>
                <c:pt idx="7">
                  <c:v>426.33107397499589</c:v>
                </c:pt>
                <c:pt idx="8">
                  <c:v>371.11737633503628</c:v>
                </c:pt>
                <c:pt idx="9">
                  <c:v>372.80134526054724</c:v>
                </c:pt>
                <c:pt idx="10">
                  <c:v>365.73582637361301</c:v>
                </c:pt>
                <c:pt idx="11">
                  <c:v>370.05676986584427</c:v>
                </c:pt>
                <c:pt idx="12">
                  <c:v>352.94743701908305</c:v>
                </c:pt>
                <c:pt idx="13">
                  <c:v>276.16716342921404</c:v>
                </c:pt>
                <c:pt idx="14">
                  <c:v>331.83322534211123</c:v>
                </c:pt>
                <c:pt idx="15">
                  <c:v>309.80474957003935</c:v>
                </c:pt>
                <c:pt idx="16">
                  <c:v>253.64135119738006</c:v>
                </c:pt>
                <c:pt idx="17">
                  <c:v>253.06945745941587</c:v>
                </c:pt>
                <c:pt idx="18">
                  <c:v>235.07481480585901</c:v>
                </c:pt>
                <c:pt idx="19">
                  <c:v>217.1623159686705</c:v>
                </c:pt>
                <c:pt idx="20">
                  <c:v>195.82176302881413</c:v>
                </c:pt>
                <c:pt idx="21">
                  <c:v>179.73217050102693</c:v>
                </c:pt>
                <c:pt idx="22">
                  <c:v>156.48552739145663</c:v>
                </c:pt>
                <c:pt idx="23">
                  <c:v>133.21155699974577</c:v>
                </c:pt>
                <c:pt idx="24">
                  <c:v>83.494716426084835</c:v>
                </c:pt>
                <c:pt idx="25">
                  <c:v>105.25232623269467</c:v>
                </c:pt>
                <c:pt idx="26">
                  <c:v>-2.1359596291535823</c:v>
                </c:pt>
                <c:pt idx="27">
                  <c:v>-4.2063026128087202</c:v>
                </c:pt>
                <c:pt idx="28">
                  <c:v>7.8590358300171275</c:v>
                </c:pt>
                <c:pt idx="29">
                  <c:v>5.9966249946315848</c:v>
                </c:pt>
                <c:pt idx="30">
                  <c:v>9.0143403549455403</c:v>
                </c:pt>
                <c:pt idx="31">
                  <c:v>3.5207416808913745</c:v>
                </c:pt>
              </c:numCache>
            </c:numRef>
          </c:val>
          <c:smooth val="0"/>
          <c:extLst>
            <c:ext xmlns:c16="http://schemas.microsoft.com/office/drawing/2014/chart" uri="{C3380CC4-5D6E-409C-BE32-E72D297353CC}">
              <c16:uniqueId val="{00000001-62FD-4914-97DE-BA1EBC556354}"/>
            </c:ext>
          </c:extLst>
        </c:ser>
        <c:dLbls>
          <c:showLegendKey val="0"/>
          <c:showVal val="0"/>
          <c:showCatName val="0"/>
          <c:showSerName val="0"/>
          <c:showPercent val="0"/>
          <c:showBubbleSize val="0"/>
        </c:dLbls>
        <c:marker val="1"/>
        <c:smooth val="0"/>
        <c:axId val="-1937061760"/>
        <c:axId val="-1937053056"/>
      </c:lineChart>
      <c:catAx>
        <c:axId val="-1937061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7053056"/>
        <c:crosses val="autoZero"/>
        <c:auto val="1"/>
        <c:lblAlgn val="ctr"/>
        <c:lblOffset val="100"/>
        <c:noMultiLvlLbl val="0"/>
      </c:catAx>
      <c:valAx>
        <c:axId val="-193705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Q</a:t>
                </a:r>
                <a:r>
                  <a:rPr lang="id-ID" baseline="0"/>
                  <a:t> Loss (W)</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706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250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250cc'!$AN$203:$AN$233</c:f>
              <c:strCache>
                <c:ptCount val="31"/>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strCache>
            </c:strRef>
          </c:cat>
          <c:val>
            <c:numRef>
              <c:f>'Penghitungan 250cc'!$BR$203:$BR$233</c:f>
              <c:numCache>
                <c:formatCode>0.00</c:formatCode>
                <c:ptCount val="31"/>
                <c:pt idx="0">
                  <c:v>443.15435167344214</c:v>
                </c:pt>
                <c:pt idx="1">
                  <c:v>321.67482164459841</c:v>
                </c:pt>
                <c:pt idx="2">
                  <c:v>447.64917228239807</c:v>
                </c:pt>
                <c:pt idx="3">
                  <c:v>440.63007418688528</c:v>
                </c:pt>
                <c:pt idx="4">
                  <c:v>419.5233829993922</c:v>
                </c:pt>
                <c:pt idx="5">
                  <c:v>340.85495750512354</c:v>
                </c:pt>
                <c:pt idx="6">
                  <c:v>408.75128820742407</c:v>
                </c:pt>
                <c:pt idx="7">
                  <c:v>409.31018130670384</c:v>
                </c:pt>
                <c:pt idx="8">
                  <c:v>411.44678150657336</c:v>
                </c:pt>
                <c:pt idx="9">
                  <c:v>426.75591645233328</c:v>
                </c:pt>
                <c:pt idx="10">
                  <c:v>247.72481638641744</c:v>
                </c:pt>
                <c:pt idx="11">
                  <c:v>265.12736670057041</c:v>
                </c:pt>
                <c:pt idx="12">
                  <c:v>391.91856299639619</c:v>
                </c:pt>
                <c:pt idx="13">
                  <c:v>383.27981632204154</c:v>
                </c:pt>
                <c:pt idx="14">
                  <c:v>348.59878061527036</c:v>
                </c:pt>
                <c:pt idx="15">
                  <c:v>335.41250392127483</c:v>
                </c:pt>
                <c:pt idx="16">
                  <c:v>329.36887668697284</c:v>
                </c:pt>
                <c:pt idx="17">
                  <c:v>282.03388352184572</c:v>
                </c:pt>
                <c:pt idx="18">
                  <c:v>261.10129478121496</c:v>
                </c:pt>
                <c:pt idx="19">
                  <c:v>253.85434336980327</c:v>
                </c:pt>
                <c:pt idx="20">
                  <c:v>202.76317176093352</c:v>
                </c:pt>
                <c:pt idx="21">
                  <c:v>192.04835250942071</c:v>
                </c:pt>
                <c:pt idx="22">
                  <c:v>159.92004741684238</c:v>
                </c:pt>
                <c:pt idx="23">
                  <c:v>137.15798132673234</c:v>
                </c:pt>
                <c:pt idx="24">
                  <c:v>110.3023030472549</c:v>
                </c:pt>
                <c:pt idx="25">
                  <c:v>92.046409105323022</c:v>
                </c:pt>
                <c:pt idx="26">
                  <c:v>4.6285713626680973</c:v>
                </c:pt>
                <c:pt idx="27">
                  <c:v>23.785883650588751</c:v>
                </c:pt>
                <c:pt idx="28">
                  <c:v>-19.759459423987263</c:v>
                </c:pt>
                <c:pt idx="29">
                  <c:v>-15.898977954849972</c:v>
                </c:pt>
                <c:pt idx="30">
                  <c:v>4.5810423075249389</c:v>
                </c:pt>
              </c:numCache>
            </c:numRef>
          </c:val>
          <c:smooth val="0"/>
          <c:extLst>
            <c:ext xmlns:c16="http://schemas.microsoft.com/office/drawing/2014/chart" uri="{C3380CC4-5D6E-409C-BE32-E72D297353CC}">
              <c16:uniqueId val="{00000000-EC30-45CD-90FD-197EBF186B05}"/>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250cc'!$AN$203:$AN$233</c:f>
              <c:strCache>
                <c:ptCount val="31"/>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strCache>
            </c:strRef>
          </c:cat>
          <c:val>
            <c:numRef>
              <c:f>'Penghitungan 250cc'!$CA$203:$CA$232</c:f>
              <c:numCache>
                <c:formatCode>0.00</c:formatCode>
                <c:ptCount val="30"/>
                <c:pt idx="0">
                  <c:v>423.24132198245627</c:v>
                </c:pt>
                <c:pt idx="1">
                  <c:v>245.05922132814669</c:v>
                </c:pt>
                <c:pt idx="2">
                  <c:v>444.90318929556673</c:v>
                </c:pt>
                <c:pt idx="3">
                  <c:v>417.34868658831999</c:v>
                </c:pt>
                <c:pt idx="4">
                  <c:v>419.18207164241295</c:v>
                </c:pt>
                <c:pt idx="5">
                  <c:v>353.31027601166335</c:v>
                </c:pt>
                <c:pt idx="6">
                  <c:v>431.10841046705713</c:v>
                </c:pt>
                <c:pt idx="7">
                  <c:v>405.42368548385787</c:v>
                </c:pt>
                <c:pt idx="8">
                  <c:v>405.39175033075753</c:v>
                </c:pt>
                <c:pt idx="9">
                  <c:v>399.95836321564866</c:v>
                </c:pt>
                <c:pt idx="10">
                  <c:v>216.40315039006811</c:v>
                </c:pt>
                <c:pt idx="11">
                  <c:v>216.07248317502655</c:v>
                </c:pt>
                <c:pt idx="12">
                  <c:v>361.41308023161628</c:v>
                </c:pt>
                <c:pt idx="13">
                  <c:v>340.59429650580898</c:v>
                </c:pt>
                <c:pt idx="14">
                  <c:v>318.93357218251799</c:v>
                </c:pt>
                <c:pt idx="15">
                  <c:v>319.42903854432632</c:v>
                </c:pt>
                <c:pt idx="16">
                  <c:v>291.64700955886582</c:v>
                </c:pt>
                <c:pt idx="17">
                  <c:v>244.49511353670121</c:v>
                </c:pt>
                <c:pt idx="18">
                  <c:v>249.57319578420902</c:v>
                </c:pt>
                <c:pt idx="19">
                  <c:v>219.15910594527591</c:v>
                </c:pt>
                <c:pt idx="20">
                  <c:v>204.70230463560191</c:v>
                </c:pt>
                <c:pt idx="21">
                  <c:v>189.36340638038794</c:v>
                </c:pt>
                <c:pt idx="22">
                  <c:v>160.29991268213462</c:v>
                </c:pt>
                <c:pt idx="23">
                  <c:v>153.97235914357697</c:v>
                </c:pt>
                <c:pt idx="24">
                  <c:v>135.5392546391476</c:v>
                </c:pt>
                <c:pt idx="25">
                  <c:v>137.18381892276835</c:v>
                </c:pt>
                <c:pt idx="26">
                  <c:v>33.72915109354409</c:v>
                </c:pt>
                <c:pt idx="27">
                  <c:v>35.182453029558459</c:v>
                </c:pt>
                <c:pt idx="28">
                  <c:v>22.138801805557613</c:v>
                </c:pt>
                <c:pt idx="29">
                  <c:v>14.20700333677957</c:v>
                </c:pt>
              </c:numCache>
            </c:numRef>
          </c:val>
          <c:smooth val="0"/>
          <c:extLst>
            <c:ext xmlns:c16="http://schemas.microsoft.com/office/drawing/2014/chart" uri="{C3380CC4-5D6E-409C-BE32-E72D297353CC}">
              <c16:uniqueId val="{00000001-EC30-45CD-90FD-197EBF186B05}"/>
            </c:ext>
          </c:extLst>
        </c:ser>
        <c:dLbls>
          <c:showLegendKey val="0"/>
          <c:showVal val="0"/>
          <c:showCatName val="0"/>
          <c:showSerName val="0"/>
          <c:showPercent val="0"/>
          <c:showBubbleSize val="0"/>
        </c:dLbls>
        <c:marker val="1"/>
        <c:smooth val="0"/>
        <c:axId val="-1450451680"/>
        <c:axId val="-1450441344"/>
      </c:lineChart>
      <c:catAx>
        <c:axId val="-145045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41344"/>
        <c:crosses val="autoZero"/>
        <c:auto val="1"/>
        <c:lblAlgn val="ctr"/>
        <c:lblOffset val="100"/>
        <c:noMultiLvlLbl val="0"/>
      </c:catAx>
      <c:valAx>
        <c:axId val="-145044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Q</a:t>
                </a:r>
                <a:r>
                  <a:rPr lang="id-ID" baseline="0"/>
                  <a:t> Loss (W)</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5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300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300cc'!$AM$203:$AM$234</c:f>
              <c:strCache>
                <c:ptCount val="32"/>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strCache>
            </c:strRef>
          </c:cat>
          <c:val>
            <c:numRef>
              <c:f>'Penghitungan 300cc'!$BQ$203:$BQ$233</c:f>
              <c:numCache>
                <c:formatCode>0.00</c:formatCode>
                <c:ptCount val="31"/>
                <c:pt idx="0">
                  <c:v>336.83937148626796</c:v>
                </c:pt>
                <c:pt idx="1">
                  <c:v>440.11599755409873</c:v>
                </c:pt>
                <c:pt idx="2">
                  <c:v>318.33426776302008</c:v>
                </c:pt>
                <c:pt idx="3">
                  <c:v>290.15653010262747</c:v>
                </c:pt>
                <c:pt idx="4">
                  <c:v>173.08797841686314</c:v>
                </c:pt>
                <c:pt idx="5">
                  <c:v>495.11968316135341</c:v>
                </c:pt>
                <c:pt idx="6">
                  <c:v>314.54061402174295</c:v>
                </c:pt>
                <c:pt idx="7">
                  <c:v>299.3823306837196</c:v>
                </c:pt>
                <c:pt idx="8">
                  <c:v>444.37899129357322</c:v>
                </c:pt>
                <c:pt idx="9">
                  <c:v>258.37221997557344</c:v>
                </c:pt>
                <c:pt idx="10">
                  <c:v>441.16156061318509</c:v>
                </c:pt>
                <c:pt idx="11">
                  <c:v>431.07630839677716</c:v>
                </c:pt>
                <c:pt idx="12">
                  <c:v>366.38487450346508</c:v>
                </c:pt>
                <c:pt idx="13">
                  <c:v>101.88383086387097</c:v>
                </c:pt>
                <c:pt idx="14">
                  <c:v>359.99025240616163</c:v>
                </c:pt>
                <c:pt idx="15">
                  <c:v>227.21494683489951</c:v>
                </c:pt>
                <c:pt idx="16">
                  <c:v>346.95830738232098</c:v>
                </c:pt>
                <c:pt idx="17">
                  <c:v>143.37909380947303</c:v>
                </c:pt>
                <c:pt idx="18">
                  <c:v>211.06390949065053</c:v>
                </c:pt>
                <c:pt idx="19">
                  <c:v>247.53776539105647</c:v>
                </c:pt>
                <c:pt idx="20">
                  <c:v>167.43278766540391</c:v>
                </c:pt>
                <c:pt idx="21">
                  <c:v>188.53270757188366</c:v>
                </c:pt>
                <c:pt idx="22">
                  <c:v>167.88051726207152</c:v>
                </c:pt>
                <c:pt idx="23">
                  <c:v>136.75650819919082</c:v>
                </c:pt>
                <c:pt idx="24">
                  <c:v>129.14189521499566</c:v>
                </c:pt>
                <c:pt idx="25">
                  <c:v>106.69424283952803</c:v>
                </c:pt>
                <c:pt idx="26">
                  <c:v>13.621649002933452</c:v>
                </c:pt>
                <c:pt idx="27">
                  <c:v>0.12810525761436509</c:v>
                </c:pt>
                <c:pt idx="28">
                  <c:v>-26.154330397940875</c:v>
                </c:pt>
                <c:pt idx="29">
                  <c:v>-8.4329319808404151</c:v>
                </c:pt>
                <c:pt idx="30">
                  <c:v>12.357129812743182</c:v>
                </c:pt>
              </c:numCache>
            </c:numRef>
          </c:val>
          <c:smooth val="0"/>
          <c:extLst>
            <c:ext xmlns:c16="http://schemas.microsoft.com/office/drawing/2014/chart" uri="{C3380CC4-5D6E-409C-BE32-E72D297353CC}">
              <c16:uniqueId val="{00000000-D22B-4F02-8062-AC382A5874DF}"/>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300cc'!$AM$203:$AM$234</c:f>
              <c:strCache>
                <c:ptCount val="32"/>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strCache>
            </c:strRef>
          </c:cat>
          <c:val>
            <c:numRef>
              <c:f>'Penghitungan 300cc'!$BZ$203:$BZ$234</c:f>
              <c:numCache>
                <c:formatCode>0.00</c:formatCode>
                <c:ptCount val="32"/>
                <c:pt idx="0">
                  <c:v>308.46878670516213</c:v>
                </c:pt>
                <c:pt idx="1">
                  <c:v>407.67658140462964</c:v>
                </c:pt>
                <c:pt idx="2">
                  <c:v>270.77782723072755</c:v>
                </c:pt>
                <c:pt idx="3">
                  <c:v>263.67593521673655</c:v>
                </c:pt>
                <c:pt idx="4">
                  <c:v>143.12538300305235</c:v>
                </c:pt>
                <c:pt idx="5">
                  <c:v>465.92756172203144</c:v>
                </c:pt>
                <c:pt idx="6">
                  <c:v>287.93909665318313</c:v>
                </c:pt>
                <c:pt idx="7">
                  <c:v>281.09007553361312</c:v>
                </c:pt>
                <c:pt idx="8">
                  <c:v>437.89300098361872</c:v>
                </c:pt>
                <c:pt idx="9">
                  <c:v>236.35580566442752</c:v>
                </c:pt>
                <c:pt idx="10">
                  <c:v>404.54359306063236</c:v>
                </c:pt>
                <c:pt idx="11">
                  <c:v>427.91608068895346</c:v>
                </c:pt>
                <c:pt idx="12">
                  <c:v>355.50886838967392</c:v>
                </c:pt>
                <c:pt idx="13">
                  <c:v>86.873024677592326</c:v>
                </c:pt>
                <c:pt idx="14">
                  <c:v>337.2177780480929</c:v>
                </c:pt>
                <c:pt idx="15">
                  <c:v>202.6564570507195</c:v>
                </c:pt>
                <c:pt idx="16">
                  <c:v>288.14710431433923</c:v>
                </c:pt>
                <c:pt idx="17">
                  <c:v>71.129419368468064</c:v>
                </c:pt>
                <c:pt idx="18">
                  <c:v>159.31737838163039</c:v>
                </c:pt>
                <c:pt idx="19">
                  <c:v>189.79201225183235</c:v>
                </c:pt>
                <c:pt idx="20">
                  <c:v>122.18204902551753</c:v>
                </c:pt>
                <c:pt idx="21">
                  <c:v>157.59196671891763</c:v>
                </c:pt>
                <c:pt idx="22">
                  <c:v>160.26244124866957</c:v>
                </c:pt>
                <c:pt idx="23">
                  <c:v>161.96140883730556</c:v>
                </c:pt>
                <c:pt idx="24">
                  <c:v>126.01597070097955</c:v>
                </c:pt>
                <c:pt idx="25">
                  <c:v>116.74329288819669</c:v>
                </c:pt>
                <c:pt idx="26">
                  <c:v>29.697353776007517</c:v>
                </c:pt>
                <c:pt idx="27">
                  <c:v>26.358779262484816</c:v>
                </c:pt>
                <c:pt idx="28">
                  <c:v>11.973379261707226</c:v>
                </c:pt>
                <c:pt idx="29">
                  <c:v>5.1506337621070557</c:v>
                </c:pt>
                <c:pt idx="30">
                  <c:v>-3.2035909578740274</c:v>
                </c:pt>
                <c:pt idx="31">
                  <c:v>4.0580841136898798</c:v>
                </c:pt>
              </c:numCache>
            </c:numRef>
          </c:val>
          <c:smooth val="0"/>
          <c:extLst>
            <c:ext xmlns:c16="http://schemas.microsoft.com/office/drawing/2014/chart" uri="{C3380CC4-5D6E-409C-BE32-E72D297353CC}">
              <c16:uniqueId val="{00000001-D22B-4F02-8062-AC382A5874DF}"/>
            </c:ext>
          </c:extLst>
        </c:ser>
        <c:dLbls>
          <c:showLegendKey val="0"/>
          <c:showVal val="0"/>
          <c:showCatName val="0"/>
          <c:showSerName val="0"/>
          <c:showPercent val="0"/>
          <c:showBubbleSize val="0"/>
        </c:dLbls>
        <c:marker val="1"/>
        <c:smooth val="0"/>
        <c:axId val="-1450448416"/>
        <c:axId val="-1450441888"/>
      </c:lineChart>
      <c:catAx>
        <c:axId val="-1450448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41888"/>
        <c:crosses val="autoZero"/>
        <c:auto val="1"/>
        <c:lblAlgn val="ctr"/>
        <c:lblOffset val="100"/>
        <c:noMultiLvlLbl val="0"/>
      </c:catAx>
      <c:valAx>
        <c:axId val="-145044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Q</a:t>
                </a:r>
                <a:r>
                  <a:rPr lang="id-ID" baseline="0"/>
                  <a:t> Loss</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4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200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200cc'!$AN$205:$AN$236</c:f>
              <c:strCache>
                <c:ptCount val="32"/>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strCache>
            </c:strRef>
          </c:cat>
          <c:val>
            <c:numRef>
              <c:f>'Penghitungan 200cc'!$BR$205:$BR$229</c:f>
              <c:numCache>
                <c:formatCode>0.00</c:formatCode>
                <c:ptCount val="25"/>
                <c:pt idx="0">
                  <c:v>9.3200801779950702</c:v>
                </c:pt>
                <c:pt idx="1">
                  <c:v>21.814581425423345</c:v>
                </c:pt>
                <c:pt idx="2">
                  <c:v>20.44943659973292</c:v>
                </c:pt>
                <c:pt idx="3">
                  <c:v>23.110770546104519</c:v>
                </c:pt>
                <c:pt idx="4">
                  <c:v>25.79654546353828</c:v>
                </c:pt>
                <c:pt idx="5">
                  <c:v>25.298123170083159</c:v>
                </c:pt>
                <c:pt idx="6">
                  <c:v>27.968410083993078</c:v>
                </c:pt>
                <c:pt idx="7">
                  <c:v>24.071676685361982</c:v>
                </c:pt>
                <c:pt idx="8">
                  <c:v>27.28323809135567</c:v>
                </c:pt>
                <c:pt idx="9">
                  <c:v>26.776382453882231</c:v>
                </c:pt>
                <c:pt idx="10">
                  <c:v>27.431564903882428</c:v>
                </c:pt>
                <c:pt idx="11">
                  <c:v>27.824409879603596</c:v>
                </c:pt>
                <c:pt idx="12">
                  <c:v>27.781092677650694</c:v>
                </c:pt>
                <c:pt idx="13">
                  <c:v>31.256026649505113</c:v>
                </c:pt>
                <c:pt idx="14">
                  <c:v>27.236715100164531</c:v>
                </c:pt>
                <c:pt idx="15">
                  <c:v>28.464130677446981</c:v>
                </c:pt>
                <c:pt idx="16">
                  <c:v>29.911963197309909</c:v>
                </c:pt>
                <c:pt idx="17">
                  <c:v>29.995817939415168</c:v>
                </c:pt>
                <c:pt idx="18">
                  <c:v>31.262138793679583</c:v>
                </c:pt>
                <c:pt idx="19">
                  <c:v>30.982869662131339</c:v>
                </c:pt>
                <c:pt idx="20">
                  <c:v>32.974013445223292</c:v>
                </c:pt>
                <c:pt idx="21">
                  <c:v>34.059625806281282</c:v>
                </c:pt>
                <c:pt idx="22">
                  <c:v>36.222445289186346</c:v>
                </c:pt>
                <c:pt idx="23">
                  <c:v>35.839807862828913</c:v>
                </c:pt>
                <c:pt idx="24">
                  <c:v>35.14737342615561</c:v>
                </c:pt>
              </c:numCache>
            </c:numRef>
          </c:val>
          <c:smooth val="0"/>
          <c:extLst>
            <c:ext xmlns:c16="http://schemas.microsoft.com/office/drawing/2014/chart" uri="{C3380CC4-5D6E-409C-BE32-E72D297353CC}">
              <c16:uniqueId val="{00000000-7CD4-4B5D-8C41-322D1F68FF23}"/>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200cc'!$AN$205:$AN$236</c:f>
              <c:strCache>
                <c:ptCount val="32"/>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strCache>
            </c:strRef>
          </c:cat>
          <c:val>
            <c:numRef>
              <c:f>'Penghitungan 200cc'!$CA$205:$CA$229</c:f>
              <c:numCache>
                <c:formatCode>0.00</c:formatCode>
                <c:ptCount val="25"/>
                <c:pt idx="0">
                  <c:v>13.289397263391084</c:v>
                </c:pt>
                <c:pt idx="1">
                  <c:v>26.023975623010575</c:v>
                </c:pt>
                <c:pt idx="2">
                  <c:v>22.703308978090803</c:v>
                </c:pt>
                <c:pt idx="3">
                  <c:v>25.674903820756313</c:v>
                </c:pt>
                <c:pt idx="4">
                  <c:v>30.327548552643329</c:v>
                </c:pt>
                <c:pt idx="5">
                  <c:v>28.83908642760229</c:v>
                </c:pt>
                <c:pt idx="6">
                  <c:v>32.487176706511697</c:v>
                </c:pt>
                <c:pt idx="7">
                  <c:v>27.243656430950345</c:v>
                </c:pt>
                <c:pt idx="8">
                  <c:v>33.344700723450707</c:v>
                </c:pt>
                <c:pt idx="9">
                  <c:v>33.478341236222889</c:v>
                </c:pt>
                <c:pt idx="10">
                  <c:v>34.454496358591015</c:v>
                </c:pt>
                <c:pt idx="11">
                  <c:v>32.952065689797294</c:v>
                </c:pt>
                <c:pt idx="12">
                  <c:v>34.976961525238451</c:v>
                </c:pt>
                <c:pt idx="13">
                  <c:v>39.489574091531459</c:v>
                </c:pt>
                <c:pt idx="14">
                  <c:v>34.260596493567128</c:v>
                </c:pt>
                <c:pt idx="15">
                  <c:v>35.434342324028087</c:v>
                </c:pt>
                <c:pt idx="16">
                  <c:v>40.922595939157382</c:v>
                </c:pt>
                <c:pt idx="17">
                  <c:v>40.591141950685575</c:v>
                </c:pt>
                <c:pt idx="18">
                  <c:v>40.844964621651826</c:v>
                </c:pt>
                <c:pt idx="19">
                  <c:v>40.823030711235901</c:v>
                </c:pt>
                <c:pt idx="20">
                  <c:v>42.183564095747471</c:v>
                </c:pt>
                <c:pt idx="21">
                  <c:v>43.374320896703594</c:v>
                </c:pt>
                <c:pt idx="22">
                  <c:v>43.184803564092142</c:v>
                </c:pt>
                <c:pt idx="23">
                  <c:v>44.947229003069609</c:v>
                </c:pt>
                <c:pt idx="24">
                  <c:v>61.472156791595864</c:v>
                </c:pt>
              </c:numCache>
            </c:numRef>
          </c:val>
          <c:smooth val="0"/>
          <c:extLst>
            <c:ext xmlns:c16="http://schemas.microsoft.com/office/drawing/2014/chart" uri="{C3380CC4-5D6E-409C-BE32-E72D297353CC}">
              <c16:uniqueId val="{00000001-7CD4-4B5D-8C41-322D1F68FF23}"/>
            </c:ext>
          </c:extLst>
        </c:ser>
        <c:dLbls>
          <c:showLegendKey val="0"/>
          <c:showVal val="0"/>
          <c:showCatName val="0"/>
          <c:showSerName val="0"/>
          <c:showPercent val="0"/>
          <c:showBubbleSize val="0"/>
        </c:dLbls>
        <c:marker val="1"/>
        <c:smooth val="0"/>
        <c:axId val="-1937837328"/>
        <c:axId val="-1938146416"/>
      </c:lineChart>
      <c:catAx>
        <c:axId val="-1937837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8146416"/>
        <c:crosses val="autoZero"/>
        <c:auto val="1"/>
        <c:lblAlgn val="ctr"/>
        <c:lblOffset val="100"/>
        <c:noMultiLvlLbl val="0"/>
      </c:catAx>
      <c:valAx>
        <c:axId val="-193814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Efisiensi</a:t>
                </a:r>
                <a:r>
                  <a:rPr lang="id-ID" baseline="0"/>
                  <a:t> Kolektor (%)</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93783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250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250cc'!$AN$203:$AN$233</c:f>
              <c:strCache>
                <c:ptCount val="31"/>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strCache>
            </c:strRef>
          </c:cat>
          <c:val>
            <c:numRef>
              <c:f>'Penghitungan 250cc'!$BS$203:$BS$227</c:f>
              <c:numCache>
                <c:formatCode>0.00</c:formatCode>
                <c:ptCount val="25"/>
                <c:pt idx="0">
                  <c:v>10.861814539125243</c:v>
                </c:pt>
                <c:pt idx="1">
                  <c:v>14.674283752203133</c:v>
                </c:pt>
                <c:pt idx="2">
                  <c:v>16.356545754869988</c:v>
                </c:pt>
                <c:pt idx="3">
                  <c:v>20.119611625757962</c:v>
                </c:pt>
                <c:pt idx="4">
                  <c:v>25.907056716757211</c:v>
                </c:pt>
                <c:pt idx="5">
                  <c:v>32.063931424110727</c:v>
                </c:pt>
                <c:pt idx="6">
                  <c:v>30.709903289565744</c:v>
                </c:pt>
                <c:pt idx="7">
                  <c:v>29.930157647796296</c:v>
                </c:pt>
                <c:pt idx="8">
                  <c:v>29.15714830427396</c:v>
                </c:pt>
                <c:pt idx="9">
                  <c:v>27.134844095087374</c:v>
                </c:pt>
                <c:pt idx="10">
                  <c:v>42.944169106702191</c:v>
                </c:pt>
                <c:pt idx="11">
                  <c:v>38.463542263228518</c:v>
                </c:pt>
                <c:pt idx="12">
                  <c:v>29.225107373905207</c:v>
                </c:pt>
                <c:pt idx="13">
                  <c:v>28.82732218018581</c:v>
                </c:pt>
                <c:pt idx="14">
                  <c:v>32.123674379043614</c:v>
                </c:pt>
                <c:pt idx="15">
                  <c:v>31.572301908190859</c:v>
                </c:pt>
                <c:pt idx="16">
                  <c:v>29.93577689782871</c:v>
                </c:pt>
                <c:pt idx="17">
                  <c:v>36.469888350192278</c:v>
                </c:pt>
                <c:pt idx="18">
                  <c:v>38.043823566670795</c:v>
                </c:pt>
                <c:pt idx="19">
                  <c:v>34.875021690047028</c:v>
                </c:pt>
                <c:pt idx="20">
                  <c:v>43.144561366909379</c:v>
                </c:pt>
                <c:pt idx="21">
                  <c:v>43.447993348148763</c:v>
                </c:pt>
                <c:pt idx="22">
                  <c:v>45.260230358504856</c:v>
                </c:pt>
                <c:pt idx="23">
                  <c:v>46.414779260464499</c:v>
                </c:pt>
                <c:pt idx="24">
                  <c:v>50.899357039575754</c:v>
                </c:pt>
              </c:numCache>
            </c:numRef>
          </c:val>
          <c:smooth val="0"/>
          <c:extLst>
            <c:ext xmlns:c16="http://schemas.microsoft.com/office/drawing/2014/chart" uri="{C3380CC4-5D6E-409C-BE32-E72D297353CC}">
              <c16:uniqueId val="{00000000-C8EB-4F6B-B4A0-2B6115467C58}"/>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250cc'!$AN$203:$AN$233</c:f>
              <c:strCache>
                <c:ptCount val="31"/>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strCache>
            </c:strRef>
          </c:cat>
          <c:val>
            <c:numRef>
              <c:f>'Penghitungan 250cc'!$CB$203:$CB$227</c:f>
              <c:numCache>
                <c:formatCode>0.00</c:formatCode>
                <c:ptCount val="25"/>
                <c:pt idx="0">
                  <c:v>14.867216555330645</c:v>
                </c:pt>
                <c:pt idx="1">
                  <c:v>34.996921810518032</c:v>
                </c:pt>
                <c:pt idx="2">
                  <c:v>16.869633942090047</c:v>
                </c:pt>
                <c:pt idx="3">
                  <c:v>24.340218416378182</c:v>
                </c:pt>
                <c:pt idx="4">
                  <c:v>25.967336462867642</c:v>
                </c:pt>
                <c:pt idx="5">
                  <c:v>29.581452136180424</c:v>
                </c:pt>
                <c:pt idx="6">
                  <c:v>26.920001683797928</c:v>
                </c:pt>
                <c:pt idx="7">
                  <c:v>30.595487175490739</c:v>
                </c:pt>
                <c:pt idx="8">
                  <c:v>30.199702760601543</c:v>
                </c:pt>
                <c:pt idx="9">
                  <c:v>31.710311755134018</c:v>
                </c:pt>
                <c:pt idx="10">
                  <c:v>50.158156402978769</c:v>
                </c:pt>
                <c:pt idx="11">
                  <c:v>49.849253985176475</c:v>
                </c:pt>
                <c:pt idx="12">
                  <c:v>34.733961689653285</c:v>
                </c:pt>
                <c:pt idx="13">
                  <c:v>36.753757698249657</c:v>
                </c:pt>
                <c:pt idx="14">
                  <c:v>37.899843026682419</c:v>
                </c:pt>
                <c:pt idx="15">
                  <c:v>34.833097884751773</c:v>
                </c:pt>
                <c:pt idx="16">
                  <c:v>37.960072759899404</c:v>
                </c:pt>
                <c:pt idx="17">
                  <c:v>44.92575974611254</c:v>
                </c:pt>
                <c:pt idx="18">
                  <c:v>40.779301902762036</c:v>
                </c:pt>
                <c:pt idx="19">
                  <c:v>43.775899865841879</c:v>
                </c:pt>
                <c:pt idx="20">
                  <c:v>42.600822337776876</c:v>
                </c:pt>
                <c:pt idx="21">
                  <c:v>44.238622839966332</c:v>
                </c:pt>
                <c:pt idx="22">
                  <c:v>45.130204527142375</c:v>
                </c:pt>
                <c:pt idx="23">
                  <c:v>39.845696381012985</c:v>
                </c:pt>
                <c:pt idx="24">
                  <c:v>39.665225790365426</c:v>
                </c:pt>
              </c:numCache>
            </c:numRef>
          </c:val>
          <c:smooth val="0"/>
          <c:extLst>
            <c:ext xmlns:c16="http://schemas.microsoft.com/office/drawing/2014/chart" uri="{C3380CC4-5D6E-409C-BE32-E72D297353CC}">
              <c16:uniqueId val="{00000001-C8EB-4F6B-B4A0-2B6115467C58}"/>
            </c:ext>
          </c:extLst>
        </c:ser>
        <c:dLbls>
          <c:showLegendKey val="0"/>
          <c:showVal val="0"/>
          <c:showCatName val="0"/>
          <c:showSerName val="0"/>
          <c:showPercent val="0"/>
          <c:showBubbleSize val="0"/>
        </c:dLbls>
        <c:marker val="1"/>
        <c:smooth val="0"/>
        <c:axId val="-1450452768"/>
        <c:axId val="-1450451136"/>
      </c:lineChart>
      <c:catAx>
        <c:axId val="-1450452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51136"/>
        <c:crosses val="autoZero"/>
        <c:auto val="1"/>
        <c:lblAlgn val="ctr"/>
        <c:lblOffset val="100"/>
        <c:noMultiLvlLbl val="0"/>
      </c:catAx>
      <c:valAx>
        <c:axId val="-145045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Efisiensi</a:t>
                </a:r>
                <a:r>
                  <a:rPr lang="id-ID" baseline="0"/>
                  <a:t> Kolektor (%)</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5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300</a:t>
            </a:r>
            <a:r>
              <a:rPr lang="id-ID" baseline="0"/>
              <a:t> cc/min</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lineChart>
        <c:grouping val="standard"/>
        <c:varyColors val="0"/>
        <c:ser>
          <c:idx val="0"/>
          <c:order val="0"/>
          <c:tx>
            <c:v>(Batu Kerikil 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'Penghitungan 300cc'!$AM$203:$AM$234</c:f>
              <c:strCache>
                <c:ptCount val="32"/>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strCache>
            </c:strRef>
          </c:cat>
          <c:val>
            <c:numRef>
              <c:f>'Penghitungan 300cc'!$BR$203:$BR$227</c:f>
              <c:numCache>
                <c:formatCode>0.00</c:formatCode>
                <c:ptCount val="25"/>
                <c:pt idx="0">
                  <c:v>17.695975404626051</c:v>
                </c:pt>
                <c:pt idx="1">
                  <c:v>18.32117592308029</c:v>
                </c:pt>
                <c:pt idx="2">
                  <c:v>24.187354067907261</c:v>
                </c:pt>
                <c:pt idx="3">
                  <c:v>31.44624029480466</c:v>
                </c:pt>
                <c:pt idx="4">
                  <c:v>45.779368911701901</c:v>
                </c:pt>
                <c:pt idx="5">
                  <c:v>22.651166123668844</c:v>
                </c:pt>
                <c:pt idx="6">
                  <c:v>32.738439985257202</c:v>
                </c:pt>
                <c:pt idx="7">
                  <c:v>34.837225503121651</c:v>
                </c:pt>
                <c:pt idx="8">
                  <c:v>27.763338763762711</c:v>
                </c:pt>
                <c:pt idx="9">
                  <c:v>40.575126274052323</c:v>
                </c:pt>
                <c:pt idx="10">
                  <c:v>25.412732346702338</c:v>
                </c:pt>
                <c:pt idx="11">
                  <c:v>27.564849619190092</c:v>
                </c:pt>
                <c:pt idx="12">
                  <c:v>30.272702367197695</c:v>
                </c:pt>
                <c:pt idx="13">
                  <c:v>63.451407578296838</c:v>
                </c:pt>
                <c:pt idx="14">
                  <c:v>30.968597070145805</c:v>
                </c:pt>
                <c:pt idx="15">
                  <c:v>38.544158517448437</c:v>
                </c:pt>
                <c:pt idx="16">
                  <c:v>29.304573467422014</c:v>
                </c:pt>
                <c:pt idx="17">
                  <c:v>49.827217929013109</c:v>
                </c:pt>
                <c:pt idx="18">
                  <c:v>40.254447622700631</c:v>
                </c:pt>
                <c:pt idx="19">
                  <c:v>35.741362648698669</c:v>
                </c:pt>
                <c:pt idx="20">
                  <c:v>42.391162984772357</c:v>
                </c:pt>
                <c:pt idx="21">
                  <c:v>38.16998252928343</c:v>
                </c:pt>
                <c:pt idx="22">
                  <c:v>40.809888988184746</c:v>
                </c:pt>
                <c:pt idx="23">
                  <c:v>44.938468953273727</c:v>
                </c:pt>
                <c:pt idx="24">
                  <c:v>41.800623168998797</c:v>
                </c:pt>
              </c:numCache>
            </c:numRef>
          </c:val>
          <c:smooth val="0"/>
          <c:extLst>
            <c:ext xmlns:c16="http://schemas.microsoft.com/office/drawing/2014/chart" uri="{C3380CC4-5D6E-409C-BE32-E72D297353CC}">
              <c16:uniqueId val="{00000000-659B-44F9-BA5D-328E781CE115}"/>
            </c:ext>
          </c:extLst>
        </c:ser>
        <c:ser>
          <c:idx val="1"/>
          <c:order val="1"/>
          <c:tx>
            <c:v>(Batu Kerikil B)</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'Penghitungan 300cc'!$AM$203:$AM$234</c:f>
              <c:strCache>
                <c:ptCount val="32"/>
                <c:pt idx="0">
                  <c:v>10.15</c:v>
                </c:pt>
                <c:pt idx="1">
                  <c:v>10.30</c:v>
                </c:pt>
                <c:pt idx="2">
                  <c:v>10.45</c:v>
                </c:pt>
                <c:pt idx="3">
                  <c:v>11.00</c:v>
                </c:pt>
                <c:pt idx="4">
                  <c:v>11.15</c:v>
                </c:pt>
                <c:pt idx="5">
                  <c:v>11.30</c:v>
                </c:pt>
                <c:pt idx="6">
                  <c:v>11.45</c:v>
                </c:pt>
                <c:pt idx="7">
                  <c:v>12.00</c:v>
                </c:pt>
                <c:pt idx="8">
                  <c:v>12.15</c:v>
                </c:pt>
                <c:pt idx="9">
                  <c:v>12.30</c:v>
                </c:pt>
                <c:pt idx="10">
                  <c:v>12.45</c:v>
                </c:pt>
                <c:pt idx="11">
                  <c:v>13.00</c:v>
                </c:pt>
                <c:pt idx="12">
                  <c:v>13.15</c:v>
                </c:pt>
                <c:pt idx="13">
                  <c:v>13.30</c:v>
                </c:pt>
                <c:pt idx="14">
                  <c:v>13.45</c:v>
                </c:pt>
                <c:pt idx="15">
                  <c:v>14.00</c:v>
                </c:pt>
                <c:pt idx="16">
                  <c:v>14.15</c:v>
                </c:pt>
                <c:pt idx="17">
                  <c:v>14.30</c:v>
                </c:pt>
                <c:pt idx="18">
                  <c:v>14.45</c:v>
                </c:pt>
                <c:pt idx="19">
                  <c:v>15.00</c:v>
                </c:pt>
                <c:pt idx="20">
                  <c:v>15.15</c:v>
                </c:pt>
                <c:pt idx="21">
                  <c:v>15.30</c:v>
                </c:pt>
                <c:pt idx="22">
                  <c:v>15.45</c:v>
                </c:pt>
                <c:pt idx="23">
                  <c:v>16.00</c:v>
                </c:pt>
                <c:pt idx="24">
                  <c:v>16.15</c:v>
                </c:pt>
                <c:pt idx="25">
                  <c:v>16.30</c:v>
                </c:pt>
                <c:pt idx="26">
                  <c:v>16.45</c:v>
                </c:pt>
                <c:pt idx="27">
                  <c:v>17.00</c:v>
                </c:pt>
                <c:pt idx="28">
                  <c:v>17.15</c:v>
                </c:pt>
                <c:pt idx="29">
                  <c:v>17.30</c:v>
                </c:pt>
                <c:pt idx="30">
                  <c:v>17.45</c:v>
                </c:pt>
                <c:pt idx="31">
                  <c:v>18.00</c:v>
                </c:pt>
              </c:strCache>
            </c:strRef>
          </c:cat>
          <c:val>
            <c:numRef>
              <c:f>'Penghitungan 300cc'!$CA$203:$CA$227</c:f>
              <c:numCache>
                <c:formatCode>0.00</c:formatCode>
                <c:ptCount val="25"/>
                <c:pt idx="0">
                  <c:v>24.628102422041746</c:v>
                </c:pt>
                <c:pt idx="1">
                  <c:v>24.341437353147452</c:v>
                </c:pt>
                <c:pt idx="2">
                  <c:v>35.513120574921516</c:v>
                </c:pt>
                <c:pt idx="3">
                  <c:v>37.702671394307771</c:v>
                </c:pt>
                <c:pt idx="4">
                  <c:v>55.165294192240566</c:v>
                </c:pt>
                <c:pt idx="5">
                  <c:v>27.211632266502335</c:v>
                </c:pt>
                <c:pt idx="6">
                  <c:v>38.42692496050725</c:v>
                </c:pt>
                <c:pt idx="7">
                  <c:v>38.818669881163473</c:v>
                </c:pt>
                <c:pt idx="8">
                  <c:v>28.817678176699037</c:v>
                </c:pt>
                <c:pt idx="9">
                  <c:v>45.638838775580851</c:v>
                </c:pt>
                <c:pt idx="10">
                  <c:v>31.603738976939539</c:v>
                </c:pt>
                <c:pt idx="11">
                  <c:v>28.095872931756638</c:v>
                </c:pt>
                <c:pt idx="12">
                  <c:v>32.342532668954114</c:v>
                </c:pt>
                <c:pt idx="13">
                  <c:v>68.836205465966628</c:v>
                </c:pt>
                <c:pt idx="14">
                  <c:v>35.335426012358326</c:v>
                </c:pt>
                <c:pt idx="15">
                  <c:v>45.186602935174619</c:v>
                </c:pt>
                <c:pt idx="16">
                  <c:v>41.287808909032535</c:v>
                </c:pt>
                <c:pt idx="17">
                  <c:v>75.10961492369124</c:v>
                </c:pt>
                <c:pt idx="18">
                  <c:v>54.90226255315639</c:v>
                </c:pt>
                <c:pt idx="19">
                  <c:v>50.731654750952735</c:v>
                </c:pt>
                <c:pt idx="20">
                  <c:v>57.960648886980273</c:v>
                </c:pt>
                <c:pt idx="21">
                  <c:v>48.31711600089281</c:v>
                </c:pt>
                <c:pt idx="22">
                  <c:v>43.49581569536663</c:v>
                </c:pt>
                <c:pt idx="23">
                  <c:v>34.790356535883006</c:v>
                </c:pt>
                <c:pt idx="24">
                  <c:v>43.209359338106545</c:v>
                </c:pt>
              </c:numCache>
            </c:numRef>
          </c:val>
          <c:smooth val="0"/>
          <c:extLst>
            <c:ext xmlns:c16="http://schemas.microsoft.com/office/drawing/2014/chart" uri="{C3380CC4-5D6E-409C-BE32-E72D297353CC}">
              <c16:uniqueId val="{00000001-659B-44F9-BA5D-328E781CE115}"/>
            </c:ext>
          </c:extLst>
        </c:ser>
        <c:dLbls>
          <c:showLegendKey val="0"/>
          <c:showVal val="0"/>
          <c:showCatName val="0"/>
          <c:showSerName val="0"/>
          <c:showPercent val="0"/>
          <c:showBubbleSize val="0"/>
        </c:dLbls>
        <c:marker val="1"/>
        <c:smooth val="0"/>
        <c:axId val="-1450444608"/>
        <c:axId val="-1450440800"/>
      </c:lineChart>
      <c:catAx>
        <c:axId val="-1450444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Jam</a:t>
                </a:r>
                <a:r>
                  <a:rPr lang="id-ID" baseline="0"/>
                  <a:t> Pengamatan</a:t>
                </a:r>
                <a:endParaRPr lang="id-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40800"/>
        <c:crosses val="autoZero"/>
        <c:auto val="1"/>
        <c:lblAlgn val="ctr"/>
        <c:lblOffset val="100"/>
        <c:noMultiLvlLbl val="0"/>
      </c:catAx>
      <c:valAx>
        <c:axId val="-145044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Efisiensi</a:t>
                </a:r>
                <a:r>
                  <a:rPr lang="id-ID" baseline="0"/>
                  <a:t> Kolektor (%)</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45044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jurnal TA 3</Template>
  <TotalTime>1</TotalTime>
  <Pages>12</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15724</CharactersWithSpaces>
  <SharedDoc>false</SharedDoc>
  <HLinks>
    <vt:vector size="18" baseType="variant">
      <vt:variant>
        <vt:i4>2490414</vt:i4>
      </vt:variant>
      <vt:variant>
        <vt:i4>12</vt:i4>
      </vt:variant>
      <vt:variant>
        <vt:i4>0</vt:i4>
      </vt:variant>
      <vt:variant>
        <vt:i4>5</vt:i4>
      </vt:variant>
      <vt:variant>
        <vt:lpwstr>http://tsffarmasiunsoed2012.wordpress.com/2012/05/22/teknik-pengeringan-dengan-fluidized-bed-dryer/</vt:lpwstr>
      </vt:variant>
      <vt:variant>
        <vt:lpwstr/>
      </vt:variant>
      <vt:variant>
        <vt:i4>4980843</vt:i4>
      </vt:variant>
      <vt:variant>
        <vt:i4>9</vt:i4>
      </vt:variant>
      <vt:variant>
        <vt:i4>0</vt:i4>
      </vt:variant>
      <vt:variant>
        <vt:i4>5</vt:i4>
      </vt:variant>
      <vt:variant>
        <vt:lpwstr>http://www.lombokita.com/ ekonomi-bisnis/produksi-jagung-di-ntb-capai-641-489-ton</vt:lpwstr>
      </vt:variant>
      <vt:variant>
        <vt:lpwstr>.UzYcX6Jyz_c</vt:lpwstr>
      </vt:variant>
      <vt:variant>
        <vt:i4>7405578</vt:i4>
      </vt:variant>
      <vt:variant>
        <vt:i4>0</vt:i4>
      </vt:variant>
      <vt:variant>
        <vt:i4>0</vt:i4>
      </vt:variant>
      <vt:variant>
        <vt:i4>5</vt:i4>
      </vt:variant>
      <vt:variant>
        <vt:lpwstr>mailto:rizkiyuli19@yahoo.co.id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Badri Asri</cp:lastModifiedBy>
  <cp:revision>3</cp:revision>
  <cp:lastPrinted>2015-11-20T01:09:00Z</cp:lastPrinted>
  <dcterms:created xsi:type="dcterms:W3CDTF">2015-11-23T10:57:00Z</dcterms:created>
  <dcterms:modified xsi:type="dcterms:W3CDTF">2015-11-23T11:11:00Z</dcterms:modified>
</cp:coreProperties>
</file>