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DE" w:rsidRPr="00335F6D" w:rsidRDefault="00092DDE" w:rsidP="00092DDE">
      <w:pPr>
        <w:pStyle w:val="ListParagraph"/>
        <w:numPr>
          <w:ilvl w:val="0"/>
          <w:numId w:val="1"/>
        </w:numPr>
        <w:spacing w:after="0" w:line="240" w:lineRule="auto"/>
        <w:ind w:left="426" w:hanging="426"/>
        <w:rPr>
          <w:rFonts w:ascii="Times New Roman" w:hAnsi="Times New Roman" w:cs="Times New Roman"/>
          <w:b/>
          <w:sz w:val="24"/>
          <w:szCs w:val="24"/>
        </w:rPr>
      </w:pPr>
      <w:r w:rsidRPr="00335F6D">
        <w:rPr>
          <w:rFonts w:ascii="Times New Roman" w:hAnsi="Times New Roman" w:cs="Times New Roman"/>
          <w:b/>
          <w:sz w:val="24"/>
          <w:szCs w:val="24"/>
        </w:rPr>
        <w:t>PENDAHULUAN</w:t>
      </w:r>
    </w:p>
    <w:p w:rsidR="00092DDE" w:rsidRPr="00335F6D" w:rsidRDefault="00092DDE" w:rsidP="00092DDE">
      <w:pPr>
        <w:pStyle w:val="ListParagraph"/>
        <w:spacing w:after="0" w:line="240" w:lineRule="auto"/>
        <w:ind w:left="426"/>
        <w:rPr>
          <w:rFonts w:ascii="Times New Roman" w:hAnsi="Times New Roman" w:cs="Times New Roman"/>
          <w:b/>
          <w:sz w:val="24"/>
          <w:szCs w:val="24"/>
        </w:rPr>
      </w:pPr>
    </w:p>
    <w:p w:rsidR="00092DDE" w:rsidRPr="00335F6D" w:rsidRDefault="00092DDE" w:rsidP="00092DDE">
      <w:pPr>
        <w:pStyle w:val="ListParagraph"/>
        <w:numPr>
          <w:ilvl w:val="0"/>
          <w:numId w:val="2"/>
        </w:numPr>
        <w:spacing w:after="0" w:line="240" w:lineRule="auto"/>
        <w:rPr>
          <w:rFonts w:ascii="Times New Roman" w:hAnsi="Times New Roman" w:cs="Times New Roman"/>
          <w:b/>
          <w:sz w:val="24"/>
          <w:szCs w:val="24"/>
        </w:rPr>
      </w:pPr>
      <w:r w:rsidRPr="00335F6D">
        <w:rPr>
          <w:rFonts w:ascii="Times New Roman" w:hAnsi="Times New Roman" w:cs="Times New Roman"/>
          <w:b/>
          <w:sz w:val="24"/>
          <w:szCs w:val="24"/>
        </w:rPr>
        <w:t>Latar Belakang</w:t>
      </w:r>
    </w:p>
    <w:p w:rsidR="00092DDE" w:rsidRDefault="00092DDE" w:rsidP="00092DDE">
      <w:pPr>
        <w:pStyle w:val="ListParagraph"/>
        <w:spacing w:after="0" w:line="240" w:lineRule="auto"/>
        <w:ind w:left="786"/>
        <w:rPr>
          <w:rFonts w:ascii="Times New Roman" w:hAnsi="Times New Roman" w:cs="Times New Roman"/>
          <w:sz w:val="24"/>
          <w:szCs w:val="24"/>
        </w:rPr>
      </w:pPr>
    </w:p>
    <w:p w:rsidR="00915F0F" w:rsidRDefault="00335F6D" w:rsidP="00915F0F">
      <w:pPr>
        <w:pStyle w:val="ListParagraph"/>
        <w:spacing w:after="0" w:line="480" w:lineRule="auto"/>
        <w:ind w:left="788" w:firstLine="772"/>
        <w:jc w:val="both"/>
        <w:rPr>
          <w:rFonts w:ascii="Times New Roman" w:eastAsia="Calibri" w:hAnsi="Times New Roman" w:cs="Times New Roman"/>
          <w:sz w:val="24"/>
          <w:szCs w:val="24"/>
        </w:rPr>
      </w:pPr>
      <w:proofErr w:type="gramStart"/>
      <w:r w:rsidRPr="00844B4C">
        <w:rPr>
          <w:rFonts w:ascii="Times New Roman" w:hAnsi="Times New Roman" w:cs="Times New Roman"/>
          <w:sz w:val="24"/>
          <w:szCs w:val="24"/>
        </w:rPr>
        <w:t>Undang-Undang Dasar Republik Indonesia 1945 sebagai sumber hukum, yang merupakan hukum dasar tertulis yang mengatur masalah kenegaraan dan merupakan dasar ketentuan-ketentuan lainnya.</w:t>
      </w:r>
      <w:proofErr w:type="gramEnd"/>
      <w:r w:rsidRPr="00844B4C">
        <w:rPr>
          <w:rStyle w:val="FootnoteReference"/>
          <w:rFonts w:ascii="Times New Roman" w:hAnsi="Times New Roman"/>
          <w:sz w:val="24"/>
          <w:szCs w:val="24"/>
        </w:rPr>
        <w:footnoteReference w:id="1"/>
      </w:r>
      <w:r>
        <w:rPr>
          <w:rFonts w:ascii="Times New Roman" w:hAnsi="Times New Roman" w:cs="Times New Roman"/>
          <w:sz w:val="24"/>
          <w:szCs w:val="24"/>
        </w:rPr>
        <w:t xml:space="preserve"> </w:t>
      </w:r>
      <w:r w:rsidRPr="00844B4C">
        <w:rPr>
          <w:rFonts w:ascii="Times New Roman" w:hAnsi="Times New Roman" w:cs="Times New Roman"/>
          <w:sz w:val="24"/>
          <w:szCs w:val="24"/>
          <w:lang w:val="id-ID"/>
        </w:rPr>
        <w:t>Di dalam negara hukum, setiap aspek tindakan pemerintahan baik dalam lapangan pengaturan maupun dalam lapangan pelayanan harus didasarkan pada peraturan perundang-undangan atau berdasarkan pada</w:t>
      </w:r>
      <w:r w:rsidRPr="002B62C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asas </w:t>
      </w:r>
      <w:r w:rsidRPr="00844B4C">
        <w:rPr>
          <w:rFonts w:ascii="Times New Roman" w:hAnsi="Times New Roman" w:cs="Times New Roman"/>
          <w:sz w:val="24"/>
          <w:szCs w:val="24"/>
          <w:lang w:val="id-ID"/>
        </w:rPr>
        <w:t>legalitas</w:t>
      </w:r>
      <w:r>
        <w:rPr>
          <w:rFonts w:ascii="Times New Roman" w:hAnsi="Times New Roman" w:cs="Times New Roman"/>
          <w:sz w:val="24"/>
          <w:szCs w:val="24"/>
        </w:rPr>
        <w:t xml:space="preserve">. </w:t>
      </w:r>
      <w:r w:rsidRPr="00B91561">
        <w:rPr>
          <w:rFonts w:ascii="Times New Roman" w:eastAsia="Calibri" w:hAnsi="Times New Roman" w:cs="Times New Roman"/>
          <w:sz w:val="24"/>
          <w:szCs w:val="24"/>
        </w:rPr>
        <w:t>Dalam konsep Negara hukum kesejahteraan (</w:t>
      </w:r>
      <w:r w:rsidRPr="00B91561">
        <w:rPr>
          <w:rFonts w:ascii="Times New Roman" w:eastAsia="Calibri" w:hAnsi="Times New Roman" w:cs="Times New Roman"/>
          <w:i/>
          <w:iCs/>
          <w:sz w:val="24"/>
          <w:szCs w:val="24"/>
        </w:rPr>
        <w:t>welfare state</w:t>
      </w:r>
      <w:r w:rsidRPr="00B91561">
        <w:rPr>
          <w:rFonts w:ascii="Times New Roman" w:eastAsia="Calibri" w:hAnsi="Times New Roman" w:cs="Times New Roman"/>
          <w:sz w:val="24"/>
          <w:szCs w:val="24"/>
        </w:rPr>
        <w:t>) Pemerintah sebagai pembuat kebijakan dalam Pembukaan UUD 1945 alenia IV diwajibkan untuk melayani kebutuhan rakyatnya berasaskan pada “Negara kesejahteraan”, untuk menjalankan perintah tersebut maka pemerintahan pejabat</w:t>
      </w:r>
      <w:r w:rsidR="00915F0F">
        <w:rPr>
          <w:rFonts w:ascii="Times New Roman" w:eastAsia="Calibri" w:hAnsi="Times New Roman" w:cs="Times New Roman"/>
          <w:sz w:val="24"/>
          <w:szCs w:val="24"/>
        </w:rPr>
        <w:t xml:space="preserve"> atau </w:t>
      </w:r>
      <w:r w:rsidRPr="00B91561">
        <w:rPr>
          <w:rFonts w:ascii="Times New Roman" w:eastAsia="Calibri" w:hAnsi="Times New Roman" w:cs="Times New Roman"/>
          <w:sz w:val="24"/>
          <w:szCs w:val="24"/>
        </w:rPr>
        <w:t>badan T</w:t>
      </w:r>
      <w:r w:rsidR="00915F0F">
        <w:rPr>
          <w:rFonts w:ascii="Times New Roman" w:eastAsia="Calibri" w:hAnsi="Times New Roman" w:cs="Times New Roman"/>
          <w:sz w:val="24"/>
          <w:szCs w:val="24"/>
        </w:rPr>
        <w:t xml:space="preserve">ata </w:t>
      </w:r>
      <w:r w:rsidRPr="00B91561">
        <w:rPr>
          <w:rFonts w:ascii="Times New Roman" w:eastAsia="Calibri" w:hAnsi="Times New Roman" w:cs="Times New Roman"/>
          <w:sz w:val="24"/>
          <w:szCs w:val="24"/>
        </w:rPr>
        <w:t>U</w:t>
      </w:r>
      <w:r w:rsidR="00915F0F">
        <w:rPr>
          <w:rFonts w:ascii="Times New Roman" w:eastAsia="Calibri" w:hAnsi="Times New Roman" w:cs="Times New Roman"/>
          <w:sz w:val="24"/>
          <w:szCs w:val="24"/>
        </w:rPr>
        <w:t xml:space="preserve">saha </w:t>
      </w:r>
      <w:r w:rsidRPr="00B91561">
        <w:rPr>
          <w:rFonts w:ascii="Times New Roman" w:eastAsia="Calibri" w:hAnsi="Times New Roman" w:cs="Times New Roman"/>
          <w:sz w:val="24"/>
          <w:szCs w:val="24"/>
        </w:rPr>
        <w:t>N</w:t>
      </w:r>
      <w:r w:rsidR="00915F0F">
        <w:rPr>
          <w:rFonts w:ascii="Times New Roman" w:eastAsia="Calibri" w:hAnsi="Times New Roman" w:cs="Times New Roman"/>
          <w:sz w:val="24"/>
          <w:szCs w:val="24"/>
        </w:rPr>
        <w:t>egara</w:t>
      </w:r>
      <w:r w:rsidRPr="00B91561">
        <w:rPr>
          <w:rFonts w:ascii="Times New Roman" w:eastAsia="Calibri" w:hAnsi="Times New Roman" w:cs="Times New Roman"/>
          <w:sz w:val="24"/>
          <w:szCs w:val="24"/>
        </w:rPr>
        <w:t xml:space="preserve"> diberikan kebebasan dalam membuat suatu kebijakan walaupun belum ada aturannya agar fungsi pemerintahan dapat dijalankan secara fleksibel dan efisien yang sering disebut dengan “Diskresi”.</w:t>
      </w:r>
    </w:p>
    <w:p w:rsidR="0092768B" w:rsidRDefault="00915F0F" w:rsidP="0092768B">
      <w:pPr>
        <w:pStyle w:val="ListParagraph"/>
        <w:spacing w:after="0" w:line="480" w:lineRule="auto"/>
        <w:ind w:left="788" w:firstLine="772"/>
        <w:jc w:val="both"/>
        <w:rPr>
          <w:rFonts w:ascii="Times New Roman" w:eastAsia="Times New Roman" w:hAnsi="Times New Roman" w:cs="Times New Roman"/>
          <w:sz w:val="24"/>
          <w:szCs w:val="24"/>
        </w:rPr>
      </w:pPr>
      <w:r w:rsidRPr="00915F0F">
        <w:rPr>
          <w:rFonts w:ascii="Times New Roman" w:eastAsia="Times New Roman" w:hAnsi="Times New Roman" w:cs="Times New Roman"/>
          <w:sz w:val="24"/>
          <w:szCs w:val="24"/>
        </w:rPr>
        <w:t>Keputusan Pejabat yang berwenang dalam menyelenggarakan urusan pemerintahan sering dikenal dengan istilah SK (Surat Keputusan) atau ketetapan</w:t>
      </w:r>
      <w:r w:rsidR="004E7986">
        <w:rPr>
          <w:rFonts w:ascii="Times New Roman" w:eastAsia="Times New Roman" w:hAnsi="Times New Roman" w:cs="Times New Roman"/>
          <w:sz w:val="24"/>
          <w:szCs w:val="24"/>
        </w:rPr>
        <w:t xml:space="preserve"> </w:t>
      </w:r>
      <w:r w:rsidRPr="00915F0F">
        <w:rPr>
          <w:rFonts w:ascii="Times New Roman" w:eastAsia="Times New Roman" w:hAnsi="Times New Roman" w:cs="Times New Roman"/>
          <w:sz w:val="24"/>
          <w:szCs w:val="24"/>
        </w:rPr>
        <w:t xml:space="preserve">( </w:t>
      </w:r>
      <w:r w:rsidRPr="004E7986">
        <w:rPr>
          <w:rFonts w:ascii="Times New Roman" w:eastAsia="Times New Roman" w:hAnsi="Times New Roman" w:cs="Times New Roman"/>
          <w:i/>
          <w:sz w:val="24"/>
          <w:szCs w:val="24"/>
        </w:rPr>
        <w:t>beschikking</w:t>
      </w:r>
      <w:r w:rsidRPr="00915F0F">
        <w:rPr>
          <w:rFonts w:ascii="Times New Roman" w:eastAsia="Times New Roman" w:hAnsi="Times New Roman" w:cs="Times New Roman"/>
          <w:sz w:val="24"/>
          <w:szCs w:val="24"/>
        </w:rPr>
        <w:t> ) atau keputusan (</w:t>
      </w:r>
      <w:r w:rsidR="004E7986">
        <w:rPr>
          <w:rFonts w:ascii="Times New Roman" w:eastAsia="Times New Roman" w:hAnsi="Times New Roman" w:cs="Times New Roman"/>
          <w:sz w:val="24"/>
          <w:szCs w:val="24"/>
        </w:rPr>
        <w:t xml:space="preserve"> </w:t>
      </w:r>
      <w:r w:rsidRPr="004E7986">
        <w:rPr>
          <w:rFonts w:ascii="Times New Roman" w:eastAsia="Times New Roman" w:hAnsi="Times New Roman" w:cs="Times New Roman"/>
          <w:i/>
          <w:sz w:val="24"/>
          <w:szCs w:val="24"/>
        </w:rPr>
        <w:t>besluit</w:t>
      </w:r>
      <w:r w:rsidR="004E7986">
        <w:rPr>
          <w:rFonts w:ascii="Times New Roman" w:eastAsia="Times New Roman" w:hAnsi="Times New Roman" w:cs="Times New Roman"/>
          <w:sz w:val="24"/>
          <w:szCs w:val="24"/>
        </w:rPr>
        <w:t xml:space="preserve"> </w:t>
      </w:r>
      <w:r w:rsidRPr="00915F0F">
        <w:rPr>
          <w:rFonts w:ascii="Times New Roman" w:eastAsia="Times New Roman" w:hAnsi="Times New Roman" w:cs="Times New Roman"/>
          <w:sz w:val="24"/>
          <w:szCs w:val="24"/>
        </w:rPr>
        <w:t>), menurut k</w:t>
      </w:r>
      <w:r w:rsidR="004E7986">
        <w:rPr>
          <w:rFonts w:ascii="Times New Roman" w:eastAsia="Times New Roman" w:hAnsi="Times New Roman" w:cs="Times New Roman"/>
          <w:sz w:val="24"/>
          <w:szCs w:val="24"/>
        </w:rPr>
        <w:t>etentuan Pasal 1 angka 9 Undang</w:t>
      </w:r>
      <w:r w:rsidRPr="00915F0F">
        <w:rPr>
          <w:rFonts w:ascii="Times New Roman" w:eastAsia="Times New Roman" w:hAnsi="Times New Roman" w:cs="Times New Roman"/>
          <w:sz w:val="24"/>
          <w:szCs w:val="24"/>
        </w:rPr>
        <w:t>-</w:t>
      </w:r>
      <w:r w:rsidR="004E7986">
        <w:rPr>
          <w:rFonts w:ascii="Times New Roman" w:eastAsia="Times New Roman" w:hAnsi="Times New Roman" w:cs="Times New Roman"/>
          <w:sz w:val="24"/>
          <w:szCs w:val="24"/>
        </w:rPr>
        <w:t>u</w:t>
      </w:r>
      <w:r w:rsidRPr="00915F0F">
        <w:rPr>
          <w:rFonts w:ascii="Times New Roman" w:eastAsia="Times New Roman" w:hAnsi="Times New Roman" w:cs="Times New Roman"/>
          <w:sz w:val="24"/>
          <w:szCs w:val="24"/>
        </w:rPr>
        <w:t>ndang No</w:t>
      </w:r>
      <w:r w:rsidR="004E7986">
        <w:rPr>
          <w:rFonts w:ascii="Times New Roman" w:eastAsia="Times New Roman" w:hAnsi="Times New Roman" w:cs="Times New Roman"/>
          <w:sz w:val="24"/>
          <w:szCs w:val="24"/>
        </w:rPr>
        <w:t xml:space="preserve">mor </w:t>
      </w:r>
      <w:r w:rsidRPr="00915F0F">
        <w:rPr>
          <w:rFonts w:ascii="Times New Roman" w:eastAsia="Times New Roman" w:hAnsi="Times New Roman" w:cs="Times New Roman"/>
          <w:sz w:val="24"/>
          <w:szCs w:val="24"/>
        </w:rPr>
        <w:t xml:space="preserve">51 </w:t>
      </w:r>
      <w:r w:rsidR="004E7986">
        <w:rPr>
          <w:rFonts w:ascii="Times New Roman" w:eastAsia="Times New Roman" w:hAnsi="Times New Roman" w:cs="Times New Roman"/>
          <w:sz w:val="24"/>
          <w:szCs w:val="24"/>
        </w:rPr>
        <w:t>T</w:t>
      </w:r>
      <w:r w:rsidRPr="00915F0F">
        <w:rPr>
          <w:rFonts w:ascii="Times New Roman" w:eastAsia="Times New Roman" w:hAnsi="Times New Roman" w:cs="Times New Roman"/>
          <w:sz w:val="24"/>
          <w:szCs w:val="24"/>
        </w:rPr>
        <w:t xml:space="preserve">ahun 2009 tentang </w:t>
      </w:r>
      <w:r w:rsidR="004E7986">
        <w:rPr>
          <w:rFonts w:ascii="Times New Roman" w:eastAsia="Times New Roman" w:hAnsi="Times New Roman" w:cs="Times New Roman"/>
          <w:sz w:val="24"/>
          <w:szCs w:val="24"/>
        </w:rPr>
        <w:t>P</w:t>
      </w:r>
      <w:r w:rsidRPr="00915F0F">
        <w:rPr>
          <w:rFonts w:ascii="Times New Roman" w:eastAsia="Times New Roman" w:hAnsi="Times New Roman" w:cs="Times New Roman"/>
          <w:sz w:val="24"/>
          <w:szCs w:val="24"/>
        </w:rPr>
        <w:t xml:space="preserve">erubahan </w:t>
      </w:r>
      <w:r w:rsidR="004E7986">
        <w:rPr>
          <w:rFonts w:ascii="Times New Roman" w:eastAsia="Times New Roman" w:hAnsi="Times New Roman" w:cs="Times New Roman"/>
          <w:sz w:val="24"/>
          <w:szCs w:val="24"/>
        </w:rPr>
        <w:t>K</w:t>
      </w:r>
      <w:r w:rsidRPr="00915F0F">
        <w:rPr>
          <w:rFonts w:ascii="Times New Roman" w:eastAsia="Times New Roman" w:hAnsi="Times New Roman" w:cs="Times New Roman"/>
          <w:sz w:val="24"/>
          <w:szCs w:val="24"/>
        </w:rPr>
        <w:t xml:space="preserve">edua </w:t>
      </w:r>
      <w:r w:rsidR="004E7986">
        <w:rPr>
          <w:rFonts w:ascii="Times New Roman" w:eastAsia="Times New Roman" w:hAnsi="Times New Roman" w:cs="Times New Roman"/>
          <w:sz w:val="24"/>
          <w:szCs w:val="24"/>
        </w:rPr>
        <w:t>A</w:t>
      </w:r>
      <w:r w:rsidRPr="00915F0F">
        <w:rPr>
          <w:rFonts w:ascii="Times New Roman" w:eastAsia="Times New Roman" w:hAnsi="Times New Roman" w:cs="Times New Roman"/>
          <w:sz w:val="24"/>
          <w:szCs w:val="24"/>
        </w:rPr>
        <w:t>tas U</w:t>
      </w:r>
      <w:r w:rsidR="004E7986">
        <w:rPr>
          <w:rFonts w:ascii="Times New Roman" w:eastAsia="Times New Roman" w:hAnsi="Times New Roman" w:cs="Times New Roman"/>
          <w:sz w:val="24"/>
          <w:szCs w:val="24"/>
        </w:rPr>
        <w:t>ndang-undang</w:t>
      </w:r>
      <w:r w:rsidRPr="00915F0F">
        <w:rPr>
          <w:rFonts w:ascii="Times New Roman" w:eastAsia="Times New Roman" w:hAnsi="Times New Roman" w:cs="Times New Roman"/>
          <w:sz w:val="24"/>
          <w:szCs w:val="24"/>
        </w:rPr>
        <w:t xml:space="preserve"> No</w:t>
      </w:r>
      <w:r w:rsidR="004E7986">
        <w:rPr>
          <w:rFonts w:ascii="Times New Roman" w:eastAsia="Times New Roman" w:hAnsi="Times New Roman" w:cs="Times New Roman"/>
          <w:sz w:val="24"/>
          <w:szCs w:val="24"/>
        </w:rPr>
        <w:t>mor 5 T</w:t>
      </w:r>
      <w:r w:rsidRPr="00915F0F">
        <w:rPr>
          <w:rFonts w:ascii="Times New Roman" w:eastAsia="Times New Roman" w:hAnsi="Times New Roman" w:cs="Times New Roman"/>
          <w:sz w:val="24"/>
          <w:szCs w:val="24"/>
        </w:rPr>
        <w:t xml:space="preserve">ahun 1986 tentang Peradilan Tata Usaha Negara disebut juga dengan Keputusan Tata Usaha Negara (KTUN). </w:t>
      </w:r>
      <w:proofErr w:type="gramStart"/>
      <w:r w:rsidR="004E7986">
        <w:rPr>
          <w:rFonts w:ascii="Times New Roman" w:eastAsia="Times New Roman" w:hAnsi="Times New Roman" w:cs="Times New Roman"/>
          <w:sz w:val="24"/>
          <w:szCs w:val="24"/>
        </w:rPr>
        <w:t>Dengan adanya asas kebebasan bertindak yang diamanatkan dalam pembukaan UUD 1945 tadi, maka t</w:t>
      </w:r>
      <w:r w:rsidRPr="00915F0F">
        <w:rPr>
          <w:rFonts w:ascii="Times New Roman" w:eastAsia="Times New Roman" w:hAnsi="Times New Roman" w:cs="Times New Roman"/>
          <w:sz w:val="24"/>
          <w:szCs w:val="24"/>
        </w:rPr>
        <w:t>idak jarang suatu keputusan (</w:t>
      </w:r>
      <w:r w:rsidRPr="004E7986">
        <w:rPr>
          <w:rFonts w:ascii="Times New Roman" w:eastAsia="Times New Roman" w:hAnsi="Times New Roman" w:cs="Times New Roman"/>
          <w:i/>
          <w:sz w:val="24"/>
          <w:szCs w:val="24"/>
        </w:rPr>
        <w:t>beschikking</w:t>
      </w:r>
      <w:r w:rsidRPr="00915F0F">
        <w:rPr>
          <w:rFonts w:ascii="Times New Roman" w:eastAsia="Times New Roman" w:hAnsi="Times New Roman" w:cs="Times New Roman"/>
          <w:sz w:val="24"/>
          <w:szCs w:val="24"/>
        </w:rPr>
        <w:t>) yang dikeluarkan oleh pejabat yang berwenang didasari oleh asas kebebasan bertindak atau diskresi</w:t>
      </w:r>
      <w:r w:rsidR="004E7986">
        <w:rPr>
          <w:rFonts w:ascii="Times New Roman" w:eastAsia="Times New Roman" w:hAnsi="Times New Roman" w:cs="Times New Roman"/>
          <w:sz w:val="24"/>
          <w:szCs w:val="24"/>
        </w:rPr>
        <w:t xml:space="preserve"> tersebut.</w:t>
      </w:r>
      <w:proofErr w:type="gramEnd"/>
    </w:p>
    <w:p w:rsidR="0092768B" w:rsidRDefault="0092768B" w:rsidP="0092768B">
      <w:pPr>
        <w:pStyle w:val="ListParagraph"/>
        <w:spacing w:after="0" w:line="480" w:lineRule="auto"/>
        <w:ind w:left="788" w:firstLine="77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Kekuasaan kehakiman dijalankan oleh sebuah peradilan, menurut Nur Alam Abdullah, s</w:t>
      </w:r>
      <w:r w:rsidR="00915F0F" w:rsidRPr="0092768B">
        <w:rPr>
          <w:rFonts w:ascii="Times New Roman" w:hAnsi="Times New Roman" w:cs="Times New Roman"/>
          <w:sz w:val="24"/>
          <w:szCs w:val="24"/>
          <w:lang w:val="sv-SE"/>
        </w:rPr>
        <w:t>alah satu prinsip dasar sebuah Negara hukum adalah adanya jaminan menjalankan kekuasaan kehakiman yang merdeka, bebas dari pengarus kekuasaan lainnya untuk menyelenggarakan peradilan guna menegakkan hukum dan keadilan.</w:t>
      </w:r>
      <w:r w:rsidR="00915F0F" w:rsidRPr="00844B4C">
        <w:rPr>
          <w:rStyle w:val="FootnoteReference"/>
          <w:rFonts w:ascii="Times New Roman" w:hAnsi="Times New Roman"/>
          <w:sz w:val="24"/>
          <w:szCs w:val="24"/>
        </w:rPr>
        <w:footnoteReference w:id="2"/>
      </w:r>
      <w:r>
        <w:rPr>
          <w:rFonts w:ascii="Times New Roman" w:hAnsi="Times New Roman" w:cs="Times New Roman"/>
          <w:sz w:val="24"/>
          <w:szCs w:val="24"/>
        </w:rPr>
        <w:t xml:space="preserve"> Lebih lanjut </w:t>
      </w:r>
      <w:r w:rsidR="00E107EC">
        <w:rPr>
          <w:rFonts w:ascii="Times New Roman" w:hAnsi="Times New Roman" w:cs="Times New Roman"/>
          <w:sz w:val="24"/>
          <w:szCs w:val="24"/>
        </w:rPr>
        <w:t xml:space="preserve">mengenai peradilan </w:t>
      </w:r>
      <w:r>
        <w:rPr>
          <w:rFonts w:ascii="Times New Roman" w:hAnsi="Times New Roman" w:cs="Times New Roman"/>
          <w:sz w:val="24"/>
          <w:szCs w:val="24"/>
        </w:rPr>
        <w:t>Irawan Tjandra dalam Kaharudin mengatakan bahwa,</w:t>
      </w:r>
    </w:p>
    <w:p w:rsidR="0092768B" w:rsidRPr="0092768B" w:rsidRDefault="0092768B" w:rsidP="0092768B">
      <w:pPr>
        <w:pStyle w:val="ListParagraph"/>
        <w:spacing w:after="0" w:line="240" w:lineRule="auto"/>
        <w:ind w:left="1560" w:hanging="1"/>
        <w:jc w:val="both"/>
        <w:rPr>
          <w:rFonts w:ascii="Times New Roman" w:eastAsia="Times New Roman" w:hAnsi="Times New Roman" w:cs="Times New Roman"/>
          <w:sz w:val="24"/>
          <w:szCs w:val="24"/>
        </w:rPr>
      </w:pPr>
      <w:proofErr w:type="gramStart"/>
      <w:r w:rsidRPr="0092768B">
        <w:rPr>
          <w:rFonts w:ascii="Times New Roman" w:hAnsi="Times New Roman" w:cs="Times New Roman"/>
          <w:sz w:val="24"/>
          <w:szCs w:val="24"/>
        </w:rPr>
        <w:t>Peradilan adalah salah satu urusan dalam rumah tangga Negara yang teramat penting.</w:t>
      </w:r>
      <w:proofErr w:type="gramEnd"/>
      <w:r w:rsidRPr="0092768B">
        <w:rPr>
          <w:rFonts w:ascii="Times New Roman" w:hAnsi="Times New Roman" w:cs="Times New Roman"/>
          <w:sz w:val="24"/>
          <w:szCs w:val="24"/>
        </w:rPr>
        <w:t xml:space="preserve"> Bagaimanapun baiknya suatu peraturan hukum yang diciptakan oleh suatu Negara, tidak </w:t>
      </w:r>
      <w:proofErr w:type="gramStart"/>
      <w:r w:rsidRPr="0092768B">
        <w:rPr>
          <w:rFonts w:ascii="Times New Roman" w:hAnsi="Times New Roman" w:cs="Times New Roman"/>
          <w:sz w:val="24"/>
          <w:szCs w:val="24"/>
        </w:rPr>
        <w:t>akan</w:t>
      </w:r>
      <w:proofErr w:type="gramEnd"/>
      <w:r w:rsidRPr="0092768B">
        <w:rPr>
          <w:rFonts w:ascii="Times New Roman" w:hAnsi="Times New Roman" w:cs="Times New Roman"/>
          <w:sz w:val="24"/>
          <w:szCs w:val="24"/>
        </w:rPr>
        <w:t xml:space="preserve"> memberikan faedah apabila tidak ada pihak (instansi) yang dengan keputusannya atas dasar undang-undang dapat memaksa orang mentaati segala peratuan Negara dan menjadi forum dimana penduduk dapat mencari keadilan serta penyelesaian persoalan hak dan kewajibannya menurut hukum.</w:t>
      </w:r>
      <w:r w:rsidRPr="0092768B">
        <w:rPr>
          <w:rStyle w:val="FootnoteReference"/>
          <w:rFonts w:ascii="Times New Roman" w:hAnsi="Times New Roman"/>
          <w:sz w:val="24"/>
          <w:szCs w:val="24"/>
        </w:rPr>
        <w:t xml:space="preserve"> </w:t>
      </w:r>
      <w:r w:rsidRPr="00844B4C">
        <w:rPr>
          <w:rStyle w:val="FootnoteReference"/>
          <w:rFonts w:ascii="Times New Roman" w:hAnsi="Times New Roman"/>
          <w:sz w:val="24"/>
          <w:szCs w:val="24"/>
        </w:rPr>
        <w:footnoteReference w:id="3"/>
      </w:r>
      <w:r>
        <w:rPr>
          <w:rFonts w:ascii="Times New Roman" w:hAnsi="Times New Roman"/>
          <w:sz w:val="24"/>
          <w:szCs w:val="24"/>
        </w:rPr>
        <w:t xml:space="preserve"> </w:t>
      </w:r>
    </w:p>
    <w:p w:rsidR="0092129D" w:rsidRDefault="0092129D" w:rsidP="0092768B">
      <w:pPr>
        <w:spacing w:after="0" w:line="480" w:lineRule="auto"/>
        <w:ind w:left="851"/>
        <w:jc w:val="both"/>
        <w:rPr>
          <w:rFonts w:ascii="Times New Roman" w:eastAsia="Times New Roman" w:hAnsi="Times New Roman" w:cs="Times New Roman"/>
          <w:sz w:val="24"/>
          <w:szCs w:val="24"/>
        </w:rPr>
      </w:pPr>
    </w:p>
    <w:p w:rsidR="003858B7" w:rsidRPr="002A3028" w:rsidRDefault="00E107EC" w:rsidP="003858B7">
      <w:pPr>
        <w:spacing w:after="0" w:line="480" w:lineRule="auto"/>
        <w:ind w:left="567"/>
        <w:jc w:val="both"/>
        <w:rPr>
          <w:rFonts w:ascii="Times New Roman" w:hAnsi="Times New Roman"/>
          <w:sz w:val="24"/>
          <w:szCs w:val="24"/>
          <w:lang w:eastAsia="id-ID"/>
        </w:rPr>
      </w:pPr>
      <w:r>
        <w:rPr>
          <w:rFonts w:ascii="Times New Roman" w:eastAsia="Times New Roman" w:hAnsi="Times New Roman" w:cs="Times New Roman"/>
          <w:sz w:val="24"/>
          <w:szCs w:val="24"/>
        </w:rPr>
        <w:t xml:space="preserve">Salah satu </w:t>
      </w:r>
      <w:r w:rsidR="0092129D">
        <w:rPr>
          <w:rFonts w:ascii="Times New Roman" w:eastAsia="Times New Roman" w:hAnsi="Times New Roman" w:cs="Times New Roman"/>
          <w:sz w:val="24"/>
          <w:szCs w:val="24"/>
        </w:rPr>
        <w:t>peradilan</w:t>
      </w:r>
      <w:r>
        <w:rPr>
          <w:rFonts w:ascii="Times New Roman" w:eastAsia="Times New Roman" w:hAnsi="Times New Roman" w:cs="Times New Roman"/>
          <w:sz w:val="24"/>
          <w:szCs w:val="24"/>
        </w:rPr>
        <w:t xml:space="preserve"> yang ada di Negara kita ini yaitu Peradilan Tata Usaha Negara meliputi sengketa antar pejabat Negara dengan warga Negara yang merasa dirugikan oleh dikeluarkannya Surat Keputusan (</w:t>
      </w:r>
      <w:r w:rsidRPr="00E107EC">
        <w:rPr>
          <w:rFonts w:ascii="Times New Roman" w:eastAsia="Times New Roman" w:hAnsi="Times New Roman" w:cs="Times New Roman"/>
          <w:i/>
          <w:sz w:val="24"/>
          <w:szCs w:val="24"/>
        </w:rPr>
        <w:t>Beschikking</w:t>
      </w:r>
      <w:r>
        <w:rPr>
          <w:rFonts w:ascii="Times New Roman" w:eastAsia="Times New Roman" w:hAnsi="Times New Roman" w:cs="Times New Roman"/>
          <w:sz w:val="24"/>
          <w:szCs w:val="24"/>
        </w:rPr>
        <w:t>)</w:t>
      </w:r>
      <w:r w:rsidRPr="00844B4C">
        <w:rPr>
          <w:rFonts w:ascii="Times New Roman" w:hAnsi="Times New Roman" w:cs="Times New Roman"/>
          <w:sz w:val="24"/>
          <w:szCs w:val="24"/>
        </w:rPr>
        <w:t xml:space="preserve"> yang bersifat konkrit, individual dan final yang menimbulkan akibat hukum bagi seseorang atau badan hukum perdata, me</w:t>
      </w:r>
      <w:r w:rsidR="003858B7">
        <w:rPr>
          <w:rFonts w:ascii="Times New Roman" w:hAnsi="Times New Roman" w:cs="Times New Roman"/>
          <w:sz w:val="24"/>
          <w:szCs w:val="24"/>
        </w:rPr>
        <w:t>rupakan</w:t>
      </w:r>
      <w:r w:rsidRPr="00844B4C">
        <w:rPr>
          <w:rFonts w:ascii="Times New Roman" w:hAnsi="Times New Roman" w:cs="Times New Roman"/>
          <w:sz w:val="24"/>
          <w:szCs w:val="24"/>
        </w:rPr>
        <w:t xml:space="preserve"> obyek sengketa pada Peradilan Tata Usaha Negara.</w:t>
      </w:r>
      <w:r>
        <w:rPr>
          <w:rFonts w:ascii="Times New Roman" w:hAnsi="Times New Roman" w:cs="Times New Roman"/>
          <w:sz w:val="24"/>
          <w:szCs w:val="24"/>
        </w:rPr>
        <w:t xml:space="preserve"> </w:t>
      </w:r>
      <w:r w:rsidR="003858B7">
        <w:rPr>
          <w:rFonts w:ascii="Times New Roman" w:hAnsi="Times New Roman" w:cs="Times New Roman"/>
          <w:sz w:val="24"/>
          <w:szCs w:val="24"/>
        </w:rPr>
        <w:t>Selain Pasal 2 Undang-undang Nomor 5 Tahun 1986 tentang Peradilan Tata Usaha Negara yang membatasi kewenangan PTUN, b</w:t>
      </w:r>
      <w:r w:rsidR="003858B7">
        <w:rPr>
          <w:rFonts w:ascii="Times New Roman" w:hAnsi="Times New Roman"/>
          <w:sz w:val="24"/>
          <w:szCs w:val="24"/>
          <w:lang w:eastAsia="id-ID"/>
        </w:rPr>
        <w:t xml:space="preserve">atasan kewenangannya juga tertuang dalam </w:t>
      </w:r>
      <w:r w:rsidR="003858B7" w:rsidRPr="002A3028">
        <w:rPr>
          <w:rFonts w:ascii="Times New Roman" w:hAnsi="Times New Roman"/>
          <w:sz w:val="24"/>
          <w:szCs w:val="24"/>
          <w:lang w:eastAsia="id-ID"/>
        </w:rPr>
        <w:t>Pasal 49</w:t>
      </w:r>
      <w:r w:rsidR="003858B7">
        <w:rPr>
          <w:rFonts w:ascii="Times New Roman" w:hAnsi="Times New Roman"/>
          <w:sz w:val="24"/>
          <w:szCs w:val="24"/>
          <w:lang w:eastAsia="id-ID"/>
        </w:rPr>
        <w:t>, yang berbunyi: “</w:t>
      </w:r>
      <w:r w:rsidR="003858B7" w:rsidRPr="002A3028">
        <w:rPr>
          <w:rFonts w:ascii="Times New Roman" w:hAnsi="Times New Roman"/>
          <w:sz w:val="24"/>
          <w:szCs w:val="24"/>
          <w:lang w:eastAsia="id-ID"/>
        </w:rPr>
        <w:t>Pengadilan tidak berwenang memeriksa, memutus dan menyelesaikan sengketa tata usaha negara tertentu dalam hal keputusan tata usaha negara yang disengketakan itu dikeluarkan :</w:t>
      </w:r>
    </w:p>
    <w:p w:rsidR="003858B7" w:rsidRPr="003858B7" w:rsidRDefault="003858B7" w:rsidP="003858B7">
      <w:pPr>
        <w:pStyle w:val="ListParagraph"/>
        <w:numPr>
          <w:ilvl w:val="0"/>
          <w:numId w:val="7"/>
        </w:numPr>
        <w:spacing w:after="0" w:line="480" w:lineRule="auto"/>
        <w:jc w:val="both"/>
        <w:rPr>
          <w:rFonts w:ascii="Times New Roman" w:eastAsia="Times New Roman" w:hAnsi="Times New Roman" w:cs="Times New Roman"/>
          <w:sz w:val="24"/>
          <w:szCs w:val="24"/>
        </w:rPr>
      </w:pPr>
      <w:r w:rsidRPr="003858B7">
        <w:rPr>
          <w:rFonts w:ascii="Times New Roman" w:hAnsi="Times New Roman"/>
          <w:sz w:val="24"/>
          <w:szCs w:val="24"/>
          <w:lang w:eastAsia="id-ID"/>
        </w:rPr>
        <w:t>Dalam waktu perang, keadaan bahaya, keadaan bencana alam atau keadaan luar biasa yang membahayakan berdasarkan peraturan perundang-undangan yang berlaku.</w:t>
      </w:r>
    </w:p>
    <w:p w:rsidR="00335F6D" w:rsidRPr="003858B7" w:rsidRDefault="003858B7" w:rsidP="003858B7">
      <w:pPr>
        <w:pStyle w:val="ListParagraph"/>
        <w:numPr>
          <w:ilvl w:val="0"/>
          <w:numId w:val="7"/>
        </w:numPr>
        <w:spacing w:after="0" w:line="480" w:lineRule="auto"/>
        <w:jc w:val="both"/>
        <w:rPr>
          <w:rFonts w:ascii="Times New Roman" w:eastAsia="Times New Roman" w:hAnsi="Times New Roman" w:cs="Times New Roman"/>
          <w:sz w:val="24"/>
          <w:szCs w:val="24"/>
        </w:rPr>
      </w:pPr>
      <w:r w:rsidRPr="003858B7">
        <w:rPr>
          <w:rFonts w:ascii="Times New Roman" w:hAnsi="Times New Roman"/>
          <w:sz w:val="24"/>
          <w:szCs w:val="24"/>
          <w:lang w:eastAsia="id-ID"/>
        </w:rPr>
        <w:lastRenderedPageBreak/>
        <w:t>Dalam keadaan mendesak untuk kepentingan umum berdasarkan peraturan perundang-undangan yang berlaku.</w:t>
      </w:r>
    </w:p>
    <w:p w:rsidR="003858B7" w:rsidRPr="003858B7" w:rsidRDefault="003858B7" w:rsidP="004C6593">
      <w:pPr>
        <w:spacing w:after="0" w:line="480" w:lineRule="auto"/>
        <w:ind w:left="851"/>
        <w:jc w:val="both"/>
        <w:rPr>
          <w:rFonts w:ascii="Times New Roman" w:eastAsia="Times New Roman" w:hAnsi="Times New Roman" w:cs="Times New Roman"/>
          <w:sz w:val="24"/>
          <w:szCs w:val="24"/>
        </w:rPr>
      </w:pPr>
      <w:proofErr w:type="gramStart"/>
      <w:r w:rsidRPr="003858B7">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diberikannya kebebasan bertindak atau menggunakan asas diskresi seringkali pemerintah menggunakan asas ini untuk membuat keputusan.</w:t>
      </w:r>
      <w:proofErr w:type="gramEnd"/>
    </w:p>
    <w:p w:rsidR="00092DDE" w:rsidRPr="004C6593" w:rsidRDefault="00092DDE" w:rsidP="00092DDE">
      <w:pPr>
        <w:pStyle w:val="ListParagraph"/>
        <w:numPr>
          <w:ilvl w:val="0"/>
          <w:numId w:val="2"/>
        </w:numPr>
        <w:spacing w:after="0" w:line="240" w:lineRule="auto"/>
        <w:rPr>
          <w:rFonts w:ascii="Times New Roman" w:hAnsi="Times New Roman" w:cs="Times New Roman"/>
          <w:b/>
          <w:sz w:val="24"/>
          <w:szCs w:val="24"/>
        </w:rPr>
      </w:pPr>
      <w:r w:rsidRPr="004C6593">
        <w:rPr>
          <w:rFonts w:ascii="Times New Roman" w:hAnsi="Times New Roman" w:cs="Times New Roman"/>
          <w:b/>
          <w:sz w:val="24"/>
          <w:szCs w:val="24"/>
        </w:rPr>
        <w:t>Rumusan Masalah</w:t>
      </w:r>
    </w:p>
    <w:p w:rsidR="003858B7" w:rsidRDefault="003858B7" w:rsidP="003858B7">
      <w:pPr>
        <w:pStyle w:val="ListParagraph"/>
        <w:spacing w:after="0" w:line="240" w:lineRule="auto"/>
        <w:ind w:left="786"/>
        <w:rPr>
          <w:rFonts w:ascii="Times New Roman" w:hAnsi="Times New Roman" w:cs="Times New Roman"/>
          <w:sz w:val="24"/>
          <w:szCs w:val="24"/>
        </w:rPr>
      </w:pPr>
    </w:p>
    <w:p w:rsidR="003858B7" w:rsidRPr="004C6593" w:rsidRDefault="00CC46DF" w:rsidP="0027284F">
      <w:pPr>
        <w:pStyle w:val="ListParagraph"/>
        <w:spacing w:after="0" w:line="480" w:lineRule="auto"/>
        <w:ind w:left="851" w:firstLine="850"/>
        <w:jc w:val="both"/>
        <w:rPr>
          <w:rFonts w:ascii="Times New Roman" w:hAnsi="Times New Roman" w:cs="Times New Roman"/>
          <w:sz w:val="24"/>
          <w:szCs w:val="24"/>
        </w:rPr>
      </w:pPr>
      <w:proofErr w:type="gramStart"/>
      <w:r>
        <w:rPr>
          <w:rFonts w:ascii="Times New Roman" w:hAnsi="Times New Roman" w:cs="Times New Roman"/>
          <w:sz w:val="24"/>
          <w:szCs w:val="24"/>
        </w:rPr>
        <w:t>P</w:t>
      </w:r>
      <w:r w:rsidR="003858B7" w:rsidRPr="00844B4C">
        <w:rPr>
          <w:rFonts w:ascii="Times New Roman" w:hAnsi="Times New Roman" w:cs="Times New Roman"/>
          <w:sz w:val="24"/>
          <w:szCs w:val="24"/>
        </w:rPr>
        <w:t>ermasalahan</w:t>
      </w:r>
      <w:r w:rsidR="003858B7">
        <w:rPr>
          <w:rFonts w:ascii="Times New Roman" w:hAnsi="Times New Roman" w:cs="Times New Roman"/>
          <w:sz w:val="24"/>
          <w:szCs w:val="24"/>
        </w:rPr>
        <w:t xml:space="preserve"> dalam penelitian ini</w:t>
      </w:r>
      <w:r w:rsidR="003858B7" w:rsidRPr="00844B4C">
        <w:rPr>
          <w:rFonts w:ascii="Times New Roman" w:hAnsi="Times New Roman" w:cs="Times New Roman"/>
          <w:sz w:val="24"/>
          <w:szCs w:val="24"/>
        </w:rPr>
        <w:t xml:space="preserve"> adalah sebagai berikut</w:t>
      </w:r>
      <w:r w:rsidR="0027284F">
        <w:rPr>
          <w:rFonts w:ascii="Times New Roman" w:hAnsi="Times New Roman" w:cs="Times New Roman"/>
          <w:sz w:val="24"/>
          <w:szCs w:val="24"/>
        </w:rPr>
        <w:t xml:space="preserve"> 1) </w:t>
      </w:r>
      <w:r w:rsidR="003858B7" w:rsidRPr="0027284F">
        <w:rPr>
          <w:rFonts w:ascii="Times New Roman" w:hAnsi="Times New Roman" w:cs="Times New Roman"/>
          <w:sz w:val="24"/>
          <w:szCs w:val="24"/>
        </w:rPr>
        <w:t xml:space="preserve">Bagaimana kewenangan Peradilan Tata Usaha Negara dalam menguji </w:t>
      </w:r>
      <w:r w:rsidR="004C6593" w:rsidRPr="0027284F">
        <w:rPr>
          <w:rFonts w:ascii="Times New Roman" w:hAnsi="Times New Roman" w:cs="Times New Roman"/>
          <w:sz w:val="24"/>
          <w:szCs w:val="24"/>
        </w:rPr>
        <w:t>k</w:t>
      </w:r>
      <w:r w:rsidR="003858B7" w:rsidRPr="0027284F">
        <w:rPr>
          <w:rFonts w:ascii="Times New Roman" w:hAnsi="Times New Roman" w:cs="Times New Roman"/>
          <w:sz w:val="24"/>
          <w:szCs w:val="24"/>
        </w:rPr>
        <w:t>ebijakan pemerintah atas dasar asas diskresi?</w:t>
      </w:r>
      <w:proofErr w:type="gramEnd"/>
      <w:r w:rsidR="0027284F">
        <w:rPr>
          <w:rFonts w:ascii="Times New Roman" w:hAnsi="Times New Roman" w:cs="Times New Roman"/>
          <w:sz w:val="24"/>
          <w:szCs w:val="24"/>
        </w:rPr>
        <w:t xml:space="preserve"> </w:t>
      </w:r>
      <w:proofErr w:type="gramStart"/>
      <w:r w:rsidR="0027284F">
        <w:rPr>
          <w:rFonts w:ascii="Times New Roman" w:hAnsi="Times New Roman" w:cs="Times New Roman"/>
          <w:sz w:val="24"/>
          <w:szCs w:val="24"/>
        </w:rPr>
        <w:t>dan</w:t>
      </w:r>
      <w:proofErr w:type="gramEnd"/>
      <w:r w:rsidR="0027284F">
        <w:rPr>
          <w:rFonts w:ascii="Times New Roman" w:hAnsi="Times New Roman" w:cs="Times New Roman"/>
          <w:sz w:val="24"/>
          <w:szCs w:val="24"/>
        </w:rPr>
        <w:t xml:space="preserve"> 2) </w:t>
      </w:r>
      <w:r w:rsidR="003858B7" w:rsidRPr="004C6593">
        <w:rPr>
          <w:rFonts w:ascii="Times New Roman" w:hAnsi="Times New Roman" w:cs="Times New Roman"/>
          <w:sz w:val="24"/>
          <w:szCs w:val="24"/>
        </w:rPr>
        <w:t>Apa yang menjadi Kriteria dalam penggunaan asas diskresi oleh Pajabat Tata Usaha Negara?</w:t>
      </w:r>
    </w:p>
    <w:p w:rsidR="00092DDE" w:rsidRPr="00CC46DF" w:rsidRDefault="00092DDE" w:rsidP="00092DDE">
      <w:pPr>
        <w:pStyle w:val="ListParagraph"/>
        <w:numPr>
          <w:ilvl w:val="0"/>
          <w:numId w:val="2"/>
        </w:numPr>
        <w:spacing w:after="0" w:line="240" w:lineRule="auto"/>
        <w:rPr>
          <w:rFonts w:ascii="Times New Roman" w:hAnsi="Times New Roman" w:cs="Times New Roman"/>
          <w:b/>
          <w:sz w:val="24"/>
          <w:szCs w:val="24"/>
        </w:rPr>
      </w:pPr>
      <w:r w:rsidRPr="00CC46DF">
        <w:rPr>
          <w:rFonts w:ascii="Times New Roman" w:hAnsi="Times New Roman" w:cs="Times New Roman"/>
          <w:b/>
          <w:sz w:val="24"/>
          <w:szCs w:val="24"/>
        </w:rPr>
        <w:t>Tujuan d</w:t>
      </w:r>
      <w:r w:rsidR="004C6593" w:rsidRPr="00CC46DF">
        <w:rPr>
          <w:rFonts w:ascii="Times New Roman" w:hAnsi="Times New Roman" w:cs="Times New Roman"/>
          <w:b/>
          <w:sz w:val="24"/>
          <w:szCs w:val="24"/>
        </w:rPr>
        <w:t>a</w:t>
      </w:r>
      <w:r w:rsidRPr="00CC46DF">
        <w:rPr>
          <w:rFonts w:ascii="Times New Roman" w:hAnsi="Times New Roman" w:cs="Times New Roman"/>
          <w:b/>
          <w:sz w:val="24"/>
          <w:szCs w:val="24"/>
        </w:rPr>
        <w:t>n Manfaat Penelitian</w:t>
      </w:r>
    </w:p>
    <w:p w:rsidR="004C6593" w:rsidRDefault="004C6593" w:rsidP="004C6593">
      <w:pPr>
        <w:pStyle w:val="ListParagraph"/>
        <w:spacing w:after="0" w:line="240" w:lineRule="auto"/>
        <w:ind w:left="786"/>
        <w:rPr>
          <w:rFonts w:ascii="Times New Roman" w:hAnsi="Times New Roman" w:cs="Times New Roman"/>
          <w:sz w:val="24"/>
          <w:szCs w:val="24"/>
        </w:rPr>
      </w:pPr>
    </w:p>
    <w:p w:rsidR="004C6593" w:rsidRDefault="00CC46DF" w:rsidP="00FC7C9A">
      <w:pPr>
        <w:pStyle w:val="ListParagraph"/>
        <w:spacing w:after="0" w:line="480" w:lineRule="auto"/>
        <w:ind w:left="851" w:firstLine="850"/>
        <w:jc w:val="both"/>
        <w:rPr>
          <w:rFonts w:ascii="Times New Roman" w:hAnsi="Times New Roman" w:cs="Times New Roman"/>
          <w:sz w:val="24"/>
          <w:szCs w:val="24"/>
        </w:rPr>
      </w:pPr>
      <w:r w:rsidRPr="00844B4C">
        <w:rPr>
          <w:rFonts w:ascii="Times New Roman" w:hAnsi="Times New Roman" w:cs="Times New Roman"/>
          <w:sz w:val="24"/>
          <w:szCs w:val="24"/>
        </w:rPr>
        <w:t>Tujuan yang hendak dicapai dalam penulisan skripsi ini adalah sebagai berikut:</w:t>
      </w:r>
      <w:r>
        <w:rPr>
          <w:rFonts w:ascii="Times New Roman" w:hAnsi="Times New Roman" w:cs="Times New Roman"/>
          <w:sz w:val="24"/>
          <w:szCs w:val="24"/>
        </w:rPr>
        <w:t xml:space="preserve"> (1) </w:t>
      </w:r>
      <w:r w:rsidRPr="00CC46DF">
        <w:rPr>
          <w:rFonts w:ascii="Times New Roman" w:hAnsi="Times New Roman" w:cs="Times New Roman"/>
          <w:sz w:val="24"/>
          <w:szCs w:val="24"/>
        </w:rPr>
        <w:t>Untuk mengetahui dan memahami kewenangan Pengadilan Tata Usaha Negara dalam menguji Kebijakan pemerintah atas dasar asas diskresi; dan</w:t>
      </w:r>
      <w:r>
        <w:rPr>
          <w:rFonts w:ascii="Times New Roman" w:hAnsi="Times New Roman" w:cs="Times New Roman"/>
          <w:sz w:val="24"/>
          <w:szCs w:val="24"/>
        </w:rPr>
        <w:t xml:space="preserve"> (2) </w:t>
      </w:r>
      <w:r w:rsidRPr="00844B4C">
        <w:rPr>
          <w:rFonts w:ascii="Times New Roman" w:hAnsi="Times New Roman" w:cs="Times New Roman"/>
          <w:sz w:val="24"/>
          <w:szCs w:val="24"/>
        </w:rPr>
        <w:t xml:space="preserve">Untuk mengetahui serta memahami </w:t>
      </w:r>
      <w:r>
        <w:rPr>
          <w:rFonts w:ascii="Times New Roman" w:hAnsi="Times New Roman" w:cs="Times New Roman"/>
          <w:sz w:val="24"/>
          <w:szCs w:val="24"/>
        </w:rPr>
        <w:t xml:space="preserve">kriteria-kriteria dalam penggunaan </w:t>
      </w:r>
      <w:r w:rsidRPr="00844B4C">
        <w:rPr>
          <w:rFonts w:ascii="Times New Roman" w:hAnsi="Times New Roman" w:cs="Times New Roman"/>
          <w:sz w:val="24"/>
          <w:szCs w:val="24"/>
        </w:rPr>
        <w:t>asas diskresi</w:t>
      </w:r>
      <w:r>
        <w:rPr>
          <w:rFonts w:ascii="Times New Roman" w:hAnsi="Times New Roman" w:cs="Times New Roman"/>
          <w:sz w:val="24"/>
          <w:szCs w:val="24"/>
        </w:rPr>
        <w:t xml:space="preserve"> oleh Pejabat Tata Usaha Negara</w:t>
      </w:r>
      <w:r w:rsidRPr="00844B4C">
        <w:rPr>
          <w:rFonts w:ascii="Times New Roman" w:hAnsi="Times New Roman" w:cs="Times New Roman"/>
          <w:sz w:val="24"/>
          <w:szCs w:val="24"/>
        </w:rPr>
        <w:t>.</w:t>
      </w:r>
      <w:r>
        <w:rPr>
          <w:rFonts w:ascii="Times New Roman" w:hAnsi="Times New Roman" w:cs="Times New Roman"/>
          <w:sz w:val="24"/>
          <w:szCs w:val="24"/>
        </w:rPr>
        <w:t xml:space="preserve"> </w:t>
      </w:r>
      <w:r w:rsidRPr="00844B4C">
        <w:rPr>
          <w:rFonts w:ascii="Times New Roman" w:hAnsi="Times New Roman" w:cs="Times New Roman"/>
          <w:sz w:val="24"/>
          <w:szCs w:val="24"/>
        </w:rPr>
        <w:t>Manfaat yang dapat diambil dari penulisan skripsi ini dibagi atas dua manfaat, yaitu:</w:t>
      </w:r>
      <w:r>
        <w:rPr>
          <w:rFonts w:ascii="Times New Roman" w:hAnsi="Times New Roman" w:cs="Times New Roman"/>
          <w:sz w:val="24"/>
          <w:szCs w:val="24"/>
        </w:rPr>
        <w:t xml:space="preserve"> Manfaat Teoritis dan </w:t>
      </w:r>
      <w:r w:rsidRPr="00844B4C">
        <w:rPr>
          <w:rFonts w:ascii="Times New Roman" w:hAnsi="Times New Roman" w:cs="Times New Roman"/>
          <w:sz w:val="24"/>
          <w:szCs w:val="24"/>
        </w:rPr>
        <w:t>Manfa</w:t>
      </w:r>
      <w:r>
        <w:rPr>
          <w:rFonts w:ascii="Times New Roman" w:hAnsi="Times New Roman" w:cs="Times New Roman"/>
          <w:sz w:val="24"/>
          <w:szCs w:val="24"/>
        </w:rPr>
        <w:t xml:space="preserve">at Praktis. </w:t>
      </w:r>
    </w:p>
    <w:p w:rsidR="004C6593" w:rsidRPr="00CC46DF" w:rsidRDefault="004C6593" w:rsidP="00092DDE">
      <w:pPr>
        <w:pStyle w:val="ListParagraph"/>
        <w:numPr>
          <w:ilvl w:val="0"/>
          <w:numId w:val="2"/>
        </w:numPr>
        <w:spacing w:after="0" w:line="240" w:lineRule="auto"/>
        <w:rPr>
          <w:rFonts w:ascii="Times New Roman" w:hAnsi="Times New Roman" w:cs="Times New Roman"/>
          <w:b/>
          <w:sz w:val="24"/>
          <w:szCs w:val="24"/>
        </w:rPr>
      </w:pPr>
      <w:r w:rsidRPr="00CC46DF">
        <w:rPr>
          <w:rFonts w:ascii="Times New Roman" w:hAnsi="Times New Roman" w:cs="Times New Roman"/>
          <w:b/>
          <w:sz w:val="24"/>
          <w:szCs w:val="24"/>
        </w:rPr>
        <w:t>Metode Penelitian</w:t>
      </w:r>
    </w:p>
    <w:p w:rsidR="00092DDE" w:rsidRPr="00092DDE" w:rsidRDefault="00092DDE" w:rsidP="00092DDE">
      <w:pPr>
        <w:pStyle w:val="ListParagraph"/>
        <w:rPr>
          <w:rFonts w:ascii="Times New Roman" w:hAnsi="Times New Roman" w:cs="Times New Roman"/>
          <w:sz w:val="24"/>
          <w:szCs w:val="24"/>
        </w:rPr>
      </w:pPr>
    </w:p>
    <w:p w:rsidR="0027284F" w:rsidRDefault="00CC46DF" w:rsidP="00FC7C9A">
      <w:pPr>
        <w:pStyle w:val="ListParagraph"/>
        <w:spacing w:after="0" w:line="480" w:lineRule="auto"/>
        <w:ind w:left="788" w:firstLine="913"/>
        <w:jc w:val="both"/>
        <w:rPr>
          <w:rFonts w:ascii="Times New Roman" w:hAnsi="Times New Roman" w:cs="Times New Roman"/>
          <w:sz w:val="24"/>
          <w:szCs w:val="24"/>
        </w:rPr>
      </w:pPr>
      <w:proofErr w:type="gramStart"/>
      <w:r w:rsidRPr="006D7430">
        <w:rPr>
          <w:rFonts w:ascii="Times New Roman" w:hAnsi="Times New Roman" w:cs="Times New Roman"/>
          <w:sz w:val="24"/>
          <w:szCs w:val="24"/>
        </w:rPr>
        <w:t>Jenis penelitian</w:t>
      </w:r>
      <w:r>
        <w:rPr>
          <w:rFonts w:ascii="Times New Roman" w:hAnsi="Times New Roman" w:cs="Times New Roman"/>
          <w:sz w:val="24"/>
          <w:szCs w:val="24"/>
        </w:rPr>
        <w:t xml:space="preserve"> yang</w:t>
      </w:r>
      <w:r w:rsidRPr="006D7430">
        <w:rPr>
          <w:rFonts w:ascii="Times New Roman" w:hAnsi="Times New Roman" w:cs="Times New Roman"/>
          <w:sz w:val="24"/>
          <w:szCs w:val="24"/>
        </w:rPr>
        <w:t xml:space="preserve"> digunakan </w:t>
      </w:r>
      <w:r w:rsidR="007A6692">
        <w:rPr>
          <w:rFonts w:ascii="Times New Roman" w:hAnsi="Times New Roman" w:cs="Times New Roman"/>
          <w:sz w:val="24"/>
          <w:szCs w:val="24"/>
        </w:rPr>
        <w:t>yaitu</w:t>
      </w:r>
      <w:r w:rsidRPr="006D7430">
        <w:rPr>
          <w:rFonts w:ascii="Times New Roman" w:hAnsi="Times New Roman" w:cs="Times New Roman"/>
          <w:sz w:val="24"/>
          <w:szCs w:val="24"/>
        </w:rPr>
        <w:t xml:space="preserve"> penelitian </w:t>
      </w:r>
      <w:r>
        <w:rPr>
          <w:rFonts w:ascii="Times New Roman" w:hAnsi="Times New Roman" w:cs="Times New Roman"/>
          <w:sz w:val="24"/>
          <w:szCs w:val="24"/>
        </w:rPr>
        <w:t>normatif,</w:t>
      </w:r>
      <w:r>
        <w:rPr>
          <w:rFonts w:ascii="Times New Roman" w:hAnsi="Times New Roman" w:cs="Times New Roman"/>
          <w:sz w:val="24"/>
          <w:szCs w:val="24"/>
          <w:lang w:val="nb-NO"/>
        </w:rPr>
        <w:t xml:space="preserve"> dengan </w:t>
      </w:r>
      <w:r w:rsidR="007A6692">
        <w:rPr>
          <w:rFonts w:ascii="Times New Roman" w:hAnsi="Times New Roman" w:cs="Times New Roman"/>
          <w:sz w:val="24"/>
          <w:szCs w:val="24"/>
          <w:lang w:val="nb-NO"/>
        </w:rPr>
        <w:t xml:space="preserve">menggunakan </w:t>
      </w:r>
      <w:r w:rsidRPr="00844B4C">
        <w:rPr>
          <w:rFonts w:ascii="Times New Roman" w:hAnsi="Times New Roman" w:cs="Times New Roman"/>
          <w:sz w:val="24"/>
          <w:szCs w:val="24"/>
          <w:lang w:val="nb-NO"/>
        </w:rPr>
        <w:t>Pendekatan perundang-undangan (</w:t>
      </w:r>
      <w:r w:rsidRPr="00844B4C">
        <w:rPr>
          <w:rFonts w:ascii="Times New Roman" w:hAnsi="Times New Roman" w:cs="Times New Roman"/>
          <w:i/>
          <w:iCs/>
          <w:sz w:val="24"/>
          <w:szCs w:val="24"/>
          <w:lang w:val="nb-NO"/>
        </w:rPr>
        <w:t>statute approach</w:t>
      </w:r>
      <w:r w:rsidRPr="00844B4C">
        <w:rPr>
          <w:rFonts w:ascii="Times New Roman" w:hAnsi="Times New Roman" w:cs="Times New Roman"/>
          <w:sz w:val="24"/>
          <w:szCs w:val="24"/>
          <w:lang w:val="nb-NO"/>
        </w:rPr>
        <w:t>),</w:t>
      </w:r>
      <w:r w:rsidR="007A6692">
        <w:rPr>
          <w:rFonts w:ascii="Times New Roman" w:hAnsi="Times New Roman" w:cs="Times New Roman"/>
          <w:sz w:val="24"/>
          <w:szCs w:val="24"/>
          <w:lang w:val="nb-NO"/>
        </w:rPr>
        <w:t xml:space="preserve"> dan </w:t>
      </w:r>
      <w:r w:rsidRPr="00844B4C">
        <w:rPr>
          <w:rFonts w:ascii="Times New Roman" w:hAnsi="Times New Roman" w:cs="Times New Roman"/>
          <w:sz w:val="24"/>
          <w:szCs w:val="24"/>
          <w:lang w:val="nb-NO"/>
        </w:rPr>
        <w:t>Pendekatan konseptual (</w:t>
      </w:r>
      <w:r w:rsidRPr="00844B4C">
        <w:rPr>
          <w:rFonts w:ascii="Times New Roman" w:hAnsi="Times New Roman" w:cs="Times New Roman"/>
          <w:i/>
          <w:iCs/>
          <w:sz w:val="24"/>
          <w:szCs w:val="24"/>
          <w:lang w:val="nb-NO"/>
        </w:rPr>
        <w:t>conceptual approach</w:t>
      </w:r>
      <w:r w:rsidRPr="00844B4C">
        <w:rPr>
          <w:rFonts w:ascii="Times New Roman" w:hAnsi="Times New Roman" w:cs="Times New Roman"/>
          <w:sz w:val="24"/>
          <w:szCs w:val="24"/>
          <w:lang w:val="nb-NO"/>
        </w:rPr>
        <w:t>)</w:t>
      </w:r>
      <w:r>
        <w:rPr>
          <w:rFonts w:ascii="Times New Roman" w:hAnsi="Times New Roman" w:cs="Times New Roman"/>
          <w:sz w:val="24"/>
          <w:szCs w:val="24"/>
          <w:lang w:val="nb-NO"/>
        </w:rPr>
        <w:t>.</w:t>
      </w:r>
      <w:proofErr w:type="gramEnd"/>
      <w:r w:rsidR="0027284F">
        <w:rPr>
          <w:rFonts w:ascii="Times New Roman" w:hAnsi="Times New Roman" w:cs="Times New Roman"/>
          <w:sz w:val="24"/>
          <w:szCs w:val="24"/>
          <w:lang w:val="nb-NO"/>
        </w:rPr>
        <w:t xml:space="preserve"> S</w:t>
      </w:r>
      <w:r w:rsidR="0027284F" w:rsidRPr="0027284F">
        <w:rPr>
          <w:rFonts w:ascii="Times New Roman" w:hAnsi="Times New Roman" w:cs="Times New Roman"/>
          <w:sz w:val="24"/>
          <w:szCs w:val="24"/>
        </w:rPr>
        <w:t>umber bahan hu</w:t>
      </w:r>
      <w:r w:rsidR="0027284F">
        <w:rPr>
          <w:rFonts w:ascii="Times New Roman" w:hAnsi="Times New Roman" w:cs="Times New Roman"/>
          <w:sz w:val="24"/>
          <w:szCs w:val="24"/>
        </w:rPr>
        <w:t xml:space="preserve">kum dalam penelitian ini adalah  (a) </w:t>
      </w:r>
      <w:r w:rsidR="0027284F" w:rsidRPr="00520D96">
        <w:rPr>
          <w:rFonts w:ascii="Times New Roman" w:hAnsi="Times New Roman" w:cs="Times New Roman"/>
          <w:sz w:val="24"/>
          <w:szCs w:val="24"/>
        </w:rPr>
        <w:t>Bahan Hukum Primer,</w:t>
      </w:r>
      <w:r w:rsidR="00FC7C9A">
        <w:rPr>
          <w:rFonts w:ascii="Times New Roman" w:hAnsi="Times New Roman" w:cs="Times New Roman"/>
          <w:sz w:val="24"/>
          <w:szCs w:val="24"/>
        </w:rPr>
        <w:t xml:space="preserve"> </w:t>
      </w:r>
      <w:r w:rsidR="0027284F" w:rsidRPr="009B2FC2">
        <w:rPr>
          <w:rFonts w:ascii="Times New Roman" w:hAnsi="Times New Roman" w:cs="Times New Roman"/>
          <w:sz w:val="24"/>
          <w:szCs w:val="24"/>
        </w:rPr>
        <w:t xml:space="preserve">Bahan Hukum Skunder, </w:t>
      </w:r>
      <w:r w:rsidR="00FC7C9A">
        <w:rPr>
          <w:rFonts w:ascii="Times New Roman" w:hAnsi="Times New Roman" w:cs="Times New Roman"/>
          <w:sz w:val="24"/>
          <w:szCs w:val="24"/>
        </w:rPr>
        <w:t xml:space="preserve">dan </w:t>
      </w:r>
      <w:r w:rsidR="0027284F" w:rsidRPr="009B2FC2">
        <w:rPr>
          <w:rFonts w:ascii="Times New Roman" w:hAnsi="Times New Roman" w:cs="Times New Roman"/>
          <w:sz w:val="24"/>
          <w:szCs w:val="24"/>
        </w:rPr>
        <w:t>Bahan Hukum Tersier</w:t>
      </w:r>
      <w:r w:rsidR="00FC7C9A">
        <w:rPr>
          <w:rFonts w:ascii="Times New Roman" w:hAnsi="Times New Roman" w:cs="Times New Roman"/>
          <w:sz w:val="24"/>
          <w:szCs w:val="24"/>
        </w:rPr>
        <w:t>.</w:t>
      </w:r>
    </w:p>
    <w:p w:rsidR="0027284F" w:rsidRDefault="0027284F" w:rsidP="00CC46DF">
      <w:pPr>
        <w:pStyle w:val="ListParagraph"/>
        <w:spacing w:after="0" w:line="480" w:lineRule="auto"/>
        <w:ind w:left="788"/>
        <w:jc w:val="both"/>
        <w:rPr>
          <w:rFonts w:ascii="Times New Roman" w:hAnsi="Times New Roman" w:cs="Times New Roman"/>
          <w:sz w:val="24"/>
          <w:szCs w:val="24"/>
        </w:rPr>
      </w:pPr>
    </w:p>
    <w:p w:rsidR="00FC7C9A" w:rsidRDefault="00FC7C9A" w:rsidP="00CC46DF">
      <w:pPr>
        <w:pStyle w:val="ListParagraph"/>
        <w:spacing w:after="0" w:line="480" w:lineRule="auto"/>
        <w:ind w:left="788"/>
        <w:jc w:val="both"/>
        <w:rPr>
          <w:rFonts w:ascii="Times New Roman" w:hAnsi="Times New Roman" w:cs="Times New Roman"/>
          <w:sz w:val="24"/>
          <w:szCs w:val="24"/>
        </w:rPr>
      </w:pPr>
    </w:p>
    <w:p w:rsidR="00092DDE" w:rsidRPr="00413384" w:rsidRDefault="00092DDE" w:rsidP="00092DDE">
      <w:pPr>
        <w:pStyle w:val="ListParagraph"/>
        <w:numPr>
          <w:ilvl w:val="0"/>
          <w:numId w:val="1"/>
        </w:numPr>
        <w:spacing w:after="0" w:line="240" w:lineRule="auto"/>
        <w:ind w:left="426" w:hanging="426"/>
        <w:rPr>
          <w:rFonts w:ascii="Times New Roman" w:hAnsi="Times New Roman" w:cs="Times New Roman"/>
          <w:b/>
          <w:sz w:val="24"/>
          <w:szCs w:val="24"/>
        </w:rPr>
      </w:pPr>
      <w:r w:rsidRPr="00413384">
        <w:rPr>
          <w:rFonts w:ascii="Times New Roman" w:hAnsi="Times New Roman" w:cs="Times New Roman"/>
          <w:b/>
          <w:sz w:val="24"/>
          <w:szCs w:val="24"/>
        </w:rPr>
        <w:lastRenderedPageBreak/>
        <w:t>PEMBAHASAN</w:t>
      </w:r>
    </w:p>
    <w:p w:rsidR="00335F6D" w:rsidRDefault="00335F6D" w:rsidP="00335F6D">
      <w:pPr>
        <w:pStyle w:val="ListParagraph"/>
        <w:spacing w:after="0" w:line="240" w:lineRule="auto"/>
        <w:ind w:left="426"/>
        <w:rPr>
          <w:rFonts w:ascii="Times New Roman" w:hAnsi="Times New Roman" w:cs="Times New Roman"/>
          <w:sz w:val="24"/>
          <w:szCs w:val="24"/>
        </w:rPr>
      </w:pPr>
    </w:p>
    <w:p w:rsidR="00335F6D" w:rsidRPr="00167612" w:rsidRDefault="00335F6D" w:rsidP="00413384">
      <w:pPr>
        <w:pStyle w:val="ListParagraph"/>
        <w:numPr>
          <w:ilvl w:val="0"/>
          <w:numId w:val="3"/>
        </w:numPr>
        <w:spacing w:after="0" w:line="480" w:lineRule="auto"/>
        <w:ind w:left="782" w:hanging="357"/>
        <w:jc w:val="both"/>
        <w:rPr>
          <w:rFonts w:ascii="Times New Roman" w:hAnsi="Times New Roman" w:cs="Times New Roman"/>
          <w:b/>
          <w:sz w:val="24"/>
          <w:szCs w:val="24"/>
        </w:rPr>
      </w:pPr>
      <w:r w:rsidRPr="00167612">
        <w:rPr>
          <w:rFonts w:ascii="Times New Roman" w:hAnsi="Times New Roman" w:cs="Times New Roman"/>
          <w:b/>
          <w:sz w:val="24"/>
          <w:szCs w:val="24"/>
        </w:rPr>
        <w:t>Kewenangan Peradilan Tata Usaha Negara</w:t>
      </w:r>
      <w:r w:rsidR="00413384" w:rsidRPr="00167612">
        <w:rPr>
          <w:rFonts w:ascii="Times New Roman" w:hAnsi="Times New Roman" w:cs="Times New Roman"/>
          <w:b/>
          <w:sz w:val="24"/>
          <w:szCs w:val="24"/>
        </w:rPr>
        <w:t xml:space="preserve"> dalam menguji kebijakan pemerintah berdasarkan asas diskresi.</w:t>
      </w:r>
    </w:p>
    <w:p w:rsidR="00413384" w:rsidRDefault="004B0A92" w:rsidP="004B0A92">
      <w:pPr>
        <w:pStyle w:val="ListParagraph"/>
        <w:spacing w:after="0" w:line="480" w:lineRule="auto"/>
        <w:ind w:left="782" w:firstLine="919"/>
        <w:jc w:val="both"/>
        <w:rPr>
          <w:rFonts w:ascii="Times New Roman" w:eastAsia="Times New Roman" w:hAnsi="Times New Roman" w:cs="Times New Roman"/>
          <w:sz w:val="24"/>
          <w:szCs w:val="24"/>
        </w:rPr>
      </w:pPr>
      <w:proofErr w:type="gramStart"/>
      <w:r w:rsidRPr="000124DB">
        <w:rPr>
          <w:rFonts w:ascii="Times New Roman" w:hAnsi="Times New Roman" w:cs="Times New Roman"/>
          <w:sz w:val="24"/>
          <w:szCs w:val="24"/>
        </w:rPr>
        <w:t>Peradilan Tata Usaha Negara merupakan lingkungan peradilan di bawah Mahkamah Agung sebagai pelaku kekuasaan kehakiman yang merdeka, untuk menyelenggarakan peradilan guna menegakkan hukum dan keadilan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sidRPr="00296C8D">
        <w:rPr>
          <w:rFonts w:ascii="Times New Roman" w:eastAsia="Times New Roman" w:hAnsi="Times New Roman" w:cs="Times New Roman"/>
          <w:sz w:val="24"/>
          <w:szCs w:val="24"/>
        </w:rPr>
        <w:t xml:space="preserve">ibentuknya </w:t>
      </w:r>
      <w:r w:rsidRPr="007958C1">
        <w:rPr>
          <w:rFonts w:ascii="Times New Roman" w:eastAsia="Times New Roman" w:hAnsi="Times New Roman" w:cs="Times New Roman"/>
          <w:bCs/>
          <w:sz w:val="24"/>
          <w:szCs w:val="24"/>
        </w:rPr>
        <w:t>Peradilan Tata Usaha Negara</w:t>
      </w:r>
      <w:r w:rsidRPr="00296C8D">
        <w:rPr>
          <w:rFonts w:ascii="Times New Roman" w:eastAsia="Times New Roman" w:hAnsi="Times New Roman" w:cs="Times New Roman"/>
          <w:sz w:val="24"/>
          <w:szCs w:val="24"/>
        </w:rPr>
        <w:t xml:space="preserve"> untuk menyelesaikan sengketa antara pemerintah dengan warga negaranya dan pembentukan lembaga tersebut bertujuan mengkontrol secara yuridis (</w:t>
      </w:r>
      <w:r w:rsidRPr="00296C8D">
        <w:rPr>
          <w:rFonts w:ascii="Times New Roman" w:eastAsia="Times New Roman" w:hAnsi="Times New Roman" w:cs="Times New Roman"/>
          <w:i/>
          <w:sz w:val="24"/>
          <w:szCs w:val="24"/>
        </w:rPr>
        <w:t>judicial control</w:t>
      </w:r>
      <w:r w:rsidRPr="00296C8D">
        <w:rPr>
          <w:rFonts w:ascii="Times New Roman" w:eastAsia="Times New Roman" w:hAnsi="Times New Roman" w:cs="Times New Roman"/>
          <w:sz w:val="24"/>
          <w:szCs w:val="24"/>
        </w:rPr>
        <w:t>) tindakan pemerintahan yang dinilai melanggar ketentuan administrasi (</w:t>
      </w:r>
      <w:r w:rsidRPr="00296C8D">
        <w:rPr>
          <w:rFonts w:ascii="Times New Roman" w:eastAsia="Times New Roman" w:hAnsi="Times New Roman" w:cs="Times New Roman"/>
          <w:i/>
          <w:sz w:val="24"/>
          <w:szCs w:val="24"/>
        </w:rPr>
        <w:t>mal administrasi</w:t>
      </w:r>
      <w:r w:rsidRPr="00296C8D">
        <w:rPr>
          <w:rFonts w:ascii="Times New Roman" w:eastAsia="Times New Roman" w:hAnsi="Times New Roman" w:cs="Times New Roman"/>
          <w:sz w:val="24"/>
          <w:szCs w:val="24"/>
        </w:rPr>
        <w:t>) ataupun perbuatan yang bertentangan dengan hukum (</w:t>
      </w:r>
      <w:r w:rsidRPr="00296C8D">
        <w:rPr>
          <w:rFonts w:ascii="Times New Roman" w:eastAsia="Times New Roman" w:hAnsi="Times New Roman" w:cs="Times New Roman"/>
          <w:i/>
          <w:sz w:val="24"/>
          <w:szCs w:val="24"/>
        </w:rPr>
        <w:t>abuse of power</w:t>
      </w:r>
      <w:r w:rsidRPr="00296C8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21479" w:rsidRDefault="004B0A92" w:rsidP="00021479">
      <w:pPr>
        <w:pStyle w:val="Style4"/>
        <w:spacing w:line="480" w:lineRule="auto"/>
        <w:ind w:left="851" w:firstLine="850"/>
        <w:jc w:val="both"/>
        <w:rPr>
          <w:spacing w:val="-2"/>
          <w:kern w:val="24"/>
          <w:position w:val="2"/>
        </w:rPr>
      </w:pPr>
      <w:proofErr w:type="gramStart"/>
      <w:r>
        <w:t>Selanjutnya menurut Kaharudin tujuan dibentuknya suatu Peradilan Tata Usaha Negara dalam suatu Negara, selalu terkait dengan falsafah Negara hukum yang dianutnya.</w:t>
      </w:r>
      <w:proofErr w:type="gramEnd"/>
      <w:r>
        <w:t xml:space="preserve"> </w:t>
      </w:r>
      <w:proofErr w:type="gramStart"/>
      <w:r>
        <w:t>Dalam suatu masyarakat yang individualistis yang dibangun atas dasar falsafah liberalistis dan demokratis, tujuan pembentukan Peradilan Tata Usaha Negara adalah untuk memberikan perlindungan hukum terhadap berbagai kepentingan yang bersifat individualitas.</w:t>
      </w:r>
      <w:proofErr w:type="gramEnd"/>
      <w:r>
        <w:rPr>
          <w:rStyle w:val="FootnoteReference"/>
        </w:rPr>
        <w:footnoteReference w:id="4"/>
      </w:r>
      <w:r>
        <w:t xml:space="preserve"> </w:t>
      </w:r>
      <w:r w:rsidR="00021479">
        <w:t>Dalam tulisannya Kaharudin menyebutkan ada 6 (enam) asas yang mendasari hukum acara Peradilan Tata Usaha Negara, yaitu: 1) Asas Praduga Rechtmatig; 2) Asas Gugatan tidak menunda pelaksanaan KTUN; 3) Asas Hakim Aktif; 4) Asas Putusan bersifat Orga Omnes; 5) Asas</w:t>
      </w:r>
      <w:r w:rsidR="00021479" w:rsidRPr="00BA167F">
        <w:rPr>
          <w:b/>
        </w:rPr>
        <w:t xml:space="preserve"> </w:t>
      </w:r>
      <w:r w:rsidR="00021479" w:rsidRPr="00BA167F">
        <w:t>Peradilan Dilakukan dengan Sederhana, Cepat, dan Biaya Ringan</w:t>
      </w:r>
      <w:r w:rsidR="00021479">
        <w:t>; dan 6) Asas</w:t>
      </w:r>
      <w:r w:rsidR="00021479" w:rsidRPr="00951441">
        <w:rPr>
          <w:b/>
        </w:rPr>
        <w:t xml:space="preserve"> </w:t>
      </w:r>
      <w:r w:rsidR="00021479" w:rsidRPr="00951441">
        <w:t>Pemeriksaan Segi Rechtmatig</w:t>
      </w:r>
      <w:r w:rsidR="00021479">
        <w:t>.</w:t>
      </w:r>
      <w:r w:rsidR="00021479">
        <w:rPr>
          <w:rStyle w:val="FootnoteReference"/>
        </w:rPr>
        <w:footnoteReference w:id="5"/>
      </w:r>
      <w:r w:rsidR="00021479">
        <w:t xml:space="preserve"> </w:t>
      </w:r>
    </w:p>
    <w:p w:rsidR="004B0A92" w:rsidRDefault="004B0A92" w:rsidP="000433A5">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Selanjutnya mengenai tempat kedudukan Peradilan Tata Usaha Negara diatur dalam pasal 6 Undang-undang Pera</w:t>
      </w:r>
      <w:r w:rsidR="00EB221E">
        <w:rPr>
          <w:rFonts w:ascii="Times New Roman" w:hAnsi="Times New Roman" w:cs="Times New Roman"/>
          <w:sz w:val="24"/>
          <w:szCs w:val="24"/>
        </w:rPr>
        <w:t>dilan Tata Usaha Negara</w:t>
      </w:r>
      <w:r w:rsidR="002E3F03">
        <w:rPr>
          <w:rFonts w:ascii="Times New Roman" w:hAnsi="Times New Roman" w:cs="Times New Roman"/>
          <w:sz w:val="24"/>
          <w:szCs w:val="24"/>
        </w:rPr>
        <w:t xml:space="preserve">, lebih lanjut </w:t>
      </w:r>
      <w:r w:rsidR="00EB221E">
        <w:rPr>
          <w:rFonts w:ascii="Times New Roman" w:hAnsi="Times New Roman" w:cs="Times New Roman"/>
          <w:sz w:val="24"/>
          <w:szCs w:val="24"/>
        </w:rPr>
        <w:t>mengenai a</w:t>
      </w:r>
      <w:r>
        <w:rPr>
          <w:rFonts w:ascii="Times New Roman" w:hAnsi="Times New Roman" w:cs="Times New Roman"/>
          <w:sz w:val="24"/>
          <w:szCs w:val="24"/>
        </w:rPr>
        <w:t>menurut Martiman Prodjohamidjojo, mengatakan:</w:t>
      </w:r>
    </w:p>
    <w:p w:rsidR="004B0A92" w:rsidRDefault="004B0A92" w:rsidP="002E3F03">
      <w:p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Ditiap-tiap daerah kota/kabupaten dibentuk pengadilan tata usaha Negara yang berkedudukan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(madya) atau ibukota kabupaten yang didaerahnya sama dengan wilayah administrasi kota atau wilayah administrasi provinsi. </w:t>
      </w:r>
      <w:proofErr w:type="gramStart"/>
      <w:r>
        <w:rPr>
          <w:rFonts w:ascii="Times New Roman" w:hAnsi="Times New Roman" w:cs="Times New Roman"/>
          <w:sz w:val="24"/>
          <w:szCs w:val="24"/>
        </w:rPr>
        <w:t>Pembentukan pengadilan tersebut dilakukan dengan keputusan presiden.</w:t>
      </w:r>
      <w:proofErr w:type="gramEnd"/>
      <w:r>
        <w:rPr>
          <w:rFonts w:ascii="Times New Roman" w:hAnsi="Times New Roman" w:cs="Times New Roman"/>
          <w:sz w:val="24"/>
          <w:szCs w:val="24"/>
        </w:rPr>
        <w:t xml:space="preserve"> Di tiap-tiap provinsi dibentuk sebuah pengadilan tinggi tata usaha Negara yang berkedudukan di ibukota Provinsi yang wilayah hukumnya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wilayah administrasi provinsi. </w:t>
      </w:r>
      <w:proofErr w:type="gramStart"/>
      <w:r>
        <w:rPr>
          <w:rFonts w:ascii="Times New Roman" w:hAnsi="Times New Roman" w:cs="Times New Roman"/>
          <w:sz w:val="24"/>
          <w:szCs w:val="24"/>
        </w:rPr>
        <w:t xml:space="preserve">Pembentukan pengadilan tersebut dilakukan dengan </w:t>
      </w:r>
      <w:r w:rsidRPr="00BC31A9">
        <w:rPr>
          <w:rFonts w:ascii="Times New Roman" w:hAnsi="Times New Roman" w:cs="Times New Roman"/>
          <w:sz w:val="24"/>
          <w:szCs w:val="24"/>
        </w:rPr>
        <w:t>Undang-undang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Mahkamah Agung berkedudukan di ibukota Republik Indonesia dengan daerah hukum wilayah kesatuan Negara Republik Indonesia.</w:t>
      </w:r>
      <w:proofErr w:type="gramEnd"/>
      <w:r>
        <w:rPr>
          <w:rStyle w:val="FootnoteReference"/>
          <w:rFonts w:ascii="Times New Roman" w:hAnsi="Times New Roman"/>
          <w:sz w:val="24"/>
          <w:szCs w:val="24"/>
        </w:rPr>
        <w:footnoteReference w:id="6"/>
      </w:r>
    </w:p>
    <w:p w:rsidR="002E3F03" w:rsidRDefault="002E3F03" w:rsidP="002E3F03">
      <w:pPr>
        <w:spacing w:after="0" w:line="240" w:lineRule="auto"/>
        <w:ind w:left="851"/>
        <w:jc w:val="both"/>
        <w:rPr>
          <w:rFonts w:ascii="Times New Roman" w:hAnsi="Times New Roman" w:cs="Times New Roman"/>
          <w:sz w:val="24"/>
          <w:szCs w:val="24"/>
        </w:rPr>
      </w:pPr>
    </w:p>
    <w:p w:rsidR="00F333F2" w:rsidRDefault="00F333F2" w:rsidP="008B0E42">
      <w:pPr>
        <w:spacing w:after="0" w:line="480" w:lineRule="auto"/>
        <w:ind w:left="709" w:firstLine="851"/>
        <w:jc w:val="both"/>
        <w:rPr>
          <w:rFonts w:ascii="Times New Roman" w:hAnsi="Times New Roman" w:cs="Times New Roman"/>
          <w:sz w:val="24"/>
          <w:szCs w:val="24"/>
          <w:lang w:val="nl-NL"/>
        </w:rPr>
      </w:pPr>
      <w:proofErr w:type="gramStart"/>
      <w:r w:rsidRPr="002A3028">
        <w:rPr>
          <w:rFonts w:ascii="Times New Roman" w:eastAsia="Times New Roman" w:hAnsi="Times New Roman"/>
          <w:sz w:val="24"/>
          <w:szCs w:val="24"/>
          <w:lang w:eastAsia="id-ID"/>
        </w:rPr>
        <w:t>Kompetensi (kewenangan) suatu badan pengadilan untuk mengadili suatu perkara dapat dibedakan atas kompetensi relatif dan kompetensi absolut.</w:t>
      </w:r>
      <w:proofErr w:type="gramEnd"/>
      <w:r w:rsidRPr="002A3028">
        <w:rPr>
          <w:rFonts w:ascii="Times New Roman" w:eastAsia="Times New Roman" w:hAnsi="Times New Roman"/>
          <w:sz w:val="24"/>
          <w:szCs w:val="24"/>
          <w:lang w:eastAsia="id-ID"/>
        </w:rPr>
        <w:t xml:space="preserve"> Kompetensi </w:t>
      </w:r>
      <w:proofErr w:type="gramStart"/>
      <w:r w:rsidRPr="00034512">
        <w:rPr>
          <w:rFonts w:ascii="Times New Roman" w:eastAsia="Times New Roman" w:hAnsi="Times New Roman"/>
          <w:b/>
          <w:i/>
          <w:sz w:val="24"/>
          <w:szCs w:val="24"/>
          <w:lang w:eastAsia="id-ID"/>
        </w:rPr>
        <w:t xml:space="preserve">relatif </w:t>
      </w:r>
      <w:r w:rsidRPr="002A3028">
        <w:rPr>
          <w:rFonts w:ascii="Times New Roman" w:eastAsia="Times New Roman" w:hAnsi="Times New Roman"/>
          <w:sz w:val="24"/>
          <w:szCs w:val="24"/>
          <w:lang w:eastAsia="id-ID"/>
        </w:rPr>
        <w:t xml:space="preserve"> berhubungan</w:t>
      </w:r>
      <w:proofErr w:type="gramEnd"/>
      <w:r w:rsidRPr="002A3028">
        <w:rPr>
          <w:rFonts w:ascii="Times New Roman" w:eastAsia="Times New Roman" w:hAnsi="Times New Roman"/>
          <w:sz w:val="24"/>
          <w:szCs w:val="24"/>
          <w:lang w:eastAsia="id-ID"/>
        </w:rPr>
        <w:t xml:space="preserve"> dengan kewenangan pengadilan untuk mengadili suatu perkara sesuai dengan wilayah hukumnya. </w:t>
      </w:r>
      <w:proofErr w:type="gramStart"/>
      <w:r w:rsidRPr="002A3028">
        <w:rPr>
          <w:rFonts w:ascii="Times New Roman" w:eastAsia="Times New Roman" w:hAnsi="Times New Roman"/>
          <w:sz w:val="24"/>
          <w:szCs w:val="24"/>
          <w:lang w:eastAsia="id-ID"/>
        </w:rPr>
        <w:t xml:space="preserve">Sedangkan kompetensi </w:t>
      </w:r>
      <w:r w:rsidRPr="00034512">
        <w:rPr>
          <w:rFonts w:ascii="Times New Roman" w:eastAsia="Times New Roman" w:hAnsi="Times New Roman"/>
          <w:b/>
          <w:i/>
          <w:sz w:val="24"/>
          <w:szCs w:val="24"/>
          <w:lang w:eastAsia="id-ID"/>
        </w:rPr>
        <w:t>absolut</w:t>
      </w:r>
      <w:r w:rsidRPr="002A302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merupakan</w:t>
      </w:r>
      <w:r w:rsidRPr="002A3028">
        <w:rPr>
          <w:rFonts w:ascii="Times New Roman" w:eastAsia="Times New Roman" w:hAnsi="Times New Roman"/>
          <w:sz w:val="24"/>
          <w:szCs w:val="24"/>
          <w:lang w:eastAsia="id-ID"/>
        </w:rPr>
        <w:t xml:space="preserve"> kewenangan pengadilan untuk mengadili suatu perkara menurut obyek, materi atau pokok sengketa.</w:t>
      </w:r>
      <w:proofErr w:type="gramEnd"/>
      <w:r>
        <w:rPr>
          <w:rFonts w:ascii="Times New Roman" w:eastAsia="Times New Roman" w:hAnsi="Times New Roman"/>
          <w:sz w:val="24"/>
          <w:szCs w:val="24"/>
          <w:lang w:eastAsia="id-ID"/>
        </w:rPr>
        <w:t xml:space="preserve">  </w:t>
      </w:r>
      <w:r>
        <w:rPr>
          <w:rFonts w:ascii="Times New Roman" w:hAnsi="Times New Roman" w:cs="Times New Roman"/>
          <w:sz w:val="24"/>
          <w:szCs w:val="24"/>
          <w:lang w:val="nl-NL"/>
        </w:rPr>
        <w:t xml:space="preserve">Lebih lanjut menganai kewenangan </w:t>
      </w:r>
      <w:r w:rsidRPr="006D7430">
        <w:rPr>
          <w:rFonts w:ascii="Times New Roman" w:eastAsia="Calibri" w:hAnsi="Times New Roman" w:cs="Times New Roman"/>
          <w:lang w:val="sv-SE"/>
        </w:rPr>
        <w:t xml:space="preserve">Syaripin Pipin </w:t>
      </w:r>
      <w:r>
        <w:rPr>
          <w:rFonts w:ascii="Times New Roman" w:hAnsi="Times New Roman" w:cs="Times New Roman"/>
          <w:sz w:val="24"/>
          <w:szCs w:val="24"/>
          <w:lang w:val="nl-NL"/>
        </w:rPr>
        <w:t>mengatakan bahwa :</w:t>
      </w:r>
    </w:p>
    <w:p w:rsidR="002E3F03" w:rsidRDefault="00F333F2" w:rsidP="00F333F2">
      <w:pPr>
        <w:spacing w:after="0" w:line="240" w:lineRule="auto"/>
        <w:ind w:left="1560"/>
        <w:jc w:val="both"/>
        <w:rPr>
          <w:rFonts w:ascii="Times New Roman" w:eastAsia="Times New Roman" w:hAnsi="Times New Roman" w:cs="Times New Roman"/>
          <w:sz w:val="24"/>
          <w:szCs w:val="24"/>
        </w:rPr>
      </w:pPr>
      <w:r>
        <w:rPr>
          <w:rFonts w:ascii="Times New Roman" w:hAnsi="Times New Roman" w:cs="Times New Roman"/>
          <w:sz w:val="24"/>
          <w:szCs w:val="24"/>
          <w:lang w:val="nl-NL"/>
        </w:rPr>
        <w:t>K</w:t>
      </w:r>
      <w:r w:rsidRPr="00C27587">
        <w:rPr>
          <w:rFonts w:ascii="Times New Roman" w:eastAsia="Calibri" w:hAnsi="Times New Roman" w:cs="Times New Roman"/>
          <w:sz w:val="24"/>
          <w:szCs w:val="24"/>
          <w:lang w:val="nl-NL"/>
        </w:rPr>
        <w:t>ewenangan</w:t>
      </w:r>
      <w:r>
        <w:rPr>
          <w:rFonts w:ascii="Times New Roman" w:hAnsi="Times New Roman" w:cs="Times New Roman"/>
          <w:sz w:val="24"/>
          <w:szCs w:val="24"/>
          <w:lang w:val="nl-NL"/>
        </w:rPr>
        <w:t xml:space="preserve"> pemerintah itu dapat dibagi menjadi 3 (tiga) yaitu:</w:t>
      </w:r>
      <w:r w:rsidRPr="00C27587">
        <w:rPr>
          <w:rFonts w:ascii="Times New Roman" w:eastAsia="Calibri" w:hAnsi="Times New Roman" w:cs="Times New Roman"/>
          <w:sz w:val="24"/>
          <w:szCs w:val="24"/>
          <w:lang w:val="nl-NL"/>
        </w:rPr>
        <w:t xml:space="preserve"> </w:t>
      </w:r>
      <w:r w:rsidRPr="00C27587">
        <w:rPr>
          <w:rFonts w:ascii="Times New Roman" w:eastAsia="Calibri" w:hAnsi="Times New Roman" w:cs="Times New Roman"/>
          <w:b/>
          <w:bCs/>
          <w:i/>
          <w:iCs/>
          <w:sz w:val="24"/>
          <w:szCs w:val="24"/>
          <w:lang w:val="nl-NL"/>
        </w:rPr>
        <w:t>atribusi</w:t>
      </w:r>
      <w:r w:rsidRPr="00C27587">
        <w:rPr>
          <w:rFonts w:ascii="Times New Roman" w:eastAsia="Calibri" w:hAnsi="Times New Roman" w:cs="Times New Roman"/>
          <w:sz w:val="24"/>
          <w:szCs w:val="24"/>
          <w:lang w:val="nl-NL"/>
        </w:rPr>
        <w:t xml:space="preserve"> berarti kewenangan Badan atau Pejabat administrasi pemerintahan yang diperoleh secara langsung dari peraturan per</w:t>
      </w:r>
      <w:r w:rsidRPr="00BC31A9">
        <w:rPr>
          <w:rFonts w:ascii="Times New Roman" w:eastAsia="Calibri" w:hAnsi="Times New Roman" w:cs="Times New Roman"/>
          <w:sz w:val="24"/>
          <w:szCs w:val="24"/>
          <w:lang w:val="nl-NL"/>
        </w:rPr>
        <w:t>Undang-undang</w:t>
      </w:r>
      <w:r w:rsidRPr="00C27587">
        <w:rPr>
          <w:rFonts w:ascii="Times New Roman" w:eastAsia="Calibri" w:hAnsi="Times New Roman" w:cs="Times New Roman"/>
          <w:sz w:val="24"/>
          <w:szCs w:val="24"/>
          <w:lang w:val="nl-NL"/>
        </w:rPr>
        <w:t xml:space="preserve">an, sedangkan kewenangan </w:t>
      </w:r>
      <w:r w:rsidRPr="00C27587">
        <w:rPr>
          <w:rFonts w:ascii="Times New Roman" w:eastAsia="Calibri" w:hAnsi="Times New Roman" w:cs="Times New Roman"/>
          <w:b/>
          <w:bCs/>
          <w:i/>
          <w:iCs/>
          <w:sz w:val="24"/>
          <w:szCs w:val="24"/>
          <w:lang w:val="nl-NL"/>
        </w:rPr>
        <w:t>delegasi</w:t>
      </w:r>
      <w:r w:rsidRPr="00C27587">
        <w:rPr>
          <w:rFonts w:ascii="Times New Roman" w:eastAsia="Calibri" w:hAnsi="Times New Roman" w:cs="Times New Roman"/>
          <w:sz w:val="24"/>
          <w:szCs w:val="24"/>
          <w:lang w:val="nl-NL"/>
        </w:rPr>
        <w:t xml:space="preserve"> berarti kewenangan Badan atau Pejabat administrasi pemerintahan yang diperoleh dari pendelegasian Badan atau Pejabat administrasi pemerintahan yang lain. Dalam hal ini diperlukan peraturan/keputusan pendelegasian wewenang dari pemberi delegasi kepada penerima delegasi karena tanggung jawab yuridis akan beralih kepada penerima delegasi. Adapun </w:t>
      </w:r>
      <w:r w:rsidRPr="00C27587">
        <w:rPr>
          <w:rFonts w:ascii="Times New Roman" w:eastAsia="Calibri" w:hAnsi="Times New Roman" w:cs="Times New Roman"/>
          <w:b/>
          <w:bCs/>
          <w:i/>
          <w:iCs/>
          <w:sz w:val="24"/>
          <w:szCs w:val="24"/>
          <w:lang w:val="nl-NL"/>
        </w:rPr>
        <w:t>mandat</w:t>
      </w:r>
      <w:r w:rsidRPr="00C27587">
        <w:rPr>
          <w:rFonts w:ascii="Times New Roman" w:eastAsia="Calibri" w:hAnsi="Times New Roman" w:cs="Times New Roman"/>
          <w:sz w:val="24"/>
          <w:szCs w:val="24"/>
          <w:lang w:val="nl-NL"/>
        </w:rPr>
        <w:t xml:space="preserve"> bukan merupakan peralihan kewenangan akan tetapi pelaksanaan kewenangan oleh jajaran administrasi pemerintahan atas nama pejabat definitif manakala pejabat definitif tersebut berhalangan.</w:t>
      </w:r>
      <w:r>
        <w:rPr>
          <w:rStyle w:val="FootnoteReference"/>
          <w:rFonts w:ascii="Times New Roman" w:hAnsi="Times New Roman"/>
          <w:sz w:val="24"/>
          <w:szCs w:val="24"/>
          <w:lang w:val="nl-NL"/>
        </w:rPr>
        <w:footnoteReference w:id="7"/>
      </w:r>
    </w:p>
    <w:p w:rsidR="00F333F2" w:rsidRDefault="00F333F2" w:rsidP="00F333F2">
      <w:pPr>
        <w:spacing w:after="0" w:line="240" w:lineRule="auto"/>
        <w:ind w:left="709"/>
        <w:jc w:val="both"/>
        <w:rPr>
          <w:rFonts w:ascii="Times New Roman" w:eastAsia="Times New Roman" w:hAnsi="Times New Roman" w:cs="Times New Roman"/>
          <w:sz w:val="24"/>
          <w:szCs w:val="24"/>
        </w:rPr>
      </w:pPr>
    </w:p>
    <w:p w:rsidR="008B0E42" w:rsidRDefault="008B0E42" w:rsidP="000433A5">
      <w:pPr>
        <w:spacing w:after="0" w:line="480" w:lineRule="auto"/>
        <w:ind w:left="851" w:firstLine="709"/>
        <w:jc w:val="both"/>
        <w:rPr>
          <w:rFonts w:ascii="Times New Roman" w:eastAsia="Times New Roman" w:hAnsi="Times New Roman"/>
          <w:sz w:val="24"/>
          <w:szCs w:val="24"/>
          <w:lang w:eastAsia="id-ID"/>
        </w:rPr>
      </w:pPr>
      <w:r w:rsidRPr="002A3028">
        <w:rPr>
          <w:rFonts w:ascii="Times New Roman" w:eastAsia="Times New Roman" w:hAnsi="Times New Roman"/>
          <w:sz w:val="24"/>
          <w:szCs w:val="24"/>
          <w:lang w:eastAsia="id-ID"/>
        </w:rPr>
        <w:t xml:space="preserve">Adapun yang menjadi obyek sengketa Tata Usaha Negara </w:t>
      </w:r>
      <w:r>
        <w:rPr>
          <w:rFonts w:ascii="Times New Roman" w:eastAsia="Times New Roman" w:hAnsi="Times New Roman"/>
          <w:sz w:val="24"/>
          <w:szCs w:val="24"/>
          <w:lang w:eastAsia="id-ID"/>
        </w:rPr>
        <w:t>yaitu</w:t>
      </w:r>
      <w:r w:rsidRPr="002A3028">
        <w:rPr>
          <w:rFonts w:ascii="Times New Roman" w:eastAsia="Times New Roman" w:hAnsi="Times New Roman"/>
          <w:sz w:val="24"/>
          <w:szCs w:val="24"/>
          <w:lang w:eastAsia="id-ID"/>
        </w:rPr>
        <w:t xml:space="preserve"> Keputusan tata usaha negara sebagaimana diatur dalam Pasal 1 angka </w:t>
      </w:r>
      <w:r>
        <w:rPr>
          <w:rFonts w:ascii="Times New Roman" w:eastAsia="Times New Roman" w:hAnsi="Times New Roman"/>
          <w:sz w:val="24"/>
          <w:szCs w:val="24"/>
          <w:lang w:eastAsia="id-ID"/>
        </w:rPr>
        <w:t>9</w:t>
      </w:r>
      <w:r w:rsidRPr="002A3028">
        <w:rPr>
          <w:rFonts w:ascii="Times New Roman" w:eastAsia="Times New Roman" w:hAnsi="Times New Roman"/>
          <w:sz w:val="24"/>
          <w:szCs w:val="24"/>
          <w:lang w:eastAsia="id-ID"/>
        </w:rPr>
        <w:t xml:space="preserve"> </w:t>
      </w:r>
      <w:r w:rsidRPr="00BC31A9">
        <w:rPr>
          <w:rFonts w:ascii="Times New Roman" w:eastAsia="Times New Roman" w:hAnsi="Times New Roman"/>
          <w:sz w:val="24"/>
          <w:szCs w:val="24"/>
          <w:lang w:eastAsia="id-ID"/>
        </w:rPr>
        <w:t>Undang-undang</w:t>
      </w:r>
      <w:r w:rsidRPr="002A3028">
        <w:rPr>
          <w:rFonts w:ascii="Times New Roman" w:eastAsia="Times New Roman" w:hAnsi="Times New Roman"/>
          <w:sz w:val="24"/>
          <w:szCs w:val="24"/>
          <w:lang w:eastAsia="id-ID"/>
        </w:rPr>
        <w:t xml:space="preserve"> No</w:t>
      </w:r>
      <w:r>
        <w:rPr>
          <w:rFonts w:ascii="Times New Roman" w:eastAsia="Times New Roman" w:hAnsi="Times New Roman"/>
          <w:sz w:val="24"/>
          <w:szCs w:val="24"/>
          <w:lang w:eastAsia="id-ID"/>
        </w:rPr>
        <w:t>mor</w:t>
      </w:r>
      <w:r w:rsidRPr="002A3028">
        <w:rPr>
          <w:rFonts w:ascii="Times New Roman" w:eastAsia="Times New Roman" w:hAnsi="Times New Roman"/>
          <w:sz w:val="24"/>
          <w:szCs w:val="24"/>
          <w:lang w:eastAsia="id-ID"/>
        </w:rPr>
        <w:t xml:space="preserve"> 5</w:t>
      </w:r>
      <w:r>
        <w:rPr>
          <w:rFonts w:ascii="Times New Roman" w:eastAsia="Times New Roman" w:hAnsi="Times New Roman"/>
          <w:sz w:val="24"/>
          <w:szCs w:val="24"/>
          <w:lang w:eastAsia="id-ID"/>
        </w:rPr>
        <w:t>1</w:t>
      </w:r>
      <w:r w:rsidRPr="002A3028">
        <w:rPr>
          <w:rFonts w:ascii="Times New Roman" w:eastAsia="Times New Roman" w:hAnsi="Times New Roman"/>
          <w:sz w:val="24"/>
          <w:szCs w:val="24"/>
          <w:lang w:eastAsia="id-ID"/>
        </w:rPr>
        <w:t xml:space="preserve"> </w:t>
      </w:r>
      <w:r w:rsidRPr="002A3028">
        <w:rPr>
          <w:rFonts w:ascii="Times New Roman" w:eastAsia="Times New Roman" w:hAnsi="Times New Roman"/>
          <w:sz w:val="24"/>
          <w:szCs w:val="24"/>
          <w:lang w:eastAsia="id-ID"/>
        </w:rPr>
        <w:lastRenderedPageBreak/>
        <w:t xml:space="preserve">Tahun </w:t>
      </w:r>
      <w:r>
        <w:rPr>
          <w:rFonts w:ascii="Times New Roman" w:eastAsia="Times New Roman" w:hAnsi="Times New Roman"/>
          <w:sz w:val="24"/>
          <w:szCs w:val="24"/>
          <w:lang w:eastAsia="id-ID"/>
        </w:rPr>
        <w:t xml:space="preserve">2009 tentang Perubahan Kedua Atas </w:t>
      </w:r>
      <w:r w:rsidRPr="00BC31A9">
        <w:rPr>
          <w:rFonts w:ascii="Times New Roman" w:eastAsia="Times New Roman" w:hAnsi="Times New Roman"/>
          <w:sz w:val="24"/>
          <w:szCs w:val="24"/>
          <w:lang w:eastAsia="id-ID"/>
        </w:rPr>
        <w:t>Undang-undang</w:t>
      </w:r>
      <w:r>
        <w:rPr>
          <w:rFonts w:ascii="Times New Roman" w:eastAsia="Times New Roman" w:hAnsi="Times New Roman"/>
          <w:sz w:val="24"/>
          <w:szCs w:val="24"/>
          <w:lang w:eastAsia="id-ID"/>
        </w:rPr>
        <w:t xml:space="preserve"> Nomor 5 Tahun </w:t>
      </w:r>
      <w:r w:rsidRPr="002A3028">
        <w:rPr>
          <w:rFonts w:ascii="Times New Roman" w:eastAsia="Times New Roman" w:hAnsi="Times New Roman"/>
          <w:sz w:val="24"/>
          <w:szCs w:val="24"/>
          <w:lang w:eastAsia="id-ID"/>
        </w:rPr>
        <w:t>1986</w:t>
      </w:r>
      <w:r>
        <w:rPr>
          <w:rFonts w:ascii="Times New Roman" w:eastAsia="Times New Roman" w:hAnsi="Times New Roman"/>
          <w:sz w:val="24"/>
          <w:szCs w:val="24"/>
          <w:lang w:eastAsia="id-ID"/>
        </w:rPr>
        <w:t xml:space="preserve"> tentang Peradilan Tata Usaha Negara, yang menyatakan:</w:t>
      </w:r>
    </w:p>
    <w:p w:rsidR="00F333F2" w:rsidRDefault="008B0E42" w:rsidP="000433A5">
      <w:pPr>
        <w:spacing w:after="0" w:line="240" w:lineRule="auto"/>
        <w:ind w:left="1559"/>
        <w:jc w:val="both"/>
        <w:rPr>
          <w:rFonts w:ascii="Times New Roman" w:hAnsi="Times New Roman" w:cs="Times New Roman"/>
          <w:sz w:val="24"/>
          <w:szCs w:val="24"/>
        </w:rPr>
      </w:pPr>
      <w:r w:rsidRPr="008D4493">
        <w:rPr>
          <w:rFonts w:ascii="Times New Roman" w:hAnsi="Times New Roman" w:cs="Times New Roman"/>
          <w:sz w:val="24"/>
          <w:szCs w:val="24"/>
        </w:rPr>
        <w:t>Keputusan Tata Usaha Negara adalah suatu penetapan tertulis yang dikeluarkan</w:t>
      </w:r>
      <w:r>
        <w:rPr>
          <w:rFonts w:ascii="Times New Roman" w:hAnsi="Times New Roman" w:cs="Times New Roman"/>
          <w:sz w:val="24"/>
          <w:szCs w:val="24"/>
        </w:rPr>
        <w:t xml:space="preserve"> </w:t>
      </w:r>
      <w:r w:rsidRPr="008D4493">
        <w:rPr>
          <w:rFonts w:ascii="Times New Roman" w:hAnsi="Times New Roman" w:cs="Times New Roman"/>
          <w:sz w:val="24"/>
          <w:szCs w:val="24"/>
        </w:rPr>
        <w:t>oleh Badan atau Pejabat Tata Usaha Negara yang berisi tindakan hukum Tata</w:t>
      </w:r>
      <w:r>
        <w:rPr>
          <w:rFonts w:ascii="Times New Roman" w:hAnsi="Times New Roman" w:cs="Times New Roman"/>
          <w:sz w:val="24"/>
          <w:szCs w:val="24"/>
        </w:rPr>
        <w:t xml:space="preserve"> </w:t>
      </w:r>
      <w:r w:rsidRPr="008D4493">
        <w:rPr>
          <w:rFonts w:ascii="Times New Roman" w:hAnsi="Times New Roman" w:cs="Times New Roman"/>
          <w:sz w:val="24"/>
          <w:szCs w:val="24"/>
        </w:rPr>
        <w:t>Usaha Negara yang berdasarkan peraturan per</w:t>
      </w:r>
      <w:r>
        <w:rPr>
          <w:rFonts w:ascii="Times New Roman" w:hAnsi="Times New Roman" w:cs="Times New Roman"/>
          <w:sz w:val="24"/>
          <w:szCs w:val="24"/>
        </w:rPr>
        <w:t>u</w:t>
      </w:r>
      <w:r w:rsidRPr="00BC31A9">
        <w:rPr>
          <w:rFonts w:ascii="Times New Roman" w:hAnsi="Times New Roman" w:cs="Times New Roman"/>
          <w:sz w:val="24"/>
          <w:szCs w:val="24"/>
        </w:rPr>
        <w:t>ndang-undang</w:t>
      </w:r>
      <w:r w:rsidRPr="008D4493">
        <w:rPr>
          <w:rFonts w:ascii="Times New Roman" w:hAnsi="Times New Roman" w:cs="Times New Roman"/>
          <w:sz w:val="24"/>
          <w:szCs w:val="24"/>
        </w:rPr>
        <w:t>an yang berlaku,</w:t>
      </w:r>
      <w:r>
        <w:rPr>
          <w:rFonts w:ascii="Times New Roman" w:hAnsi="Times New Roman" w:cs="Times New Roman"/>
          <w:sz w:val="24"/>
          <w:szCs w:val="24"/>
        </w:rPr>
        <w:t xml:space="preserve"> </w:t>
      </w:r>
      <w:r w:rsidRPr="008D4493">
        <w:rPr>
          <w:rFonts w:ascii="Times New Roman" w:hAnsi="Times New Roman" w:cs="Times New Roman"/>
          <w:sz w:val="24"/>
          <w:szCs w:val="24"/>
        </w:rPr>
        <w:t>yang bersifat konkret, individual, dan final, yang menimbulkan akibat hukum bagi</w:t>
      </w:r>
      <w:r>
        <w:rPr>
          <w:rFonts w:ascii="Times New Roman" w:hAnsi="Times New Roman" w:cs="Times New Roman"/>
          <w:sz w:val="24"/>
          <w:szCs w:val="24"/>
        </w:rPr>
        <w:t xml:space="preserve"> </w:t>
      </w:r>
      <w:r w:rsidRPr="008D4493">
        <w:rPr>
          <w:rFonts w:ascii="Times New Roman" w:hAnsi="Times New Roman" w:cs="Times New Roman"/>
          <w:sz w:val="24"/>
          <w:szCs w:val="24"/>
        </w:rPr>
        <w:t>seseorang atau badan hukum perdat</w:t>
      </w:r>
      <w:r>
        <w:rPr>
          <w:rFonts w:ascii="Times New Roman" w:hAnsi="Times New Roman" w:cs="Times New Roman"/>
          <w:sz w:val="24"/>
          <w:szCs w:val="24"/>
        </w:rPr>
        <w:t>a.</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p>
    <w:p w:rsidR="000433A5" w:rsidRPr="00E43AE0" w:rsidRDefault="000433A5" w:rsidP="000433A5">
      <w:pPr>
        <w:pStyle w:val="Style2"/>
        <w:adjustRightInd/>
        <w:spacing w:line="480" w:lineRule="auto"/>
        <w:ind w:left="851"/>
        <w:jc w:val="both"/>
        <w:rPr>
          <w:spacing w:val="-2"/>
          <w:kern w:val="24"/>
          <w:position w:val="2"/>
          <w:sz w:val="24"/>
          <w:szCs w:val="24"/>
        </w:rPr>
      </w:pPr>
      <w:r w:rsidRPr="00E43AE0">
        <w:rPr>
          <w:spacing w:val="-2"/>
          <w:kern w:val="24"/>
          <w:position w:val="2"/>
          <w:sz w:val="24"/>
          <w:szCs w:val="24"/>
        </w:rPr>
        <w:t xml:space="preserve">Dari pengertian </w:t>
      </w:r>
      <w:r>
        <w:rPr>
          <w:spacing w:val="-2"/>
          <w:kern w:val="24"/>
          <w:position w:val="2"/>
          <w:sz w:val="24"/>
          <w:szCs w:val="24"/>
        </w:rPr>
        <w:t>Keputusan Tata Usaha Negara</w:t>
      </w:r>
      <w:r w:rsidRPr="00E43AE0">
        <w:rPr>
          <w:spacing w:val="-2"/>
          <w:kern w:val="24"/>
          <w:position w:val="2"/>
          <w:sz w:val="24"/>
          <w:szCs w:val="24"/>
        </w:rPr>
        <w:t xml:space="preserve"> di atas</w:t>
      </w:r>
      <w:r>
        <w:rPr>
          <w:spacing w:val="-2"/>
          <w:kern w:val="24"/>
          <w:position w:val="2"/>
          <w:sz w:val="24"/>
          <w:szCs w:val="24"/>
        </w:rPr>
        <w:t xml:space="preserve"> lebih lanjut Kaharuddin merumuskan unsur-unsur Keputusan Tata Usaha </w:t>
      </w:r>
      <w:proofErr w:type="gramStart"/>
      <w:r>
        <w:rPr>
          <w:spacing w:val="-2"/>
          <w:kern w:val="24"/>
          <w:position w:val="2"/>
          <w:sz w:val="24"/>
          <w:szCs w:val="24"/>
        </w:rPr>
        <w:t>Negara  sebagai</w:t>
      </w:r>
      <w:proofErr w:type="gramEnd"/>
      <w:r>
        <w:rPr>
          <w:spacing w:val="-2"/>
          <w:kern w:val="24"/>
          <w:position w:val="2"/>
          <w:sz w:val="24"/>
          <w:szCs w:val="24"/>
        </w:rPr>
        <w:t xml:space="preserve"> berikut:</w:t>
      </w:r>
    </w:p>
    <w:p w:rsidR="000433A5" w:rsidRPr="00E43AE0" w:rsidRDefault="000433A5" w:rsidP="000433A5">
      <w:pPr>
        <w:pStyle w:val="Style4"/>
        <w:numPr>
          <w:ilvl w:val="0"/>
          <w:numId w:val="18"/>
        </w:numPr>
        <w:tabs>
          <w:tab w:val="clear" w:pos="432"/>
        </w:tabs>
        <w:spacing w:line="288" w:lineRule="auto"/>
        <w:ind w:left="1985" w:hanging="284"/>
        <w:jc w:val="both"/>
        <w:rPr>
          <w:rStyle w:val="CharacterStyle1"/>
          <w:spacing w:val="-2"/>
          <w:kern w:val="24"/>
          <w:position w:val="2"/>
        </w:rPr>
      </w:pPr>
      <w:r w:rsidRPr="00E43AE0">
        <w:rPr>
          <w:rStyle w:val="CharacterStyle1"/>
          <w:spacing w:val="-2"/>
          <w:kern w:val="24"/>
          <w:position w:val="2"/>
        </w:rPr>
        <w:t>Penetapan tersebut tertulis dan dikeluarkan oleh Badan atau Pejabat Tata Usaha Negara.</w:t>
      </w:r>
    </w:p>
    <w:p w:rsidR="000433A5" w:rsidRPr="00E43AE0" w:rsidRDefault="000433A5" w:rsidP="000433A5">
      <w:pPr>
        <w:pStyle w:val="Style4"/>
        <w:numPr>
          <w:ilvl w:val="0"/>
          <w:numId w:val="18"/>
        </w:numPr>
        <w:tabs>
          <w:tab w:val="clear" w:pos="432"/>
        </w:tabs>
        <w:spacing w:line="290" w:lineRule="auto"/>
        <w:ind w:left="1985" w:hanging="284"/>
        <w:jc w:val="both"/>
        <w:rPr>
          <w:rStyle w:val="CharacterStyle1"/>
          <w:spacing w:val="-2"/>
          <w:kern w:val="24"/>
          <w:position w:val="2"/>
        </w:rPr>
      </w:pPr>
      <w:r w:rsidRPr="00E43AE0">
        <w:rPr>
          <w:rStyle w:val="CharacterStyle1"/>
          <w:spacing w:val="-2"/>
          <w:kern w:val="24"/>
          <w:position w:val="2"/>
        </w:rPr>
        <w:t>Berisi tindakan hukum dalam bidang Tata Usaha Negara.</w:t>
      </w:r>
    </w:p>
    <w:p w:rsidR="000433A5" w:rsidRPr="00E43AE0" w:rsidRDefault="000433A5" w:rsidP="000433A5">
      <w:pPr>
        <w:pStyle w:val="Style4"/>
        <w:numPr>
          <w:ilvl w:val="0"/>
          <w:numId w:val="18"/>
        </w:numPr>
        <w:tabs>
          <w:tab w:val="clear" w:pos="432"/>
        </w:tabs>
        <w:spacing w:line="288" w:lineRule="auto"/>
        <w:ind w:left="1985" w:hanging="284"/>
        <w:jc w:val="both"/>
        <w:rPr>
          <w:rStyle w:val="CharacterStyle1"/>
          <w:spacing w:val="-2"/>
          <w:kern w:val="24"/>
          <w:position w:val="2"/>
        </w:rPr>
      </w:pPr>
      <w:r w:rsidRPr="00E43AE0">
        <w:rPr>
          <w:rStyle w:val="CharacterStyle1"/>
          <w:spacing w:val="-2"/>
          <w:kern w:val="24"/>
          <w:position w:val="2"/>
        </w:rPr>
        <w:t>Berdasarkan Peraturan perundang-undangan yang berlaku.</w:t>
      </w:r>
    </w:p>
    <w:p w:rsidR="000433A5" w:rsidRDefault="000433A5" w:rsidP="000433A5">
      <w:pPr>
        <w:pStyle w:val="Style4"/>
        <w:numPr>
          <w:ilvl w:val="0"/>
          <w:numId w:val="18"/>
        </w:numPr>
        <w:tabs>
          <w:tab w:val="clear" w:pos="432"/>
        </w:tabs>
        <w:spacing w:line="278" w:lineRule="auto"/>
        <w:ind w:left="1985" w:hanging="284"/>
        <w:jc w:val="both"/>
        <w:rPr>
          <w:rStyle w:val="CharacterStyle1"/>
          <w:spacing w:val="-2"/>
          <w:kern w:val="24"/>
          <w:position w:val="2"/>
        </w:rPr>
      </w:pPr>
      <w:r w:rsidRPr="00E43AE0">
        <w:rPr>
          <w:rStyle w:val="CharacterStyle1"/>
          <w:spacing w:val="-2"/>
          <w:kern w:val="24"/>
          <w:position w:val="2"/>
        </w:rPr>
        <w:t>Bersifat konkret, individual dan final.</w:t>
      </w:r>
    </w:p>
    <w:p w:rsidR="00413384" w:rsidRDefault="000433A5" w:rsidP="000433A5">
      <w:pPr>
        <w:pStyle w:val="Style4"/>
        <w:numPr>
          <w:ilvl w:val="0"/>
          <w:numId w:val="18"/>
        </w:numPr>
        <w:tabs>
          <w:tab w:val="clear" w:pos="432"/>
        </w:tabs>
        <w:spacing w:line="278" w:lineRule="auto"/>
        <w:ind w:left="1985" w:hanging="284"/>
        <w:jc w:val="both"/>
        <w:rPr>
          <w:rStyle w:val="CharacterStyle1"/>
          <w:spacing w:val="-2"/>
          <w:kern w:val="24"/>
          <w:position w:val="2"/>
        </w:rPr>
      </w:pPr>
      <w:r w:rsidRPr="000433A5">
        <w:rPr>
          <w:rStyle w:val="CharacterStyle1"/>
          <w:spacing w:val="-2"/>
          <w:kern w:val="24"/>
          <w:position w:val="2"/>
        </w:rPr>
        <w:t>Menimbulkan akibat hukum bagi seseorang atau badan hukum perdata.</w:t>
      </w:r>
      <w:r>
        <w:rPr>
          <w:rStyle w:val="FootnoteReference"/>
          <w:spacing w:val="-2"/>
          <w:kern w:val="24"/>
          <w:position w:val="2"/>
        </w:rPr>
        <w:footnoteReference w:id="9"/>
      </w:r>
    </w:p>
    <w:p w:rsidR="000433A5" w:rsidRDefault="000433A5" w:rsidP="000433A5">
      <w:pPr>
        <w:pStyle w:val="Style4"/>
        <w:spacing w:line="278" w:lineRule="auto"/>
        <w:ind w:left="0" w:firstLine="0"/>
        <w:jc w:val="both"/>
        <w:rPr>
          <w:rStyle w:val="CharacterStyle1"/>
          <w:spacing w:val="-2"/>
          <w:kern w:val="24"/>
          <w:position w:val="2"/>
        </w:rPr>
      </w:pPr>
    </w:p>
    <w:p w:rsidR="00972716" w:rsidRPr="002A3028" w:rsidRDefault="00972716" w:rsidP="00972716">
      <w:pPr>
        <w:spacing w:after="0" w:line="480" w:lineRule="auto"/>
        <w:ind w:left="993"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Menurut Yodi Martono bahwa dalam melaksanakan kewenangannya, PTUN mempunyai batasan-batasan, </w:t>
      </w:r>
      <w:r w:rsidRPr="002A3028">
        <w:rPr>
          <w:rFonts w:ascii="Times New Roman" w:eastAsia="Times New Roman" w:hAnsi="Times New Roman" w:cs="Times New Roman"/>
          <w:sz w:val="24"/>
          <w:szCs w:val="24"/>
          <w:lang w:eastAsia="id-ID"/>
        </w:rPr>
        <w:t>ada</w:t>
      </w:r>
      <w:r>
        <w:rPr>
          <w:rFonts w:ascii="Times New Roman" w:eastAsia="Times New Roman" w:hAnsi="Times New Roman"/>
          <w:sz w:val="24"/>
          <w:szCs w:val="24"/>
          <w:lang w:eastAsia="id-ID"/>
        </w:rPr>
        <w:t>pun</w:t>
      </w:r>
      <w:r w:rsidRPr="002A3028">
        <w:rPr>
          <w:rFonts w:ascii="Times New Roman" w:eastAsia="Times New Roman" w:hAnsi="Times New Roman" w:cs="Times New Roman"/>
          <w:sz w:val="24"/>
          <w:szCs w:val="24"/>
          <w:lang w:eastAsia="id-ID"/>
        </w:rPr>
        <w:t xml:space="preserve"> pembatasan-pembatasan </w:t>
      </w:r>
      <w:r>
        <w:rPr>
          <w:rFonts w:ascii="Times New Roman" w:eastAsia="Times New Roman" w:hAnsi="Times New Roman"/>
          <w:sz w:val="24"/>
          <w:szCs w:val="24"/>
          <w:lang w:eastAsia="id-ID"/>
        </w:rPr>
        <w:t>ini</w:t>
      </w:r>
      <w:r w:rsidRPr="002A3028">
        <w:rPr>
          <w:rFonts w:ascii="Times New Roman" w:eastAsia="Times New Roman" w:hAnsi="Times New Roman" w:cs="Times New Roman"/>
          <w:sz w:val="24"/>
          <w:szCs w:val="24"/>
          <w:lang w:eastAsia="id-ID"/>
        </w:rPr>
        <w:t xml:space="preserve"> termuat dalam ketentuan Pasal-Pasal 2, Pasal 48, Pasal 49 dan Pasal 142</w:t>
      </w:r>
      <w:r>
        <w:rPr>
          <w:rFonts w:ascii="Times New Roman" w:eastAsia="Times New Roman" w:hAnsi="Times New Roman" w:cs="Times New Roman"/>
          <w:sz w:val="24"/>
          <w:szCs w:val="24"/>
          <w:lang w:eastAsia="id-ID"/>
        </w:rPr>
        <w:t xml:space="preserve"> Undang-undang Nomor 5 Tahun 1986 tentang Peradilan Tata Usaha Negara</w:t>
      </w:r>
      <w:r w:rsidRPr="002A3028">
        <w:rPr>
          <w:rFonts w:ascii="Times New Roman" w:eastAsia="Times New Roman" w:hAnsi="Times New Roman" w:cs="Times New Roman"/>
          <w:sz w:val="24"/>
          <w:szCs w:val="24"/>
          <w:lang w:eastAsia="id-ID"/>
        </w:rPr>
        <w:t xml:space="preserve">. Pembatasan ini dapat dibedakan </w:t>
      </w:r>
      <w:proofErr w:type="gramStart"/>
      <w:r w:rsidRPr="002A3028">
        <w:rPr>
          <w:rFonts w:ascii="Times New Roman" w:eastAsia="Times New Roman" w:hAnsi="Times New Roman" w:cs="Times New Roman"/>
          <w:sz w:val="24"/>
          <w:szCs w:val="24"/>
          <w:lang w:eastAsia="id-ID"/>
        </w:rPr>
        <w:t>menjadi :</w:t>
      </w:r>
      <w:proofErr w:type="gramEnd"/>
      <w:r w:rsidRPr="002A3028">
        <w:rPr>
          <w:rFonts w:ascii="Times New Roman" w:eastAsia="Times New Roman" w:hAnsi="Times New Roman" w:cs="Times New Roman"/>
          <w:sz w:val="24"/>
          <w:szCs w:val="24"/>
          <w:lang w:eastAsia="id-ID"/>
        </w:rPr>
        <w:t xml:space="preserve"> Pembatasan langsung, pembatasasn tidak langsung dan pembatasan langsung bersifat sementara.</w:t>
      </w:r>
      <w:r>
        <w:rPr>
          <w:rStyle w:val="FootnoteReference"/>
          <w:rFonts w:ascii="Times New Roman" w:hAnsi="Times New Roman"/>
          <w:sz w:val="24"/>
          <w:szCs w:val="24"/>
          <w:lang w:eastAsia="id-ID"/>
        </w:rPr>
        <w:footnoteReference w:id="10"/>
      </w:r>
      <w:r>
        <w:rPr>
          <w:rFonts w:ascii="Times New Roman" w:eastAsia="Times New Roman" w:hAnsi="Times New Roman" w:cs="Times New Roman"/>
          <w:sz w:val="24"/>
          <w:szCs w:val="24"/>
          <w:lang w:eastAsia="id-ID"/>
        </w:rPr>
        <w:t xml:space="preserve"> Batasan langsung dari kewenangan Peradilan Tata Usaha Negara ini tertuang dalam pasal 2, yang menyatakan bahwa: </w:t>
      </w:r>
      <w:r w:rsidRPr="002A3028">
        <w:rPr>
          <w:rFonts w:ascii="Times New Roman" w:eastAsia="Times New Roman" w:hAnsi="Times New Roman" w:cs="Times New Roman"/>
          <w:sz w:val="24"/>
          <w:szCs w:val="24"/>
          <w:lang w:eastAsia="id-ID"/>
        </w:rPr>
        <w:t xml:space="preserve">tidak termasuk Keputusan tata usaha negara menurut </w:t>
      </w:r>
      <w:r w:rsidRPr="00BC31A9">
        <w:rPr>
          <w:rFonts w:ascii="Times New Roman" w:eastAsia="Times New Roman" w:hAnsi="Times New Roman" w:cs="Times New Roman"/>
          <w:sz w:val="24"/>
          <w:szCs w:val="24"/>
          <w:lang w:eastAsia="id-ID"/>
        </w:rPr>
        <w:t>Undang-undang</w:t>
      </w:r>
      <w:r w:rsidRPr="002A3028">
        <w:rPr>
          <w:rFonts w:ascii="Times New Roman" w:eastAsia="Times New Roman" w:hAnsi="Times New Roman" w:cs="Times New Roman"/>
          <w:sz w:val="24"/>
          <w:szCs w:val="24"/>
          <w:lang w:eastAsia="id-ID"/>
        </w:rPr>
        <w:t xml:space="preserve"> </w:t>
      </w:r>
      <w:proofErr w:type="gramStart"/>
      <w:r w:rsidRPr="002A3028">
        <w:rPr>
          <w:rFonts w:ascii="Times New Roman" w:eastAsia="Times New Roman" w:hAnsi="Times New Roman" w:cs="Times New Roman"/>
          <w:sz w:val="24"/>
          <w:szCs w:val="24"/>
          <w:lang w:eastAsia="id-ID"/>
        </w:rPr>
        <w:t>ini :</w:t>
      </w:r>
      <w:proofErr w:type="gramEnd"/>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sidRPr="002A3028">
        <w:rPr>
          <w:rFonts w:ascii="Times New Roman" w:eastAsia="Times New Roman" w:hAnsi="Times New Roman" w:cs="Times New Roman"/>
          <w:sz w:val="24"/>
          <w:szCs w:val="24"/>
          <w:lang w:eastAsia="id-ID"/>
        </w:rPr>
        <w:t xml:space="preserve">Keputusan </w:t>
      </w:r>
      <w:r>
        <w:rPr>
          <w:rFonts w:ascii="Times New Roman" w:eastAsia="Times New Roman" w:hAnsi="Times New Roman" w:cs="Times New Roman"/>
          <w:sz w:val="24"/>
          <w:szCs w:val="24"/>
          <w:lang w:eastAsia="id-ID"/>
        </w:rPr>
        <w:t>Tata U</w:t>
      </w:r>
      <w:r w:rsidRPr="002A3028">
        <w:rPr>
          <w:rFonts w:ascii="Times New Roman" w:eastAsia="Times New Roman" w:hAnsi="Times New Roman" w:cs="Times New Roman"/>
          <w:sz w:val="24"/>
          <w:szCs w:val="24"/>
          <w:lang w:eastAsia="id-ID"/>
        </w:rPr>
        <w:t xml:space="preserve">saha </w:t>
      </w:r>
      <w:r>
        <w:rPr>
          <w:rFonts w:ascii="Times New Roman" w:eastAsia="Times New Roman" w:hAnsi="Times New Roman" w:cs="Times New Roman"/>
          <w:sz w:val="24"/>
          <w:szCs w:val="24"/>
          <w:lang w:eastAsia="id-ID"/>
        </w:rPr>
        <w:t>N</w:t>
      </w:r>
      <w:r w:rsidRPr="002A3028">
        <w:rPr>
          <w:rFonts w:ascii="Times New Roman" w:eastAsia="Times New Roman" w:hAnsi="Times New Roman" w:cs="Times New Roman"/>
          <w:sz w:val="24"/>
          <w:szCs w:val="24"/>
          <w:lang w:eastAsia="id-ID"/>
        </w:rPr>
        <w:t>egara yang merupakan perbuatan hukum perdata.</w:t>
      </w:r>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Tata Usaha N</w:t>
      </w:r>
      <w:r w:rsidRPr="002A3028">
        <w:rPr>
          <w:rFonts w:ascii="Times New Roman" w:eastAsia="Times New Roman" w:hAnsi="Times New Roman" w:cs="Times New Roman"/>
          <w:sz w:val="24"/>
          <w:szCs w:val="24"/>
          <w:lang w:eastAsia="id-ID"/>
        </w:rPr>
        <w:t>egara yang merupakan pengaturan yang bersifat umum.</w:t>
      </w:r>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sidRPr="002A3028">
        <w:rPr>
          <w:rFonts w:ascii="Times New Roman" w:eastAsia="Times New Roman" w:hAnsi="Times New Roman" w:cs="Times New Roman"/>
          <w:sz w:val="24"/>
          <w:szCs w:val="24"/>
          <w:lang w:eastAsia="id-ID"/>
        </w:rPr>
        <w:lastRenderedPageBreak/>
        <w:t xml:space="preserve">Keputusan </w:t>
      </w:r>
      <w:r>
        <w:rPr>
          <w:rFonts w:ascii="Times New Roman" w:eastAsia="Times New Roman" w:hAnsi="Times New Roman" w:cs="Times New Roman"/>
          <w:sz w:val="24"/>
          <w:szCs w:val="24"/>
          <w:lang w:eastAsia="id-ID"/>
        </w:rPr>
        <w:t>T</w:t>
      </w:r>
      <w:r w:rsidRPr="002A3028">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U</w:t>
      </w:r>
      <w:r w:rsidRPr="002A3028">
        <w:rPr>
          <w:rFonts w:ascii="Times New Roman" w:eastAsia="Times New Roman" w:hAnsi="Times New Roman" w:cs="Times New Roman"/>
          <w:sz w:val="24"/>
          <w:szCs w:val="24"/>
          <w:lang w:eastAsia="id-ID"/>
        </w:rPr>
        <w:t xml:space="preserve">saha </w:t>
      </w:r>
      <w:r>
        <w:rPr>
          <w:rFonts w:ascii="Times New Roman" w:eastAsia="Times New Roman" w:hAnsi="Times New Roman" w:cs="Times New Roman"/>
          <w:sz w:val="24"/>
          <w:szCs w:val="24"/>
          <w:lang w:eastAsia="id-ID"/>
        </w:rPr>
        <w:t>N</w:t>
      </w:r>
      <w:r w:rsidRPr="002A3028">
        <w:rPr>
          <w:rFonts w:ascii="Times New Roman" w:eastAsia="Times New Roman" w:hAnsi="Times New Roman" w:cs="Times New Roman"/>
          <w:sz w:val="24"/>
          <w:szCs w:val="24"/>
          <w:lang w:eastAsia="id-ID"/>
        </w:rPr>
        <w:t>egara yang masih memerlukan persetujuan.</w:t>
      </w:r>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sidRPr="002A3028">
        <w:rPr>
          <w:rFonts w:ascii="Times New Roman" w:eastAsia="Times New Roman" w:hAnsi="Times New Roman" w:cs="Times New Roman"/>
          <w:sz w:val="24"/>
          <w:szCs w:val="24"/>
          <w:lang w:eastAsia="id-ID"/>
        </w:rPr>
        <w:t xml:space="preserve">Keputusan </w:t>
      </w:r>
      <w:r>
        <w:rPr>
          <w:rFonts w:ascii="Times New Roman" w:eastAsia="Times New Roman" w:hAnsi="Times New Roman" w:cs="Times New Roman"/>
          <w:sz w:val="24"/>
          <w:szCs w:val="24"/>
          <w:lang w:eastAsia="id-ID"/>
        </w:rPr>
        <w:t>T</w:t>
      </w:r>
      <w:r w:rsidRPr="002A3028">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U</w:t>
      </w:r>
      <w:r w:rsidRPr="002A3028">
        <w:rPr>
          <w:rFonts w:ascii="Times New Roman" w:eastAsia="Times New Roman" w:hAnsi="Times New Roman" w:cs="Times New Roman"/>
          <w:sz w:val="24"/>
          <w:szCs w:val="24"/>
          <w:lang w:eastAsia="id-ID"/>
        </w:rPr>
        <w:t xml:space="preserve">saha </w:t>
      </w:r>
      <w:r>
        <w:rPr>
          <w:rFonts w:ascii="Times New Roman" w:eastAsia="Times New Roman" w:hAnsi="Times New Roman" w:cs="Times New Roman"/>
          <w:sz w:val="24"/>
          <w:szCs w:val="24"/>
          <w:lang w:eastAsia="id-ID"/>
        </w:rPr>
        <w:t>N</w:t>
      </w:r>
      <w:r w:rsidRPr="002A3028">
        <w:rPr>
          <w:rFonts w:ascii="Times New Roman" w:eastAsia="Times New Roman" w:hAnsi="Times New Roman" w:cs="Times New Roman"/>
          <w:sz w:val="24"/>
          <w:szCs w:val="24"/>
          <w:lang w:eastAsia="id-ID"/>
        </w:rPr>
        <w:t xml:space="preserve">egara yang dikeluarkan berdasarkan Kitab </w:t>
      </w:r>
      <w:r w:rsidRPr="00BC31A9">
        <w:rPr>
          <w:rFonts w:ascii="Times New Roman" w:eastAsia="Times New Roman" w:hAnsi="Times New Roman" w:cs="Times New Roman"/>
          <w:sz w:val="24"/>
          <w:szCs w:val="24"/>
          <w:lang w:eastAsia="id-ID"/>
        </w:rPr>
        <w:t>Undang-undang</w:t>
      </w:r>
      <w:r w:rsidRPr="002A3028">
        <w:rPr>
          <w:rFonts w:ascii="Times New Roman" w:eastAsia="Times New Roman" w:hAnsi="Times New Roman" w:cs="Times New Roman"/>
          <w:sz w:val="24"/>
          <w:szCs w:val="24"/>
          <w:lang w:eastAsia="id-ID"/>
        </w:rPr>
        <w:t xml:space="preserve"> Hukum Pidana atau Kitab </w:t>
      </w:r>
      <w:r w:rsidRPr="00BC31A9">
        <w:rPr>
          <w:rFonts w:ascii="Times New Roman" w:eastAsia="Times New Roman" w:hAnsi="Times New Roman" w:cs="Times New Roman"/>
          <w:sz w:val="24"/>
          <w:szCs w:val="24"/>
          <w:lang w:eastAsia="id-ID"/>
        </w:rPr>
        <w:t>Undang-undang</w:t>
      </w:r>
      <w:r w:rsidRPr="002A3028">
        <w:rPr>
          <w:rFonts w:ascii="Times New Roman" w:eastAsia="Times New Roman" w:hAnsi="Times New Roman" w:cs="Times New Roman"/>
          <w:sz w:val="24"/>
          <w:szCs w:val="24"/>
          <w:lang w:eastAsia="id-ID"/>
        </w:rPr>
        <w:t xml:space="preserve"> Hukum Acara Pidana atau peraturan per</w:t>
      </w:r>
      <w:r w:rsidR="00C6402D">
        <w:rPr>
          <w:rFonts w:ascii="Times New Roman" w:eastAsia="Times New Roman" w:hAnsi="Times New Roman" w:cs="Times New Roman"/>
          <w:sz w:val="24"/>
          <w:szCs w:val="24"/>
          <w:lang w:eastAsia="id-ID"/>
        </w:rPr>
        <w:t>u</w:t>
      </w:r>
      <w:r w:rsidRPr="00BC31A9">
        <w:rPr>
          <w:rFonts w:ascii="Times New Roman" w:eastAsia="Times New Roman" w:hAnsi="Times New Roman" w:cs="Times New Roman"/>
          <w:sz w:val="24"/>
          <w:szCs w:val="24"/>
          <w:lang w:eastAsia="id-ID"/>
        </w:rPr>
        <w:t>ndang-undang</w:t>
      </w:r>
      <w:r w:rsidRPr="002A3028">
        <w:rPr>
          <w:rFonts w:ascii="Times New Roman" w:eastAsia="Times New Roman" w:hAnsi="Times New Roman" w:cs="Times New Roman"/>
          <w:sz w:val="24"/>
          <w:szCs w:val="24"/>
          <w:lang w:eastAsia="id-ID"/>
        </w:rPr>
        <w:t>an lain yang bersifat hukum pidana.</w:t>
      </w:r>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Tata Usaha N</w:t>
      </w:r>
      <w:r w:rsidRPr="002A3028">
        <w:rPr>
          <w:rFonts w:ascii="Times New Roman" w:eastAsia="Times New Roman" w:hAnsi="Times New Roman" w:cs="Times New Roman"/>
          <w:sz w:val="24"/>
          <w:szCs w:val="24"/>
          <w:lang w:eastAsia="id-ID"/>
        </w:rPr>
        <w:t>egara yang dikeluarkan atas dasar hasil pemeriksaan badan peradilan berdasarkan ketentuan peraturan per</w:t>
      </w:r>
      <w:r w:rsidR="00C6402D">
        <w:rPr>
          <w:rFonts w:ascii="Times New Roman" w:eastAsia="Times New Roman" w:hAnsi="Times New Roman" w:cs="Times New Roman"/>
          <w:sz w:val="24"/>
          <w:szCs w:val="24"/>
          <w:lang w:eastAsia="id-ID"/>
        </w:rPr>
        <w:t>u</w:t>
      </w:r>
      <w:r w:rsidRPr="00BC31A9">
        <w:rPr>
          <w:rFonts w:ascii="Times New Roman" w:eastAsia="Times New Roman" w:hAnsi="Times New Roman" w:cs="Times New Roman"/>
          <w:sz w:val="24"/>
          <w:szCs w:val="24"/>
          <w:lang w:eastAsia="id-ID"/>
        </w:rPr>
        <w:t>ndang-undang</w:t>
      </w:r>
      <w:r w:rsidRPr="002A3028">
        <w:rPr>
          <w:rFonts w:ascii="Times New Roman" w:eastAsia="Times New Roman" w:hAnsi="Times New Roman" w:cs="Times New Roman"/>
          <w:sz w:val="24"/>
          <w:szCs w:val="24"/>
          <w:lang w:eastAsia="id-ID"/>
        </w:rPr>
        <w:t>an yang berlaku.</w:t>
      </w:r>
    </w:p>
    <w:p w:rsidR="00972716" w:rsidRPr="002A3028"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Keputusan Tata U</w:t>
      </w:r>
      <w:r w:rsidRPr="002A3028">
        <w:rPr>
          <w:rFonts w:ascii="Times New Roman" w:eastAsia="Times New Roman" w:hAnsi="Times New Roman" w:cs="Times New Roman"/>
          <w:sz w:val="24"/>
          <w:szCs w:val="24"/>
          <w:lang w:eastAsia="id-ID"/>
        </w:rPr>
        <w:t xml:space="preserve">saha </w:t>
      </w:r>
      <w:r>
        <w:rPr>
          <w:rFonts w:ascii="Times New Roman" w:eastAsia="Times New Roman" w:hAnsi="Times New Roman" w:cs="Times New Roman"/>
          <w:sz w:val="24"/>
          <w:szCs w:val="24"/>
          <w:lang w:eastAsia="id-ID"/>
        </w:rPr>
        <w:t>N</w:t>
      </w:r>
      <w:r w:rsidRPr="002A3028">
        <w:rPr>
          <w:rFonts w:ascii="Times New Roman" w:eastAsia="Times New Roman" w:hAnsi="Times New Roman" w:cs="Times New Roman"/>
          <w:sz w:val="24"/>
          <w:szCs w:val="24"/>
          <w:lang w:eastAsia="id-ID"/>
        </w:rPr>
        <w:t>egara mengenai tata usaha Tentara Nasional Indonesia.</w:t>
      </w:r>
    </w:p>
    <w:p w:rsidR="00972716" w:rsidRDefault="00972716" w:rsidP="00972716">
      <w:pPr>
        <w:pStyle w:val="ListParagraph"/>
        <w:numPr>
          <w:ilvl w:val="0"/>
          <w:numId w:val="19"/>
        </w:numPr>
        <w:spacing w:after="0" w:line="240" w:lineRule="auto"/>
        <w:ind w:left="1985" w:hanging="284"/>
        <w:jc w:val="both"/>
        <w:rPr>
          <w:rFonts w:ascii="Times New Roman" w:eastAsia="Times New Roman" w:hAnsi="Times New Roman" w:cs="Times New Roman"/>
          <w:sz w:val="24"/>
          <w:szCs w:val="24"/>
          <w:lang w:eastAsia="id-ID"/>
        </w:rPr>
      </w:pPr>
      <w:r w:rsidRPr="002A3028">
        <w:rPr>
          <w:rFonts w:ascii="Times New Roman" w:eastAsia="Times New Roman" w:hAnsi="Times New Roman" w:cs="Times New Roman"/>
          <w:sz w:val="24"/>
          <w:szCs w:val="24"/>
          <w:lang w:eastAsia="id-ID"/>
        </w:rPr>
        <w:t>Keputusan Komisi Pemilihan Umum baik di pusat maupun di daerah, mengenai hasil pemilihan umum.</w:t>
      </w:r>
      <w:r w:rsidR="00EA70BB">
        <w:rPr>
          <w:rStyle w:val="FootnoteReference"/>
          <w:rFonts w:ascii="Times New Roman" w:eastAsia="Times New Roman" w:hAnsi="Times New Roman"/>
          <w:sz w:val="24"/>
          <w:szCs w:val="24"/>
          <w:lang w:eastAsia="id-ID"/>
        </w:rPr>
        <w:footnoteReference w:id="11"/>
      </w:r>
      <w:r w:rsidRPr="002A3028">
        <w:rPr>
          <w:rFonts w:ascii="Times New Roman" w:eastAsia="Times New Roman" w:hAnsi="Times New Roman" w:cs="Times New Roman"/>
          <w:sz w:val="24"/>
          <w:szCs w:val="24"/>
          <w:lang w:eastAsia="id-ID"/>
        </w:rPr>
        <w:t xml:space="preserve"> </w:t>
      </w:r>
    </w:p>
    <w:p w:rsidR="00972716" w:rsidRPr="002A3028" w:rsidRDefault="00972716" w:rsidP="000A5A13">
      <w:pPr>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w:t>
      </w:r>
      <w:r w:rsidRPr="002A3028">
        <w:rPr>
          <w:rFonts w:ascii="Times New Roman" w:eastAsia="Times New Roman" w:hAnsi="Times New Roman" w:cs="Times New Roman"/>
          <w:sz w:val="24"/>
          <w:szCs w:val="24"/>
          <w:lang w:eastAsia="id-ID"/>
        </w:rPr>
        <w:t>Pasal 49</w:t>
      </w:r>
      <w:r>
        <w:rPr>
          <w:rFonts w:ascii="Times New Roman" w:eastAsia="Times New Roman" w:hAnsi="Times New Roman" w:cs="Times New Roman"/>
          <w:sz w:val="24"/>
          <w:szCs w:val="24"/>
          <w:lang w:eastAsia="id-ID"/>
        </w:rPr>
        <w:t xml:space="preserve"> mengatakan bahwa</w:t>
      </w:r>
      <w:r w:rsidRPr="002A3028">
        <w:rPr>
          <w:rFonts w:ascii="Times New Roman" w:eastAsia="Times New Roman" w:hAnsi="Times New Roman" w:cs="Times New Roman"/>
          <w:sz w:val="24"/>
          <w:szCs w:val="24"/>
          <w:lang w:eastAsia="id-ID"/>
        </w:rPr>
        <w:t xml:space="preserve">, Pengadilan tidak berwenang memeriksa, memutus dan menyelesaikan sengketa tata usaha negara tertentu dalam hal keputusan tata usaha negara yang disengketakan itu </w:t>
      </w:r>
      <w:proofErr w:type="gramStart"/>
      <w:r w:rsidRPr="002A3028">
        <w:rPr>
          <w:rFonts w:ascii="Times New Roman" w:eastAsia="Times New Roman" w:hAnsi="Times New Roman" w:cs="Times New Roman"/>
          <w:sz w:val="24"/>
          <w:szCs w:val="24"/>
          <w:lang w:eastAsia="id-ID"/>
        </w:rPr>
        <w:t>dikeluarkan :</w:t>
      </w:r>
      <w:proofErr w:type="gramEnd"/>
    </w:p>
    <w:p w:rsidR="000A5A13" w:rsidRDefault="00972716" w:rsidP="000A5A13">
      <w:pPr>
        <w:pStyle w:val="ListParagraph"/>
        <w:numPr>
          <w:ilvl w:val="0"/>
          <w:numId w:val="4"/>
        </w:numPr>
        <w:spacing w:after="0" w:line="240" w:lineRule="auto"/>
        <w:ind w:left="1985" w:hanging="284"/>
        <w:jc w:val="both"/>
        <w:rPr>
          <w:rFonts w:ascii="Times New Roman" w:eastAsia="Times New Roman" w:hAnsi="Times New Roman" w:cs="Times New Roman"/>
          <w:sz w:val="24"/>
          <w:szCs w:val="24"/>
          <w:lang w:eastAsia="id-ID"/>
        </w:rPr>
      </w:pPr>
      <w:r w:rsidRPr="002A3028">
        <w:rPr>
          <w:rFonts w:ascii="Times New Roman" w:eastAsia="Times New Roman" w:hAnsi="Times New Roman" w:cs="Times New Roman"/>
          <w:sz w:val="24"/>
          <w:szCs w:val="24"/>
          <w:lang w:eastAsia="id-ID"/>
        </w:rPr>
        <w:t>Dalam waktu perang, keadaan bahaya, keadaan bencana alam atau keadaan luar biasa yang membahayakan berdasarkan peraturan per</w:t>
      </w:r>
      <w:r w:rsidRPr="00BC31A9">
        <w:rPr>
          <w:rFonts w:ascii="Times New Roman" w:eastAsia="Times New Roman" w:hAnsi="Times New Roman" w:cs="Times New Roman"/>
          <w:sz w:val="24"/>
          <w:szCs w:val="24"/>
          <w:lang w:eastAsia="id-ID"/>
        </w:rPr>
        <w:t>Undang-undang</w:t>
      </w:r>
      <w:r w:rsidRPr="002A3028">
        <w:rPr>
          <w:rFonts w:ascii="Times New Roman" w:eastAsia="Times New Roman" w:hAnsi="Times New Roman" w:cs="Times New Roman"/>
          <w:sz w:val="24"/>
          <w:szCs w:val="24"/>
          <w:lang w:eastAsia="id-ID"/>
        </w:rPr>
        <w:t>an yang berlaku.</w:t>
      </w:r>
    </w:p>
    <w:p w:rsidR="00972716" w:rsidRPr="000A5A13" w:rsidRDefault="00972716" w:rsidP="000A5A13">
      <w:pPr>
        <w:pStyle w:val="ListParagraph"/>
        <w:numPr>
          <w:ilvl w:val="0"/>
          <w:numId w:val="4"/>
        </w:numPr>
        <w:spacing w:after="0" w:line="240" w:lineRule="auto"/>
        <w:ind w:left="1985" w:hanging="284"/>
        <w:jc w:val="both"/>
        <w:rPr>
          <w:rFonts w:ascii="Times New Roman" w:eastAsia="Times New Roman" w:hAnsi="Times New Roman" w:cs="Times New Roman"/>
          <w:sz w:val="24"/>
          <w:szCs w:val="24"/>
          <w:lang w:eastAsia="id-ID"/>
        </w:rPr>
      </w:pPr>
      <w:r w:rsidRPr="000A5A13">
        <w:rPr>
          <w:rFonts w:ascii="Times New Roman" w:eastAsia="Times New Roman" w:hAnsi="Times New Roman" w:cs="Times New Roman"/>
          <w:sz w:val="24"/>
          <w:szCs w:val="24"/>
          <w:lang w:eastAsia="id-ID"/>
        </w:rPr>
        <w:t>Dalam keadaan mendesak untuk kepentingan umum berdasarkan peraturan perundang-undangan yang berlaku.</w:t>
      </w:r>
      <w:r w:rsidR="00EA70BB">
        <w:rPr>
          <w:rStyle w:val="FootnoteReference"/>
          <w:rFonts w:ascii="Times New Roman" w:eastAsia="Times New Roman" w:hAnsi="Times New Roman"/>
          <w:sz w:val="24"/>
          <w:szCs w:val="24"/>
          <w:lang w:eastAsia="id-ID"/>
        </w:rPr>
        <w:footnoteReference w:id="12"/>
      </w:r>
    </w:p>
    <w:p w:rsidR="000A5A13" w:rsidRDefault="000A5A13" w:rsidP="000433A5">
      <w:pPr>
        <w:pStyle w:val="Style4"/>
        <w:spacing w:line="278" w:lineRule="auto"/>
        <w:ind w:left="851" w:firstLine="0"/>
        <w:jc w:val="both"/>
      </w:pPr>
    </w:p>
    <w:p w:rsidR="00D86327" w:rsidRDefault="000A5A13" w:rsidP="00D86327">
      <w:pPr>
        <w:pStyle w:val="Style4"/>
        <w:spacing w:line="480" w:lineRule="auto"/>
        <w:ind w:left="1134" w:firstLine="0"/>
        <w:jc w:val="both"/>
      </w:pPr>
      <w:proofErr w:type="gramStart"/>
      <w:r>
        <w:t xml:space="preserve">Setelah mengurai tentang Peradilan Tata Usaha Negara di atas selanjutnya bagaimanakah kewenangan PTUN dalam </w:t>
      </w:r>
      <w:r w:rsidR="00EA70BB">
        <w:t>m</w:t>
      </w:r>
      <w:r>
        <w:t>enguji suatu keputusan yang didasarkan atas asas diskresi.</w:t>
      </w:r>
      <w:proofErr w:type="gramEnd"/>
      <w:r>
        <w:t xml:space="preserve">  </w:t>
      </w:r>
      <w:proofErr w:type="gramStart"/>
      <w:r w:rsidRPr="003F56D6">
        <w:t>Beberapa Keputusan diskresi didalam praktek seringkali didalilkan oleh</w:t>
      </w:r>
      <w:r>
        <w:t xml:space="preserve"> pembuat keputusan</w:t>
      </w:r>
      <w:r w:rsidRPr="003F56D6">
        <w:t xml:space="preserve"> sebagai keputusan yang diterbitkan dalam keadaan mendesak dan untuk</w:t>
      </w:r>
      <w:r>
        <w:t xml:space="preserve"> </w:t>
      </w:r>
      <w:r w:rsidRPr="003F56D6">
        <w:t>kepentingan umum</w:t>
      </w:r>
      <w:r>
        <w:t>.</w:t>
      </w:r>
      <w:proofErr w:type="gramEnd"/>
      <w:r w:rsidR="00725B6D">
        <w:t xml:space="preserve"> </w:t>
      </w:r>
      <w:r w:rsidR="00D86327">
        <w:t xml:space="preserve">Lebih lanjut Tri Cahya mengungkapkan bahwa, </w:t>
      </w:r>
    </w:p>
    <w:p w:rsidR="00D301C2" w:rsidRDefault="00D86327" w:rsidP="00D86327">
      <w:pPr>
        <w:pStyle w:val="Style4"/>
        <w:spacing w:line="240" w:lineRule="auto"/>
        <w:ind w:left="1843" w:firstLine="0"/>
        <w:jc w:val="both"/>
      </w:pPr>
      <w:r>
        <w:t>S</w:t>
      </w:r>
      <w:r w:rsidRPr="00A825D2">
        <w:t>ebagai dasar untuk melakukan pengujian terhadap tindakan</w:t>
      </w:r>
      <w:r>
        <w:t xml:space="preserve"> </w:t>
      </w:r>
      <w:r w:rsidRPr="00A825D2">
        <w:t>diskresi, Pengadilan Tata Usaha Negara yang akan diamanatkan oleh Pasal 6 ayat</w:t>
      </w:r>
      <w:r>
        <w:t xml:space="preserve"> </w:t>
      </w:r>
      <w:r w:rsidRPr="00A825D2">
        <w:t>(3) R</w:t>
      </w:r>
      <w:r>
        <w:t xml:space="preserve">ancangan </w:t>
      </w:r>
      <w:r w:rsidRPr="00BC31A9">
        <w:t>Undang-Undang</w:t>
      </w:r>
      <w:r w:rsidRPr="00A825D2">
        <w:t xml:space="preserve"> Administrasi Pemerintahan yang menyebutkan keputusan dan/atau</w:t>
      </w:r>
      <w:r>
        <w:t xml:space="preserve"> </w:t>
      </w:r>
      <w:r w:rsidRPr="00A825D2">
        <w:t>tindakan faktual Pejabat Pemerintah dan atau Badan Hukum lainnya yang</w:t>
      </w:r>
      <w:r>
        <w:t xml:space="preserve"> </w:t>
      </w:r>
      <w:r w:rsidRPr="00A825D2">
        <w:t xml:space="preserve">menggunakan </w:t>
      </w:r>
      <w:r>
        <w:t xml:space="preserve">asas </w:t>
      </w:r>
      <w:r w:rsidRPr="00A825D2">
        <w:t>diskresi dapat diuji melalui upaya administratif atau gugatan di</w:t>
      </w:r>
      <w:r>
        <w:t xml:space="preserve"> </w:t>
      </w:r>
      <w:r w:rsidRPr="00A825D2">
        <w:t>Peradilan Tata Usaha Negara.</w:t>
      </w:r>
      <w:r>
        <w:rPr>
          <w:rStyle w:val="FootnoteReference"/>
        </w:rPr>
        <w:footnoteReference w:id="13"/>
      </w:r>
    </w:p>
    <w:p w:rsidR="00D86327" w:rsidRDefault="00D86327" w:rsidP="00D86327">
      <w:pPr>
        <w:pStyle w:val="Style4"/>
        <w:spacing w:line="240" w:lineRule="auto"/>
        <w:ind w:left="1843" w:firstLine="0"/>
        <w:jc w:val="both"/>
      </w:pPr>
    </w:p>
    <w:p w:rsidR="00D86327" w:rsidRPr="000433A5" w:rsidRDefault="00D86327" w:rsidP="00D86327">
      <w:pPr>
        <w:pStyle w:val="Style4"/>
        <w:spacing w:line="240" w:lineRule="auto"/>
        <w:ind w:left="1843" w:firstLine="0"/>
        <w:jc w:val="both"/>
        <w:rPr>
          <w:rStyle w:val="CharacterStyle1"/>
          <w:spacing w:val="-2"/>
          <w:kern w:val="24"/>
          <w:position w:val="2"/>
        </w:rPr>
      </w:pPr>
    </w:p>
    <w:p w:rsidR="00413384" w:rsidRPr="00167612" w:rsidRDefault="00413384" w:rsidP="00335F6D">
      <w:pPr>
        <w:pStyle w:val="ListParagraph"/>
        <w:numPr>
          <w:ilvl w:val="0"/>
          <w:numId w:val="3"/>
        </w:numPr>
        <w:spacing w:after="0" w:line="240" w:lineRule="auto"/>
        <w:rPr>
          <w:rFonts w:ascii="Times New Roman" w:hAnsi="Times New Roman" w:cs="Times New Roman"/>
          <w:b/>
          <w:sz w:val="24"/>
          <w:szCs w:val="24"/>
        </w:rPr>
      </w:pPr>
      <w:r w:rsidRPr="00167612">
        <w:rPr>
          <w:rFonts w:ascii="Times New Roman" w:hAnsi="Times New Roman" w:cs="Times New Roman"/>
          <w:b/>
          <w:sz w:val="24"/>
          <w:szCs w:val="24"/>
        </w:rPr>
        <w:t>Kriteria-kriteria dalam penggunaan asas diskresi oleh Pejabat Tata Usaha Negara.</w:t>
      </w:r>
    </w:p>
    <w:p w:rsidR="00413384" w:rsidRPr="00167612" w:rsidRDefault="00413384" w:rsidP="00413384">
      <w:pPr>
        <w:pStyle w:val="ListParagraph"/>
        <w:rPr>
          <w:rFonts w:ascii="Times New Roman" w:hAnsi="Times New Roman" w:cs="Times New Roman"/>
          <w:b/>
          <w:sz w:val="24"/>
          <w:szCs w:val="24"/>
        </w:rPr>
      </w:pPr>
    </w:p>
    <w:p w:rsidR="00413384" w:rsidRDefault="00300C61" w:rsidP="00300C61">
      <w:pPr>
        <w:pStyle w:val="ListParagraph"/>
        <w:spacing w:after="0" w:line="480" w:lineRule="auto"/>
        <w:ind w:left="851"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2399D">
        <w:rPr>
          <w:rFonts w:ascii="Times New Roman" w:eastAsia="Times New Roman" w:hAnsi="Times New Roman" w:cs="Times New Roman"/>
          <w:sz w:val="24"/>
          <w:szCs w:val="24"/>
        </w:rPr>
        <w:t>iskresi dalam bahasa inggris dikenal dengan istilah “</w:t>
      </w:r>
      <w:r w:rsidRPr="006F2075">
        <w:rPr>
          <w:rFonts w:ascii="Times New Roman" w:eastAsia="Times New Roman" w:hAnsi="Times New Roman" w:cs="Times New Roman"/>
          <w:i/>
          <w:sz w:val="24"/>
          <w:szCs w:val="24"/>
        </w:rPr>
        <w:t>discretion</w:t>
      </w:r>
      <w:r w:rsidRPr="00D2399D">
        <w:rPr>
          <w:rFonts w:ascii="Times New Roman" w:eastAsia="Times New Roman" w:hAnsi="Times New Roman" w:cs="Times New Roman"/>
          <w:sz w:val="24"/>
          <w:szCs w:val="24"/>
        </w:rPr>
        <w:t>” atau “</w:t>
      </w:r>
      <w:r w:rsidRPr="006F2075">
        <w:rPr>
          <w:rFonts w:ascii="Times New Roman" w:eastAsia="Times New Roman" w:hAnsi="Times New Roman" w:cs="Times New Roman"/>
          <w:i/>
          <w:sz w:val="24"/>
          <w:szCs w:val="24"/>
        </w:rPr>
        <w:t>discretion power</w:t>
      </w:r>
      <w:r w:rsidRPr="00D2399D">
        <w:rPr>
          <w:rFonts w:ascii="Times New Roman" w:eastAsia="Times New Roman" w:hAnsi="Times New Roman" w:cs="Times New Roman"/>
          <w:sz w:val="24"/>
          <w:szCs w:val="24"/>
        </w:rPr>
        <w:t>”, di Indonesia lebih popular dikenal dengan istilah diskresi yang diterjemahkan “kebebasan bertindak” atau keputusan yang diambil atas dasar penilaian sendiri.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Banyak pakar mendifinisikan </w:t>
      </w:r>
      <w:r>
        <w:rPr>
          <w:rFonts w:ascii="Times New Roman" w:eastAsia="Times New Roman" w:hAnsi="Times New Roman" w:cs="Times New Roman"/>
          <w:i/>
          <w:sz w:val="24"/>
          <w:szCs w:val="24"/>
        </w:rPr>
        <w:t xml:space="preserve">diskresi, </w:t>
      </w:r>
      <w:r>
        <w:rPr>
          <w:rFonts w:ascii="Times New Roman" w:eastAsia="Times New Roman" w:hAnsi="Times New Roman" w:cs="Times New Roman"/>
          <w:sz w:val="24"/>
          <w:szCs w:val="24"/>
        </w:rPr>
        <w:t>seperti yang dikatakan</w:t>
      </w:r>
      <w:r w:rsidRPr="00C57ABE">
        <w:rPr>
          <w:rFonts w:ascii="Times New Roman" w:eastAsia="Times New Roman" w:hAnsi="Times New Roman" w:cs="Times New Roman"/>
          <w:bCs/>
          <w:sz w:val="24"/>
          <w:szCs w:val="24"/>
        </w:rPr>
        <w:t xml:space="preserve"> </w:t>
      </w:r>
      <w:r w:rsidRPr="00D54B14">
        <w:rPr>
          <w:rFonts w:ascii="Times New Roman" w:eastAsia="Times New Roman" w:hAnsi="Times New Roman" w:cs="Times New Roman"/>
          <w:bCs/>
          <w:sz w:val="24"/>
          <w:szCs w:val="24"/>
        </w:rPr>
        <w:t>S.</w:t>
      </w:r>
      <w:r w:rsidRPr="00D54B14">
        <w:rPr>
          <w:rFonts w:ascii="Times New Roman" w:eastAsia="Times New Roman" w:hAnsi="Times New Roman" w:cs="Times New Roman"/>
          <w:b/>
          <w:bCs/>
          <w:sz w:val="24"/>
          <w:szCs w:val="24"/>
        </w:rPr>
        <w:t xml:space="preserve"> </w:t>
      </w:r>
      <w:r w:rsidRPr="00D54B14">
        <w:rPr>
          <w:rFonts w:ascii="Times New Roman" w:eastAsia="Times New Roman" w:hAnsi="Times New Roman" w:cs="Times New Roman"/>
          <w:bCs/>
          <w:sz w:val="24"/>
          <w:szCs w:val="24"/>
        </w:rPr>
        <w:t>Prajudi Atmosudirjo</w:t>
      </w:r>
      <w:r w:rsidRPr="00D54B14">
        <w:rPr>
          <w:rFonts w:ascii="Times New Roman" w:eastAsia="Times New Roman" w:hAnsi="Times New Roman" w:cs="Times New Roman"/>
          <w:b/>
          <w:bCs/>
          <w:sz w:val="24"/>
          <w:szCs w:val="24"/>
        </w:rPr>
        <w:t xml:space="preserve"> </w:t>
      </w:r>
      <w:r w:rsidRPr="00D54B14">
        <w:rPr>
          <w:rFonts w:ascii="Times New Roman" w:eastAsia="Times New Roman" w:hAnsi="Times New Roman" w:cs="Times New Roman"/>
          <w:sz w:val="24"/>
          <w:szCs w:val="24"/>
        </w:rPr>
        <w:t>yang mendefinisikan diskresi, sebagai kebebasan bertindak atau mengambil keputusan dari para pejabat administrasi Negara yang berwenang dan berwajib menurut pendapat sendiri.</w:t>
      </w:r>
      <w:proofErr w:type="gramEnd"/>
      <w:r>
        <w:rPr>
          <w:rStyle w:val="FootnoteReference"/>
          <w:rFonts w:ascii="Times New Roman" w:hAnsi="Times New Roman"/>
          <w:sz w:val="24"/>
          <w:szCs w:val="24"/>
        </w:rPr>
        <w:footnoteReference w:id="14"/>
      </w:r>
      <w:r>
        <w:rPr>
          <w:rFonts w:ascii="Times New Roman" w:eastAsia="Times New Roman" w:hAnsi="Times New Roman" w:cs="Times New Roman"/>
          <w:sz w:val="24"/>
          <w:szCs w:val="24"/>
        </w:rPr>
        <w:t xml:space="preserve"> </w:t>
      </w:r>
    </w:p>
    <w:p w:rsidR="00063F3D" w:rsidRDefault="00300C61" w:rsidP="00063F3D">
      <w:pPr>
        <w:pStyle w:val="ListParagraph"/>
        <w:spacing w:after="0" w:line="480" w:lineRule="auto"/>
        <w:ind w:left="851" w:firstLine="850"/>
        <w:jc w:val="both"/>
        <w:rPr>
          <w:rFonts w:ascii="Times New Roman" w:eastAsia="Times New Roman" w:hAnsi="Times New Roman" w:cs="Times New Roman"/>
          <w:sz w:val="24"/>
          <w:szCs w:val="24"/>
        </w:rPr>
      </w:pPr>
      <w:r w:rsidRPr="00D54B14">
        <w:rPr>
          <w:rFonts w:ascii="Times New Roman" w:eastAsia="Times New Roman" w:hAnsi="Times New Roman" w:cs="Times New Roman"/>
          <w:sz w:val="24"/>
          <w:szCs w:val="24"/>
        </w:rPr>
        <w:t xml:space="preserve">Sedangkan </w:t>
      </w:r>
      <w:r w:rsidRPr="00D54B14">
        <w:rPr>
          <w:rFonts w:ascii="Times New Roman" w:eastAsia="Times New Roman" w:hAnsi="Times New Roman" w:cs="Times New Roman"/>
          <w:bCs/>
          <w:sz w:val="24"/>
          <w:szCs w:val="24"/>
        </w:rPr>
        <w:t>Sjachran Basa</w:t>
      </w:r>
      <w:r>
        <w:rPr>
          <w:rFonts w:ascii="Times New Roman" w:eastAsia="Times New Roman" w:hAnsi="Times New Roman" w:cs="Times New Roman"/>
          <w:bCs/>
          <w:sz w:val="24"/>
          <w:szCs w:val="24"/>
        </w:rPr>
        <w:t>h</w:t>
      </w:r>
      <w:r w:rsidRPr="00D54B14">
        <w:rPr>
          <w:rFonts w:ascii="Times New Roman" w:eastAsia="Times New Roman" w:hAnsi="Times New Roman" w:cs="Times New Roman"/>
          <w:b/>
          <w:bCs/>
          <w:sz w:val="24"/>
          <w:szCs w:val="24"/>
        </w:rPr>
        <w:t xml:space="preserve"> </w:t>
      </w:r>
      <w:r w:rsidRPr="00D54B14">
        <w:rPr>
          <w:rFonts w:ascii="Times New Roman" w:eastAsia="Times New Roman" w:hAnsi="Times New Roman" w:cs="Times New Roman"/>
          <w:sz w:val="24"/>
          <w:szCs w:val="24"/>
        </w:rPr>
        <w:t xml:space="preserve">mengatakan bahwa </w:t>
      </w:r>
      <w:r w:rsidRPr="00D54B14">
        <w:rPr>
          <w:rFonts w:ascii="Times New Roman" w:eastAsia="Times New Roman" w:hAnsi="Times New Roman" w:cs="Times New Roman"/>
          <w:iCs/>
          <w:sz w:val="24"/>
          <w:szCs w:val="24"/>
        </w:rPr>
        <w:t xml:space="preserve">freies ermessen </w:t>
      </w:r>
      <w:r w:rsidRPr="00D54B14">
        <w:rPr>
          <w:rFonts w:ascii="Times New Roman" w:eastAsia="Times New Roman" w:hAnsi="Times New Roman" w:cs="Times New Roman"/>
          <w:sz w:val="24"/>
          <w:szCs w:val="24"/>
        </w:rPr>
        <w:t xml:space="preserve">adalah kebebasan untuk bertindak atas inisiatif sendiri, </w:t>
      </w:r>
      <w:proofErr w:type="gramStart"/>
      <w:r w:rsidRPr="00D54B14">
        <w:rPr>
          <w:rFonts w:ascii="Times New Roman" w:eastAsia="Times New Roman" w:hAnsi="Times New Roman" w:cs="Times New Roman"/>
          <w:sz w:val="24"/>
          <w:szCs w:val="24"/>
        </w:rPr>
        <w:t>akan</w:t>
      </w:r>
      <w:proofErr w:type="gramEnd"/>
      <w:r w:rsidRPr="00D54B14">
        <w:rPr>
          <w:rFonts w:ascii="Times New Roman" w:eastAsia="Times New Roman" w:hAnsi="Times New Roman" w:cs="Times New Roman"/>
          <w:sz w:val="24"/>
          <w:szCs w:val="24"/>
        </w:rPr>
        <w:t xml:space="preserve"> tetapi dalam pelaksanaannya haruslah tindakan-tindakan administrasi Negara itu sesuai dengan hukum, sebagaimana telah ditetapkan dalam Negara hukum berdasarkan Pancasila.</w:t>
      </w:r>
      <w:r>
        <w:rPr>
          <w:rStyle w:val="FootnoteReference"/>
          <w:rFonts w:ascii="Times New Roman" w:hAnsi="Times New Roman"/>
          <w:sz w:val="24"/>
          <w:szCs w:val="24"/>
        </w:rPr>
        <w:footnoteReference w:id="15"/>
      </w:r>
      <w:r>
        <w:rPr>
          <w:rFonts w:ascii="Times New Roman" w:eastAsia="Times New Roman" w:hAnsi="Times New Roman" w:cs="Times New Roman"/>
          <w:sz w:val="24"/>
          <w:szCs w:val="24"/>
        </w:rPr>
        <w:t xml:space="preserve"> </w:t>
      </w:r>
      <w:r w:rsidRPr="00D54B14">
        <w:rPr>
          <w:rFonts w:ascii="Times New Roman" w:eastAsia="Times New Roman" w:hAnsi="Times New Roman" w:cs="Times New Roman"/>
          <w:sz w:val="24"/>
          <w:szCs w:val="24"/>
        </w:rPr>
        <w:t xml:space="preserve">Sedangkan </w:t>
      </w:r>
      <w:r w:rsidRPr="00D54B14">
        <w:rPr>
          <w:rFonts w:ascii="Times New Roman" w:eastAsia="Times New Roman" w:hAnsi="Times New Roman" w:cs="Times New Roman"/>
          <w:bCs/>
          <w:sz w:val="24"/>
          <w:szCs w:val="24"/>
        </w:rPr>
        <w:t>Esmi Warassih</w:t>
      </w:r>
      <w:r>
        <w:rPr>
          <w:rFonts w:ascii="Times New Roman" w:eastAsia="Times New Roman" w:hAnsi="Times New Roman" w:cs="Times New Roman"/>
          <w:b/>
          <w:bCs/>
          <w:sz w:val="24"/>
          <w:szCs w:val="24"/>
        </w:rPr>
        <w:t xml:space="preserve">, </w:t>
      </w:r>
      <w:r w:rsidRPr="00D54B14">
        <w:rPr>
          <w:rFonts w:ascii="Times New Roman" w:eastAsia="Times New Roman" w:hAnsi="Times New Roman" w:cs="Times New Roman"/>
          <w:sz w:val="24"/>
          <w:szCs w:val="24"/>
        </w:rPr>
        <w:t xml:space="preserve">mengatakan bahwa dalam rangka pelaksanaan kebijaksanaan publik, para birokrat dapat menentukan kebijaksanaannya sendiri untuk menyesuaikan dengan situasi dimana mereka berada, terutama di dalam mengimplementasikan suatu kebijaksanaan publik. </w:t>
      </w:r>
      <w:proofErr w:type="gramStart"/>
      <w:r w:rsidRPr="00D54B14">
        <w:rPr>
          <w:rFonts w:ascii="Times New Roman" w:eastAsia="Times New Roman" w:hAnsi="Times New Roman" w:cs="Times New Roman"/>
          <w:sz w:val="24"/>
          <w:szCs w:val="24"/>
        </w:rPr>
        <w:t>Dengan adanya diskresi ini diharapkan agar dengan kondisi yang ada dapat dicapai suatu hasil atau tujuan yang maksimal.</w:t>
      </w:r>
      <w:proofErr w:type="gramEnd"/>
      <w:r>
        <w:rPr>
          <w:rStyle w:val="FootnoteReference"/>
          <w:rFonts w:ascii="Times New Roman" w:hAnsi="Times New Roman"/>
          <w:sz w:val="24"/>
          <w:szCs w:val="24"/>
        </w:rPr>
        <w:footnoteReference w:id="16"/>
      </w:r>
    </w:p>
    <w:p w:rsidR="00063F3D" w:rsidRDefault="00D301C2" w:rsidP="00063F3D">
      <w:pPr>
        <w:pStyle w:val="ListParagraph"/>
        <w:spacing w:after="0" w:line="480" w:lineRule="auto"/>
        <w:ind w:left="851" w:firstLine="850"/>
        <w:jc w:val="both"/>
        <w:rPr>
          <w:rFonts w:ascii="Times New Roman" w:eastAsia="Times New Roman" w:hAnsi="Times New Roman" w:cs="Times New Roman"/>
          <w:sz w:val="24"/>
          <w:szCs w:val="24"/>
        </w:rPr>
      </w:pPr>
      <w:r w:rsidRPr="00063F3D">
        <w:rPr>
          <w:rFonts w:ascii="Times New Roman" w:eastAsia="Times New Roman" w:hAnsi="Times New Roman" w:cs="Times New Roman"/>
          <w:sz w:val="24"/>
          <w:szCs w:val="24"/>
          <w:lang w:val="id-ID" w:eastAsia="id-ID"/>
        </w:rPr>
        <w:t>Bagi negara yang bersifat</w:t>
      </w:r>
      <w:r w:rsidRPr="00063F3D">
        <w:rPr>
          <w:rFonts w:ascii="Times New Roman" w:eastAsia="Times New Roman" w:hAnsi="Times New Roman" w:cs="Times New Roman"/>
          <w:i/>
          <w:sz w:val="24"/>
          <w:szCs w:val="24"/>
          <w:lang w:val="id-ID" w:eastAsia="id-ID"/>
        </w:rPr>
        <w:t xml:space="preserve"> welfare state</w:t>
      </w:r>
      <w:r w:rsidRPr="00063F3D">
        <w:rPr>
          <w:rFonts w:ascii="Times New Roman" w:eastAsia="Times New Roman" w:hAnsi="Times New Roman" w:cs="Times New Roman"/>
          <w:sz w:val="24"/>
          <w:szCs w:val="24"/>
          <w:lang w:val="id-ID" w:eastAsia="id-ID"/>
        </w:rPr>
        <w:t xml:space="preserve">, azas legalitas saja tidak cukup untuk dapat berperan secara maksimal dalam melayani kepentingan masyarakat, yang berkembang pesat sejalan dengan kemajuan ilmu pengetahuan dan teknologi. </w:t>
      </w:r>
      <w:r w:rsidRPr="00063F3D">
        <w:rPr>
          <w:rFonts w:ascii="Times New Roman" w:eastAsia="Times New Roman" w:hAnsi="Times New Roman" w:cs="Times New Roman"/>
          <w:sz w:val="24"/>
          <w:szCs w:val="24"/>
          <w:lang w:val="id-ID" w:eastAsia="id-ID"/>
        </w:rPr>
        <w:lastRenderedPageBreak/>
        <w:t xml:space="preserve">Pertimbangan lainnya adalah adanya realitas bahwa suatu kebijakan atau peraturan tidak mungkin mampu merespons banyak aspek dan kepentingan semua pihak sebagai akibat adanya keterbatasan </w:t>
      </w:r>
      <w:r w:rsidRPr="00063F3D">
        <w:rPr>
          <w:rFonts w:ascii="Times New Roman" w:eastAsia="Times New Roman" w:hAnsi="Times New Roman" w:cs="Times New Roman"/>
          <w:sz w:val="24"/>
          <w:szCs w:val="24"/>
          <w:lang w:eastAsia="id-ID"/>
        </w:rPr>
        <w:t>pemerintah</w:t>
      </w:r>
      <w:r w:rsidRPr="00063F3D">
        <w:rPr>
          <w:rFonts w:ascii="Times New Roman" w:eastAsia="Times New Roman" w:hAnsi="Times New Roman" w:cs="Times New Roman"/>
          <w:sz w:val="24"/>
          <w:szCs w:val="24"/>
          <w:lang w:val="id-ID" w:eastAsia="id-ID"/>
        </w:rPr>
        <w:t xml:space="preserve"> dalam proses perumusan suatu kebijakan atau peraturan.</w:t>
      </w:r>
      <w:r w:rsidRPr="00063F3D">
        <w:rPr>
          <w:rFonts w:ascii="Times New Roman" w:eastAsia="Times New Roman" w:hAnsi="Times New Roman" w:cs="Times New Roman"/>
          <w:sz w:val="24"/>
          <w:szCs w:val="24"/>
          <w:lang w:eastAsia="id-ID"/>
        </w:rPr>
        <w:t xml:space="preserve"> </w:t>
      </w:r>
      <w:r w:rsidRPr="00063F3D">
        <w:rPr>
          <w:rFonts w:ascii="Times New Roman" w:hAnsi="Times New Roman" w:cs="Times New Roman"/>
          <w:sz w:val="24"/>
          <w:szCs w:val="24"/>
        </w:rPr>
        <w:t xml:space="preserve">Selanjutnya harus pula diatur bahwa keadaan mendesak yang terjadi dan menjadi dasar diterbitkannya keputusan diskresi bukan tercipta akibat kesalahan pejabat yang menerbitkan keputusan diskresi dalam menjalankan pemerintahan, </w:t>
      </w:r>
      <w:proofErr w:type="gramStart"/>
      <w:r w:rsidRPr="00063F3D">
        <w:rPr>
          <w:rFonts w:ascii="Times New Roman" w:hAnsi="Times New Roman" w:cs="Times New Roman"/>
          <w:sz w:val="24"/>
          <w:szCs w:val="24"/>
        </w:rPr>
        <w:t>akan</w:t>
      </w:r>
      <w:proofErr w:type="gramEnd"/>
      <w:r w:rsidRPr="00063F3D">
        <w:rPr>
          <w:rFonts w:ascii="Times New Roman" w:hAnsi="Times New Roman" w:cs="Times New Roman"/>
          <w:sz w:val="24"/>
          <w:szCs w:val="24"/>
        </w:rPr>
        <w:t xml:space="preserve"> tetapi karena masalah lain seperti bencana alam, wabah penyakit, atau keadaan tak terduga lainnya.</w:t>
      </w:r>
      <w:r w:rsidR="00063F3D" w:rsidRPr="00063F3D">
        <w:rPr>
          <w:rFonts w:ascii="Times New Roman" w:eastAsia="Times New Roman" w:hAnsi="Times New Roman" w:cs="Times New Roman"/>
          <w:sz w:val="24"/>
          <w:szCs w:val="24"/>
        </w:rPr>
        <w:t xml:space="preserve"> </w:t>
      </w:r>
    </w:p>
    <w:p w:rsidR="00063F3D" w:rsidRDefault="00063F3D" w:rsidP="00063F3D">
      <w:pPr>
        <w:pStyle w:val="ListParagraph"/>
        <w:spacing w:after="0" w:line="480" w:lineRule="auto"/>
        <w:ind w:left="851" w:firstLine="850"/>
        <w:jc w:val="both"/>
        <w:rPr>
          <w:rFonts w:ascii="Times New Roman" w:eastAsia="Times New Roman" w:hAnsi="Times New Roman" w:cs="Times New Roman"/>
          <w:iCs/>
          <w:sz w:val="24"/>
          <w:szCs w:val="24"/>
        </w:rPr>
      </w:pPr>
      <w:proofErr w:type="gramStart"/>
      <w:r w:rsidRPr="00063F3D">
        <w:rPr>
          <w:rFonts w:ascii="Times New Roman" w:eastAsia="Times New Roman" w:hAnsi="Times New Roman" w:cs="Times New Roman"/>
          <w:sz w:val="24"/>
          <w:szCs w:val="24"/>
        </w:rPr>
        <w:t>Penggunaan asas diskresi oleh pemerintah atau Pejabat Tata Usaha Negara sebagai pelengkap dari asas legalitas manakala hukum yang berlaku tidak mampu menyelesaikan permasalahan tertentu yang muncul secara tiba-tiba, bisa karena peraturannya memang tidak ada atau karena peraturan yang ada yang mengatur tentang sesuatu hal tidak jelas.</w:t>
      </w:r>
      <w:proofErr w:type="gramEnd"/>
      <w:r w:rsidRPr="00063F3D">
        <w:rPr>
          <w:rFonts w:ascii="Times New Roman" w:eastAsia="Times New Roman" w:hAnsi="Times New Roman" w:cs="Times New Roman"/>
          <w:sz w:val="24"/>
          <w:szCs w:val="24"/>
        </w:rPr>
        <w:t xml:space="preserve"> </w:t>
      </w:r>
      <w:proofErr w:type="gramStart"/>
      <w:r w:rsidRPr="00063F3D">
        <w:rPr>
          <w:rFonts w:ascii="Times New Roman" w:eastAsia="Times New Roman" w:hAnsi="Times New Roman" w:cs="Times New Roman"/>
          <w:iCs/>
          <w:sz w:val="24"/>
          <w:szCs w:val="24"/>
        </w:rPr>
        <w:t>Diskresi dalam membuat suatu ketetapan</w:t>
      </w:r>
      <w:r>
        <w:rPr>
          <w:rFonts w:ascii="Times New Roman" w:eastAsia="Times New Roman" w:hAnsi="Times New Roman" w:cs="Times New Roman"/>
          <w:iCs/>
          <w:sz w:val="24"/>
          <w:szCs w:val="24"/>
        </w:rPr>
        <w:t xml:space="preserve"> ataupun kebijakan yang</w:t>
      </w:r>
      <w:r w:rsidRPr="00063F3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berbentuk </w:t>
      </w:r>
      <w:r w:rsidRPr="00063F3D">
        <w:rPr>
          <w:rFonts w:ascii="Times New Roman" w:eastAsia="Times New Roman" w:hAnsi="Times New Roman" w:cs="Times New Roman"/>
          <w:iCs/>
          <w:sz w:val="24"/>
          <w:szCs w:val="24"/>
        </w:rPr>
        <w:t>tertulis disebut Beleidregel.</w:t>
      </w:r>
      <w:proofErr w:type="gramEnd"/>
    </w:p>
    <w:p w:rsidR="00063F3D" w:rsidRPr="00063F3D" w:rsidRDefault="00063F3D" w:rsidP="00063F3D">
      <w:pPr>
        <w:pStyle w:val="ListParagraph"/>
        <w:spacing w:after="0" w:line="480" w:lineRule="auto"/>
        <w:ind w:left="851" w:firstLine="850"/>
        <w:jc w:val="both"/>
        <w:rPr>
          <w:rFonts w:ascii="Times New Roman" w:eastAsia="Times New Roman" w:hAnsi="Times New Roman" w:cs="Times New Roman"/>
          <w:iCs/>
          <w:sz w:val="24"/>
          <w:szCs w:val="24"/>
        </w:rPr>
      </w:pPr>
      <w:proofErr w:type="gramStart"/>
      <w:r w:rsidRPr="00063F3D">
        <w:rPr>
          <w:rFonts w:ascii="Times New Roman" w:eastAsia="Times New Roman" w:hAnsi="Times New Roman" w:cs="Times New Roman"/>
          <w:i/>
          <w:iCs/>
          <w:sz w:val="24"/>
          <w:szCs w:val="24"/>
        </w:rPr>
        <w:t>Beleidsregel</w:t>
      </w:r>
      <w:r w:rsidRPr="00063F3D">
        <w:rPr>
          <w:rFonts w:ascii="Times New Roman" w:eastAsia="Times New Roman" w:hAnsi="Times New Roman" w:cs="Times New Roman"/>
          <w:sz w:val="24"/>
          <w:szCs w:val="24"/>
        </w:rPr>
        <w:t xml:space="preserve"> berasal dari kewenangan diskresi yang pada umumnya digunakan untuk menetapkan kebijakan pelaksanaan ketentuan Undang-undang.</w:t>
      </w:r>
      <w:bookmarkStart w:id="0" w:name="_ftnref1"/>
      <w:bookmarkEnd w:id="0"/>
      <w:proofErr w:type="gramEnd"/>
      <w:r w:rsidRPr="00063F3D">
        <w:rPr>
          <w:rFonts w:ascii="Times New Roman" w:eastAsia="Times New Roman" w:hAnsi="Times New Roman" w:cs="Times New Roman"/>
          <w:sz w:val="24"/>
          <w:szCs w:val="24"/>
        </w:rPr>
        <w:t xml:space="preserve"> Selanjutnya </w:t>
      </w:r>
      <w:r w:rsidRPr="00063F3D">
        <w:rPr>
          <w:rFonts w:ascii="Times New Roman" w:eastAsia="Times New Roman" w:hAnsi="Times New Roman" w:cs="Times New Roman"/>
          <w:bCs/>
          <w:sz w:val="24"/>
          <w:szCs w:val="24"/>
        </w:rPr>
        <w:t>Laica Marzuki</w:t>
      </w:r>
      <w:r w:rsidRPr="00063F3D">
        <w:rPr>
          <w:rFonts w:ascii="Times New Roman" w:eastAsia="Times New Roman" w:hAnsi="Times New Roman" w:cs="Times New Roman"/>
          <w:sz w:val="24"/>
          <w:szCs w:val="24"/>
        </w:rPr>
        <w:t xml:space="preserve"> menambahkan bahwa </w:t>
      </w:r>
      <w:r w:rsidRPr="00063F3D">
        <w:rPr>
          <w:rFonts w:ascii="Times New Roman" w:eastAsia="Times New Roman" w:hAnsi="Times New Roman" w:cs="Times New Roman"/>
          <w:i/>
          <w:iCs/>
          <w:sz w:val="24"/>
          <w:szCs w:val="24"/>
        </w:rPr>
        <w:t>beleidsregel</w:t>
      </w:r>
      <w:r w:rsidRPr="00063F3D">
        <w:rPr>
          <w:rFonts w:ascii="Times New Roman" w:eastAsia="Times New Roman" w:hAnsi="Times New Roman" w:cs="Times New Roman"/>
          <w:sz w:val="24"/>
          <w:szCs w:val="24"/>
        </w:rPr>
        <w:t xml:space="preserve"> itu sendiri terdiri dari unsur-unsur seperti berikut:</w:t>
      </w:r>
    </w:p>
    <w:p w:rsidR="00063F3D" w:rsidRDefault="00063F3D" w:rsidP="00063F3D">
      <w:pPr>
        <w:pStyle w:val="ListParagraph"/>
        <w:numPr>
          <w:ilvl w:val="4"/>
          <w:numId w:val="20"/>
        </w:numPr>
        <w:tabs>
          <w:tab w:val="clear" w:pos="3600"/>
        </w:tabs>
        <w:spacing w:after="0" w:line="240" w:lineRule="auto"/>
        <w:ind w:left="1702" w:hanging="284"/>
        <w:jc w:val="both"/>
        <w:rPr>
          <w:rFonts w:ascii="Times New Roman" w:eastAsia="Times New Roman" w:hAnsi="Times New Roman" w:cs="Times New Roman"/>
          <w:sz w:val="24"/>
          <w:szCs w:val="24"/>
        </w:rPr>
      </w:pPr>
      <w:r w:rsidRPr="00713F39">
        <w:rPr>
          <w:rFonts w:ascii="Times New Roman" w:eastAsia="Times New Roman" w:hAnsi="Times New Roman" w:cs="Times New Roman"/>
          <w:sz w:val="24"/>
          <w:szCs w:val="24"/>
        </w:rPr>
        <w:t>Dikeluarkan oleh badan atau pejabat tata usaha negara sebagai perwujudan freies ermessen (</w:t>
      </w:r>
      <w:r w:rsidRPr="00713F39">
        <w:rPr>
          <w:rFonts w:ascii="Times New Roman" w:eastAsia="Times New Roman" w:hAnsi="Times New Roman" w:cs="Times New Roman"/>
          <w:i/>
          <w:iCs/>
          <w:sz w:val="24"/>
          <w:szCs w:val="24"/>
        </w:rPr>
        <w:t>discretionary power</w:t>
      </w:r>
      <w:r w:rsidRPr="00713F39">
        <w:rPr>
          <w:rFonts w:ascii="Times New Roman" w:eastAsia="Times New Roman" w:hAnsi="Times New Roman" w:cs="Times New Roman"/>
          <w:sz w:val="24"/>
          <w:szCs w:val="24"/>
        </w:rPr>
        <w:t>) dalam bentuk tertulis, yang setelah diumumkan keluar guna diberlakukan kepada warga;</w:t>
      </w:r>
    </w:p>
    <w:p w:rsidR="00063F3D" w:rsidRPr="00063F3D" w:rsidRDefault="00063F3D" w:rsidP="00063F3D">
      <w:pPr>
        <w:pStyle w:val="ListParagraph"/>
        <w:numPr>
          <w:ilvl w:val="4"/>
          <w:numId w:val="20"/>
        </w:numPr>
        <w:tabs>
          <w:tab w:val="clear" w:pos="3600"/>
        </w:tabs>
        <w:spacing w:after="0" w:line="240" w:lineRule="auto"/>
        <w:ind w:left="1702" w:hanging="284"/>
        <w:jc w:val="both"/>
        <w:rPr>
          <w:rFonts w:ascii="Times New Roman" w:eastAsia="Times New Roman" w:hAnsi="Times New Roman" w:cs="Times New Roman"/>
          <w:sz w:val="24"/>
          <w:szCs w:val="24"/>
        </w:rPr>
      </w:pPr>
      <w:r w:rsidRPr="00063F3D">
        <w:rPr>
          <w:rFonts w:ascii="Times New Roman" w:eastAsia="Times New Roman" w:hAnsi="Times New Roman" w:cs="Times New Roman"/>
          <w:sz w:val="24"/>
          <w:szCs w:val="24"/>
        </w:rPr>
        <w:t>Isi peraturan kebijakan dimaksud, pada nyatanya telah merupakan peraturan umum (</w:t>
      </w:r>
      <w:r w:rsidRPr="00063F3D">
        <w:rPr>
          <w:rFonts w:ascii="Times New Roman" w:eastAsia="Times New Roman" w:hAnsi="Times New Roman" w:cs="Times New Roman"/>
          <w:i/>
          <w:iCs/>
          <w:sz w:val="24"/>
          <w:szCs w:val="24"/>
        </w:rPr>
        <w:t>generale rule</w:t>
      </w:r>
      <w:r w:rsidRPr="00063F3D">
        <w:rPr>
          <w:rFonts w:ascii="Times New Roman" w:eastAsia="Times New Roman" w:hAnsi="Times New Roman" w:cs="Times New Roman"/>
          <w:sz w:val="24"/>
          <w:szCs w:val="24"/>
        </w:rPr>
        <w:t xml:space="preserve">) tersendiri, jadi tidak sekedar sebagai petunjuk pelaksanaan operasional sebagaimana tujuan semula dari peraturan kebijkan atau beleidsregel itu sendiri. Badan atau pejabat tata usaha negara yang mengeluarkan peraturan kebijakan itu </w:t>
      </w:r>
      <w:proofErr w:type="gramStart"/>
      <w:r w:rsidRPr="00063F3D">
        <w:rPr>
          <w:rFonts w:ascii="Times New Roman" w:eastAsia="Times New Roman" w:hAnsi="Times New Roman" w:cs="Times New Roman"/>
          <w:sz w:val="24"/>
          <w:szCs w:val="24"/>
        </w:rPr>
        <w:t>sama</w:t>
      </w:r>
      <w:proofErr w:type="gramEnd"/>
      <w:r w:rsidRPr="00063F3D">
        <w:rPr>
          <w:rFonts w:ascii="Times New Roman" w:eastAsia="Times New Roman" w:hAnsi="Times New Roman" w:cs="Times New Roman"/>
          <w:sz w:val="24"/>
          <w:szCs w:val="24"/>
        </w:rPr>
        <w:t xml:space="preserve"> sekali tidak memiliki kewenangan membuat peraturan umum (</w:t>
      </w:r>
      <w:r w:rsidRPr="00063F3D">
        <w:rPr>
          <w:rFonts w:ascii="Times New Roman" w:eastAsia="Times New Roman" w:hAnsi="Times New Roman" w:cs="Times New Roman"/>
          <w:i/>
          <w:iCs/>
          <w:sz w:val="24"/>
          <w:szCs w:val="24"/>
        </w:rPr>
        <w:t>generale rule</w:t>
      </w:r>
      <w:r w:rsidRPr="00063F3D">
        <w:rPr>
          <w:rFonts w:ascii="Times New Roman" w:eastAsia="Times New Roman" w:hAnsi="Times New Roman" w:cs="Times New Roman"/>
          <w:sz w:val="24"/>
          <w:szCs w:val="24"/>
        </w:rPr>
        <w:t xml:space="preserve">) namun tetap dipandang legitimated </w:t>
      </w:r>
      <w:r w:rsidRPr="00063F3D">
        <w:rPr>
          <w:rFonts w:ascii="Times New Roman" w:eastAsia="Times New Roman" w:hAnsi="Times New Roman" w:cs="Times New Roman"/>
          <w:sz w:val="24"/>
          <w:szCs w:val="24"/>
        </w:rPr>
        <w:lastRenderedPageBreak/>
        <w:t xml:space="preserve">mengingat </w:t>
      </w:r>
      <w:r w:rsidRPr="00063F3D">
        <w:rPr>
          <w:rFonts w:ascii="Times New Roman" w:eastAsia="Times New Roman" w:hAnsi="Times New Roman" w:cs="Times New Roman"/>
          <w:i/>
          <w:iCs/>
          <w:sz w:val="24"/>
          <w:szCs w:val="24"/>
        </w:rPr>
        <w:t xml:space="preserve">beleidsregel </w:t>
      </w:r>
      <w:r w:rsidRPr="00063F3D">
        <w:rPr>
          <w:rFonts w:ascii="Times New Roman" w:eastAsia="Times New Roman" w:hAnsi="Times New Roman" w:cs="Times New Roman"/>
          <w:sz w:val="24"/>
          <w:szCs w:val="24"/>
        </w:rPr>
        <w:t>adalah merupakan perwujudan freies ermessen yang diberi bentuk tertulis.</w:t>
      </w:r>
      <w:bookmarkStart w:id="1" w:name="_ftnref2"/>
      <w:bookmarkEnd w:id="1"/>
      <w:r w:rsidRPr="00063F3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7"/>
      </w:r>
    </w:p>
    <w:p w:rsidR="00063F3D" w:rsidRDefault="00063F3D" w:rsidP="00063F3D">
      <w:pPr>
        <w:pStyle w:val="ListParagraph"/>
        <w:spacing w:after="0" w:line="480" w:lineRule="auto"/>
        <w:ind w:left="851" w:firstLine="850"/>
        <w:jc w:val="both"/>
        <w:rPr>
          <w:rFonts w:ascii="Times New Roman" w:eastAsia="Times New Roman" w:hAnsi="Times New Roman" w:cs="Times New Roman"/>
          <w:iCs/>
          <w:sz w:val="24"/>
          <w:szCs w:val="24"/>
        </w:rPr>
      </w:pPr>
    </w:p>
    <w:p w:rsidR="00063F3D" w:rsidRDefault="00063F3D" w:rsidP="00063F3D">
      <w:pPr>
        <w:spacing w:after="0" w:line="480" w:lineRule="auto"/>
        <w:ind w:left="851" w:firstLine="850"/>
        <w:jc w:val="both"/>
        <w:rPr>
          <w:rFonts w:ascii="Times New Roman" w:eastAsia="Times New Roman" w:hAnsi="Times New Roman" w:cs="Times New Roman"/>
          <w:sz w:val="24"/>
          <w:szCs w:val="24"/>
        </w:rPr>
      </w:pPr>
      <w:r w:rsidRPr="00D7172D">
        <w:rPr>
          <w:rFonts w:ascii="Times New Roman" w:hAnsi="Times New Roman" w:cs="Times New Roman"/>
          <w:sz w:val="24"/>
          <w:szCs w:val="24"/>
        </w:rPr>
        <w:t xml:space="preserve">Keputusan diskresi memiliki daya keberlakuan sampai </w:t>
      </w:r>
      <w:proofErr w:type="gramStart"/>
      <w:r w:rsidRPr="00D7172D">
        <w:rPr>
          <w:rFonts w:ascii="Times New Roman" w:hAnsi="Times New Roman" w:cs="Times New Roman"/>
          <w:sz w:val="24"/>
          <w:szCs w:val="24"/>
        </w:rPr>
        <w:t>ditetapkannya</w:t>
      </w:r>
      <w:r>
        <w:rPr>
          <w:rFonts w:ascii="Times New Roman" w:hAnsi="Times New Roman" w:cs="Times New Roman"/>
          <w:sz w:val="24"/>
          <w:szCs w:val="24"/>
        </w:rPr>
        <w:t xml:space="preserve">  </w:t>
      </w:r>
      <w:r w:rsidRPr="00D7172D">
        <w:rPr>
          <w:rFonts w:ascii="Times New Roman" w:hAnsi="Times New Roman" w:cs="Times New Roman"/>
          <w:sz w:val="24"/>
          <w:szCs w:val="24"/>
        </w:rPr>
        <w:t>peraturan</w:t>
      </w:r>
      <w:proofErr w:type="gramEnd"/>
      <w:r w:rsidRPr="00D7172D">
        <w:rPr>
          <w:rFonts w:ascii="Times New Roman" w:hAnsi="Times New Roman" w:cs="Times New Roman"/>
          <w:sz w:val="24"/>
          <w:szCs w:val="24"/>
        </w:rPr>
        <w:t xml:space="preserve"> per</w:t>
      </w:r>
      <w:r>
        <w:rPr>
          <w:rFonts w:ascii="Times New Roman" w:hAnsi="Times New Roman" w:cs="Times New Roman"/>
          <w:sz w:val="24"/>
          <w:szCs w:val="24"/>
        </w:rPr>
        <w:t>u</w:t>
      </w:r>
      <w:r w:rsidRPr="00BC31A9">
        <w:rPr>
          <w:rFonts w:ascii="Times New Roman" w:hAnsi="Times New Roman" w:cs="Times New Roman"/>
          <w:sz w:val="24"/>
          <w:szCs w:val="24"/>
        </w:rPr>
        <w:t>ndang-undang</w:t>
      </w:r>
      <w:r w:rsidRPr="00D7172D">
        <w:rPr>
          <w:rFonts w:ascii="Times New Roman" w:hAnsi="Times New Roman" w:cs="Times New Roman"/>
          <w:sz w:val="24"/>
          <w:szCs w:val="24"/>
        </w:rPr>
        <w:t>an yang substansinya sama dengan keputusan</w:t>
      </w:r>
      <w:r>
        <w:rPr>
          <w:rFonts w:ascii="Times New Roman" w:hAnsi="Times New Roman" w:cs="Times New Roman"/>
          <w:sz w:val="24"/>
          <w:szCs w:val="24"/>
        </w:rPr>
        <w:t xml:space="preserve"> diskresi, a</w:t>
      </w:r>
      <w:r w:rsidRPr="00D7172D">
        <w:rPr>
          <w:rFonts w:ascii="Times New Roman" w:hAnsi="Times New Roman" w:cs="Times New Roman"/>
          <w:sz w:val="24"/>
          <w:szCs w:val="24"/>
        </w:rPr>
        <w:t>rtinya manakala sudah ada peraturan per</w:t>
      </w:r>
      <w:r>
        <w:rPr>
          <w:rFonts w:ascii="Times New Roman" w:hAnsi="Times New Roman" w:cs="Times New Roman"/>
          <w:sz w:val="24"/>
          <w:szCs w:val="24"/>
        </w:rPr>
        <w:t>u</w:t>
      </w:r>
      <w:r w:rsidRPr="00BC31A9">
        <w:rPr>
          <w:rFonts w:ascii="Times New Roman" w:hAnsi="Times New Roman" w:cs="Times New Roman"/>
          <w:sz w:val="24"/>
          <w:szCs w:val="24"/>
        </w:rPr>
        <w:t>ndang-undang</w:t>
      </w:r>
      <w:r w:rsidRPr="00D7172D">
        <w:rPr>
          <w:rFonts w:ascii="Times New Roman" w:hAnsi="Times New Roman" w:cs="Times New Roman"/>
          <w:sz w:val="24"/>
          <w:szCs w:val="24"/>
        </w:rPr>
        <w:t>an yang</w:t>
      </w:r>
      <w:r>
        <w:rPr>
          <w:rFonts w:ascii="Times New Roman" w:hAnsi="Times New Roman" w:cs="Times New Roman"/>
          <w:sz w:val="24"/>
          <w:szCs w:val="24"/>
        </w:rPr>
        <w:t xml:space="preserve"> </w:t>
      </w:r>
      <w:r w:rsidRPr="00D7172D">
        <w:rPr>
          <w:rFonts w:ascii="Times New Roman" w:hAnsi="Times New Roman" w:cs="Times New Roman"/>
          <w:sz w:val="24"/>
          <w:szCs w:val="24"/>
        </w:rPr>
        <w:t>mengatur mengenai substansi tindakan diskresi tersebut, maka keputusan diskresi</w:t>
      </w:r>
      <w:r>
        <w:rPr>
          <w:rFonts w:ascii="Times New Roman" w:hAnsi="Times New Roman" w:cs="Times New Roman"/>
          <w:sz w:val="24"/>
          <w:szCs w:val="24"/>
        </w:rPr>
        <w:t xml:space="preserve"> </w:t>
      </w:r>
      <w:r w:rsidRPr="00D7172D">
        <w:rPr>
          <w:rFonts w:ascii="Times New Roman" w:hAnsi="Times New Roman" w:cs="Times New Roman"/>
          <w:sz w:val="24"/>
          <w:szCs w:val="24"/>
        </w:rPr>
        <w:t>harus dinyatakan tidak memiliki kekuatan hukum lagi.</w:t>
      </w:r>
      <w:r>
        <w:rPr>
          <w:rFonts w:ascii="Times New Roman" w:hAnsi="Times New Roman" w:cs="Times New Roman"/>
          <w:sz w:val="24"/>
          <w:szCs w:val="24"/>
        </w:rPr>
        <w:t xml:space="preserve"> </w:t>
      </w:r>
      <w:r w:rsidRPr="009D6287">
        <w:rPr>
          <w:rFonts w:ascii="Times New Roman" w:eastAsia="Times New Roman" w:hAnsi="Times New Roman" w:cs="Times New Roman"/>
          <w:sz w:val="24"/>
          <w:szCs w:val="24"/>
          <w:lang w:val="id-ID"/>
        </w:rPr>
        <w:t xml:space="preserve">Batasan toleransi dari diskresi ini dapat disimpulkan dari pemahaman yang diberikan oleh </w:t>
      </w:r>
      <w:r>
        <w:rPr>
          <w:rFonts w:ascii="Times New Roman" w:eastAsia="Times New Roman" w:hAnsi="Times New Roman" w:cs="Times New Roman"/>
          <w:sz w:val="24"/>
          <w:szCs w:val="24"/>
          <w:lang w:val="id-ID"/>
        </w:rPr>
        <w:t>Sjahran Basah sebelumnya, yaitu</w:t>
      </w:r>
      <w:r>
        <w:rPr>
          <w:rFonts w:ascii="Times New Roman" w:eastAsia="Times New Roman" w:hAnsi="Times New Roman" w:cs="Times New Roman"/>
          <w:sz w:val="24"/>
          <w:szCs w:val="24"/>
        </w:rPr>
        <w:t>:</w:t>
      </w:r>
    </w:p>
    <w:p w:rsidR="00063F3D" w:rsidRDefault="00063F3D" w:rsidP="00063F3D">
      <w:pPr>
        <w:pStyle w:val="ListParagraph"/>
        <w:numPr>
          <w:ilvl w:val="0"/>
          <w:numId w:val="21"/>
        </w:numPr>
        <w:spacing w:after="0" w:line="240" w:lineRule="auto"/>
        <w:ind w:left="1985" w:hanging="425"/>
        <w:jc w:val="both"/>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lang w:val="id-ID"/>
        </w:rPr>
        <w:t xml:space="preserve">adanya kebebasan atau keleluasaan administrasi negara untuk bertindak atas inisiatif sendiri; </w:t>
      </w:r>
    </w:p>
    <w:p w:rsidR="00063F3D" w:rsidRDefault="00063F3D" w:rsidP="00063F3D">
      <w:pPr>
        <w:pStyle w:val="ListParagraph"/>
        <w:numPr>
          <w:ilvl w:val="0"/>
          <w:numId w:val="21"/>
        </w:numPr>
        <w:spacing w:after="0" w:line="240" w:lineRule="auto"/>
        <w:ind w:left="1985" w:hanging="425"/>
        <w:jc w:val="both"/>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lang w:val="id-ID"/>
        </w:rPr>
        <w:t xml:space="preserve">untuk menyelesaikan persoalan-persoalan yang mendesak yang belum ada aturannya untuk itu; </w:t>
      </w:r>
    </w:p>
    <w:p w:rsidR="00063F3D" w:rsidRDefault="00063F3D" w:rsidP="00483638">
      <w:pPr>
        <w:pStyle w:val="ListParagraph"/>
        <w:numPr>
          <w:ilvl w:val="0"/>
          <w:numId w:val="21"/>
        </w:numPr>
        <w:spacing w:after="0" w:line="240" w:lineRule="auto"/>
        <w:ind w:left="1985" w:hanging="425"/>
        <w:jc w:val="both"/>
        <w:rPr>
          <w:rFonts w:ascii="Times New Roman" w:eastAsia="Times New Roman" w:hAnsi="Times New Roman" w:cs="Times New Roman"/>
          <w:sz w:val="24"/>
          <w:szCs w:val="24"/>
        </w:rPr>
      </w:pPr>
      <w:r w:rsidRPr="000767A7">
        <w:rPr>
          <w:rFonts w:ascii="Times New Roman" w:eastAsia="Times New Roman" w:hAnsi="Times New Roman" w:cs="Times New Roman"/>
          <w:sz w:val="24"/>
          <w:szCs w:val="24"/>
          <w:lang w:val="id-ID"/>
        </w:rPr>
        <w:t xml:space="preserve">tidak boleh mengakibatkan kerugian kepada masyarakat, harus dapat dipertanggungjawabkan secara hukum </w:t>
      </w:r>
      <w:r>
        <w:rPr>
          <w:rFonts w:ascii="Times New Roman" w:eastAsia="Times New Roman" w:hAnsi="Times New Roman" w:cs="Times New Roman"/>
          <w:sz w:val="24"/>
          <w:szCs w:val="24"/>
          <w:lang w:val="id-ID"/>
        </w:rPr>
        <w:t>dan juga secara moral.</w:t>
      </w:r>
      <w:r>
        <w:rPr>
          <w:rStyle w:val="FootnoteReference"/>
          <w:rFonts w:ascii="Times New Roman" w:hAnsi="Times New Roman"/>
          <w:sz w:val="24"/>
          <w:szCs w:val="24"/>
          <w:lang w:val="id-ID"/>
        </w:rPr>
        <w:footnoteReference w:id="18"/>
      </w:r>
    </w:p>
    <w:p w:rsidR="00483638" w:rsidRPr="00483638" w:rsidRDefault="00483638" w:rsidP="00483638">
      <w:pPr>
        <w:pStyle w:val="ListParagraph"/>
        <w:spacing w:after="0" w:line="240" w:lineRule="auto"/>
        <w:ind w:left="1985"/>
        <w:jc w:val="both"/>
        <w:rPr>
          <w:rFonts w:ascii="Times New Roman" w:eastAsia="Times New Roman" w:hAnsi="Times New Roman" w:cs="Times New Roman"/>
          <w:sz w:val="24"/>
          <w:szCs w:val="24"/>
        </w:rPr>
      </w:pPr>
    </w:p>
    <w:p w:rsidR="00483638" w:rsidRPr="00D7172D" w:rsidRDefault="00483638" w:rsidP="00483638">
      <w:pPr>
        <w:autoSpaceDE w:val="0"/>
        <w:autoSpaceDN w:val="0"/>
        <w:adjustRightInd w:val="0"/>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U</w:t>
      </w:r>
      <w:r w:rsidRPr="00D7172D">
        <w:rPr>
          <w:rFonts w:ascii="Times New Roman" w:hAnsi="Times New Roman" w:cs="Times New Roman"/>
          <w:sz w:val="24"/>
          <w:szCs w:val="24"/>
        </w:rPr>
        <w:t>ntuk mengukur tindakan yang menyalahi wewenang diskresi dalam</w:t>
      </w:r>
      <w:r>
        <w:rPr>
          <w:rFonts w:ascii="Times New Roman" w:hAnsi="Times New Roman" w:cs="Times New Roman"/>
          <w:sz w:val="24"/>
          <w:szCs w:val="24"/>
        </w:rPr>
        <w:t xml:space="preserve"> </w:t>
      </w:r>
      <w:r w:rsidRPr="00D7172D">
        <w:rPr>
          <w:rFonts w:ascii="Times New Roman" w:hAnsi="Times New Roman" w:cs="Times New Roman"/>
          <w:sz w:val="24"/>
          <w:szCs w:val="24"/>
        </w:rPr>
        <w:t xml:space="preserve">lapangan hukum administrasi adalah sebagai </w:t>
      </w:r>
      <w:proofErr w:type="gramStart"/>
      <w:r w:rsidRPr="00D7172D">
        <w:rPr>
          <w:rFonts w:ascii="Times New Roman" w:hAnsi="Times New Roman" w:cs="Times New Roman"/>
          <w:sz w:val="24"/>
          <w:szCs w:val="24"/>
        </w:rPr>
        <w:t>berikut :</w:t>
      </w:r>
      <w:proofErr w:type="gramEnd"/>
    </w:p>
    <w:p w:rsidR="00483638" w:rsidRDefault="00483638" w:rsidP="00483638">
      <w:pPr>
        <w:pStyle w:val="ListParagraph"/>
        <w:numPr>
          <w:ilvl w:val="1"/>
          <w:numId w:val="22"/>
        </w:numPr>
        <w:tabs>
          <w:tab w:val="clear" w:pos="1440"/>
        </w:tabs>
        <w:autoSpaceDE w:val="0"/>
        <w:autoSpaceDN w:val="0"/>
        <w:adjustRightInd w:val="0"/>
        <w:spacing w:after="0" w:line="240" w:lineRule="auto"/>
        <w:ind w:left="1985" w:hanging="425"/>
        <w:jc w:val="both"/>
        <w:rPr>
          <w:rFonts w:ascii="Times New Roman" w:hAnsi="Times New Roman" w:cs="Times New Roman"/>
          <w:sz w:val="24"/>
          <w:szCs w:val="24"/>
        </w:rPr>
      </w:pPr>
      <w:r w:rsidRPr="00230F54">
        <w:rPr>
          <w:rFonts w:ascii="Times New Roman" w:hAnsi="Times New Roman" w:cs="Times New Roman"/>
          <w:sz w:val="24"/>
          <w:szCs w:val="24"/>
        </w:rPr>
        <w:t>Penyalahgunaan kewenangan untuk melakukan tindakan-tindakan yang bertentangan dengan kepentingan umum atau untuk menguntungkan kepentingan pribadi, kelompok atau golongan</w:t>
      </w:r>
      <w:r>
        <w:rPr>
          <w:rFonts w:ascii="Times New Roman" w:hAnsi="Times New Roman" w:cs="Times New Roman"/>
          <w:sz w:val="24"/>
          <w:szCs w:val="24"/>
        </w:rPr>
        <w:t>;</w:t>
      </w:r>
    </w:p>
    <w:p w:rsidR="00483638" w:rsidRDefault="00483638" w:rsidP="00483638">
      <w:pPr>
        <w:pStyle w:val="ListParagraph"/>
        <w:numPr>
          <w:ilvl w:val="1"/>
          <w:numId w:val="22"/>
        </w:numPr>
        <w:tabs>
          <w:tab w:val="clear" w:pos="1440"/>
        </w:tabs>
        <w:autoSpaceDE w:val="0"/>
        <w:autoSpaceDN w:val="0"/>
        <w:adjustRightInd w:val="0"/>
        <w:spacing w:after="0" w:line="240" w:lineRule="auto"/>
        <w:ind w:left="1985" w:hanging="425"/>
        <w:jc w:val="both"/>
        <w:rPr>
          <w:rFonts w:ascii="Times New Roman" w:hAnsi="Times New Roman" w:cs="Times New Roman"/>
          <w:sz w:val="24"/>
          <w:szCs w:val="24"/>
        </w:rPr>
      </w:pPr>
      <w:r w:rsidRPr="00230F54">
        <w:rPr>
          <w:rFonts w:ascii="Times New Roman" w:hAnsi="Times New Roman" w:cs="Times New Roman"/>
          <w:sz w:val="24"/>
          <w:szCs w:val="24"/>
        </w:rPr>
        <w:t>Penyalahgunaan kewenangan berup</w:t>
      </w:r>
      <w:r>
        <w:rPr>
          <w:rFonts w:ascii="Times New Roman" w:hAnsi="Times New Roman" w:cs="Times New Roman"/>
          <w:sz w:val="24"/>
          <w:szCs w:val="24"/>
        </w:rPr>
        <w:t>a penyimpangan dari tujuan umum;</w:t>
      </w:r>
    </w:p>
    <w:p w:rsidR="00483638" w:rsidRDefault="00483638" w:rsidP="00483638">
      <w:pPr>
        <w:pStyle w:val="ListParagraph"/>
        <w:numPr>
          <w:ilvl w:val="1"/>
          <w:numId w:val="22"/>
        </w:numPr>
        <w:tabs>
          <w:tab w:val="clear" w:pos="1440"/>
        </w:tabs>
        <w:autoSpaceDE w:val="0"/>
        <w:autoSpaceDN w:val="0"/>
        <w:adjustRightInd w:val="0"/>
        <w:spacing w:after="0" w:line="240" w:lineRule="auto"/>
        <w:ind w:left="1985" w:hanging="425"/>
        <w:jc w:val="both"/>
        <w:rPr>
          <w:rFonts w:ascii="Times New Roman" w:hAnsi="Times New Roman" w:cs="Times New Roman"/>
          <w:sz w:val="24"/>
          <w:szCs w:val="24"/>
        </w:rPr>
      </w:pPr>
      <w:r w:rsidRPr="00230F54">
        <w:rPr>
          <w:rFonts w:ascii="Times New Roman" w:hAnsi="Times New Roman" w:cs="Times New Roman"/>
          <w:sz w:val="24"/>
          <w:szCs w:val="24"/>
        </w:rPr>
        <w:t>Penyalahgunaan kewenangan untuk mencapai tujuan tertentu melalui penggunaan prosedur lain, disamping itu dapat pula berupa :</w:t>
      </w:r>
    </w:p>
    <w:p w:rsidR="00483638" w:rsidRDefault="00483638" w:rsidP="00483638">
      <w:pPr>
        <w:pStyle w:val="ListParagraph"/>
        <w:numPr>
          <w:ilvl w:val="0"/>
          <w:numId w:val="23"/>
        </w:numPr>
        <w:autoSpaceDE w:val="0"/>
        <w:autoSpaceDN w:val="0"/>
        <w:adjustRightInd w:val="0"/>
        <w:spacing w:after="0" w:line="240" w:lineRule="auto"/>
        <w:ind w:left="2410" w:hanging="283"/>
        <w:jc w:val="both"/>
        <w:rPr>
          <w:rFonts w:ascii="Times New Roman" w:hAnsi="Times New Roman" w:cs="Times New Roman"/>
          <w:sz w:val="24"/>
          <w:szCs w:val="24"/>
        </w:rPr>
      </w:pPr>
      <w:r w:rsidRPr="00230F54">
        <w:rPr>
          <w:rFonts w:ascii="Times New Roman" w:hAnsi="Times New Roman" w:cs="Times New Roman"/>
          <w:sz w:val="24"/>
          <w:szCs w:val="24"/>
        </w:rPr>
        <w:t>Perbuatan yang tidak tepat, dalam hal terdapat beberapa opsi/pilihan tindakan</w:t>
      </w:r>
      <w:r>
        <w:rPr>
          <w:rFonts w:ascii="Times New Roman" w:hAnsi="Times New Roman" w:cs="Times New Roman"/>
          <w:sz w:val="24"/>
          <w:szCs w:val="24"/>
        </w:rPr>
        <w:t>;</w:t>
      </w:r>
      <w:r w:rsidRPr="00230F54">
        <w:rPr>
          <w:rFonts w:ascii="Times New Roman" w:hAnsi="Times New Roman" w:cs="Times New Roman"/>
          <w:sz w:val="24"/>
          <w:szCs w:val="24"/>
        </w:rPr>
        <w:t>dan</w:t>
      </w:r>
    </w:p>
    <w:p w:rsidR="00483638" w:rsidRPr="00483638" w:rsidRDefault="00483638" w:rsidP="00483638">
      <w:pPr>
        <w:pStyle w:val="ListParagraph"/>
        <w:numPr>
          <w:ilvl w:val="0"/>
          <w:numId w:val="23"/>
        </w:numPr>
        <w:autoSpaceDE w:val="0"/>
        <w:autoSpaceDN w:val="0"/>
        <w:adjustRightInd w:val="0"/>
        <w:spacing w:after="0" w:line="240" w:lineRule="auto"/>
        <w:ind w:left="2410" w:hanging="283"/>
        <w:jc w:val="both"/>
        <w:rPr>
          <w:rStyle w:val="FootnoteReference"/>
          <w:rFonts w:ascii="Times New Roman" w:hAnsi="Times New Roman"/>
          <w:sz w:val="24"/>
          <w:szCs w:val="24"/>
          <w:vertAlign w:val="baseline"/>
        </w:rPr>
      </w:pPr>
      <w:r w:rsidRPr="00230F54">
        <w:rPr>
          <w:rFonts w:ascii="Times New Roman" w:hAnsi="Times New Roman" w:cs="Times New Roman"/>
          <w:sz w:val="24"/>
          <w:szCs w:val="24"/>
        </w:rPr>
        <w:t>Perbuatan yang tidak bermanfaat.</w:t>
      </w:r>
      <w:r w:rsidRPr="00483638">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9"/>
      </w:r>
    </w:p>
    <w:p w:rsidR="00483638" w:rsidRDefault="00483638" w:rsidP="00483638">
      <w:pPr>
        <w:pStyle w:val="ListParagraph"/>
        <w:autoSpaceDE w:val="0"/>
        <w:autoSpaceDN w:val="0"/>
        <w:adjustRightInd w:val="0"/>
        <w:spacing w:after="0" w:line="240" w:lineRule="auto"/>
        <w:ind w:left="2410"/>
        <w:jc w:val="both"/>
        <w:rPr>
          <w:rFonts w:ascii="Times New Roman" w:hAnsi="Times New Roman" w:cs="Times New Roman"/>
          <w:sz w:val="24"/>
          <w:szCs w:val="24"/>
        </w:rPr>
      </w:pPr>
    </w:p>
    <w:p w:rsidR="00D86327" w:rsidRPr="00D301C2" w:rsidRDefault="007F1867" w:rsidP="007F1867">
      <w:pPr>
        <w:pStyle w:val="ListParagraph"/>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w:t>
      </w:r>
      <w:r w:rsidR="00483638" w:rsidRPr="00D7172D">
        <w:rPr>
          <w:rFonts w:ascii="Times New Roman" w:hAnsi="Times New Roman" w:cs="Times New Roman"/>
          <w:sz w:val="24"/>
          <w:szCs w:val="24"/>
        </w:rPr>
        <w:t>ertanggungjawaban hukum pejabat yang menerbitkan keputusan diskresi</w:t>
      </w:r>
      <w:r w:rsidR="00483638">
        <w:rPr>
          <w:rFonts w:ascii="Times New Roman" w:hAnsi="Times New Roman" w:cs="Times New Roman"/>
          <w:sz w:val="24"/>
          <w:szCs w:val="24"/>
        </w:rPr>
        <w:t xml:space="preserve"> </w:t>
      </w:r>
      <w:r w:rsidR="00483638" w:rsidRPr="00D7172D">
        <w:rPr>
          <w:rFonts w:ascii="Times New Roman" w:hAnsi="Times New Roman" w:cs="Times New Roman"/>
          <w:sz w:val="24"/>
          <w:szCs w:val="24"/>
        </w:rPr>
        <w:t>harus dibedakan dari segi administrasi, perdata dan pidana.</w:t>
      </w:r>
      <w:proofErr w:type="gramEnd"/>
    </w:p>
    <w:p w:rsidR="00335F6D" w:rsidRPr="00413384" w:rsidRDefault="00413384" w:rsidP="00092DDE">
      <w:pPr>
        <w:pStyle w:val="ListParagraph"/>
        <w:numPr>
          <w:ilvl w:val="0"/>
          <w:numId w:val="1"/>
        </w:numPr>
        <w:spacing w:after="0" w:line="240" w:lineRule="auto"/>
        <w:ind w:left="426" w:hanging="426"/>
        <w:rPr>
          <w:rFonts w:ascii="Times New Roman" w:hAnsi="Times New Roman" w:cs="Times New Roman"/>
          <w:b/>
          <w:sz w:val="24"/>
          <w:szCs w:val="24"/>
        </w:rPr>
      </w:pPr>
      <w:r w:rsidRPr="00413384">
        <w:rPr>
          <w:rFonts w:ascii="Times New Roman" w:hAnsi="Times New Roman" w:cs="Times New Roman"/>
          <w:b/>
          <w:sz w:val="24"/>
          <w:szCs w:val="24"/>
        </w:rPr>
        <w:lastRenderedPageBreak/>
        <w:t>PENUTUP</w:t>
      </w:r>
    </w:p>
    <w:p w:rsidR="00413384" w:rsidRDefault="00413384" w:rsidP="00DD017F">
      <w:pPr>
        <w:spacing w:after="0" w:line="240" w:lineRule="auto"/>
        <w:rPr>
          <w:rFonts w:ascii="Times New Roman" w:hAnsi="Times New Roman" w:cs="Times New Roman"/>
          <w:b/>
          <w:sz w:val="24"/>
          <w:szCs w:val="24"/>
        </w:rPr>
      </w:pPr>
    </w:p>
    <w:p w:rsidR="00167612" w:rsidRPr="00167612" w:rsidRDefault="00DD017F" w:rsidP="00167612">
      <w:pPr>
        <w:pStyle w:val="ListParagraph"/>
        <w:numPr>
          <w:ilvl w:val="0"/>
          <w:numId w:val="15"/>
        </w:numPr>
        <w:autoSpaceDE w:val="0"/>
        <w:autoSpaceDN w:val="0"/>
        <w:adjustRightInd w:val="0"/>
        <w:spacing w:after="0" w:line="480" w:lineRule="auto"/>
        <w:jc w:val="both"/>
        <w:rPr>
          <w:rFonts w:ascii="Times New Roman" w:hAnsi="Times New Roman" w:cs="Times New Roman"/>
          <w:b/>
          <w:iCs/>
          <w:sz w:val="24"/>
          <w:szCs w:val="24"/>
        </w:rPr>
      </w:pPr>
      <w:r w:rsidRPr="00167612">
        <w:rPr>
          <w:rFonts w:ascii="Times New Roman" w:hAnsi="Times New Roman" w:cs="Times New Roman"/>
          <w:b/>
          <w:sz w:val="24"/>
          <w:szCs w:val="24"/>
        </w:rPr>
        <w:t xml:space="preserve">Kesimpulan </w:t>
      </w:r>
    </w:p>
    <w:p w:rsidR="00167612" w:rsidRDefault="00167612" w:rsidP="00167612">
      <w:pPr>
        <w:pStyle w:val="ListParagraph"/>
        <w:autoSpaceDE w:val="0"/>
        <w:autoSpaceDN w:val="0"/>
        <w:adjustRightInd w:val="0"/>
        <w:spacing w:after="0" w:line="480" w:lineRule="auto"/>
        <w:ind w:left="786" w:firstLine="915"/>
        <w:jc w:val="both"/>
        <w:rPr>
          <w:rFonts w:ascii="Times New Roman" w:hAnsi="Times New Roman" w:cs="Times New Roman"/>
          <w:sz w:val="24"/>
          <w:szCs w:val="24"/>
        </w:rPr>
      </w:pPr>
      <w:r>
        <w:rPr>
          <w:rFonts w:ascii="Times New Roman" w:hAnsi="Times New Roman" w:cs="Times New Roman"/>
          <w:sz w:val="24"/>
          <w:szCs w:val="24"/>
        </w:rPr>
        <w:t>Dari hasil penelitian dan pembahasan di atas maka dapat ditarik suatu kesimpulan sebagai berikut:</w:t>
      </w:r>
    </w:p>
    <w:p w:rsidR="00483638" w:rsidRDefault="00DD017F" w:rsidP="00483638">
      <w:pPr>
        <w:pStyle w:val="ListParagraph"/>
        <w:numPr>
          <w:ilvl w:val="0"/>
          <w:numId w:val="16"/>
        </w:numPr>
        <w:autoSpaceDE w:val="0"/>
        <w:autoSpaceDN w:val="0"/>
        <w:adjustRightInd w:val="0"/>
        <w:spacing w:after="0" w:line="480" w:lineRule="auto"/>
        <w:ind w:left="1276" w:hanging="425"/>
        <w:jc w:val="both"/>
        <w:rPr>
          <w:rFonts w:ascii="Times New Roman" w:hAnsi="Times New Roman" w:cs="Times New Roman"/>
          <w:iCs/>
          <w:sz w:val="24"/>
          <w:szCs w:val="24"/>
        </w:rPr>
      </w:pPr>
      <w:r w:rsidRPr="00167612">
        <w:rPr>
          <w:rFonts w:ascii="Times New Roman" w:hAnsi="Times New Roman" w:cs="Times New Roman"/>
          <w:iCs/>
          <w:sz w:val="24"/>
          <w:szCs w:val="24"/>
        </w:rPr>
        <w:t>Pengujian Keputusan tata Usaha Negara atau sering disingkat dengan KTUN yang berdasarkan asas diskresi dari Pejabat Tata Usaha Negara tetap merupakan kewenangan absolute Peradilan Tata Usaha Negara dengan mempertimbangkan unsur-unsur yang menjadi keabsahan dan alasan pembenar atas penggunaan asas diskresi tersebut sebagai dasar Keputusan Tata Usaha Negara yang menjadi obyek sengketa.</w:t>
      </w:r>
    </w:p>
    <w:p w:rsidR="00167612" w:rsidRPr="00483638" w:rsidRDefault="00DD017F" w:rsidP="00483638">
      <w:pPr>
        <w:pStyle w:val="ListParagraph"/>
        <w:numPr>
          <w:ilvl w:val="0"/>
          <w:numId w:val="16"/>
        </w:numPr>
        <w:autoSpaceDE w:val="0"/>
        <w:autoSpaceDN w:val="0"/>
        <w:adjustRightInd w:val="0"/>
        <w:spacing w:after="0" w:line="480" w:lineRule="auto"/>
        <w:ind w:left="1276" w:hanging="425"/>
        <w:jc w:val="both"/>
        <w:rPr>
          <w:rFonts w:ascii="Times New Roman" w:hAnsi="Times New Roman" w:cs="Times New Roman"/>
          <w:iCs/>
          <w:sz w:val="24"/>
          <w:szCs w:val="24"/>
        </w:rPr>
      </w:pPr>
      <w:r w:rsidRPr="00483638">
        <w:rPr>
          <w:rFonts w:ascii="Times New Roman" w:hAnsi="Times New Roman" w:cs="Times New Roman"/>
          <w:sz w:val="24"/>
          <w:szCs w:val="24"/>
        </w:rPr>
        <w:t xml:space="preserve">Kriteria dalam penggunaan asas diskresi oleh pejabat Tata Usaha Negara yaitu: (1) Pejabat Negara mempunyai kewenangan untuk mengeluarkan keputusan terebut; (2) </w:t>
      </w:r>
      <w:r w:rsidR="00167612" w:rsidRPr="00483638">
        <w:rPr>
          <w:rFonts w:ascii="Times New Roman" w:hAnsi="Times New Roman" w:cs="Times New Roman"/>
          <w:sz w:val="24"/>
          <w:szCs w:val="24"/>
        </w:rPr>
        <w:t>Pejabat Tata Usaha Negara h</w:t>
      </w:r>
      <w:r w:rsidRPr="00483638">
        <w:rPr>
          <w:rFonts w:ascii="Times New Roman" w:hAnsi="Times New Roman" w:cs="Times New Roman"/>
          <w:sz w:val="24"/>
          <w:szCs w:val="24"/>
        </w:rPr>
        <w:t>arus memperhatikan batasan-batasan penggunaan asas diskresi</w:t>
      </w:r>
      <w:r w:rsidR="00167612" w:rsidRPr="00483638">
        <w:rPr>
          <w:rFonts w:ascii="Times New Roman" w:hAnsi="Times New Roman" w:cs="Times New Roman"/>
          <w:sz w:val="24"/>
          <w:szCs w:val="24"/>
        </w:rPr>
        <w:t>.</w:t>
      </w:r>
    </w:p>
    <w:p w:rsidR="00167612" w:rsidRPr="00167612" w:rsidRDefault="00167612" w:rsidP="00167612">
      <w:pPr>
        <w:pStyle w:val="ListParagraph"/>
        <w:numPr>
          <w:ilvl w:val="0"/>
          <w:numId w:val="15"/>
        </w:numPr>
        <w:autoSpaceDE w:val="0"/>
        <w:autoSpaceDN w:val="0"/>
        <w:adjustRightInd w:val="0"/>
        <w:spacing w:after="0" w:line="480" w:lineRule="auto"/>
        <w:jc w:val="both"/>
        <w:rPr>
          <w:rFonts w:ascii="Times New Roman" w:hAnsi="Times New Roman" w:cs="Times New Roman"/>
          <w:b/>
          <w:iCs/>
          <w:sz w:val="24"/>
          <w:szCs w:val="24"/>
        </w:rPr>
      </w:pPr>
      <w:r w:rsidRPr="00167612">
        <w:rPr>
          <w:rFonts w:ascii="Times New Roman" w:hAnsi="Times New Roman" w:cs="Times New Roman"/>
          <w:b/>
          <w:sz w:val="24"/>
          <w:szCs w:val="24"/>
        </w:rPr>
        <w:t>Saran</w:t>
      </w:r>
    </w:p>
    <w:p w:rsidR="00167612" w:rsidRDefault="00167612" w:rsidP="00167612">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Dari kesimpulan di atas maka penyusun menyampaikan saran sebagai berikut:</w:t>
      </w:r>
    </w:p>
    <w:p w:rsidR="00EB221E" w:rsidRPr="00EB221E" w:rsidRDefault="00167612" w:rsidP="00EB221E">
      <w:pPr>
        <w:pStyle w:val="ListParagraph"/>
        <w:numPr>
          <w:ilvl w:val="0"/>
          <w:numId w:val="17"/>
        </w:numPr>
        <w:autoSpaceDE w:val="0"/>
        <w:autoSpaceDN w:val="0"/>
        <w:adjustRightInd w:val="0"/>
        <w:spacing w:after="0" w:line="480" w:lineRule="auto"/>
        <w:ind w:left="1276" w:hanging="425"/>
        <w:jc w:val="both"/>
        <w:rPr>
          <w:rFonts w:ascii="Times New Roman" w:hAnsi="Times New Roman" w:cs="Times New Roman"/>
          <w:iCs/>
          <w:sz w:val="24"/>
          <w:szCs w:val="24"/>
        </w:rPr>
      </w:pPr>
      <w:r>
        <w:rPr>
          <w:rFonts w:ascii="Times New Roman" w:hAnsi="Times New Roman" w:cs="Times New Roman"/>
          <w:sz w:val="24"/>
          <w:szCs w:val="24"/>
        </w:rPr>
        <w:t>Seharusnya k</w:t>
      </w:r>
      <w:r w:rsidR="00D75C88" w:rsidRPr="00167612">
        <w:rPr>
          <w:rFonts w:ascii="Times New Roman" w:hAnsi="Times New Roman" w:cs="Times New Roman"/>
          <w:sz w:val="24"/>
          <w:szCs w:val="24"/>
        </w:rPr>
        <w:t xml:space="preserve">ejelasan mengenai batasan kewenangan PTUN yang tertuang dalam Pasal 49 haruslah dijelaskan lebih rinci agar tidak menjadi perluasan penafsiran oleh pemerintah dalam membuat kebijakan dalam bentuk keputusan. </w:t>
      </w:r>
    </w:p>
    <w:p w:rsidR="00D75C88" w:rsidRPr="00EB221E" w:rsidRDefault="00D75C88" w:rsidP="00EB221E">
      <w:pPr>
        <w:pStyle w:val="ListParagraph"/>
        <w:numPr>
          <w:ilvl w:val="0"/>
          <w:numId w:val="17"/>
        </w:numPr>
        <w:autoSpaceDE w:val="0"/>
        <w:autoSpaceDN w:val="0"/>
        <w:adjustRightInd w:val="0"/>
        <w:spacing w:after="0" w:line="480" w:lineRule="auto"/>
        <w:ind w:left="1276" w:hanging="425"/>
        <w:jc w:val="both"/>
        <w:rPr>
          <w:rFonts w:ascii="Times New Roman" w:hAnsi="Times New Roman" w:cs="Times New Roman"/>
          <w:iCs/>
          <w:sz w:val="24"/>
          <w:szCs w:val="24"/>
        </w:rPr>
      </w:pPr>
      <w:r w:rsidRPr="00EB221E">
        <w:rPr>
          <w:rFonts w:ascii="Times New Roman" w:hAnsi="Times New Roman" w:cs="Times New Roman"/>
          <w:sz w:val="24"/>
          <w:szCs w:val="24"/>
        </w:rPr>
        <w:t>Agar tidak menjadi permasalahan dikemudian hari dalam pembuatan keputusan yang berdasarkan diskresi pemerintah sebagai instrument yang mengeluarkan keputusan harus memperhatikan kriteria dan batasan dalam penggunaan diskresi.</w:t>
      </w:r>
    </w:p>
    <w:p w:rsidR="00D75C88" w:rsidRDefault="00D75C88" w:rsidP="00D75C88">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167612" w:rsidRDefault="00167612" w:rsidP="00D75C88">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413384" w:rsidRPr="00413384" w:rsidRDefault="00413384" w:rsidP="00413384">
      <w:pPr>
        <w:pStyle w:val="ListParagraph"/>
        <w:numPr>
          <w:ilvl w:val="0"/>
          <w:numId w:val="1"/>
        </w:numPr>
        <w:spacing w:after="0" w:line="240" w:lineRule="auto"/>
        <w:ind w:left="426" w:hanging="426"/>
        <w:rPr>
          <w:rFonts w:ascii="Times New Roman" w:hAnsi="Times New Roman" w:cs="Times New Roman"/>
          <w:b/>
          <w:bCs/>
          <w:sz w:val="24"/>
          <w:szCs w:val="24"/>
        </w:rPr>
      </w:pPr>
      <w:r w:rsidRPr="00413384">
        <w:rPr>
          <w:rFonts w:ascii="Times New Roman" w:hAnsi="Times New Roman" w:cs="Times New Roman"/>
          <w:b/>
          <w:bCs/>
          <w:sz w:val="24"/>
          <w:szCs w:val="24"/>
        </w:rPr>
        <w:lastRenderedPageBreak/>
        <w:t>DAFTAR PUSTAKA</w:t>
      </w:r>
    </w:p>
    <w:p w:rsidR="00413384" w:rsidRDefault="00413384" w:rsidP="00413384">
      <w:pPr>
        <w:pStyle w:val="FootnoteText"/>
        <w:rPr>
          <w:rFonts w:ascii="Times New Roman" w:hAnsi="Times New Roman" w:cs="Times New Roman"/>
          <w:b/>
          <w:bCs/>
          <w:sz w:val="22"/>
          <w:szCs w:val="22"/>
          <w:lang w:val="es-ES"/>
        </w:rPr>
      </w:pPr>
    </w:p>
    <w:p w:rsidR="00413384" w:rsidRPr="00410B11" w:rsidRDefault="00413384" w:rsidP="00413384">
      <w:pPr>
        <w:pStyle w:val="FootnoteText"/>
        <w:ind w:firstLine="360"/>
        <w:rPr>
          <w:rFonts w:ascii="Times New Roman" w:hAnsi="Times New Roman" w:cs="Times New Roman"/>
          <w:b/>
          <w:bCs/>
          <w:sz w:val="22"/>
          <w:szCs w:val="22"/>
          <w:lang w:val="es-ES"/>
        </w:rPr>
      </w:pPr>
      <w:r w:rsidRPr="00410B11">
        <w:rPr>
          <w:rFonts w:ascii="Times New Roman" w:hAnsi="Times New Roman" w:cs="Times New Roman"/>
          <w:b/>
          <w:bCs/>
          <w:sz w:val="22"/>
          <w:szCs w:val="22"/>
          <w:lang w:val="es-ES"/>
        </w:rPr>
        <w:t>Literatur:</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6D7430">
        <w:rPr>
          <w:rFonts w:ascii="Times New Roman" w:hAnsi="Times New Roman" w:cs="Times New Roman"/>
          <w:sz w:val="24"/>
          <w:szCs w:val="24"/>
          <w:lang w:val="nb-NO"/>
        </w:rPr>
        <w:t xml:space="preserve">Amiruddin dan Zainal Asikin, </w:t>
      </w:r>
      <w:r w:rsidRPr="006D7430">
        <w:rPr>
          <w:rFonts w:ascii="Times New Roman" w:hAnsi="Times New Roman" w:cs="Times New Roman"/>
          <w:i/>
          <w:iCs/>
          <w:sz w:val="24"/>
          <w:szCs w:val="24"/>
          <w:lang w:val="nb-NO"/>
        </w:rPr>
        <w:t xml:space="preserve">Pengantar Metode Penelitian Hukum, </w:t>
      </w:r>
      <w:r w:rsidRPr="006D7430">
        <w:rPr>
          <w:rFonts w:ascii="Times New Roman" w:hAnsi="Times New Roman" w:cs="Times New Roman"/>
          <w:sz w:val="24"/>
          <w:szCs w:val="24"/>
          <w:lang w:val="nb-NO"/>
        </w:rPr>
        <w:t>RajaGrafindo, Jakarta, 2004.</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413384">
        <w:rPr>
          <w:rFonts w:ascii="Times New Roman" w:hAnsi="Times New Roman" w:cs="Times New Roman"/>
          <w:sz w:val="24"/>
          <w:szCs w:val="24"/>
          <w:lang w:val="it-IT"/>
        </w:rPr>
        <w:t xml:space="preserve">Ary Wahyudi. </w:t>
      </w:r>
      <w:r w:rsidRPr="00413384">
        <w:rPr>
          <w:rFonts w:ascii="Times New Roman" w:hAnsi="Times New Roman" w:cs="Times New Roman"/>
          <w:i/>
          <w:iCs/>
          <w:sz w:val="24"/>
          <w:szCs w:val="24"/>
          <w:lang w:val="it-IT"/>
        </w:rPr>
        <w:t>Implikasi Yuridis Putusan Pengadilan Tata Usaha Negara Terhadap Hasil Pemilihan Umum Kepala Daerah dan Wakil Kepala Daerah di Kabupaten Lombok Tengah,</w:t>
      </w:r>
      <w:r w:rsidRPr="00413384">
        <w:rPr>
          <w:rFonts w:ascii="Times New Roman" w:hAnsi="Times New Roman" w:cs="Times New Roman"/>
          <w:sz w:val="24"/>
          <w:szCs w:val="24"/>
          <w:lang w:val="it-IT"/>
        </w:rPr>
        <w:t xml:space="preserve"> Tesis, Program Studi Magister Ilmu Hukum Pascasarjana Univ.Mataram, 2012</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520D96">
        <w:rPr>
          <w:rFonts w:ascii="Times New Roman" w:hAnsi="Times New Roman" w:cs="Times New Roman"/>
          <w:sz w:val="24"/>
          <w:szCs w:val="24"/>
          <w:lang w:val="id-ID"/>
        </w:rPr>
        <w:t xml:space="preserve">Gea S.Th. MM, A. A., Yuni Wulandari S.Sos, A. P., &amp; Babari, D. Y. </w:t>
      </w:r>
      <w:r w:rsidRPr="00520D96">
        <w:rPr>
          <w:rFonts w:ascii="Times New Roman" w:hAnsi="Times New Roman" w:cs="Times New Roman"/>
          <w:i/>
          <w:iCs/>
          <w:sz w:val="24"/>
          <w:szCs w:val="24"/>
          <w:lang w:val="id-ID"/>
        </w:rPr>
        <w:t>In Character Building II: Relasi dengan Sesama</w:t>
      </w:r>
      <w:r w:rsidRPr="006D7430">
        <w:rPr>
          <w:rFonts w:ascii="Times New Roman" w:hAnsi="Times New Roman" w:cs="Times New Roman"/>
          <w:i/>
          <w:iCs/>
          <w:sz w:val="24"/>
          <w:szCs w:val="24"/>
          <w:lang w:val="nb-NO"/>
        </w:rPr>
        <w:t>,</w:t>
      </w:r>
      <w:r w:rsidRPr="00520D96">
        <w:rPr>
          <w:rFonts w:ascii="Times New Roman" w:hAnsi="Times New Roman" w:cs="Times New Roman"/>
          <w:sz w:val="24"/>
          <w:szCs w:val="24"/>
          <w:lang w:val="id-ID"/>
        </w:rPr>
        <w:t xml:space="preserve"> PT. Elex Media Komputerindo. Jakarta, 2001.</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520D96">
        <w:rPr>
          <w:rFonts w:ascii="Times New Roman" w:hAnsi="Times New Roman" w:cs="Times New Roman"/>
          <w:sz w:val="24"/>
          <w:szCs w:val="24"/>
          <w:lang w:val="id-ID"/>
        </w:rPr>
        <w:t xml:space="preserve">Husni Lalu. </w:t>
      </w:r>
      <w:r w:rsidRPr="00520D96">
        <w:rPr>
          <w:rFonts w:ascii="Times New Roman" w:hAnsi="Times New Roman" w:cs="Times New Roman"/>
          <w:i/>
          <w:iCs/>
          <w:sz w:val="24"/>
          <w:szCs w:val="24"/>
          <w:lang w:val="id-ID"/>
        </w:rPr>
        <w:t>Hukum Hak Asasi Manusia,</w:t>
      </w:r>
      <w:r w:rsidRPr="00520D96">
        <w:rPr>
          <w:rFonts w:ascii="Times New Roman" w:hAnsi="Times New Roman" w:cs="Times New Roman"/>
          <w:sz w:val="24"/>
          <w:szCs w:val="24"/>
          <w:lang w:val="id-ID"/>
        </w:rPr>
        <w:t xml:space="preserve"> Indeks Kelompok Gramedia, Jakarta, 2009</w:t>
      </w:r>
    </w:p>
    <w:p w:rsidR="00413384" w:rsidRDefault="00413384" w:rsidP="00413384">
      <w:pPr>
        <w:pStyle w:val="FootnoteText"/>
        <w:spacing w:before="120"/>
        <w:ind w:left="1701" w:hanging="850"/>
        <w:jc w:val="both"/>
        <w:rPr>
          <w:rFonts w:ascii="Times New Roman" w:hAnsi="Times New Roman" w:cs="Times New Roman"/>
          <w:sz w:val="24"/>
          <w:szCs w:val="24"/>
        </w:rPr>
      </w:pPr>
      <w:r>
        <w:rPr>
          <w:rFonts w:ascii="Times New Roman" w:hAnsi="Times New Roman" w:cs="Times New Roman"/>
          <w:sz w:val="24"/>
          <w:szCs w:val="24"/>
        </w:rPr>
        <w:t>-------------,</w:t>
      </w:r>
      <w:r w:rsidRPr="00520D96">
        <w:rPr>
          <w:rFonts w:ascii="Times New Roman" w:hAnsi="Times New Roman" w:cs="Times New Roman"/>
          <w:sz w:val="24"/>
          <w:szCs w:val="24"/>
          <w:lang w:val="id-ID"/>
        </w:rPr>
        <w:t xml:space="preserve"> </w:t>
      </w:r>
      <w:r w:rsidRPr="00520D96">
        <w:rPr>
          <w:rFonts w:ascii="Times New Roman" w:hAnsi="Times New Roman" w:cs="Times New Roman"/>
          <w:i/>
          <w:iCs/>
          <w:sz w:val="24"/>
          <w:szCs w:val="24"/>
          <w:lang w:val="id-ID"/>
        </w:rPr>
        <w:t>Peraturan Kebijaksanaan (Policy Rules) Yang Telah Dikeluarkan Oleh Pemerintah Pusat dan Pemerintah Daerah Propinsi NTB Dalam Penempatan dan Perlindungan TKI,</w:t>
      </w:r>
      <w:r w:rsidRPr="00520D96">
        <w:rPr>
          <w:rFonts w:ascii="Times New Roman" w:hAnsi="Times New Roman" w:cs="Times New Roman"/>
          <w:sz w:val="24"/>
          <w:szCs w:val="24"/>
          <w:lang w:val="id-ID"/>
        </w:rPr>
        <w:t xml:space="preserve"> Jurnal Hukum Jatiswara, Fakultas Hukum universitas Mataram, Vol.24. No.2 Juli 2004 </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413384">
        <w:rPr>
          <w:rFonts w:ascii="Times New Roman" w:hAnsi="Times New Roman" w:cs="Times New Roman"/>
          <w:sz w:val="24"/>
          <w:szCs w:val="24"/>
          <w:lang w:val="id-ID"/>
        </w:rPr>
        <w:t xml:space="preserve">Indroharto, </w:t>
      </w:r>
      <w:r w:rsidRPr="00413384">
        <w:rPr>
          <w:rFonts w:ascii="Times New Roman" w:hAnsi="Times New Roman" w:cs="Times New Roman"/>
          <w:i/>
          <w:iCs/>
          <w:sz w:val="24"/>
          <w:szCs w:val="24"/>
          <w:lang w:val="id-ID"/>
        </w:rPr>
        <w:t xml:space="preserve">Usaha Memahami </w:t>
      </w:r>
      <w:r w:rsidRPr="00413384">
        <w:rPr>
          <w:rFonts w:ascii="Times New Roman" w:hAnsi="Times New Roman" w:cs="Times New Roman"/>
          <w:iCs/>
          <w:sz w:val="24"/>
          <w:szCs w:val="24"/>
          <w:lang w:val="id-ID"/>
        </w:rPr>
        <w:t>Undang-undang</w:t>
      </w:r>
      <w:r w:rsidRPr="00413384">
        <w:rPr>
          <w:rFonts w:ascii="Times New Roman" w:hAnsi="Times New Roman" w:cs="Times New Roman"/>
          <w:i/>
          <w:iCs/>
          <w:sz w:val="24"/>
          <w:szCs w:val="24"/>
          <w:lang w:val="id-ID"/>
        </w:rPr>
        <w:t xml:space="preserve"> tentang Peradilan Tata Usaha Negara, </w:t>
      </w:r>
      <w:r w:rsidRPr="00413384">
        <w:rPr>
          <w:rFonts w:ascii="Times New Roman" w:hAnsi="Times New Roman" w:cs="Times New Roman"/>
          <w:sz w:val="24"/>
          <w:szCs w:val="24"/>
          <w:lang w:val="id-ID"/>
        </w:rPr>
        <w:t xml:space="preserve">Sinar Harapan, Jakarta, 1996 </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Jimly </w:t>
      </w:r>
      <w:r w:rsidRPr="006D7430">
        <w:rPr>
          <w:rFonts w:ascii="Times New Roman" w:hAnsi="Times New Roman" w:cs="Times New Roman"/>
          <w:sz w:val="24"/>
          <w:szCs w:val="24"/>
          <w:lang w:val="nb-NO"/>
        </w:rPr>
        <w:t xml:space="preserve">Asshidiqie, </w:t>
      </w:r>
      <w:r w:rsidRPr="006D7430">
        <w:rPr>
          <w:rFonts w:ascii="Times New Roman" w:hAnsi="Times New Roman" w:cs="Times New Roman"/>
          <w:i/>
          <w:iCs/>
          <w:sz w:val="24"/>
          <w:szCs w:val="24"/>
          <w:lang w:val="nb-NO"/>
        </w:rPr>
        <w:t>Konstitusi dan Konstitusionalisme Indonesia</w:t>
      </w:r>
      <w:r w:rsidRPr="006D7430">
        <w:rPr>
          <w:rFonts w:ascii="Times New Roman" w:hAnsi="Times New Roman" w:cs="Times New Roman"/>
          <w:sz w:val="24"/>
          <w:szCs w:val="24"/>
          <w:lang w:val="nb-NO"/>
        </w:rPr>
        <w:t>, Sinar Grafika, Jakarta. 2010.</w:t>
      </w:r>
    </w:p>
    <w:p w:rsidR="00413384" w:rsidRDefault="00413384" w:rsidP="00413384">
      <w:pPr>
        <w:pStyle w:val="FootnoteText"/>
        <w:spacing w:before="120"/>
        <w:ind w:left="1701" w:hanging="850"/>
        <w:jc w:val="both"/>
        <w:rPr>
          <w:rFonts w:ascii="Times New Roman" w:hAnsi="Times New Roman" w:cs="Times New Roman"/>
          <w:sz w:val="24"/>
          <w:szCs w:val="24"/>
          <w:lang w:val="sv-SE"/>
        </w:rPr>
      </w:pPr>
      <w:r w:rsidRPr="00413384">
        <w:rPr>
          <w:rFonts w:ascii="Times New Roman" w:hAnsi="Times New Roman" w:cs="Times New Roman"/>
          <w:sz w:val="24"/>
          <w:szCs w:val="24"/>
          <w:lang w:val="sv-SE"/>
        </w:rPr>
        <w:t xml:space="preserve">Kaharuddin,  </w:t>
      </w:r>
      <w:r w:rsidRPr="00413384">
        <w:rPr>
          <w:rFonts w:ascii="Times New Roman" w:hAnsi="Times New Roman" w:cs="Times New Roman"/>
          <w:i/>
          <w:iCs/>
          <w:sz w:val="24"/>
          <w:szCs w:val="24"/>
          <w:lang w:val="sv-SE"/>
        </w:rPr>
        <w:t>Hukum Acara Peradilan Tata Usaha Negara Dalam Sengketa Informasi Publik</w:t>
      </w:r>
      <w:r w:rsidRPr="00413384">
        <w:rPr>
          <w:rFonts w:ascii="Times New Roman" w:hAnsi="Times New Roman" w:cs="Times New Roman"/>
          <w:sz w:val="24"/>
          <w:szCs w:val="24"/>
          <w:lang w:val="sv-SE"/>
        </w:rPr>
        <w:t>, Mahkota Kata, Yogyakarta, 2011</w:t>
      </w:r>
    </w:p>
    <w:p w:rsidR="00413384" w:rsidRDefault="00413384" w:rsidP="00413384">
      <w:pPr>
        <w:pStyle w:val="FootnoteText"/>
        <w:spacing w:before="120"/>
        <w:ind w:left="1701" w:hanging="850"/>
        <w:jc w:val="both"/>
        <w:rPr>
          <w:rFonts w:ascii="Times New Roman" w:hAnsi="Times New Roman" w:cs="Times New Roman"/>
          <w:sz w:val="24"/>
          <w:szCs w:val="24"/>
          <w:lang w:val="sv-SE"/>
        </w:rPr>
      </w:pPr>
      <w:r w:rsidRPr="00413384">
        <w:rPr>
          <w:rFonts w:ascii="Times New Roman" w:hAnsi="Times New Roman" w:cs="Times New Roman"/>
          <w:sz w:val="24"/>
          <w:szCs w:val="24"/>
          <w:lang w:val="sv-SE"/>
        </w:rPr>
        <w:t xml:space="preserve">---------------, </w:t>
      </w:r>
      <w:r w:rsidRPr="00413384">
        <w:rPr>
          <w:rFonts w:ascii="Times New Roman" w:hAnsi="Times New Roman" w:cs="Times New Roman"/>
          <w:i/>
          <w:sz w:val="24"/>
          <w:szCs w:val="24"/>
          <w:lang w:val="sv-SE"/>
        </w:rPr>
        <w:t>Perluasan Kompetensi Absolut Peradilan Tata Usaha Negara</w:t>
      </w:r>
      <w:r w:rsidRPr="00413384">
        <w:rPr>
          <w:rFonts w:ascii="Times New Roman" w:hAnsi="Times New Roman" w:cs="Times New Roman"/>
          <w:sz w:val="24"/>
          <w:szCs w:val="24"/>
          <w:lang w:val="sv-SE"/>
        </w:rPr>
        <w:t>, CV. Arti Bumi Intaran, Yogyakarta, 2012</w:t>
      </w:r>
    </w:p>
    <w:p w:rsidR="00413384" w:rsidRDefault="00413384" w:rsidP="00413384">
      <w:pPr>
        <w:pStyle w:val="FootnoteText"/>
        <w:spacing w:before="120"/>
        <w:ind w:left="1701" w:hanging="850"/>
        <w:jc w:val="both"/>
        <w:rPr>
          <w:rFonts w:ascii="Times New Roman" w:hAnsi="Times New Roman" w:cs="Times New Roman"/>
          <w:sz w:val="24"/>
          <w:szCs w:val="24"/>
          <w:lang w:val="sv-SE"/>
        </w:rPr>
      </w:pPr>
      <w:r w:rsidRPr="00413384">
        <w:rPr>
          <w:rFonts w:ascii="Times New Roman" w:hAnsi="Times New Roman" w:cs="Times New Roman"/>
          <w:sz w:val="24"/>
          <w:szCs w:val="24"/>
          <w:lang w:val="sv-SE"/>
        </w:rPr>
        <w:t xml:space="preserve">Librayanto, Romi, </w:t>
      </w:r>
      <w:r w:rsidRPr="00413384">
        <w:rPr>
          <w:rFonts w:ascii="Times New Roman" w:hAnsi="Times New Roman" w:cs="Times New Roman"/>
          <w:i/>
          <w:iCs/>
          <w:sz w:val="24"/>
          <w:szCs w:val="24"/>
          <w:lang w:val="sv-SE"/>
        </w:rPr>
        <w:t>Trias Politika dalam Struktur Ketatanegaraan Indonesia,</w:t>
      </w:r>
      <w:r w:rsidRPr="00413384">
        <w:rPr>
          <w:rFonts w:ascii="Times New Roman" w:hAnsi="Times New Roman" w:cs="Times New Roman"/>
          <w:sz w:val="24"/>
          <w:szCs w:val="24"/>
          <w:lang w:val="sv-SE"/>
        </w:rPr>
        <w:t xml:space="preserve"> Cet.I, puKAP-Indonesia, Makassar, 2008</w:t>
      </w:r>
    </w:p>
    <w:p w:rsidR="00413384" w:rsidRDefault="00413384" w:rsidP="00413384">
      <w:pPr>
        <w:pStyle w:val="FootnoteText"/>
        <w:spacing w:before="120"/>
        <w:ind w:left="1701" w:hanging="850"/>
        <w:jc w:val="both"/>
        <w:rPr>
          <w:rFonts w:ascii="Times New Roman" w:hAnsi="Times New Roman" w:cs="Times New Roman"/>
          <w:sz w:val="24"/>
          <w:szCs w:val="24"/>
          <w:lang w:val="sv-SE"/>
        </w:rPr>
      </w:pPr>
      <w:r w:rsidRPr="00413384">
        <w:rPr>
          <w:rFonts w:ascii="Times New Roman" w:hAnsi="Times New Roman" w:cs="Times New Roman"/>
          <w:sz w:val="24"/>
          <w:szCs w:val="24"/>
          <w:lang w:val="sv-SE"/>
        </w:rPr>
        <w:t xml:space="preserve">Marbun SF dkk, </w:t>
      </w:r>
      <w:r w:rsidRPr="00413384">
        <w:rPr>
          <w:rFonts w:ascii="Times New Roman" w:hAnsi="Times New Roman" w:cs="Times New Roman"/>
          <w:i/>
          <w:iCs/>
          <w:sz w:val="24"/>
          <w:szCs w:val="24"/>
          <w:lang w:val="sv-SE"/>
        </w:rPr>
        <w:t>Dimensi-dimensi Pemikiran Hukum Administrasi Negara</w:t>
      </w:r>
      <w:r w:rsidRPr="00413384">
        <w:rPr>
          <w:rFonts w:ascii="Times New Roman" w:hAnsi="Times New Roman" w:cs="Times New Roman"/>
          <w:sz w:val="24"/>
          <w:szCs w:val="24"/>
          <w:lang w:val="sv-SE"/>
        </w:rPr>
        <w:t>, Cet.II, UII Press, Yogyakarta, 2001</w:t>
      </w:r>
    </w:p>
    <w:p w:rsidR="00FC3065" w:rsidRPr="00413384" w:rsidRDefault="00FC3065" w:rsidP="00FC3065">
      <w:pPr>
        <w:pStyle w:val="FootnoteText"/>
        <w:spacing w:before="120"/>
        <w:ind w:left="1701" w:hanging="850"/>
        <w:jc w:val="both"/>
        <w:rPr>
          <w:rFonts w:ascii="Times New Roman" w:hAnsi="Times New Roman" w:cs="Times New Roman"/>
          <w:sz w:val="24"/>
          <w:szCs w:val="24"/>
          <w:lang w:val="nb-NO"/>
        </w:rPr>
      </w:pPr>
      <w:r w:rsidRPr="00413384">
        <w:rPr>
          <w:rFonts w:ascii="Times New Roman" w:hAnsi="Times New Roman" w:cs="Times New Roman"/>
          <w:sz w:val="24"/>
          <w:szCs w:val="24"/>
          <w:lang w:val="es-ES"/>
        </w:rPr>
        <w:t xml:space="preserve">Martiman Prodjohamidjojo, </w:t>
      </w:r>
      <w:r w:rsidRPr="00413384">
        <w:rPr>
          <w:rFonts w:ascii="Times New Roman" w:hAnsi="Times New Roman" w:cs="Times New Roman"/>
          <w:i/>
          <w:iCs/>
          <w:sz w:val="24"/>
          <w:szCs w:val="24"/>
          <w:lang w:val="es-ES"/>
        </w:rPr>
        <w:t xml:space="preserve">Hukum Acara Peradilan Tata Usaha Negara dan </w:t>
      </w:r>
      <w:r w:rsidRPr="00413384">
        <w:rPr>
          <w:rFonts w:ascii="Times New Roman" w:hAnsi="Times New Roman" w:cs="Times New Roman"/>
          <w:iCs/>
          <w:sz w:val="24"/>
          <w:szCs w:val="24"/>
          <w:lang w:val="es-ES"/>
        </w:rPr>
        <w:t>UNDANG-UNDANG</w:t>
      </w:r>
      <w:r w:rsidRPr="00413384">
        <w:rPr>
          <w:rFonts w:ascii="Times New Roman" w:hAnsi="Times New Roman" w:cs="Times New Roman"/>
          <w:i/>
          <w:iCs/>
          <w:sz w:val="24"/>
          <w:szCs w:val="24"/>
          <w:lang w:val="es-ES"/>
        </w:rPr>
        <w:t xml:space="preserve"> PTUN 2004</w:t>
      </w:r>
      <w:r w:rsidRPr="00413384">
        <w:rPr>
          <w:rFonts w:ascii="Times New Roman" w:hAnsi="Times New Roman" w:cs="Times New Roman"/>
          <w:sz w:val="24"/>
          <w:szCs w:val="24"/>
          <w:lang w:val="es-ES"/>
        </w:rPr>
        <w:t>, Galia Indonesia, Bogor, 2005</w:t>
      </w:r>
    </w:p>
    <w:p w:rsidR="00413384" w:rsidRDefault="00413384" w:rsidP="00413384">
      <w:pPr>
        <w:pStyle w:val="FootnoteText"/>
        <w:spacing w:before="120"/>
        <w:ind w:left="1701" w:hanging="850"/>
        <w:jc w:val="both"/>
        <w:rPr>
          <w:rFonts w:ascii="Times New Roman" w:hAnsi="Times New Roman" w:cs="Times New Roman"/>
          <w:sz w:val="24"/>
          <w:szCs w:val="24"/>
          <w:lang w:val="nb-NO"/>
        </w:rPr>
      </w:pPr>
      <w:r w:rsidRPr="00413384">
        <w:rPr>
          <w:rFonts w:ascii="Times New Roman" w:hAnsi="Times New Roman" w:cs="Times New Roman"/>
          <w:sz w:val="24"/>
          <w:szCs w:val="24"/>
          <w:lang w:val="sv-SE"/>
        </w:rPr>
        <w:t xml:space="preserve">Ni’matul Huda, </w:t>
      </w:r>
      <w:r w:rsidRPr="00413384">
        <w:rPr>
          <w:rFonts w:ascii="Times New Roman" w:hAnsi="Times New Roman" w:cs="Times New Roman"/>
          <w:i/>
          <w:iCs/>
          <w:sz w:val="24"/>
          <w:szCs w:val="24"/>
          <w:lang w:val="sv-SE"/>
        </w:rPr>
        <w:t xml:space="preserve">Lembaga Negara Dalam Masa Transisi Demokrasi, </w:t>
      </w:r>
      <w:r w:rsidRPr="00413384">
        <w:rPr>
          <w:rFonts w:ascii="Times New Roman" w:hAnsi="Times New Roman" w:cs="Times New Roman"/>
          <w:sz w:val="24"/>
          <w:szCs w:val="24"/>
          <w:lang w:val="sv-SE"/>
        </w:rPr>
        <w:t>UII Press, Yogyakarta, 2007</w:t>
      </w:r>
    </w:p>
    <w:p w:rsidR="00FC3065" w:rsidRDefault="00413384" w:rsidP="00FC3065">
      <w:pPr>
        <w:pStyle w:val="FootnoteText"/>
        <w:spacing w:before="120"/>
        <w:ind w:left="1701" w:hanging="85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Nur Alam </w:t>
      </w:r>
      <w:r w:rsidRPr="00520D96">
        <w:rPr>
          <w:rFonts w:ascii="Times New Roman" w:hAnsi="Times New Roman" w:cs="Times New Roman"/>
          <w:sz w:val="24"/>
          <w:szCs w:val="24"/>
          <w:lang w:val="es-ES"/>
        </w:rPr>
        <w:t xml:space="preserve">Abdullah, </w:t>
      </w:r>
      <w:r w:rsidRPr="00520D96">
        <w:rPr>
          <w:rFonts w:ascii="Times New Roman" w:hAnsi="Times New Roman" w:cs="Times New Roman"/>
          <w:i/>
          <w:iCs/>
          <w:sz w:val="24"/>
          <w:szCs w:val="24"/>
          <w:lang w:val="id-ID"/>
        </w:rPr>
        <w:t xml:space="preserve">Kekuasaan Kehakiman Pasca Amandemen </w:t>
      </w:r>
      <w:r w:rsidRPr="00BC31A9">
        <w:rPr>
          <w:rFonts w:ascii="Times New Roman" w:hAnsi="Times New Roman" w:cs="Times New Roman"/>
          <w:iCs/>
          <w:sz w:val="24"/>
          <w:szCs w:val="24"/>
          <w:lang w:val="id-ID"/>
        </w:rPr>
        <w:t>UNDANG-UNDANG</w:t>
      </w:r>
      <w:r w:rsidRPr="00520D96">
        <w:rPr>
          <w:rFonts w:ascii="Times New Roman" w:hAnsi="Times New Roman" w:cs="Times New Roman"/>
          <w:i/>
          <w:iCs/>
          <w:sz w:val="24"/>
          <w:szCs w:val="24"/>
          <w:lang w:val="id-ID"/>
        </w:rPr>
        <w:t>D 1945</w:t>
      </w:r>
      <w:r w:rsidRPr="00520D96">
        <w:rPr>
          <w:rFonts w:ascii="Times New Roman" w:hAnsi="Times New Roman" w:cs="Times New Roman"/>
          <w:sz w:val="24"/>
          <w:szCs w:val="24"/>
          <w:lang w:val="id-ID"/>
        </w:rPr>
        <w:t>,  Jurnal Konstitusi, PKK Fakultas Hukum Universitas Mataram, kerjasama dengan Mahkamah Konstitusi, Volume I Nomor 1, Juni 2010</w:t>
      </w:r>
      <w:r w:rsidRPr="00520D96">
        <w:rPr>
          <w:rFonts w:ascii="Times New Roman" w:hAnsi="Times New Roman" w:cs="Times New Roman"/>
          <w:sz w:val="24"/>
          <w:szCs w:val="24"/>
          <w:lang w:val="es-ES"/>
        </w:rPr>
        <w:t>.</w:t>
      </w:r>
    </w:p>
    <w:p w:rsidR="00FC3065" w:rsidRDefault="00413384" w:rsidP="00FC3065">
      <w:pPr>
        <w:pStyle w:val="FootnoteText"/>
        <w:spacing w:before="120"/>
        <w:ind w:left="1701" w:hanging="850"/>
        <w:jc w:val="both"/>
        <w:rPr>
          <w:rFonts w:ascii="Times New Roman" w:hAnsi="Times New Roman" w:cs="Times New Roman"/>
          <w:sz w:val="24"/>
          <w:szCs w:val="24"/>
          <w:lang w:val="es-ES"/>
        </w:rPr>
      </w:pPr>
      <w:r w:rsidRPr="00FC3065">
        <w:rPr>
          <w:rFonts w:ascii="Times New Roman" w:hAnsi="Times New Roman" w:cs="Times New Roman"/>
          <w:sz w:val="24"/>
          <w:szCs w:val="24"/>
          <w:lang w:val="es-ES"/>
        </w:rPr>
        <w:t>Tri Cahya Indra Permana</w:t>
      </w:r>
      <w:proofErr w:type="gramStart"/>
      <w:r w:rsidRPr="00FC3065">
        <w:rPr>
          <w:rFonts w:ascii="Times New Roman" w:hAnsi="Times New Roman" w:cs="Times New Roman"/>
          <w:sz w:val="24"/>
          <w:szCs w:val="24"/>
          <w:lang w:val="es-ES"/>
        </w:rPr>
        <w:t>,.</w:t>
      </w:r>
      <w:proofErr w:type="gramEnd"/>
      <w:r w:rsidRPr="00FC3065">
        <w:rPr>
          <w:rFonts w:ascii="Times New Roman" w:hAnsi="Times New Roman" w:cs="Times New Roman"/>
          <w:sz w:val="24"/>
          <w:szCs w:val="24"/>
          <w:lang w:val="es-ES"/>
        </w:rPr>
        <w:t xml:space="preserve"> </w:t>
      </w:r>
      <w:r w:rsidRPr="00FC3065">
        <w:rPr>
          <w:rFonts w:ascii="Times New Roman" w:hAnsi="Times New Roman" w:cs="Times New Roman"/>
          <w:i/>
          <w:iCs/>
          <w:sz w:val="24"/>
          <w:szCs w:val="24"/>
          <w:lang w:val="es-ES"/>
        </w:rPr>
        <w:t>Pengujian Keputusan Diskresi oleh Pengadilan Tata Usaha Negara,</w:t>
      </w:r>
      <w:r w:rsidRPr="00FC3065">
        <w:rPr>
          <w:rFonts w:ascii="Times New Roman" w:hAnsi="Times New Roman" w:cs="Times New Roman"/>
          <w:sz w:val="24"/>
          <w:szCs w:val="24"/>
          <w:lang w:val="es-ES"/>
        </w:rPr>
        <w:t xml:space="preserve"> Tesis, Universitas Diponegoro, Semarang, 2009</w:t>
      </w:r>
    </w:p>
    <w:p w:rsidR="00FC3065" w:rsidRDefault="00413384" w:rsidP="00FC3065">
      <w:pPr>
        <w:pStyle w:val="FootnoteText"/>
        <w:spacing w:before="120"/>
        <w:ind w:left="1701" w:hanging="850"/>
        <w:jc w:val="both"/>
        <w:rPr>
          <w:rFonts w:ascii="Times New Roman" w:hAnsi="Times New Roman" w:cs="Times New Roman"/>
          <w:sz w:val="24"/>
          <w:szCs w:val="24"/>
          <w:lang w:val="es-ES"/>
        </w:rPr>
      </w:pPr>
      <w:r w:rsidRPr="00FC3065">
        <w:rPr>
          <w:rFonts w:ascii="Times New Roman" w:hAnsi="Times New Roman" w:cs="Times New Roman"/>
          <w:sz w:val="24"/>
          <w:szCs w:val="24"/>
          <w:lang w:val="es-ES"/>
        </w:rPr>
        <w:lastRenderedPageBreak/>
        <w:t xml:space="preserve">Sadjijono. </w:t>
      </w:r>
      <w:r w:rsidRPr="00FC3065">
        <w:rPr>
          <w:rFonts w:ascii="Times New Roman" w:hAnsi="Times New Roman" w:cs="Times New Roman"/>
          <w:i/>
          <w:iCs/>
          <w:sz w:val="24"/>
          <w:szCs w:val="24"/>
          <w:lang w:val="es-ES"/>
        </w:rPr>
        <w:t>Bab-Bab Pokok Hukum Administrasi Negara</w:t>
      </w:r>
      <w:r w:rsidRPr="00FC3065">
        <w:rPr>
          <w:rFonts w:ascii="Times New Roman" w:hAnsi="Times New Roman" w:cs="Times New Roman"/>
          <w:sz w:val="24"/>
          <w:szCs w:val="24"/>
          <w:lang w:val="es-ES"/>
        </w:rPr>
        <w:t>, LaksBang PRESSindo, Yogyakarta, 2011</w:t>
      </w:r>
    </w:p>
    <w:p w:rsidR="00FC3065" w:rsidRDefault="00413384" w:rsidP="00FC3065">
      <w:pPr>
        <w:pStyle w:val="FootnoteText"/>
        <w:spacing w:before="120"/>
        <w:ind w:left="1701" w:hanging="850"/>
        <w:jc w:val="both"/>
        <w:rPr>
          <w:rFonts w:ascii="Times New Roman" w:hAnsi="Times New Roman" w:cs="Times New Roman"/>
          <w:sz w:val="24"/>
          <w:szCs w:val="24"/>
          <w:lang w:val="es-ES"/>
        </w:rPr>
      </w:pPr>
      <w:r w:rsidRPr="00FC3065">
        <w:rPr>
          <w:rFonts w:ascii="Times New Roman" w:hAnsi="Times New Roman" w:cs="Times New Roman"/>
          <w:sz w:val="24"/>
          <w:szCs w:val="24"/>
          <w:lang w:val="es-ES"/>
        </w:rPr>
        <w:t xml:space="preserve">Soerjono Soekanto, dan Sri Mamudji, </w:t>
      </w:r>
      <w:r w:rsidRPr="00FC3065">
        <w:rPr>
          <w:rFonts w:ascii="Times New Roman" w:hAnsi="Times New Roman" w:cs="Times New Roman"/>
          <w:i/>
          <w:iCs/>
          <w:sz w:val="24"/>
          <w:szCs w:val="24"/>
          <w:lang w:val="es-ES"/>
        </w:rPr>
        <w:t>Penelitian Hukum Normatif, Suatu Tinjauan Singkat,</w:t>
      </w:r>
      <w:r w:rsidRPr="00FC3065">
        <w:rPr>
          <w:rFonts w:ascii="Times New Roman" w:hAnsi="Times New Roman" w:cs="Times New Roman"/>
          <w:sz w:val="24"/>
          <w:szCs w:val="24"/>
          <w:lang w:val="es-ES"/>
        </w:rPr>
        <w:t xml:space="preserve"> Radjawali Press, Jakarta, 2004</w:t>
      </w:r>
    </w:p>
    <w:p w:rsidR="00FC3065" w:rsidRDefault="00413384" w:rsidP="00FC3065">
      <w:pPr>
        <w:pStyle w:val="FootnoteText"/>
        <w:spacing w:before="120"/>
        <w:ind w:left="1701" w:hanging="850"/>
        <w:jc w:val="both"/>
        <w:rPr>
          <w:rFonts w:ascii="Times New Roman" w:hAnsi="Times New Roman" w:cs="Times New Roman"/>
          <w:sz w:val="24"/>
          <w:szCs w:val="24"/>
          <w:lang w:val="it-IT"/>
        </w:rPr>
      </w:pPr>
      <w:r w:rsidRPr="00FC3065">
        <w:rPr>
          <w:rFonts w:ascii="Times New Roman" w:hAnsi="Times New Roman" w:cs="Times New Roman"/>
          <w:sz w:val="24"/>
          <w:szCs w:val="24"/>
          <w:lang w:val="sv-SE"/>
        </w:rPr>
        <w:t xml:space="preserve">Syaripin Pipin dan Jubaedah. </w:t>
      </w:r>
      <w:r w:rsidRPr="00FC3065">
        <w:rPr>
          <w:rFonts w:ascii="Times New Roman" w:hAnsi="Times New Roman" w:cs="Times New Roman"/>
          <w:i/>
          <w:iCs/>
          <w:sz w:val="24"/>
          <w:szCs w:val="24"/>
          <w:lang w:val="it-IT"/>
        </w:rPr>
        <w:t>Pemerintahan Daerah di Indonesia</w:t>
      </w:r>
      <w:r w:rsidRPr="00FC3065">
        <w:rPr>
          <w:rFonts w:ascii="Times New Roman" w:hAnsi="Times New Roman" w:cs="Times New Roman"/>
          <w:sz w:val="24"/>
          <w:szCs w:val="24"/>
          <w:lang w:val="it-IT"/>
        </w:rPr>
        <w:t>, Pustaka Setia, Bandung, 2005</w:t>
      </w:r>
    </w:p>
    <w:p w:rsidR="00FC3065" w:rsidRDefault="00413384" w:rsidP="00FC3065">
      <w:pPr>
        <w:pStyle w:val="FootnoteText"/>
        <w:spacing w:before="120"/>
        <w:ind w:left="1701" w:hanging="850"/>
        <w:jc w:val="both"/>
        <w:rPr>
          <w:rFonts w:ascii="Times New Roman" w:hAnsi="Times New Roman" w:cs="Times New Roman"/>
          <w:sz w:val="24"/>
          <w:szCs w:val="24"/>
          <w:lang w:val="es-ES"/>
        </w:rPr>
      </w:pPr>
      <w:r w:rsidRPr="00FC3065">
        <w:rPr>
          <w:rFonts w:ascii="Times New Roman" w:hAnsi="Times New Roman" w:cs="Times New Roman"/>
          <w:sz w:val="24"/>
          <w:szCs w:val="24"/>
          <w:lang w:val="it-IT"/>
        </w:rPr>
        <w:t xml:space="preserve">W. Riawan Tjandra, </w:t>
      </w:r>
      <w:r w:rsidRPr="00FC3065">
        <w:rPr>
          <w:rFonts w:ascii="Times New Roman" w:hAnsi="Times New Roman" w:cs="Times New Roman"/>
          <w:i/>
          <w:iCs/>
          <w:sz w:val="24"/>
          <w:szCs w:val="24"/>
          <w:lang w:val="it-IT"/>
        </w:rPr>
        <w:t>Hukum Acara Peradilan Tata Usaha Negara</w:t>
      </w:r>
      <w:r w:rsidRPr="00FC3065">
        <w:rPr>
          <w:rFonts w:ascii="Times New Roman" w:hAnsi="Times New Roman" w:cs="Times New Roman"/>
          <w:sz w:val="24"/>
          <w:szCs w:val="24"/>
          <w:lang w:val="it-IT"/>
        </w:rPr>
        <w:t>, Edisi Revisi, Univ. Atma Jaya, Yogyakata, 2005</w:t>
      </w:r>
    </w:p>
    <w:p w:rsidR="00413384" w:rsidRPr="00FC3065" w:rsidRDefault="00413384" w:rsidP="00FC3065">
      <w:pPr>
        <w:pStyle w:val="FootnoteText"/>
        <w:spacing w:before="120"/>
        <w:ind w:left="1701" w:hanging="85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Zainal </w:t>
      </w:r>
      <w:r w:rsidRPr="00520D96">
        <w:rPr>
          <w:rFonts w:ascii="Times New Roman" w:hAnsi="Times New Roman" w:cs="Times New Roman"/>
          <w:sz w:val="24"/>
          <w:szCs w:val="24"/>
          <w:lang w:val="es-ES"/>
        </w:rPr>
        <w:t xml:space="preserve">Asikin, </w:t>
      </w:r>
      <w:r w:rsidRPr="00520D96">
        <w:rPr>
          <w:rFonts w:ascii="Times New Roman" w:hAnsi="Times New Roman" w:cs="Times New Roman"/>
          <w:i/>
          <w:iCs/>
          <w:sz w:val="24"/>
          <w:szCs w:val="24"/>
          <w:lang w:val="es-ES"/>
        </w:rPr>
        <w:t xml:space="preserve">Pengantar Tata Hukum Indonesia, </w:t>
      </w:r>
      <w:r w:rsidRPr="00520D96">
        <w:rPr>
          <w:rFonts w:ascii="Times New Roman" w:hAnsi="Times New Roman" w:cs="Times New Roman"/>
          <w:sz w:val="24"/>
          <w:szCs w:val="24"/>
          <w:lang w:val="es-ES"/>
        </w:rPr>
        <w:t xml:space="preserve">Cetakan I, Genta Press.Yogyakarta; 2012. </w:t>
      </w:r>
    </w:p>
    <w:p w:rsidR="00413384" w:rsidRPr="00413384" w:rsidRDefault="00413384" w:rsidP="00FC3065">
      <w:pPr>
        <w:pStyle w:val="ListParagraph"/>
        <w:spacing w:before="120" w:after="0" w:line="240" w:lineRule="auto"/>
        <w:ind w:left="1080"/>
        <w:jc w:val="both"/>
        <w:rPr>
          <w:rFonts w:ascii="Times New Roman" w:hAnsi="Times New Roman" w:cs="Times New Roman"/>
          <w:sz w:val="24"/>
          <w:szCs w:val="24"/>
          <w:lang w:val="it-IT"/>
        </w:rPr>
      </w:pPr>
    </w:p>
    <w:p w:rsidR="00413384" w:rsidRPr="00FC3065" w:rsidRDefault="00413384" w:rsidP="00FC3065">
      <w:pPr>
        <w:spacing w:before="120" w:after="0" w:line="240" w:lineRule="auto"/>
        <w:ind w:left="567"/>
        <w:jc w:val="both"/>
        <w:rPr>
          <w:rFonts w:ascii="Times New Roman" w:hAnsi="Times New Roman" w:cs="Times New Roman"/>
          <w:b/>
          <w:bCs/>
          <w:sz w:val="24"/>
          <w:szCs w:val="24"/>
          <w:lang w:val="sv-SE"/>
        </w:rPr>
      </w:pPr>
      <w:r w:rsidRPr="00FC3065">
        <w:rPr>
          <w:rFonts w:ascii="Times New Roman" w:hAnsi="Times New Roman" w:cs="Times New Roman"/>
          <w:b/>
          <w:bCs/>
          <w:sz w:val="24"/>
          <w:szCs w:val="24"/>
          <w:lang w:val="sv-SE"/>
        </w:rPr>
        <w:t>Perundang-undangan:</w:t>
      </w:r>
    </w:p>
    <w:p w:rsidR="00EB221E" w:rsidRDefault="00413384" w:rsidP="00EB221E">
      <w:pPr>
        <w:pStyle w:val="ListParagraph"/>
        <w:spacing w:before="120" w:after="120" w:line="360" w:lineRule="auto"/>
        <w:ind w:left="851"/>
        <w:jc w:val="both"/>
        <w:rPr>
          <w:rFonts w:ascii="Times New Roman" w:hAnsi="Times New Roman" w:cs="Times New Roman"/>
          <w:sz w:val="24"/>
          <w:szCs w:val="24"/>
          <w:lang w:val="sv-SE"/>
        </w:rPr>
      </w:pPr>
      <w:r w:rsidRPr="00413384">
        <w:rPr>
          <w:rFonts w:ascii="Times New Roman" w:hAnsi="Times New Roman" w:cs="Times New Roman"/>
          <w:sz w:val="24"/>
          <w:szCs w:val="24"/>
          <w:lang w:val="sv-SE"/>
        </w:rPr>
        <w:t>Undang-undang Dasar Negara Republik Indonesia 1945</w:t>
      </w:r>
    </w:p>
    <w:p w:rsidR="00EB221E" w:rsidRDefault="00413384" w:rsidP="00EB221E">
      <w:pPr>
        <w:pStyle w:val="ListParagraph"/>
        <w:spacing w:before="120" w:after="120" w:line="360" w:lineRule="auto"/>
        <w:ind w:left="1701" w:hanging="850"/>
        <w:jc w:val="both"/>
        <w:rPr>
          <w:rFonts w:ascii="Times New Roman" w:hAnsi="Times New Roman" w:cs="Times New Roman"/>
          <w:sz w:val="24"/>
          <w:szCs w:val="24"/>
          <w:lang w:val="sv-SE"/>
        </w:rPr>
      </w:pPr>
      <w:r w:rsidRPr="00EB221E">
        <w:rPr>
          <w:rFonts w:ascii="Times New Roman" w:hAnsi="Times New Roman" w:cs="Times New Roman"/>
          <w:sz w:val="24"/>
          <w:szCs w:val="24"/>
          <w:lang w:val="sv-SE"/>
        </w:rPr>
        <w:t>Undang-undang Nomor 9 Tahun 2004 tentang Perubahan Undang-undang Nomor 5 Tahun 1986 tentang Peradilan Tata Usaha Negara</w:t>
      </w:r>
    </w:p>
    <w:p w:rsidR="00EB221E" w:rsidRDefault="00413384" w:rsidP="00EB221E">
      <w:pPr>
        <w:pStyle w:val="ListParagraph"/>
        <w:spacing w:before="120" w:after="120" w:line="360" w:lineRule="auto"/>
        <w:ind w:left="1701" w:hanging="850"/>
        <w:jc w:val="both"/>
        <w:rPr>
          <w:rFonts w:ascii="Times New Roman" w:hAnsi="Times New Roman" w:cs="Times New Roman"/>
          <w:sz w:val="24"/>
          <w:szCs w:val="24"/>
          <w:lang w:val="sv-SE"/>
        </w:rPr>
      </w:pPr>
      <w:r w:rsidRPr="00EB221E">
        <w:rPr>
          <w:rFonts w:ascii="Times New Roman" w:hAnsi="Times New Roman" w:cs="Times New Roman"/>
          <w:sz w:val="24"/>
          <w:szCs w:val="24"/>
          <w:lang w:val="sv-SE"/>
        </w:rPr>
        <w:t>Undang-undang Nomor 51 Tahun 2009 tentang Perubahan Undang-undang Nomor 5 Tahun 1986 tentang Peradilan Tata Usaha Negara</w:t>
      </w:r>
    </w:p>
    <w:p w:rsidR="00EB221E" w:rsidRDefault="00413384" w:rsidP="00EB221E">
      <w:pPr>
        <w:pStyle w:val="ListParagraph"/>
        <w:spacing w:before="120" w:after="120" w:line="360" w:lineRule="auto"/>
        <w:ind w:left="1701" w:hanging="850"/>
        <w:jc w:val="both"/>
        <w:rPr>
          <w:rFonts w:ascii="Times New Roman" w:hAnsi="Times New Roman" w:cs="Times New Roman"/>
          <w:sz w:val="24"/>
          <w:szCs w:val="24"/>
          <w:lang w:val="sv-SE"/>
        </w:rPr>
      </w:pPr>
      <w:r w:rsidRPr="00EB221E">
        <w:rPr>
          <w:rFonts w:ascii="Times New Roman" w:hAnsi="Times New Roman" w:cs="Times New Roman"/>
          <w:sz w:val="24"/>
          <w:szCs w:val="24"/>
          <w:lang w:val="sv-SE"/>
        </w:rPr>
        <w:t>Undang-undang Nomor 48 Tahun 2009 tentang Kekuasaan Kehakiman</w:t>
      </w:r>
    </w:p>
    <w:p w:rsidR="00092DDE" w:rsidRDefault="00413384" w:rsidP="00EB221E">
      <w:pPr>
        <w:pStyle w:val="ListParagraph"/>
        <w:spacing w:before="120" w:after="120" w:line="360" w:lineRule="auto"/>
        <w:ind w:left="1701" w:hanging="850"/>
        <w:jc w:val="both"/>
        <w:rPr>
          <w:rFonts w:ascii="Times New Roman" w:hAnsi="Times New Roman" w:cs="Times New Roman"/>
          <w:sz w:val="24"/>
          <w:szCs w:val="24"/>
          <w:lang w:val="sv-SE"/>
        </w:rPr>
      </w:pPr>
      <w:r w:rsidRPr="00EB221E">
        <w:rPr>
          <w:rFonts w:ascii="Times New Roman" w:hAnsi="Times New Roman" w:cs="Times New Roman"/>
          <w:sz w:val="24"/>
          <w:szCs w:val="24"/>
          <w:lang w:val="sv-SE"/>
        </w:rPr>
        <w:t>Undang-undang Nomor 14 Tahun 2008 tentang Keterbukaan Informasi Publik</w:t>
      </w: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before="120" w:after="120" w:line="360" w:lineRule="auto"/>
        <w:jc w:val="both"/>
        <w:rPr>
          <w:rFonts w:ascii="Times New Roman" w:hAnsi="Times New Roman" w:cs="Times New Roman"/>
          <w:sz w:val="24"/>
          <w:szCs w:val="24"/>
          <w:lang w:val="sv-SE"/>
        </w:rPr>
      </w:pPr>
    </w:p>
    <w:p w:rsidR="00572C15"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lastRenderedPageBreak/>
        <w:t xml:space="preserve">KEWENANGAN PERADILAN TATA USAHA NEGARA </w:t>
      </w:r>
    </w:p>
    <w:p w:rsidR="00572C15"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t>DALAM MENGUJI</w:t>
      </w:r>
      <w:r>
        <w:rPr>
          <w:rFonts w:ascii="Times New Roman" w:hAnsi="Times New Roman" w:cs="Times New Roman"/>
          <w:b/>
          <w:sz w:val="24"/>
          <w:szCs w:val="24"/>
        </w:rPr>
        <w:t xml:space="preserve"> </w:t>
      </w:r>
      <w:r w:rsidRPr="00862CEA">
        <w:rPr>
          <w:rFonts w:ascii="Times New Roman" w:hAnsi="Times New Roman" w:cs="Times New Roman"/>
          <w:b/>
          <w:sz w:val="24"/>
          <w:szCs w:val="24"/>
        </w:rPr>
        <w:t xml:space="preserve">KEBIJAKAN PEMERINTAH </w:t>
      </w:r>
    </w:p>
    <w:p w:rsidR="00572C15" w:rsidRPr="00862CEA"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t>BERDASARKAN ASAS DISKRESI</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JURNAL ILMIAH</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1830070</wp:posOffset>
            </wp:positionH>
            <wp:positionV relativeFrom="paragraph">
              <wp:posOffset>59690</wp:posOffset>
            </wp:positionV>
            <wp:extent cx="2232025" cy="2018030"/>
            <wp:effectExtent l="19050" t="0" r="0" b="0"/>
            <wp:wrapNone/>
            <wp:docPr id="2" name="Picture 1" descr="D:\KULIAH\HARI PRIBADI\lambang unram sandy\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HARI PRIBADI\lambang unram sandy\LOGO UNRAM WARNA.jpg"/>
                    <pic:cNvPicPr>
                      <a:picLocks noChangeAspect="1" noChangeArrowheads="1"/>
                    </pic:cNvPicPr>
                  </pic:nvPicPr>
                  <pic:blipFill>
                    <a:blip r:embed="rId8" cstate="print"/>
                    <a:srcRect/>
                    <a:stretch>
                      <a:fillRect/>
                    </a:stretch>
                  </pic:blipFill>
                  <pic:spPr bwMode="auto">
                    <a:xfrm>
                      <a:off x="0" y="0"/>
                      <a:ext cx="2232025" cy="2018030"/>
                    </a:xfrm>
                    <a:prstGeom prst="rect">
                      <a:avLst/>
                    </a:prstGeom>
                    <a:noFill/>
                    <a:ln w="9525">
                      <a:noFill/>
                      <a:miter lim="800000"/>
                      <a:headEnd/>
                      <a:tailEnd/>
                    </a:ln>
                  </pic:spPr>
                </pic:pic>
              </a:graphicData>
            </a:graphic>
          </wp:anchor>
        </w:drawing>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Oleh:</w:t>
      </w:r>
    </w:p>
    <w:p w:rsidR="00572C15" w:rsidRPr="00862CEA"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AHMAD BOHARY</w:t>
      </w:r>
    </w:p>
    <w:p w:rsidR="00572C15" w:rsidRPr="00862CEA" w:rsidRDefault="00572C15" w:rsidP="00572C15">
      <w:pPr>
        <w:spacing w:after="0" w:line="240" w:lineRule="auto"/>
        <w:jc w:val="center"/>
        <w:rPr>
          <w:rFonts w:ascii="Times New Roman" w:hAnsi="Times New Roman" w:cs="Times New Roman"/>
          <w:b/>
          <w:sz w:val="24"/>
          <w:szCs w:val="24"/>
        </w:rPr>
      </w:pPr>
    </w:p>
    <w:p w:rsidR="00572C15" w:rsidRPr="00862CEA" w:rsidRDefault="002818A4"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D1A 108 </w:t>
      </w:r>
      <w:r w:rsidR="00572C15" w:rsidRPr="00862CEA">
        <w:rPr>
          <w:rFonts w:ascii="Times New Roman" w:hAnsi="Times New Roman" w:cs="Times New Roman"/>
          <w:b/>
          <w:sz w:val="24"/>
          <w:szCs w:val="24"/>
        </w:rPr>
        <w:t>101</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MATARAM</w:t>
      </w: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572C15" w:rsidRPr="00862CEA"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HALAMAN PENGESAHAN JURNAL</w:t>
      </w:r>
    </w:p>
    <w:p w:rsidR="00572C15" w:rsidRPr="004D0651" w:rsidRDefault="00572C15" w:rsidP="00572C15">
      <w:pPr>
        <w:spacing w:after="0" w:line="240" w:lineRule="auto"/>
        <w:rPr>
          <w:rFonts w:ascii="Times New Roman" w:hAnsi="Times New Roman" w:cs="Times New Roman"/>
          <w:i/>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t xml:space="preserve">KEWENANGAN PERADILAN TATA USAHA NEGARA </w:t>
      </w:r>
    </w:p>
    <w:p w:rsidR="00572C15"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t>DALAM MENGUJI</w:t>
      </w:r>
      <w:r>
        <w:rPr>
          <w:rFonts w:ascii="Times New Roman" w:hAnsi="Times New Roman" w:cs="Times New Roman"/>
          <w:b/>
          <w:sz w:val="24"/>
          <w:szCs w:val="24"/>
        </w:rPr>
        <w:t xml:space="preserve"> </w:t>
      </w:r>
      <w:r w:rsidRPr="00862CEA">
        <w:rPr>
          <w:rFonts w:ascii="Times New Roman" w:hAnsi="Times New Roman" w:cs="Times New Roman"/>
          <w:b/>
          <w:sz w:val="24"/>
          <w:szCs w:val="24"/>
        </w:rPr>
        <w:t xml:space="preserve">KEBIJAKAN PEMERINTAH </w:t>
      </w:r>
    </w:p>
    <w:p w:rsidR="00572C15" w:rsidRPr="00862CEA" w:rsidRDefault="00572C15" w:rsidP="00572C15">
      <w:pPr>
        <w:spacing w:after="0" w:line="360" w:lineRule="auto"/>
        <w:jc w:val="center"/>
        <w:rPr>
          <w:rFonts w:ascii="Times New Roman" w:hAnsi="Times New Roman" w:cs="Times New Roman"/>
          <w:b/>
          <w:sz w:val="24"/>
          <w:szCs w:val="24"/>
        </w:rPr>
      </w:pPr>
      <w:r w:rsidRPr="00862CEA">
        <w:rPr>
          <w:rFonts w:ascii="Times New Roman" w:hAnsi="Times New Roman" w:cs="Times New Roman"/>
          <w:b/>
          <w:sz w:val="24"/>
          <w:szCs w:val="24"/>
        </w:rPr>
        <w:t>BERDASARKAN ASAS DISKRESI</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JURNAL ILMIAH</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1830070</wp:posOffset>
            </wp:positionH>
            <wp:positionV relativeFrom="paragraph">
              <wp:posOffset>59690</wp:posOffset>
            </wp:positionV>
            <wp:extent cx="2232025" cy="2018030"/>
            <wp:effectExtent l="19050" t="0" r="0" b="0"/>
            <wp:wrapNone/>
            <wp:docPr id="4" name="Picture 1" descr="D:\KULIAH\HARI PRIBADI\lambang unram sandy\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HARI PRIBADI\lambang unram sandy\LOGO UNRAM WARNA.jpg"/>
                    <pic:cNvPicPr>
                      <a:picLocks noChangeAspect="1" noChangeArrowheads="1"/>
                    </pic:cNvPicPr>
                  </pic:nvPicPr>
                  <pic:blipFill>
                    <a:blip r:embed="rId8" cstate="print"/>
                    <a:srcRect/>
                    <a:stretch>
                      <a:fillRect/>
                    </a:stretch>
                  </pic:blipFill>
                  <pic:spPr bwMode="auto">
                    <a:xfrm>
                      <a:off x="0" y="0"/>
                      <a:ext cx="2232025" cy="2018030"/>
                    </a:xfrm>
                    <a:prstGeom prst="rect">
                      <a:avLst/>
                    </a:prstGeom>
                    <a:noFill/>
                    <a:ln w="9525">
                      <a:noFill/>
                      <a:miter lim="800000"/>
                      <a:headEnd/>
                      <a:tailEnd/>
                    </a:ln>
                  </pic:spPr>
                </pic:pic>
              </a:graphicData>
            </a:graphic>
          </wp:anchor>
        </w:drawing>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Oleh:</w:t>
      </w:r>
    </w:p>
    <w:p w:rsidR="00572C15" w:rsidRPr="00862CEA" w:rsidRDefault="00572C15" w:rsidP="00572C15">
      <w:pPr>
        <w:spacing w:after="0" w:line="240" w:lineRule="auto"/>
        <w:jc w:val="center"/>
        <w:rPr>
          <w:rFonts w:ascii="Times New Roman" w:hAnsi="Times New Roman" w:cs="Times New Roman"/>
          <w:b/>
          <w:sz w:val="24"/>
          <w:szCs w:val="24"/>
        </w:rPr>
      </w:pPr>
    </w:p>
    <w:p w:rsidR="00572C15" w:rsidRPr="00862CEA" w:rsidRDefault="00572C15" w:rsidP="00572C15">
      <w:pPr>
        <w:spacing w:after="0" w:line="240" w:lineRule="auto"/>
        <w:jc w:val="center"/>
        <w:rPr>
          <w:rFonts w:ascii="Times New Roman" w:hAnsi="Times New Roman" w:cs="Times New Roman"/>
          <w:b/>
          <w:sz w:val="24"/>
          <w:szCs w:val="24"/>
        </w:rPr>
      </w:pPr>
      <w:r w:rsidRPr="00862CEA">
        <w:rPr>
          <w:rFonts w:ascii="Times New Roman" w:hAnsi="Times New Roman" w:cs="Times New Roman"/>
          <w:b/>
          <w:sz w:val="24"/>
          <w:szCs w:val="24"/>
        </w:rPr>
        <w:t>AHMAD BOHARY</w:t>
      </w:r>
    </w:p>
    <w:p w:rsidR="00572C15" w:rsidRPr="00862CEA" w:rsidRDefault="002818A4" w:rsidP="00572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D1A 108 </w:t>
      </w:r>
      <w:r w:rsidR="00572C15" w:rsidRPr="00862CEA">
        <w:rPr>
          <w:rFonts w:ascii="Times New Roman" w:hAnsi="Times New Roman" w:cs="Times New Roman"/>
          <w:b/>
          <w:sz w:val="24"/>
          <w:szCs w:val="24"/>
        </w:rPr>
        <w:t>101</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Menyetujui,</w:t>
      </w:r>
    </w:p>
    <w:p w:rsidR="00572C15" w:rsidRDefault="00205242" w:rsidP="00572C15">
      <w:pPr>
        <w:spacing w:line="360" w:lineRule="auto"/>
        <w:ind w:left="1440" w:firstLine="720"/>
        <w:rPr>
          <w:rFonts w:ascii="Times New Roman" w:hAnsi="Times New Roman" w:cs="Times New Roman"/>
          <w:b/>
          <w:bCs/>
          <w:sz w:val="24"/>
          <w:szCs w:val="24"/>
        </w:rPr>
      </w:pPr>
      <w:r w:rsidRPr="00205242">
        <w:rPr>
          <w:rFonts w:ascii="Calibri" w:hAnsi="Calibri" w:cs="Calibri"/>
          <w:noProof/>
        </w:rPr>
        <w:pict>
          <v:shapetype id="_x0000_t32" coordsize="21600,21600" o:spt="32" o:oned="t" path="m,l21600,21600e" filled="f">
            <v:path arrowok="t" fillok="f" o:connecttype="none"/>
            <o:lock v:ext="edit" shapetype="t"/>
          </v:shapetype>
          <v:shape id="_x0000_s1027" type="#_x0000_t32" style="position:absolute;left:0;text-align:left;margin-left:212.25pt;margin-top:11.35pt;width:86.55pt;height:0;z-index:251658240" o:connectortype="straight"/>
        </w:pict>
      </w:r>
      <w:r w:rsidR="00572C15">
        <w:rPr>
          <w:rFonts w:ascii="Times New Roman" w:hAnsi="Times New Roman" w:cs="Times New Roman"/>
          <w:b/>
          <w:bCs/>
          <w:sz w:val="24"/>
          <w:szCs w:val="24"/>
        </w:rPr>
        <w:t xml:space="preserve">    </w:t>
      </w:r>
      <w:r w:rsidR="00D3404C">
        <w:rPr>
          <w:rFonts w:ascii="Times New Roman" w:hAnsi="Times New Roman" w:cs="Times New Roman"/>
          <w:b/>
          <w:bCs/>
          <w:sz w:val="24"/>
          <w:szCs w:val="24"/>
        </w:rPr>
        <w:t xml:space="preserve">  </w:t>
      </w:r>
      <w:r w:rsidR="00572C15">
        <w:rPr>
          <w:rFonts w:ascii="Times New Roman" w:hAnsi="Times New Roman" w:cs="Times New Roman"/>
          <w:b/>
          <w:bCs/>
          <w:sz w:val="24"/>
          <w:szCs w:val="24"/>
        </w:rPr>
        <w:t xml:space="preserve">  </w:t>
      </w:r>
      <w:r w:rsidR="00D3404C">
        <w:rPr>
          <w:rFonts w:ascii="Times New Roman" w:hAnsi="Times New Roman" w:cs="Times New Roman"/>
          <w:b/>
          <w:bCs/>
          <w:sz w:val="24"/>
          <w:szCs w:val="24"/>
        </w:rPr>
        <w:t xml:space="preserve">   </w:t>
      </w:r>
      <w:r w:rsidR="00572C15">
        <w:rPr>
          <w:rFonts w:ascii="Times New Roman" w:hAnsi="Times New Roman" w:cs="Times New Roman"/>
          <w:b/>
          <w:bCs/>
          <w:sz w:val="24"/>
          <w:szCs w:val="24"/>
        </w:rPr>
        <w:t xml:space="preserve">Pada tanggal </w:t>
      </w:r>
    </w:p>
    <w:p w:rsidR="00572C15" w:rsidRDefault="00572C15" w:rsidP="00572C1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Pembimbing Utama,</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line="360" w:lineRule="auto"/>
        <w:jc w:val="center"/>
        <w:rPr>
          <w:rFonts w:ascii="Times New Roman" w:hAnsi="Times New Roman" w:cs="Times New Roman"/>
          <w:b/>
          <w:bCs/>
          <w:sz w:val="24"/>
          <w:szCs w:val="24"/>
        </w:rPr>
      </w:pPr>
    </w:p>
    <w:p w:rsidR="00572C15" w:rsidRPr="0060789A" w:rsidRDefault="00572C15" w:rsidP="00572C15">
      <w:pPr>
        <w:tabs>
          <w:tab w:val="left" w:pos="4253"/>
        </w:tabs>
        <w:spacing w:after="0" w:line="240" w:lineRule="auto"/>
        <w:jc w:val="center"/>
        <w:rPr>
          <w:rFonts w:ascii="Times New Roman" w:hAnsi="Times New Roman" w:cs="Times New Roman"/>
          <w:b/>
          <w:sz w:val="24"/>
          <w:szCs w:val="24"/>
        </w:rPr>
      </w:pPr>
      <w:r w:rsidRPr="0060789A">
        <w:rPr>
          <w:rFonts w:ascii="Times New Roman" w:hAnsi="Times New Roman" w:cs="Times New Roman"/>
          <w:b/>
          <w:sz w:val="24"/>
          <w:szCs w:val="24"/>
          <w:u w:val="single"/>
        </w:rPr>
        <w:t xml:space="preserve">Dr. H. </w:t>
      </w:r>
      <w:r>
        <w:rPr>
          <w:rFonts w:ascii="Times New Roman" w:hAnsi="Times New Roman" w:cs="Times New Roman"/>
          <w:b/>
          <w:sz w:val="24"/>
          <w:szCs w:val="24"/>
          <w:u w:val="single"/>
        </w:rPr>
        <w:t>Kaharuddin, SH.</w:t>
      </w:r>
      <w:proofErr w:type="gramStart"/>
      <w:r>
        <w:rPr>
          <w:rFonts w:ascii="Times New Roman" w:hAnsi="Times New Roman" w:cs="Times New Roman"/>
          <w:b/>
          <w:sz w:val="24"/>
          <w:szCs w:val="24"/>
          <w:u w:val="single"/>
        </w:rPr>
        <w:t>,M</w:t>
      </w:r>
      <w:r w:rsidRPr="0060789A">
        <w:rPr>
          <w:rFonts w:ascii="Times New Roman" w:hAnsi="Times New Roman" w:cs="Times New Roman"/>
          <w:b/>
          <w:sz w:val="24"/>
          <w:szCs w:val="24"/>
          <w:u w:val="single"/>
        </w:rPr>
        <w:t>H</w:t>
      </w:r>
      <w:proofErr w:type="gramEnd"/>
      <w:r w:rsidRPr="0060789A">
        <w:rPr>
          <w:rFonts w:ascii="Times New Roman" w:hAnsi="Times New Roman" w:cs="Times New Roman"/>
          <w:b/>
          <w:sz w:val="24"/>
          <w:szCs w:val="24"/>
          <w:u w:val="single"/>
        </w:rPr>
        <w:t>.</w:t>
      </w:r>
      <w:r w:rsidRPr="0060789A">
        <w:rPr>
          <w:rFonts w:ascii="Times New Roman" w:hAnsi="Times New Roman" w:cs="Times New Roman"/>
          <w:b/>
          <w:color w:val="000000"/>
          <w:spacing w:val="-1"/>
          <w:sz w:val="24"/>
          <w:szCs w:val="24"/>
        </w:rPr>
        <w:t xml:space="preserve">                    </w:t>
      </w:r>
    </w:p>
    <w:p w:rsidR="00572C15" w:rsidRPr="0060789A" w:rsidRDefault="00572C15" w:rsidP="00572C15">
      <w:pPr>
        <w:tabs>
          <w:tab w:val="left" w:pos="4253"/>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NIP :</w:t>
      </w:r>
      <w:proofErr w:type="gramEnd"/>
      <w:r>
        <w:rPr>
          <w:rFonts w:ascii="Times New Roman" w:hAnsi="Times New Roman" w:cs="Times New Roman"/>
          <w:b/>
          <w:sz w:val="24"/>
          <w:szCs w:val="24"/>
        </w:rPr>
        <w:t xml:space="preserve"> 19681231 200812 1009</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after="0" w:line="240" w:lineRule="auto"/>
        <w:jc w:val="center"/>
        <w:rPr>
          <w:rFonts w:ascii="Times New Roman" w:hAnsi="Times New Roman" w:cs="Times New Roman"/>
          <w:sz w:val="24"/>
          <w:szCs w:val="24"/>
        </w:rPr>
      </w:pP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lastRenderedPageBreak/>
        <w:t xml:space="preserve">KEWENANGAN PERADILAN TATA USAHA NEGARA </w:t>
      </w: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t>DALAM MENGUJI KEBIJAKAN PEMERINTAH</w:t>
      </w: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t>BERDASARKAN ASAS DISKRESI</w:t>
      </w:r>
    </w:p>
    <w:p w:rsidR="00572C15" w:rsidRPr="004D0651" w:rsidRDefault="00572C15" w:rsidP="00572C15">
      <w:pPr>
        <w:spacing w:after="0" w:line="240" w:lineRule="auto"/>
        <w:jc w:val="center"/>
        <w:rPr>
          <w:rFonts w:ascii="Times New Roman" w:hAnsi="Times New Roman" w:cs="Times New Roman"/>
          <w:b/>
          <w:sz w:val="24"/>
          <w:szCs w:val="24"/>
        </w:rPr>
      </w:pP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t>ABSTRAK</w:t>
      </w:r>
    </w:p>
    <w:p w:rsidR="00572C15" w:rsidRPr="004D0651" w:rsidRDefault="00572C15" w:rsidP="00572C15">
      <w:pPr>
        <w:spacing w:after="0" w:line="240" w:lineRule="auto"/>
        <w:jc w:val="center"/>
        <w:rPr>
          <w:rFonts w:ascii="Times New Roman" w:hAnsi="Times New Roman" w:cs="Times New Roman"/>
          <w:b/>
          <w:sz w:val="24"/>
          <w:szCs w:val="24"/>
        </w:rPr>
      </w:pP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t>AHMAD BOHARY</w:t>
      </w:r>
    </w:p>
    <w:p w:rsidR="00572C15" w:rsidRPr="004D0651" w:rsidRDefault="00572C15" w:rsidP="00572C15">
      <w:pPr>
        <w:spacing w:after="0" w:line="240" w:lineRule="auto"/>
        <w:jc w:val="center"/>
        <w:rPr>
          <w:rFonts w:ascii="Times New Roman" w:hAnsi="Times New Roman" w:cs="Times New Roman"/>
          <w:b/>
          <w:sz w:val="24"/>
          <w:szCs w:val="24"/>
        </w:rPr>
      </w:pPr>
      <w:r w:rsidRPr="004D0651">
        <w:rPr>
          <w:rFonts w:ascii="Times New Roman" w:hAnsi="Times New Roman" w:cs="Times New Roman"/>
          <w:b/>
          <w:sz w:val="24"/>
          <w:szCs w:val="24"/>
        </w:rPr>
        <w:t>D1A</w:t>
      </w:r>
      <w:r>
        <w:rPr>
          <w:rFonts w:ascii="Times New Roman" w:hAnsi="Times New Roman" w:cs="Times New Roman"/>
          <w:b/>
          <w:sz w:val="24"/>
          <w:szCs w:val="24"/>
        </w:rPr>
        <w:t xml:space="preserve"> 108 </w:t>
      </w:r>
      <w:r w:rsidRPr="004D0651">
        <w:rPr>
          <w:rFonts w:ascii="Times New Roman" w:hAnsi="Times New Roman" w:cs="Times New Roman"/>
          <w:b/>
          <w:sz w:val="24"/>
          <w:szCs w:val="24"/>
        </w:rPr>
        <w:t>101</w:t>
      </w:r>
    </w:p>
    <w:p w:rsidR="00572C15" w:rsidRDefault="00572C15" w:rsidP="00572C15">
      <w:pPr>
        <w:spacing w:after="0" w:line="240" w:lineRule="auto"/>
        <w:jc w:val="center"/>
        <w:rPr>
          <w:rFonts w:ascii="Times New Roman" w:hAnsi="Times New Roman" w:cs="Times New Roman"/>
          <w:sz w:val="24"/>
          <w:szCs w:val="24"/>
        </w:rPr>
      </w:pPr>
    </w:p>
    <w:p w:rsidR="00572C15" w:rsidRDefault="00572C15" w:rsidP="00572C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dari penelitian ini, yaitu: untuk mengetahui bagaimana kewenangan Peradilan Tata Usaha Negara dalam menguji kebijakan pemerintah berdasarkan asas diskresi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kriteria dalam </w:t>
      </w:r>
      <w:r w:rsidR="004E45AC">
        <w:rPr>
          <w:rFonts w:ascii="Times New Roman" w:hAnsi="Times New Roman" w:cs="Times New Roman"/>
          <w:sz w:val="24"/>
          <w:szCs w:val="24"/>
        </w:rPr>
        <w:t>penggunaan asas diskresi oleh Pe</w:t>
      </w:r>
      <w:r>
        <w:rPr>
          <w:rFonts w:ascii="Times New Roman" w:hAnsi="Times New Roman" w:cs="Times New Roman"/>
          <w:sz w:val="24"/>
          <w:szCs w:val="24"/>
        </w:rPr>
        <w:t>jabat Tata Usaha Negara.</w:t>
      </w:r>
    </w:p>
    <w:p w:rsidR="00572C15" w:rsidRDefault="00572C15" w:rsidP="00572C15">
      <w:pPr>
        <w:spacing w:before="120"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Jenis penelitian ini adalah penelitian hukum normatif, maka pendekatan yang digunakan adalah pendekatan perundang-undangan (</w:t>
      </w:r>
      <w:r w:rsidRPr="00D3404C">
        <w:rPr>
          <w:rFonts w:ascii="Times New Roman" w:hAnsi="Times New Roman" w:cs="Times New Roman"/>
          <w:i/>
          <w:sz w:val="24"/>
          <w:szCs w:val="24"/>
        </w:rPr>
        <w:t>statute approach</w:t>
      </w:r>
      <w:r>
        <w:rPr>
          <w:rFonts w:ascii="Times New Roman" w:hAnsi="Times New Roman" w:cs="Times New Roman"/>
          <w:sz w:val="24"/>
          <w:szCs w:val="24"/>
        </w:rPr>
        <w:t>) dan pendekatan konseptual (</w:t>
      </w:r>
      <w:r w:rsidRPr="00D3404C">
        <w:rPr>
          <w:rFonts w:ascii="Times New Roman" w:hAnsi="Times New Roman" w:cs="Times New Roman"/>
          <w:i/>
          <w:sz w:val="24"/>
          <w:szCs w:val="24"/>
        </w:rPr>
        <w:t>conceptual approach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bahan hukum meliputi bahan hukum primer, bahan hukum skunder dan bahan hukum tersier.</w:t>
      </w:r>
      <w:proofErr w:type="gramEnd"/>
    </w:p>
    <w:p w:rsidR="00572C15" w:rsidRDefault="00572C15" w:rsidP="00572C15">
      <w:pPr>
        <w:spacing w:before="120" w:after="0" w:line="240" w:lineRule="auto"/>
        <w:ind w:firstLine="851"/>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D</w:t>
      </w:r>
      <w:r w:rsidRPr="00296C8D">
        <w:rPr>
          <w:rFonts w:ascii="Times New Roman" w:eastAsia="Times New Roman" w:hAnsi="Times New Roman" w:cs="Times New Roman"/>
          <w:sz w:val="24"/>
          <w:szCs w:val="24"/>
        </w:rPr>
        <w:t xml:space="preserve">ibentuknya </w:t>
      </w:r>
      <w:r w:rsidRPr="007958C1">
        <w:rPr>
          <w:rFonts w:ascii="Times New Roman" w:eastAsia="Times New Roman" w:hAnsi="Times New Roman" w:cs="Times New Roman"/>
          <w:bCs/>
          <w:sz w:val="24"/>
          <w:szCs w:val="24"/>
        </w:rPr>
        <w:t>Peradilan Tata Usaha Negara</w:t>
      </w:r>
      <w:r w:rsidRPr="00296C8D">
        <w:rPr>
          <w:rFonts w:ascii="Times New Roman" w:eastAsia="Times New Roman" w:hAnsi="Times New Roman" w:cs="Times New Roman"/>
          <w:sz w:val="24"/>
          <w:szCs w:val="24"/>
        </w:rPr>
        <w:t xml:space="preserve"> untuk menyelesaikan sengketa antara pemerintah dengan warga negaranya</w:t>
      </w:r>
      <w:r w:rsidR="00D3404C">
        <w:rPr>
          <w:rFonts w:ascii="Times New Roman" w:eastAsia="Times New Roman" w:hAnsi="Times New Roman" w:cs="Times New Roman"/>
          <w:sz w:val="24"/>
          <w:szCs w:val="24"/>
        </w:rPr>
        <w:t>,</w:t>
      </w:r>
      <w:r w:rsidRPr="00296C8D">
        <w:rPr>
          <w:rFonts w:ascii="Times New Roman" w:eastAsia="Times New Roman" w:hAnsi="Times New Roman" w:cs="Times New Roman"/>
          <w:sz w:val="24"/>
          <w:szCs w:val="24"/>
        </w:rPr>
        <w:t xml:space="preserve"> dan pembentukan lembaga tersebut bertujuan mengkontrol secara yuridis (</w:t>
      </w:r>
      <w:r w:rsidRPr="00296C8D">
        <w:rPr>
          <w:rFonts w:ascii="Times New Roman" w:eastAsia="Times New Roman" w:hAnsi="Times New Roman" w:cs="Times New Roman"/>
          <w:i/>
          <w:sz w:val="24"/>
          <w:szCs w:val="24"/>
        </w:rPr>
        <w:t>judicial control</w:t>
      </w:r>
      <w:r w:rsidRPr="00296C8D">
        <w:rPr>
          <w:rFonts w:ascii="Times New Roman" w:eastAsia="Times New Roman" w:hAnsi="Times New Roman" w:cs="Times New Roman"/>
          <w:sz w:val="24"/>
          <w:szCs w:val="24"/>
        </w:rPr>
        <w:t>) tindakan pemerintahan yang dinilai melanggar ketentuan administrasi (</w:t>
      </w:r>
      <w:r w:rsidRPr="00296C8D">
        <w:rPr>
          <w:rFonts w:ascii="Times New Roman" w:eastAsia="Times New Roman" w:hAnsi="Times New Roman" w:cs="Times New Roman"/>
          <w:i/>
          <w:sz w:val="24"/>
          <w:szCs w:val="24"/>
        </w:rPr>
        <w:t>mal administrasi</w:t>
      </w:r>
      <w:r w:rsidRPr="00296C8D">
        <w:rPr>
          <w:rFonts w:ascii="Times New Roman" w:eastAsia="Times New Roman" w:hAnsi="Times New Roman" w:cs="Times New Roman"/>
          <w:sz w:val="24"/>
          <w:szCs w:val="24"/>
        </w:rPr>
        <w:t>) ataupun perbuatan yang bertentangan dengan hukum (</w:t>
      </w:r>
      <w:r w:rsidRPr="00296C8D">
        <w:rPr>
          <w:rFonts w:ascii="Times New Roman" w:eastAsia="Times New Roman" w:hAnsi="Times New Roman" w:cs="Times New Roman"/>
          <w:i/>
          <w:sz w:val="24"/>
          <w:szCs w:val="24"/>
        </w:rPr>
        <w:t>abuse of power</w:t>
      </w:r>
      <w:r w:rsidRPr="00296C8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91561">
        <w:rPr>
          <w:rFonts w:ascii="Times New Roman" w:eastAsia="Calibri" w:hAnsi="Times New Roman" w:cs="Times New Roman"/>
          <w:sz w:val="24"/>
          <w:szCs w:val="24"/>
        </w:rPr>
        <w:t>Dalam konsep Negara hukum kesejahteraan (</w:t>
      </w:r>
      <w:r w:rsidRPr="00B91561">
        <w:rPr>
          <w:rFonts w:ascii="Times New Roman" w:eastAsia="Calibri" w:hAnsi="Times New Roman" w:cs="Times New Roman"/>
          <w:i/>
          <w:iCs/>
          <w:sz w:val="24"/>
          <w:szCs w:val="24"/>
        </w:rPr>
        <w:t>welfare state</w:t>
      </w:r>
      <w:r w:rsidRPr="00B91561">
        <w:rPr>
          <w:rFonts w:ascii="Times New Roman" w:eastAsia="Calibri" w:hAnsi="Times New Roman" w:cs="Times New Roman"/>
          <w:sz w:val="24"/>
          <w:szCs w:val="24"/>
        </w:rPr>
        <w:t>) Pemerintah sebagai pembuat kebijakan dalam Pembukaan UUD 1945 alenia IV diwajibkan untuk melayani kebutuhan rakyatnya berasaskan pada “Negara kesejahteraan”, untuk menjalankan perintah tersebut maka pemerintahan diberikan kebebasan dalam membuat suatu kebijakan walaupun belum ada aturannya agar fungsi pemerintahan dapat dijalankan secara fleksibel dan efisien yang sering disebut dengan “Diskresi”.</w:t>
      </w:r>
    </w:p>
    <w:p w:rsidR="00572C15" w:rsidRDefault="00572C15" w:rsidP="00572C15">
      <w:pPr>
        <w:spacing w:before="120"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Kesimpulannya, kebijakan pemerintah yang berbentuk keputusan tata usaha Negara yang berdasarkan asas diskresi tetap menjadi kewenangan absolut Peradilan Tata Usaha Negara dan kriteria dalam penggunaan asas diskresi oleh pejabat Tata Usaha Negara yaitu 1) Pejabat Negara mempunyai kewenangan untuk mengeluarkan keputusan, 2) Harus memperhatikan batasan-batasan penggunaan diskresi, yaitu  </w:t>
      </w:r>
      <w:r w:rsidRPr="000423E1">
        <w:rPr>
          <w:rFonts w:ascii="Times New Roman" w:hAnsi="Times New Roman" w:cs="Times New Roman"/>
          <w:sz w:val="24"/>
          <w:szCs w:val="24"/>
          <w:lang w:val="id-ID"/>
        </w:rPr>
        <w:t>(a) Apabila terjadi kekosongan hukum; (b) Adanya kebebasan interprestasi; (c) Adanya delegasi per</w:t>
      </w:r>
      <w:r>
        <w:rPr>
          <w:rFonts w:ascii="Times New Roman" w:hAnsi="Times New Roman" w:cs="Times New Roman"/>
          <w:sz w:val="24"/>
          <w:szCs w:val="24"/>
        </w:rPr>
        <w:t>u</w:t>
      </w:r>
      <w:r w:rsidRPr="000423E1">
        <w:rPr>
          <w:rFonts w:ascii="Times New Roman" w:hAnsi="Times New Roman" w:cs="Times New Roman"/>
          <w:sz w:val="24"/>
          <w:szCs w:val="24"/>
          <w:lang w:val="id-ID"/>
        </w:rPr>
        <w:t>ndang-undangan; dan</w:t>
      </w:r>
      <w:r w:rsidRPr="000423E1">
        <w:rPr>
          <w:rFonts w:ascii="Times New Roman" w:hAnsi="Times New Roman" w:cs="Times New Roman"/>
          <w:sz w:val="24"/>
          <w:szCs w:val="24"/>
        </w:rPr>
        <w:t xml:space="preserve"> </w:t>
      </w:r>
      <w:r w:rsidRPr="000423E1">
        <w:rPr>
          <w:rFonts w:ascii="Times New Roman" w:hAnsi="Times New Roman" w:cs="Times New Roman"/>
          <w:sz w:val="24"/>
          <w:szCs w:val="24"/>
          <w:lang w:val="id-ID"/>
        </w:rPr>
        <w:t>(d) Demi pemenuhan kepentingan umum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Saran dari </w:t>
      </w:r>
      <w:r w:rsidR="00D3404C">
        <w:rPr>
          <w:rFonts w:ascii="Times New Roman" w:hAnsi="Times New Roman" w:cs="Times New Roman"/>
          <w:sz w:val="24"/>
          <w:szCs w:val="24"/>
        </w:rPr>
        <w:t>penyusun</w:t>
      </w:r>
      <w:r>
        <w:rPr>
          <w:rFonts w:ascii="Times New Roman" w:hAnsi="Times New Roman" w:cs="Times New Roman"/>
          <w:sz w:val="24"/>
          <w:szCs w:val="24"/>
        </w:rPr>
        <w:t xml:space="preserve"> yaitu agar tidak menjadi sengketa dikemudian hari seharusnya pejabat Negara dalam membuat kebijakan harus memperhatikan batasan dalam penggunaan asas diskresi.</w:t>
      </w:r>
      <w:proofErr w:type="gramEnd"/>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Diskresi kebijakan pemerintah, kewenangan Peradilan Tata Usaha Negara</w:t>
      </w:r>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p>
    <w:p w:rsidR="00572C15" w:rsidRDefault="00572C15" w:rsidP="00572C15">
      <w:pPr>
        <w:spacing w:after="0" w:line="240" w:lineRule="auto"/>
        <w:jc w:val="both"/>
        <w:rPr>
          <w:rFonts w:ascii="Times New Roman" w:hAnsi="Times New Roman" w:cs="Times New Roman"/>
          <w:sz w:val="24"/>
          <w:szCs w:val="24"/>
        </w:rPr>
      </w:pPr>
    </w:p>
    <w:p w:rsidR="00D215C8" w:rsidRDefault="00D215C8" w:rsidP="00572C15">
      <w:pPr>
        <w:spacing w:before="120" w:after="120" w:line="360" w:lineRule="auto"/>
        <w:jc w:val="both"/>
        <w:rPr>
          <w:rFonts w:ascii="Times New Roman" w:hAnsi="Times New Roman" w:cs="Times New Roman"/>
          <w:sz w:val="24"/>
          <w:szCs w:val="24"/>
          <w:lang w:val="sv-SE"/>
        </w:rPr>
      </w:pPr>
    </w:p>
    <w:p w:rsidR="00DB6A63" w:rsidRPr="00E92898" w:rsidRDefault="00DB6A63" w:rsidP="00DB6A63">
      <w:pPr>
        <w:spacing w:after="0" w:line="240" w:lineRule="auto"/>
        <w:jc w:val="center"/>
        <w:rPr>
          <w:rStyle w:val="hps"/>
          <w:rFonts w:ascii="Times New Roman" w:hAnsi="Times New Roman" w:cs="Times New Roman"/>
          <w:sz w:val="24"/>
          <w:szCs w:val="24"/>
          <w:lang/>
        </w:rPr>
      </w:pPr>
      <w:r w:rsidRPr="00E92898">
        <w:rPr>
          <w:rStyle w:val="hps"/>
          <w:rFonts w:ascii="Times New Roman" w:hAnsi="Times New Roman" w:cs="Times New Roman"/>
          <w:sz w:val="24"/>
          <w:szCs w:val="24"/>
          <w:lang/>
        </w:rPr>
        <w:lastRenderedPageBreak/>
        <w:t>AUTHORITY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JUDICIAL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ADMINISTRATION</w:t>
      </w:r>
      <w:r w:rsidRPr="00E92898">
        <w:rPr>
          <w:rFonts w:ascii="Times New Roman" w:hAnsi="Times New Roman" w:cs="Times New Roman"/>
          <w:sz w:val="24"/>
          <w:szCs w:val="24"/>
          <w:lang/>
        </w:rPr>
        <w:br/>
      </w:r>
      <w:r w:rsidRPr="00E92898">
        <w:rPr>
          <w:rStyle w:val="hps"/>
          <w:rFonts w:ascii="Times New Roman" w:hAnsi="Times New Roman" w:cs="Times New Roman"/>
          <w:sz w:val="24"/>
          <w:szCs w:val="24"/>
          <w:lang/>
        </w:rPr>
        <w:t>TESTING</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POLICY</w:t>
      </w:r>
      <w:r w:rsidRPr="00E92898">
        <w:rPr>
          <w:rFonts w:ascii="Times New Roman" w:hAnsi="Times New Roman" w:cs="Times New Roman"/>
          <w:sz w:val="24"/>
          <w:szCs w:val="24"/>
          <w:lang/>
        </w:rPr>
        <w:br/>
      </w:r>
      <w:r w:rsidRPr="00E92898">
        <w:rPr>
          <w:rStyle w:val="hps"/>
          <w:rFonts w:ascii="Times New Roman" w:hAnsi="Times New Roman" w:cs="Times New Roman"/>
          <w:sz w:val="24"/>
          <w:szCs w:val="24"/>
          <w:lang/>
        </w:rPr>
        <w:t>BASED ON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PRINCIPLES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p>
    <w:p w:rsidR="00DB6A63" w:rsidRPr="00E92898" w:rsidRDefault="00DB6A63" w:rsidP="00DB6A63">
      <w:pPr>
        <w:spacing w:after="0" w:line="240" w:lineRule="auto"/>
        <w:jc w:val="center"/>
        <w:rPr>
          <w:rStyle w:val="hps"/>
          <w:rFonts w:ascii="Times New Roman" w:hAnsi="Times New Roman" w:cs="Times New Roman"/>
          <w:sz w:val="24"/>
          <w:szCs w:val="24"/>
          <w:lang/>
        </w:rPr>
      </w:pPr>
    </w:p>
    <w:p w:rsidR="00DB6A63" w:rsidRPr="00E92898" w:rsidRDefault="00DB6A63" w:rsidP="00DB6A63">
      <w:pPr>
        <w:spacing w:after="0" w:line="240" w:lineRule="auto"/>
        <w:jc w:val="center"/>
        <w:rPr>
          <w:rStyle w:val="hps"/>
          <w:rFonts w:ascii="Times New Roman" w:hAnsi="Times New Roman" w:cs="Times New Roman"/>
          <w:sz w:val="24"/>
          <w:szCs w:val="24"/>
          <w:lang/>
        </w:rPr>
      </w:pPr>
      <w:r w:rsidRPr="00E92898">
        <w:rPr>
          <w:rStyle w:val="hps"/>
          <w:rFonts w:ascii="Times New Roman" w:hAnsi="Times New Roman" w:cs="Times New Roman"/>
          <w:sz w:val="24"/>
          <w:szCs w:val="24"/>
          <w:lang/>
        </w:rPr>
        <w:t>Abstract</w:t>
      </w:r>
    </w:p>
    <w:p w:rsidR="00DB6A63" w:rsidRPr="00E92898" w:rsidRDefault="00DB6A63" w:rsidP="00DB6A63">
      <w:pPr>
        <w:spacing w:after="0" w:line="240" w:lineRule="auto"/>
        <w:jc w:val="center"/>
        <w:rPr>
          <w:rStyle w:val="hps"/>
          <w:rFonts w:ascii="Times New Roman" w:hAnsi="Times New Roman" w:cs="Times New Roman"/>
          <w:sz w:val="24"/>
          <w:szCs w:val="24"/>
          <w:lang/>
        </w:rPr>
      </w:pPr>
    </w:p>
    <w:p w:rsidR="00DB6A63" w:rsidRPr="00E92898" w:rsidRDefault="00DB6A63" w:rsidP="00DB6A63">
      <w:pPr>
        <w:spacing w:after="0" w:line="240" w:lineRule="auto"/>
        <w:jc w:val="center"/>
        <w:rPr>
          <w:rStyle w:val="hps"/>
          <w:rFonts w:ascii="Times New Roman" w:hAnsi="Times New Roman" w:cs="Times New Roman"/>
          <w:sz w:val="24"/>
          <w:szCs w:val="24"/>
          <w:lang/>
        </w:rPr>
      </w:pPr>
      <w:r w:rsidRPr="00E92898">
        <w:rPr>
          <w:rStyle w:val="hps"/>
          <w:rFonts w:ascii="Times New Roman" w:hAnsi="Times New Roman" w:cs="Times New Roman"/>
          <w:sz w:val="24"/>
          <w:szCs w:val="24"/>
          <w:lang/>
        </w:rPr>
        <w:t>Ahmad Bohary</w:t>
      </w:r>
    </w:p>
    <w:p w:rsidR="00DB6A63" w:rsidRPr="00E92898" w:rsidRDefault="00DB6A63" w:rsidP="00DB6A63">
      <w:pPr>
        <w:spacing w:after="0" w:line="240" w:lineRule="auto"/>
        <w:jc w:val="center"/>
        <w:rPr>
          <w:rStyle w:val="hps"/>
          <w:rFonts w:ascii="Times New Roman" w:hAnsi="Times New Roman" w:cs="Times New Roman"/>
          <w:sz w:val="24"/>
          <w:szCs w:val="24"/>
          <w:lang/>
        </w:rPr>
      </w:pPr>
      <w:r w:rsidRPr="00E92898">
        <w:rPr>
          <w:rStyle w:val="hps"/>
          <w:rFonts w:ascii="Times New Roman" w:hAnsi="Times New Roman" w:cs="Times New Roman"/>
          <w:sz w:val="24"/>
          <w:szCs w:val="24"/>
          <w:lang/>
        </w:rPr>
        <w:t>D1A108101</w:t>
      </w:r>
    </w:p>
    <w:p w:rsidR="00DB6A63" w:rsidRPr="00E92898" w:rsidRDefault="00DB6A63" w:rsidP="00DB6A63">
      <w:pPr>
        <w:spacing w:after="0" w:line="240" w:lineRule="auto"/>
        <w:rPr>
          <w:rFonts w:ascii="Times New Roman" w:hAnsi="Times New Roman" w:cs="Times New Roman"/>
          <w:sz w:val="24"/>
          <w:szCs w:val="24"/>
        </w:rPr>
      </w:pPr>
    </w:p>
    <w:p w:rsidR="00DB6A63" w:rsidRPr="00E92898" w:rsidRDefault="00DB6A63" w:rsidP="00DB6A63">
      <w:pPr>
        <w:spacing w:after="0" w:line="240" w:lineRule="auto"/>
        <w:ind w:firstLine="720"/>
        <w:jc w:val="both"/>
        <w:rPr>
          <w:rFonts w:ascii="Times New Roman" w:hAnsi="Times New Roman" w:cs="Times New Roman"/>
          <w:sz w:val="24"/>
          <w:szCs w:val="24"/>
          <w:lang/>
        </w:rPr>
      </w:pPr>
      <w:r w:rsidRPr="00E92898">
        <w:rPr>
          <w:rStyle w:val="hps"/>
          <w:rFonts w:ascii="Times New Roman" w:hAnsi="Times New Roman" w:cs="Times New Roman"/>
          <w:sz w:val="24"/>
          <w:szCs w:val="24"/>
          <w:lang/>
        </w:rPr>
        <w:t>The purpose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this research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that is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authority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determine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how</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 Administrative Court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examining</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policies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based 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principles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and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what is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criteria for</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use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principle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Administrative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Officer</w:t>
      </w:r>
      <w:r w:rsidRPr="00E92898">
        <w:rPr>
          <w:rFonts w:ascii="Times New Roman" w:hAnsi="Times New Roman" w:cs="Times New Roman"/>
          <w:sz w:val="24"/>
          <w:szCs w:val="24"/>
          <w:lang/>
        </w:rPr>
        <w:t>.</w:t>
      </w:r>
    </w:p>
    <w:p w:rsidR="00DB6A63" w:rsidRDefault="00DB6A63" w:rsidP="00DB6A63">
      <w:pPr>
        <w:spacing w:after="0" w:line="240" w:lineRule="auto"/>
        <w:ind w:firstLine="720"/>
        <w:jc w:val="both"/>
        <w:rPr>
          <w:rStyle w:val="hps"/>
          <w:rFonts w:ascii="Times New Roman" w:hAnsi="Times New Roman" w:cs="Times New Roman"/>
          <w:sz w:val="24"/>
          <w:szCs w:val="24"/>
          <w:lang/>
        </w:rPr>
      </w:pPr>
    </w:p>
    <w:p w:rsidR="00DB6A63" w:rsidRPr="00E92898" w:rsidRDefault="00DB6A63" w:rsidP="00DB6A63">
      <w:pPr>
        <w:spacing w:after="0" w:line="240" w:lineRule="auto"/>
        <w:ind w:firstLine="720"/>
        <w:jc w:val="both"/>
        <w:rPr>
          <w:rFonts w:ascii="Times New Roman" w:hAnsi="Times New Roman" w:cs="Times New Roman"/>
          <w:sz w:val="24"/>
          <w:szCs w:val="24"/>
          <w:lang/>
        </w:rPr>
      </w:pPr>
      <w:r w:rsidRPr="00E92898">
        <w:rPr>
          <w:rStyle w:val="hps"/>
          <w:rFonts w:ascii="Times New Roman" w:hAnsi="Times New Roman" w:cs="Times New Roman"/>
          <w:sz w:val="24"/>
          <w:szCs w:val="24"/>
          <w:lang/>
        </w:rPr>
        <w:t>This research is a</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normative legal research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approach used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is to approach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law</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statute </w:t>
      </w:r>
      <w:r w:rsidRPr="00E92898">
        <w:rPr>
          <w:rStyle w:val="hps"/>
          <w:rFonts w:ascii="Times New Roman" w:hAnsi="Times New Roman" w:cs="Times New Roman"/>
          <w:sz w:val="24"/>
          <w:szCs w:val="24"/>
          <w:lang/>
        </w:rPr>
        <w:t>approach)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and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conceptual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approach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(conceptual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approach)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Sources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legal materials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include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primary legal materials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legal materials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and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secondary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legal materials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tertiary</w:t>
      </w:r>
      <w:r w:rsidRPr="00E92898">
        <w:rPr>
          <w:rFonts w:ascii="Times New Roman" w:hAnsi="Times New Roman" w:cs="Times New Roman"/>
          <w:sz w:val="24"/>
          <w:szCs w:val="24"/>
          <w:lang/>
        </w:rPr>
        <w:t>.</w:t>
      </w:r>
    </w:p>
    <w:p w:rsidR="00DB6A63" w:rsidRDefault="00DB6A63" w:rsidP="00DB6A63">
      <w:pPr>
        <w:spacing w:after="0" w:line="240" w:lineRule="auto"/>
        <w:ind w:firstLine="720"/>
        <w:jc w:val="both"/>
        <w:rPr>
          <w:rStyle w:val="hps"/>
          <w:rFonts w:ascii="Times New Roman" w:hAnsi="Times New Roman" w:cs="Times New Roman"/>
          <w:sz w:val="24"/>
          <w:szCs w:val="24"/>
          <w:lang/>
        </w:rPr>
      </w:pPr>
    </w:p>
    <w:p w:rsidR="00DB6A63" w:rsidRPr="00E92898" w:rsidRDefault="00DB6A63" w:rsidP="00DB6A63">
      <w:pPr>
        <w:spacing w:after="0" w:line="240" w:lineRule="auto"/>
        <w:ind w:firstLine="720"/>
        <w:jc w:val="both"/>
        <w:rPr>
          <w:rFonts w:ascii="Times New Roman" w:hAnsi="Times New Roman" w:cs="Times New Roman"/>
          <w:sz w:val="24"/>
          <w:szCs w:val="24"/>
          <w:lang/>
        </w:rPr>
      </w:pPr>
      <w:r w:rsidRPr="00E92898">
        <w:rPr>
          <w:rStyle w:val="hps"/>
          <w:rFonts w:ascii="Times New Roman" w:hAnsi="Times New Roman" w:cs="Times New Roman"/>
          <w:sz w:val="24"/>
          <w:szCs w:val="24"/>
          <w:lang/>
        </w:rPr>
        <w:t>Establishment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 Administrative Court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resolve the dispute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between the government and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its citizens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and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establishment of this institution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aims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to control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juridical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judicial </w:t>
      </w:r>
      <w:r w:rsidRPr="00E92898">
        <w:rPr>
          <w:rStyle w:val="hps"/>
          <w:rFonts w:ascii="Times New Roman" w:hAnsi="Times New Roman" w:cs="Times New Roman"/>
          <w:sz w:val="24"/>
          <w:szCs w:val="24"/>
          <w:lang/>
        </w:rPr>
        <w:t>control</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that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action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violates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provisions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administration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mal </w:t>
      </w:r>
      <w:r w:rsidRPr="00E92898">
        <w:rPr>
          <w:rStyle w:val="hps"/>
          <w:rFonts w:ascii="Times New Roman" w:hAnsi="Times New Roman" w:cs="Times New Roman"/>
          <w:sz w:val="24"/>
          <w:szCs w:val="24"/>
          <w:lang/>
        </w:rPr>
        <w:t>administration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or</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act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contrary to the law</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abuse </w:t>
      </w:r>
      <w:r w:rsidRPr="00E92898">
        <w:rPr>
          <w:rStyle w:val="hps"/>
          <w:rFonts w:ascii="Times New Roman" w:hAnsi="Times New Roman" w:cs="Times New Roman"/>
          <w:sz w:val="24"/>
          <w:szCs w:val="24"/>
          <w:lang/>
        </w:rPr>
        <w:t>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power</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the concept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welfare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state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law</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welfare state) </w:t>
      </w:r>
      <w:r w:rsidRPr="00E92898">
        <w:rPr>
          <w:rStyle w:val="hps"/>
          <w:rFonts w:ascii="Times New Roman" w:hAnsi="Times New Roman" w:cs="Times New Roman"/>
          <w:sz w:val="24"/>
          <w:szCs w:val="24"/>
          <w:lang/>
        </w:rPr>
        <w:t>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as a policy maker</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1945 Constitution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Alenia</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IV</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are required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serve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needs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its people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based 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on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welfare state", </w:t>
      </w:r>
      <w:r w:rsidRPr="00E92898">
        <w:rPr>
          <w:rStyle w:val="hps"/>
          <w:rFonts w:ascii="Times New Roman" w:hAnsi="Times New Roman" w:cs="Times New Roman"/>
          <w:sz w:val="24"/>
          <w:szCs w:val="24"/>
          <w:lang/>
        </w:rPr>
        <w:t>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carry out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orders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given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freedom</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create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policy</w:t>
      </w:r>
      <w:r w:rsidRPr="00E92898">
        <w:rPr>
          <w:rFonts w:ascii="Times New Roman" w:hAnsi="Times New Roman" w:cs="Times New Roman"/>
          <w:sz w:val="24"/>
          <w:szCs w:val="24"/>
          <w:lang/>
        </w:rPr>
        <w:t xml:space="preserve">, although </w:t>
      </w:r>
      <w:r w:rsidRPr="00E92898">
        <w:rPr>
          <w:rStyle w:val="hps"/>
          <w:rFonts w:ascii="Times New Roman" w:hAnsi="Times New Roman" w:cs="Times New Roman"/>
          <w:sz w:val="24"/>
          <w:szCs w:val="24"/>
          <w:lang/>
        </w:rPr>
        <w:t>there is no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rule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that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function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 government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can be run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a flexible and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efficient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which</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is often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called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Discretion".</w:t>
      </w:r>
    </w:p>
    <w:p w:rsidR="00DB6A63" w:rsidRDefault="00DB6A63" w:rsidP="00DB6A63">
      <w:pPr>
        <w:spacing w:after="0" w:line="240" w:lineRule="auto"/>
        <w:ind w:firstLine="720"/>
        <w:jc w:val="both"/>
        <w:rPr>
          <w:rStyle w:val="hps"/>
          <w:rFonts w:ascii="Times New Roman" w:hAnsi="Times New Roman" w:cs="Times New Roman"/>
          <w:sz w:val="24"/>
          <w:szCs w:val="24"/>
          <w:lang/>
        </w:rPr>
      </w:pPr>
    </w:p>
    <w:p w:rsidR="00DB6A63" w:rsidRPr="00E92898" w:rsidRDefault="00DB6A63" w:rsidP="00DB6A63">
      <w:pPr>
        <w:spacing w:after="0" w:line="240" w:lineRule="auto"/>
        <w:ind w:firstLine="720"/>
        <w:jc w:val="both"/>
        <w:rPr>
          <w:rFonts w:ascii="Times New Roman" w:hAnsi="Times New Roman" w:cs="Times New Roman"/>
          <w:sz w:val="24"/>
          <w:szCs w:val="24"/>
          <w:lang/>
        </w:rPr>
      </w:pPr>
      <w:r w:rsidRPr="00E92898">
        <w:rPr>
          <w:rStyle w:val="hps"/>
          <w:rFonts w:ascii="Times New Roman" w:hAnsi="Times New Roman" w:cs="Times New Roman"/>
          <w:sz w:val="24"/>
          <w:szCs w:val="24"/>
          <w:lang/>
        </w:rPr>
        <w:t>In conclusion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government policy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the form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state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administrative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decision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based 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principle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remains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absolute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authority of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State Administrative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principles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and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criteria for</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use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officials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 Administrative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that is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1</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​​State officials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have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authority 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issue a</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decision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2</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Must pay attention 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constraints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limit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use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that is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a) </w:t>
      </w:r>
      <w:r w:rsidRPr="00E92898">
        <w:rPr>
          <w:rStyle w:val="hps"/>
          <w:rFonts w:ascii="Times New Roman" w:hAnsi="Times New Roman" w:cs="Times New Roman"/>
          <w:sz w:val="24"/>
          <w:szCs w:val="24"/>
          <w:lang/>
        </w:rPr>
        <w:t>If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 legal vacuum</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b)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freedom</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 interpretation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w:t>
      </w:r>
      <w:r w:rsidRPr="00E92898">
        <w:rPr>
          <w:rFonts w:ascii="Times New Roman" w:hAnsi="Times New Roman" w:cs="Times New Roman"/>
          <w:sz w:val="24"/>
          <w:szCs w:val="24"/>
          <w:lang/>
        </w:rPr>
        <w:t xml:space="preserve">c) </w:t>
      </w:r>
      <w:r w:rsidRPr="00E92898">
        <w:rPr>
          <w:rStyle w:val="hps"/>
          <w:rFonts w:ascii="Times New Roman" w:hAnsi="Times New Roman" w:cs="Times New Roman"/>
          <w:sz w:val="24"/>
          <w:szCs w:val="24"/>
          <w:lang/>
        </w:rPr>
        <w:t>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legislative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delegation</w:t>
      </w:r>
      <w:r w:rsidRPr="00E92898">
        <w:rPr>
          <w:rStyle w:val="atn"/>
          <w:rFonts w:ascii="Times New Roman" w:hAnsi="Times New Roman" w:cs="Times New Roman"/>
          <w:sz w:val="24"/>
          <w:szCs w:val="24"/>
          <w:lang/>
        </w:rPr>
        <w:t>, and (</w:t>
      </w:r>
      <w:r w:rsidRPr="00E92898">
        <w:rPr>
          <w:rFonts w:ascii="Times New Roman" w:hAnsi="Times New Roman" w:cs="Times New Roman"/>
          <w:sz w:val="24"/>
          <w:szCs w:val="24"/>
          <w:lang/>
        </w:rPr>
        <w:t xml:space="preserve">d) </w:t>
      </w:r>
      <w:r w:rsidRPr="00E92898">
        <w:rPr>
          <w:rStyle w:val="hps"/>
          <w:rFonts w:ascii="Times New Roman" w:hAnsi="Times New Roman" w:cs="Times New Roman"/>
          <w:sz w:val="24"/>
          <w:szCs w:val="24"/>
          <w:lang/>
        </w:rPr>
        <w:t>For the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fulfillment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public interest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Suggestion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 xml:space="preserve">that </w:t>
      </w:r>
      <w:proofErr w:type="gramStart"/>
      <w:r w:rsidRPr="00E92898">
        <w:rPr>
          <w:rStyle w:val="hps"/>
          <w:rFonts w:ascii="Times New Roman" w:hAnsi="Times New Roman" w:cs="Times New Roman"/>
          <w:sz w:val="24"/>
          <w:szCs w:val="24"/>
          <w:lang/>
        </w:rPr>
        <w:t>is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drafters</w:t>
      </w:r>
      <w:proofErr w:type="gramEnd"/>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so as not 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be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disputed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the future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should</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officials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making</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policy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should pay attention to</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limitations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in the use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principle of</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w:t>
      </w:r>
    </w:p>
    <w:p w:rsidR="00DB6A63" w:rsidRPr="00E92898" w:rsidRDefault="00DB6A63" w:rsidP="00DB6A63">
      <w:pPr>
        <w:spacing w:after="0" w:line="240" w:lineRule="auto"/>
        <w:jc w:val="both"/>
        <w:rPr>
          <w:rFonts w:ascii="Times New Roman" w:hAnsi="Times New Roman" w:cs="Times New Roman"/>
          <w:sz w:val="24"/>
          <w:szCs w:val="24"/>
          <w:lang/>
        </w:rPr>
      </w:pPr>
    </w:p>
    <w:p w:rsidR="00DB6A63" w:rsidRPr="00E92898" w:rsidRDefault="00DB6A63" w:rsidP="00DB6A63">
      <w:pPr>
        <w:spacing w:after="0" w:line="240" w:lineRule="auto"/>
        <w:jc w:val="both"/>
        <w:rPr>
          <w:rFonts w:ascii="Times New Roman" w:hAnsi="Times New Roman" w:cs="Times New Roman"/>
          <w:sz w:val="24"/>
          <w:szCs w:val="24"/>
          <w:lang/>
        </w:rPr>
      </w:pPr>
    </w:p>
    <w:p w:rsidR="00DB6A63" w:rsidRPr="00E92898" w:rsidRDefault="00DB6A63" w:rsidP="00DB6A63">
      <w:pPr>
        <w:spacing w:after="0" w:line="240" w:lineRule="auto"/>
        <w:jc w:val="both"/>
        <w:rPr>
          <w:rStyle w:val="hps"/>
          <w:rFonts w:ascii="Times New Roman" w:hAnsi="Times New Roman" w:cs="Times New Roman"/>
          <w:sz w:val="24"/>
          <w:szCs w:val="24"/>
          <w:lang/>
        </w:rPr>
      </w:pPr>
      <w:r w:rsidRPr="00E92898">
        <w:rPr>
          <w:rStyle w:val="hps"/>
          <w:rFonts w:ascii="Times New Roman" w:hAnsi="Times New Roman" w:cs="Times New Roman"/>
          <w:sz w:val="24"/>
          <w:szCs w:val="24"/>
          <w:lang/>
        </w:rPr>
        <w:t>Keywords</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Discretion</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government policy</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the State Administrative Court</w:t>
      </w:r>
      <w:r w:rsidRPr="00E92898">
        <w:rPr>
          <w:rFonts w:ascii="Times New Roman" w:hAnsi="Times New Roman" w:cs="Times New Roman"/>
          <w:sz w:val="24"/>
          <w:szCs w:val="24"/>
          <w:lang/>
        </w:rPr>
        <w:t xml:space="preserve"> </w:t>
      </w:r>
      <w:r w:rsidRPr="00E92898">
        <w:rPr>
          <w:rStyle w:val="hps"/>
          <w:rFonts w:ascii="Times New Roman" w:hAnsi="Times New Roman" w:cs="Times New Roman"/>
          <w:sz w:val="24"/>
          <w:szCs w:val="24"/>
          <w:lang/>
        </w:rPr>
        <w:t>authority</w:t>
      </w:r>
    </w:p>
    <w:p w:rsidR="00DB6A63" w:rsidRDefault="00DB6A63" w:rsidP="00572C15">
      <w:pPr>
        <w:spacing w:before="120" w:after="120" w:line="360" w:lineRule="auto"/>
        <w:jc w:val="both"/>
        <w:rPr>
          <w:rFonts w:ascii="Times New Roman" w:hAnsi="Times New Roman" w:cs="Times New Roman"/>
          <w:sz w:val="24"/>
          <w:szCs w:val="24"/>
          <w:lang w:val="sv-SE"/>
        </w:rPr>
      </w:pPr>
    </w:p>
    <w:p w:rsidR="00DB6A63" w:rsidRDefault="00DB6A63" w:rsidP="00572C15">
      <w:pPr>
        <w:spacing w:before="120" w:after="120" w:line="360" w:lineRule="auto"/>
        <w:jc w:val="both"/>
        <w:rPr>
          <w:rFonts w:ascii="Times New Roman" w:hAnsi="Times New Roman" w:cs="Times New Roman"/>
          <w:sz w:val="24"/>
          <w:szCs w:val="24"/>
          <w:lang w:val="sv-SE"/>
        </w:rPr>
      </w:pPr>
    </w:p>
    <w:sectPr w:rsidR="00DB6A63" w:rsidSect="002C5B8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6D" w:rsidRDefault="00335F6D" w:rsidP="00335F6D">
      <w:pPr>
        <w:spacing w:after="0" w:line="240" w:lineRule="auto"/>
      </w:pPr>
      <w:r>
        <w:separator/>
      </w:r>
    </w:p>
  </w:endnote>
  <w:endnote w:type="continuationSeparator" w:id="0">
    <w:p w:rsidR="00335F6D" w:rsidRDefault="00335F6D" w:rsidP="00335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6D" w:rsidRDefault="00335F6D" w:rsidP="00335F6D">
      <w:pPr>
        <w:spacing w:after="0" w:line="240" w:lineRule="auto"/>
      </w:pPr>
      <w:r>
        <w:separator/>
      </w:r>
    </w:p>
  </w:footnote>
  <w:footnote w:type="continuationSeparator" w:id="0">
    <w:p w:rsidR="00335F6D" w:rsidRDefault="00335F6D" w:rsidP="00335F6D">
      <w:pPr>
        <w:spacing w:after="0" w:line="240" w:lineRule="auto"/>
      </w:pPr>
      <w:r>
        <w:continuationSeparator/>
      </w:r>
    </w:p>
  </w:footnote>
  <w:footnote w:id="1">
    <w:p w:rsidR="00335F6D" w:rsidRPr="006D7430" w:rsidRDefault="00335F6D" w:rsidP="00335F6D">
      <w:pPr>
        <w:pStyle w:val="FootnoteText"/>
        <w:ind w:firstLine="567"/>
        <w:jc w:val="both"/>
        <w:rPr>
          <w:lang w:val="es-ES"/>
        </w:rPr>
      </w:pPr>
      <w:r>
        <w:rPr>
          <w:rStyle w:val="FootnoteReference"/>
          <w:rFonts w:cs="Calibri"/>
        </w:rPr>
        <w:footnoteRef/>
      </w:r>
      <w:r w:rsidRPr="00506E06">
        <w:rPr>
          <w:rFonts w:ascii="Times New Roman" w:hAnsi="Times New Roman" w:cs="Times New Roman"/>
          <w:lang w:val="es-ES"/>
        </w:rPr>
        <w:t xml:space="preserve">  Zainal Asikin,  </w:t>
      </w:r>
      <w:r w:rsidRPr="00506E06">
        <w:rPr>
          <w:rFonts w:ascii="Times New Roman" w:hAnsi="Times New Roman" w:cs="Times New Roman"/>
          <w:i/>
          <w:iCs/>
          <w:lang w:val="es-ES"/>
        </w:rPr>
        <w:t xml:space="preserve">Pengantar Tata Hukum Indonesia, </w:t>
      </w:r>
      <w:r w:rsidRPr="00506E06">
        <w:rPr>
          <w:rFonts w:ascii="Times New Roman" w:hAnsi="Times New Roman" w:cs="Times New Roman"/>
          <w:lang w:val="es-ES"/>
        </w:rPr>
        <w:t>Cetakan I, Genta Press.</w:t>
      </w:r>
      <w:r>
        <w:rPr>
          <w:rFonts w:ascii="Times New Roman" w:hAnsi="Times New Roman" w:cs="Times New Roman"/>
          <w:lang w:val="es-ES"/>
        </w:rPr>
        <w:t xml:space="preserve"> </w:t>
      </w:r>
      <w:r w:rsidRPr="00506E06">
        <w:rPr>
          <w:rFonts w:ascii="Times New Roman" w:hAnsi="Times New Roman" w:cs="Times New Roman"/>
          <w:lang w:val="es-ES"/>
        </w:rPr>
        <w:t>Yogyakarta; 2012,</w:t>
      </w:r>
      <w:r>
        <w:rPr>
          <w:rFonts w:ascii="Times New Roman" w:hAnsi="Times New Roman" w:cs="Times New Roman"/>
          <w:lang w:val="es-ES"/>
        </w:rPr>
        <w:t xml:space="preserve"> </w:t>
      </w:r>
      <w:r w:rsidRPr="00506E06">
        <w:rPr>
          <w:rFonts w:ascii="Times New Roman" w:hAnsi="Times New Roman" w:cs="Times New Roman"/>
          <w:lang w:val="es-ES"/>
        </w:rPr>
        <w:t xml:space="preserve"> hal. 188. </w:t>
      </w:r>
    </w:p>
  </w:footnote>
  <w:footnote w:id="2">
    <w:p w:rsidR="00915F0F" w:rsidRPr="006D7430" w:rsidRDefault="00915F0F" w:rsidP="00915F0F">
      <w:pPr>
        <w:pStyle w:val="FootnoteText"/>
        <w:ind w:firstLine="426"/>
        <w:rPr>
          <w:lang w:val="es-ES"/>
        </w:rPr>
      </w:pPr>
      <w:r w:rsidRPr="00433207">
        <w:rPr>
          <w:rStyle w:val="FootnoteReference"/>
          <w:rFonts w:ascii="Times New Roman" w:hAnsi="Times New Roman"/>
        </w:rPr>
        <w:footnoteRef/>
      </w:r>
      <w:r w:rsidRPr="00506E06">
        <w:rPr>
          <w:rFonts w:ascii="Times New Roman" w:hAnsi="Times New Roman" w:cs="Times New Roman"/>
          <w:lang w:val="id-ID"/>
        </w:rPr>
        <w:t xml:space="preserve"> Nur Alam Abdullah, </w:t>
      </w:r>
      <w:r w:rsidRPr="00506E06">
        <w:rPr>
          <w:rFonts w:ascii="Times New Roman" w:hAnsi="Times New Roman" w:cs="Times New Roman"/>
          <w:i/>
          <w:iCs/>
          <w:lang w:val="id-ID"/>
        </w:rPr>
        <w:t>Kekuasaan Kehakiman Pasca Amandemen UUD 1945</w:t>
      </w:r>
      <w:r w:rsidRPr="00506E06">
        <w:rPr>
          <w:rFonts w:ascii="Times New Roman" w:hAnsi="Times New Roman" w:cs="Times New Roman"/>
          <w:lang w:val="id-ID"/>
        </w:rPr>
        <w:t>,  Jurnal Konstitusi, PKK Fakultas Hukum Universitas Mataram, kerjasama dengan Mahkamah Konstitusi, Volume I Nomor 1, Juni 2010, hal..93</w:t>
      </w:r>
    </w:p>
  </w:footnote>
  <w:footnote w:id="3">
    <w:p w:rsidR="0092768B" w:rsidRPr="006D7430" w:rsidRDefault="0092768B" w:rsidP="0092768B">
      <w:pPr>
        <w:pStyle w:val="FootnoteText"/>
        <w:ind w:firstLine="567"/>
        <w:jc w:val="both"/>
        <w:rPr>
          <w:lang w:val="it-IT"/>
        </w:rPr>
      </w:pPr>
      <w:r w:rsidRPr="00844B4C">
        <w:rPr>
          <w:rStyle w:val="FootnoteReference"/>
          <w:rFonts w:ascii="Times New Roman" w:hAnsi="Times New Roman"/>
        </w:rPr>
        <w:footnoteRef/>
      </w:r>
      <w:r w:rsidRPr="00844B4C">
        <w:rPr>
          <w:rFonts w:ascii="Times New Roman" w:hAnsi="Times New Roman" w:cs="Times New Roman"/>
          <w:lang w:val="it-IT"/>
        </w:rPr>
        <w:t xml:space="preserve"> R.Tresna, </w:t>
      </w:r>
      <w:r>
        <w:rPr>
          <w:rFonts w:ascii="Times New Roman" w:hAnsi="Times New Roman" w:cs="Times New Roman"/>
          <w:lang w:val="it-IT"/>
        </w:rPr>
        <w:t xml:space="preserve">dalam </w:t>
      </w:r>
      <w:r w:rsidRPr="00844B4C">
        <w:rPr>
          <w:rFonts w:ascii="Times New Roman" w:hAnsi="Times New Roman" w:cs="Times New Roman"/>
          <w:lang w:val="it-IT"/>
        </w:rPr>
        <w:t xml:space="preserve">Kaharuddin, </w:t>
      </w:r>
      <w:r w:rsidRPr="00844B4C">
        <w:rPr>
          <w:rFonts w:ascii="Times New Roman" w:hAnsi="Times New Roman" w:cs="Times New Roman"/>
          <w:i/>
          <w:iCs/>
          <w:lang w:val="it-IT"/>
        </w:rPr>
        <w:t>Hukum Acara Peradilan Tata Usaha Negara Dalam Sengketa Informasi Publik</w:t>
      </w:r>
      <w:r w:rsidRPr="00844B4C">
        <w:rPr>
          <w:rFonts w:ascii="Times New Roman" w:hAnsi="Times New Roman" w:cs="Times New Roman"/>
          <w:lang w:val="it-IT"/>
        </w:rPr>
        <w:t>, Mahkota Kata, Yogyakarta, 2011, hal. 1</w:t>
      </w:r>
    </w:p>
  </w:footnote>
  <w:footnote w:id="4">
    <w:p w:rsidR="004B0A92" w:rsidRPr="005C7401" w:rsidRDefault="004B0A92" w:rsidP="004B0A92">
      <w:pPr>
        <w:pStyle w:val="FootnoteText"/>
        <w:ind w:firstLine="709"/>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Kaharudin, </w:t>
      </w:r>
      <w:r>
        <w:rPr>
          <w:rFonts w:ascii="Times New Roman" w:hAnsi="Times New Roman" w:cs="Times New Roman"/>
          <w:i/>
        </w:rPr>
        <w:t xml:space="preserve">Hukum Acara Peradilan Tata Usaha Negara Dalam Sengketa Informasi Publik, </w:t>
      </w:r>
      <w:r>
        <w:rPr>
          <w:rFonts w:ascii="Times New Roman" w:hAnsi="Times New Roman" w:cs="Times New Roman"/>
        </w:rPr>
        <w:t>Mahkota Kata, Yogyakarta, 2011, hal.14</w:t>
      </w:r>
    </w:p>
  </w:footnote>
  <w:footnote w:id="5">
    <w:p w:rsidR="00021479" w:rsidRPr="00972716" w:rsidRDefault="00021479" w:rsidP="00021479">
      <w:pPr>
        <w:pStyle w:val="FootnoteText"/>
        <w:ind w:firstLine="851"/>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Kaharuddin, </w:t>
      </w:r>
      <w:r w:rsidRPr="00972716">
        <w:rPr>
          <w:rFonts w:ascii="Times New Roman" w:hAnsi="Times New Roman" w:cs="Times New Roman"/>
          <w:i/>
        </w:rPr>
        <w:t>Ibid</w:t>
      </w:r>
      <w:r>
        <w:rPr>
          <w:rFonts w:ascii="Times New Roman" w:hAnsi="Times New Roman" w:cs="Times New Roman"/>
        </w:rPr>
        <w:t>, hlm.30</w:t>
      </w:r>
    </w:p>
  </w:footnote>
  <w:footnote w:id="6">
    <w:p w:rsidR="004B0A92" w:rsidRPr="00517508" w:rsidRDefault="004B0A92" w:rsidP="004B0A92">
      <w:pPr>
        <w:pStyle w:val="FootnoteText"/>
        <w:ind w:firstLine="851"/>
        <w:jc w:val="both"/>
        <w:rPr>
          <w:rFonts w:ascii="Times New Roman" w:hAnsi="Times New Roman" w:cs="Times New Roman"/>
        </w:rPr>
      </w:pPr>
      <w:r>
        <w:rPr>
          <w:rStyle w:val="FootnoteReference"/>
        </w:rPr>
        <w:footnoteRef/>
      </w:r>
      <w:r>
        <w:t xml:space="preserve"> </w:t>
      </w:r>
      <w:r>
        <w:rPr>
          <w:rFonts w:ascii="Times New Roman" w:hAnsi="Times New Roman" w:cs="Times New Roman"/>
        </w:rPr>
        <w:t>Mar</w:t>
      </w:r>
      <w:r w:rsidR="002E3F03">
        <w:rPr>
          <w:rFonts w:ascii="Times New Roman" w:hAnsi="Times New Roman" w:cs="Times New Roman"/>
        </w:rPr>
        <w:t>t</w:t>
      </w:r>
      <w:r>
        <w:rPr>
          <w:rFonts w:ascii="Times New Roman" w:hAnsi="Times New Roman" w:cs="Times New Roman"/>
        </w:rPr>
        <w:t xml:space="preserve">iman Prodjohamidjojo, </w:t>
      </w:r>
      <w:r>
        <w:rPr>
          <w:rFonts w:ascii="Times New Roman" w:hAnsi="Times New Roman" w:cs="Times New Roman"/>
          <w:i/>
        </w:rPr>
        <w:t>Hukum Acara Pengadilan Tata Usaha Negara,</w:t>
      </w:r>
      <w:r>
        <w:rPr>
          <w:rFonts w:ascii="Times New Roman" w:hAnsi="Times New Roman" w:cs="Times New Roman"/>
        </w:rPr>
        <w:t xml:space="preserve"> GaliaIndonesia, Bogor, 2005, hal.14</w:t>
      </w:r>
    </w:p>
  </w:footnote>
  <w:footnote w:id="7">
    <w:p w:rsidR="00F333F2" w:rsidRDefault="00F333F2" w:rsidP="00F333F2">
      <w:pPr>
        <w:pStyle w:val="FootnoteText"/>
        <w:ind w:firstLine="709"/>
        <w:jc w:val="both"/>
      </w:pPr>
      <w:r>
        <w:rPr>
          <w:rStyle w:val="FootnoteReference"/>
        </w:rPr>
        <w:footnoteRef/>
      </w:r>
      <w:r>
        <w:t xml:space="preserve"> </w:t>
      </w:r>
      <w:r w:rsidRPr="006D7430">
        <w:rPr>
          <w:rFonts w:ascii="Times New Roman" w:eastAsia="Calibri" w:hAnsi="Times New Roman" w:cs="Times New Roman"/>
          <w:lang w:val="sv-SE"/>
        </w:rPr>
        <w:t xml:space="preserve">Syaripin Pipin dan Jubaedah, </w:t>
      </w:r>
      <w:r w:rsidRPr="006D7430">
        <w:rPr>
          <w:rFonts w:ascii="Times New Roman" w:eastAsia="Calibri" w:hAnsi="Times New Roman" w:cs="Times New Roman"/>
          <w:i/>
          <w:iCs/>
          <w:lang w:val="sv-SE"/>
        </w:rPr>
        <w:t>Pemerintahan Daerah di Indonesia</w:t>
      </w:r>
      <w:r w:rsidRPr="006D7430">
        <w:rPr>
          <w:rFonts w:ascii="Times New Roman" w:eastAsia="Calibri" w:hAnsi="Times New Roman" w:cs="Times New Roman"/>
          <w:lang w:val="sv-SE"/>
        </w:rPr>
        <w:t>, Pustaka Setia, Bandung, 2005, hal. 88</w:t>
      </w:r>
    </w:p>
  </w:footnote>
  <w:footnote w:id="8">
    <w:p w:rsidR="008B0E42" w:rsidRPr="00F65C30" w:rsidRDefault="008B0E42" w:rsidP="008B0E42">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Pasal 1 angka 9 </w:t>
      </w:r>
      <w:r w:rsidRPr="00BC31A9">
        <w:rPr>
          <w:rFonts w:ascii="Times New Roman" w:hAnsi="Times New Roman" w:cs="Times New Roman"/>
        </w:rPr>
        <w:t>Undang-undang</w:t>
      </w:r>
      <w:r>
        <w:rPr>
          <w:rFonts w:ascii="Times New Roman" w:hAnsi="Times New Roman" w:cs="Times New Roman"/>
        </w:rPr>
        <w:t xml:space="preserve"> Nomor 51 Tahun 2009 tentang Perubahan Kedua Atas </w:t>
      </w:r>
      <w:r w:rsidRPr="00BC31A9">
        <w:rPr>
          <w:rFonts w:ascii="Times New Roman" w:hAnsi="Times New Roman" w:cs="Times New Roman"/>
        </w:rPr>
        <w:t>Undang-undang</w:t>
      </w:r>
      <w:r>
        <w:rPr>
          <w:rFonts w:ascii="Times New Roman" w:hAnsi="Times New Roman" w:cs="Times New Roman"/>
        </w:rPr>
        <w:t xml:space="preserve"> Nomor 5 Tahun 1986 tentang Peradilan Tata Usaha Negara.</w:t>
      </w:r>
    </w:p>
  </w:footnote>
  <w:footnote w:id="9">
    <w:p w:rsidR="000433A5" w:rsidRPr="005E34D3" w:rsidRDefault="000433A5" w:rsidP="000433A5">
      <w:pPr>
        <w:pStyle w:val="FootnoteText"/>
        <w:ind w:firstLine="993"/>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Kaharuddin, </w:t>
      </w:r>
      <w:r w:rsidRPr="005E34D3">
        <w:rPr>
          <w:rFonts w:ascii="Times New Roman" w:hAnsi="Times New Roman" w:cs="Times New Roman"/>
          <w:i/>
        </w:rPr>
        <w:t>Ibid</w:t>
      </w:r>
    </w:p>
  </w:footnote>
  <w:footnote w:id="10">
    <w:p w:rsidR="00972716" w:rsidRPr="00596DA2" w:rsidRDefault="00972716" w:rsidP="00972716">
      <w:pPr>
        <w:spacing w:after="0" w:line="240" w:lineRule="auto"/>
        <w:ind w:firstLine="851"/>
        <w:jc w:val="both"/>
        <w:rPr>
          <w:rFonts w:ascii="Times New Roman" w:hAnsi="Times New Roman" w:cs="Times New Roman"/>
          <w:sz w:val="20"/>
          <w:szCs w:val="20"/>
        </w:rPr>
      </w:pPr>
      <w:r w:rsidRPr="00596DA2">
        <w:rPr>
          <w:rStyle w:val="FootnoteReference"/>
          <w:rFonts w:ascii="Times New Roman" w:hAnsi="Times New Roman"/>
        </w:rPr>
        <w:footnoteRef/>
      </w:r>
      <w:r w:rsidRPr="00596DA2">
        <w:rPr>
          <w:rFonts w:ascii="Times New Roman" w:hAnsi="Times New Roman" w:cs="Times New Roman"/>
          <w:sz w:val="20"/>
          <w:szCs w:val="20"/>
        </w:rPr>
        <w:t xml:space="preserve"> </w:t>
      </w:r>
      <w:proofErr w:type="gramStart"/>
      <w:r w:rsidRPr="00596DA2">
        <w:rPr>
          <w:rFonts w:ascii="Times New Roman" w:hAnsi="Times New Roman" w:cs="Times New Roman"/>
          <w:sz w:val="20"/>
          <w:szCs w:val="20"/>
        </w:rPr>
        <w:t xml:space="preserve">Yodi Martono Wahyudi, </w:t>
      </w:r>
      <w:r w:rsidRPr="00336275">
        <w:rPr>
          <w:rFonts w:ascii="Times New Roman" w:eastAsia="Times New Roman" w:hAnsi="Times New Roman" w:cs="Times New Roman"/>
          <w:b/>
          <w:bCs/>
          <w:i/>
          <w:sz w:val="20"/>
          <w:szCs w:val="20"/>
          <w:lang w:eastAsia="id-ID"/>
        </w:rPr>
        <w:t>Kompetensi Pengadilan Tata Usaha Negara Dalam Sistem Peradilan Di Indonesia</w:t>
      </w:r>
      <w:r>
        <w:rPr>
          <w:rFonts w:ascii="Times New Roman" w:eastAsia="Times New Roman" w:hAnsi="Times New Roman" w:cs="Times New Roman"/>
          <w:b/>
          <w:bCs/>
          <w:sz w:val="20"/>
          <w:szCs w:val="20"/>
          <w:lang w:eastAsia="id-ID"/>
        </w:rPr>
        <w:t xml:space="preserve">, </w:t>
      </w:r>
      <w:r>
        <w:rPr>
          <w:rFonts w:ascii="Times New Roman" w:eastAsia="Times New Roman" w:hAnsi="Times New Roman" w:cs="Times New Roman"/>
          <w:bCs/>
          <w:sz w:val="20"/>
          <w:szCs w:val="20"/>
          <w:lang w:eastAsia="id-ID"/>
        </w:rPr>
        <w:t>Artikel</w:t>
      </w:r>
      <w:r w:rsidRPr="00531794">
        <w:t xml:space="preserve"> diposting di </w:t>
      </w:r>
      <w:hyperlink r:id="rId1" w:history="1">
        <w:r w:rsidRPr="00972716">
          <w:rPr>
            <w:rStyle w:val="Hyperlink"/>
            <w:color w:val="auto"/>
          </w:rPr>
          <w:t>www.</w:t>
        </w:r>
        <w:r w:rsidRPr="00972716">
          <w:rPr>
            <w:rStyle w:val="Hyperlink"/>
            <w:b/>
            <w:bCs/>
            <w:color w:val="auto"/>
          </w:rPr>
          <w:t>ptun</w:t>
        </w:r>
        <w:r w:rsidRPr="00972716">
          <w:rPr>
            <w:rStyle w:val="Hyperlink"/>
            <w:color w:val="auto"/>
          </w:rPr>
          <w:t>-bengkulu.go.id/artikel/artikel5.doc</w:t>
        </w:r>
      </w:hyperlink>
      <w:r w:rsidRPr="00531794">
        <w:rPr>
          <w:rStyle w:val="HTMLCite"/>
        </w:rPr>
        <w:t>.</w:t>
      </w:r>
      <w:proofErr w:type="gramEnd"/>
      <w:r w:rsidRPr="00531794">
        <w:rPr>
          <w:rStyle w:val="HTMLCite"/>
        </w:rPr>
        <w:t xml:space="preserve"> </w:t>
      </w:r>
      <w:proofErr w:type="gramStart"/>
      <w:r>
        <w:rPr>
          <w:rFonts w:ascii="Times New Roman" w:eastAsia="Times New Roman" w:hAnsi="Times New Roman" w:cs="Times New Roman"/>
          <w:b/>
          <w:bCs/>
          <w:sz w:val="20"/>
          <w:szCs w:val="20"/>
          <w:lang w:eastAsia="id-ID"/>
        </w:rPr>
        <w:t>diunggah</w:t>
      </w:r>
      <w:proofErr w:type="gramEnd"/>
      <w:r>
        <w:rPr>
          <w:rFonts w:ascii="Times New Roman" w:eastAsia="Times New Roman" w:hAnsi="Times New Roman" w:cs="Times New Roman"/>
          <w:b/>
          <w:bCs/>
          <w:sz w:val="20"/>
          <w:szCs w:val="20"/>
          <w:lang w:eastAsia="id-ID"/>
        </w:rPr>
        <w:t xml:space="preserve"> pada 13 Maret 2013.</w:t>
      </w:r>
    </w:p>
  </w:footnote>
  <w:footnote w:id="11">
    <w:p w:rsidR="00EA70BB" w:rsidRPr="00EA70BB" w:rsidRDefault="00EA70BB" w:rsidP="00EA70BB">
      <w:pPr>
        <w:pStyle w:val="FootnoteText"/>
        <w:ind w:firstLine="851"/>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Pasal 2 Undang-undang Nomor 5 Tahun 1986 tentang Peradilan Tata Usaha Negara.</w:t>
      </w:r>
      <w:proofErr w:type="gramEnd"/>
    </w:p>
  </w:footnote>
  <w:footnote w:id="12">
    <w:p w:rsidR="00EA70BB" w:rsidRPr="00EA70BB" w:rsidRDefault="00EA70BB" w:rsidP="00EA70BB">
      <w:pPr>
        <w:pStyle w:val="FootnoteText"/>
        <w:ind w:firstLine="851"/>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Pasal 49, </w:t>
      </w:r>
      <w:r w:rsidRPr="00EA70BB">
        <w:rPr>
          <w:rFonts w:ascii="Times New Roman" w:hAnsi="Times New Roman" w:cs="Times New Roman"/>
          <w:i/>
        </w:rPr>
        <w:t>Ibid</w:t>
      </w:r>
    </w:p>
  </w:footnote>
  <w:footnote w:id="13">
    <w:p w:rsidR="00D86327" w:rsidRDefault="00D86327" w:rsidP="00D86327">
      <w:pPr>
        <w:pStyle w:val="FootnoteText"/>
        <w:ind w:firstLine="851"/>
      </w:pPr>
      <w:r>
        <w:rPr>
          <w:rStyle w:val="FootnoteReference"/>
        </w:rPr>
        <w:footnoteRef/>
      </w:r>
      <w:r w:rsidR="007F1867">
        <w:t xml:space="preserve"> </w:t>
      </w:r>
      <w:r w:rsidR="007F1867" w:rsidRPr="007F1867">
        <w:rPr>
          <w:rFonts w:ascii="Times New Roman" w:hAnsi="Times New Roman" w:cs="Times New Roman"/>
          <w:lang w:val="es-ES"/>
        </w:rPr>
        <w:t>Tri Cahya Indra Permana</w:t>
      </w:r>
      <w:proofErr w:type="gramStart"/>
      <w:r w:rsidR="007F1867" w:rsidRPr="007F1867">
        <w:rPr>
          <w:rFonts w:ascii="Times New Roman" w:hAnsi="Times New Roman" w:cs="Times New Roman"/>
          <w:lang w:val="es-ES"/>
        </w:rPr>
        <w:t>,.</w:t>
      </w:r>
      <w:proofErr w:type="gramEnd"/>
      <w:r w:rsidR="007F1867" w:rsidRPr="007F1867">
        <w:rPr>
          <w:rFonts w:ascii="Times New Roman" w:hAnsi="Times New Roman" w:cs="Times New Roman"/>
          <w:lang w:val="es-ES"/>
        </w:rPr>
        <w:t xml:space="preserve"> </w:t>
      </w:r>
      <w:r w:rsidR="007F1867" w:rsidRPr="007F1867">
        <w:rPr>
          <w:rFonts w:ascii="Times New Roman" w:hAnsi="Times New Roman" w:cs="Times New Roman"/>
          <w:i/>
          <w:iCs/>
          <w:lang w:val="es-ES"/>
        </w:rPr>
        <w:t>Pengujian Keputusan Diskresi oleh Pengadilan Tata Usaha Negara,</w:t>
      </w:r>
      <w:r w:rsidR="007F1867" w:rsidRPr="007F1867">
        <w:rPr>
          <w:rFonts w:ascii="Times New Roman" w:hAnsi="Times New Roman" w:cs="Times New Roman"/>
          <w:lang w:val="es-ES"/>
        </w:rPr>
        <w:t xml:space="preserve"> Tesis, Universitas Diponegoro, Semarang, 2009</w:t>
      </w:r>
      <w:r>
        <w:t xml:space="preserve"> </w:t>
      </w:r>
      <w:r w:rsidR="007F1867">
        <w:t xml:space="preserve">, </w:t>
      </w:r>
      <w:r w:rsidR="007F1867" w:rsidRPr="007F1867">
        <w:rPr>
          <w:rFonts w:ascii="Times New Roman" w:hAnsi="Times New Roman" w:cs="Times New Roman"/>
        </w:rPr>
        <w:t>hlm.</w:t>
      </w:r>
      <w:r w:rsidR="007F1867">
        <w:rPr>
          <w:rFonts w:ascii="Times New Roman" w:hAnsi="Times New Roman" w:cs="Times New Roman"/>
        </w:rPr>
        <w:t>93</w:t>
      </w:r>
    </w:p>
  </w:footnote>
  <w:footnote w:id="14">
    <w:p w:rsidR="00300C61" w:rsidRPr="00B5639C" w:rsidRDefault="00300C61" w:rsidP="00300C61">
      <w:pPr>
        <w:pStyle w:val="Heading3"/>
        <w:spacing w:before="0"/>
        <w:ind w:firstLine="851"/>
        <w:jc w:val="both"/>
        <w:rPr>
          <w:rFonts w:ascii="Times New Roman" w:hAnsi="Times New Roman" w:cs="Times New Roman"/>
          <w:b w:val="0"/>
          <w:i/>
          <w:iCs/>
          <w:color w:val="auto"/>
          <w:sz w:val="20"/>
          <w:szCs w:val="20"/>
        </w:rPr>
      </w:pPr>
      <w:r w:rsidRPr="00B5639C">
        <w:rPr>
          <w:rStyle w:val="FootnoteReference"/>
          <w:color w:val="auto"/>
        </w:rPr>
        <w:footnoteRef/>
      </w:r>
      <w:r w:rsidRPr="00B5639C">
        <w:rPr>
          <w:color w:val="auto"/>
        </w:rPr>
        <w:t xml:space="preserve"> </w:t>
      </w:r>
      <w:proofErr w:type="gramStart"/>
      <w:r w:rsidRPr="00B5639C">
        <w:rPr>
          <w:b w:val="0"/>
          <w:color w:val="auto"/>
          <w:sz w:val="20"/>
          <w:szCs w:val="20"/>
        </w:rPr>
        <w:t>Prajudi Atmosumidjo dalam Wahyu Sambodo</w:t>
      </w:r>
      <w:r w:rsidR="00D301C2">
        <w:rPr>
          <w:b w:val="0"/>
          <w:color w:val="auto"/>
          <w:sz w:val="20"/>
          <w:szCs w:val="20"/>
        </w:rPr>
        <w:t>,</w:t>
      </w:r>
      <w:r w:rsidRPr="00B5639C">
        <w:rPr>
          <w:b w:val="0"/>
          <w:color w:val="auto"/>
          <w:sz w:val="20"/>
          <w:szCs w:val="20"/>
        </w:rPr>
        <w:t xml:space="preserve"> </w:t>
      </w:r>
      <w:r w:rsidRPr="00D301C2">
        <w:rPr>
          <w:b w:val="0"/>
          <w:i/>
          <w:color w:val="auto"/>
          <w:sz w:val="20"/>
          <w:szCs w:val="20"/>
        </w:rPr>
        <w:t>Definisi Diskresi Sebagai Wewenang Kebebasan Bertindak ministrasi Pemerintahan Dalam Mengambil Keputusan/Kebijakan</w:t>
      </w:r>
      <w:r w:rsidRPr="00B5639C">
        <w:rPr>
          <w:rFonts w:ascii="Times New Roman" w:hAnsi="Times New Roman" w:cs="Times New Roman"/>
          <w:b w:val="0"/>
          <w:color w:val="auto"/>
          <w:sz w:val="20"/>
          <w:szCs w:val="20"/>
        </w:rPr>
        <w:t xml:space="preserve"> </w:t>
      </w:r>
      <w:r w:rsidRPr="00B5639C">
        <w:rPr>
          <w:b w:val="0"/>
          <w:color w:val="auto"/>
          <w:sz w:val="20"/>
          <w:szCs w:val="20"/>
        </w:rPr>
        <w:t xml:space="preserve">diposting pada </w:t>
      </w:r>
      <w:r w:rsidRPr="00B5639C">
        <w:rPr>
          <w:rStyle w:val="HTMLCite"/>
          <w:rFonts w:ascii="Times New Roman" w:hAnsi="Times New Roman" w:cs="Times New Roman"/>
          <w:b w:val="0"/>
          <w:color w:val="auto"/>
          <w:sz w:val="20"/>
          <w:szCs w:val="20"/>
        </w:rPr>
        <w:t>odhosuka.blogspot.com</w:t>
      </w:r>
      <w:r w:rsidRPr="00B5639C">
        <w:rPr>
          <w:rStyle w:val="HTMLCite"/>
          <w:b w:val="0"/>
          <w:color w:val="auto"/>
          <w:sz w:val="20"/>
          <w:szCs w:val="20"/>
        </w:rPr>
        <w:t>.</w:t>
      </w:r>
      <w:proofErr w:type="gramEnd"/>
      <w:r>
        <w:rPr>
          <w:rStyle w:val="HTMLCite"/>
          <w:b w:val="0"/>
          <w:color w:val="auto"/>
          <w:sz w:val="20"/>
          <w:szCs w:val="20"/>
        </w:rPr>
        <w:t xml:space="preserve"> </w:t>
      </w:r>
      <w:proofErr w:type="gramStart"/>
      <w:r>
        <w:rPr>
          <w:rStyle w:val="HTMLCite"/>
          <w:b w:val="0"/>
          <w:color w:val="auto"/>
          <w:sz w:val="20"/>
          <w:szCs w:val="20"/>
        </w:rPr>
        <w:t>diunggah</w:t>
      </w:r>
      <w:proofErr w:type="gramEnd"/>
      <w:r>
        <w:rPr>
          <w:rStyle w:val="HTMLCite"/>
          <w:b w:val="0"/>
          <w:color w:val="auto"/>
          <w:sz w:val="20"/>
          <w:szCs w:val="20"/>
        </w:rPr>
        <w:t xml:space="preserve"> pada 18 Maret 201</w:t>
      </w:r>
      <w:r w:rsidR="00D301C2">
        <w:rPr>
          <w:rStyle w:val="HTMLCite"/>
          <w:b w:val="0"/>
          <w:color w:val="auto"/>
          <w:sz w:val="20"/>
          <w:szCs w:val="20"/>
        </w:rPr>
        <w:t>3</w:t>
      </w:r>
      <w:r>
        <w:rPr>
          <w:rStyle w:val="HTMLCite"/>
          <w:b w:val="0"/>
          <w:color w:val="auto"/>
          <w:sz w:val="20"/>
          <w:szCs w:val="20"/>
        </w:rPr>
        <w:t>.</w:t>
      </w:r>
    </w:p>
  </w:footnote>
  <w:footnote w:id="15">
    <w:p w:rsidR="00300C61" w:rsidRPr="00B5639C" w:rsidRDefault="00300C61" w:rsidP="00300C61">
      <w:pPr>
        <w:pStyle w:val="FootnoteText"/>
        <w:ind w:firstLine="851"/>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Sjachran Basah dalam Wahyu Sambodo, </w:t>
      </w:r>
      <w:r w:rsidRPr="003304C4">
        <w:rPr>
          <w:rFonts w:ascii="Times New Roman" w:hAnsi="Times New Roman" w:cs="Times New Roman"/>
          <w:i/>
        </w:rPr>
        <w:t>ibid</w:t>
      </w:r>
      <w:r>
        <w:rPr>
          <w:rFonts w:ascii="Times New Roman" w:hAnsi="Times New Roman" w:cs="Times New Roman"/>
        </w:rPr>
        <w:t>.</w:t>
      </w:r>
      <w:proofErr w:type="gramEnd"/>
    </w:p>
  </w:footnote>
  <w:footnote w:id="16">
    <w:p w:rsidR="00300C61" w:rsidRPr="00D301C2" w:rsidRDefault="00300C61" w:rsidP="00300C61">
      <w:pPr>
        <w:pStyle w:val="FootnoteText"/>
        <w:ind w:firstLine="851"/>
        <w:rPr>
          <w:rFonts w:ascii="Times New Roman" w:hAnsi="Times New Roman" w:cs="Times New Roman"/>
        </w:rPr>
      </w:pPr>
      <w:r>
        <w:rPr>
          <w:rStyle w:val="FootnoteReference"/>
        </w:rPr>
        <w:footnoteRef/>
      </w:r>
      <w:r>
        <w:t xml:space="preserve"> </w:t>
      </w:r>
      <w:r>
        <w:rPr>
          <w:rFonts w:ascii="Times New Roman" w:hAnsi="Times New Roman" w:cs="Times New Roman"/>
        </w:rPr>
        <w:t xml:space="preserve"> Esmi Warasih dalam Sadjijono, </w:t>
      </w:r>
      <w:r w:rsidR="00D301C2" w:rsidRPr="00D301C2">
        <w:rPr>
          <w:rFonts w:ascii="Times New Roman" w:hAnsi="Times New Roman" w:cs="Times New Roman"/>
          <w:i/>
          <w:iCs/>
          <w:lang w:val="es-ES"/>
        </w:rPr>
        <w:t>Bab-Bab Pokok Hukum Administrasi Negara</w:t>
      </w:r>
      <w:r w:rsidR="00D301C2" w:rsidRPr="00D301C2">
        <w:rPr>
          <w:rFonts w:ascii="Times New Roman" w:hAnsi="Times New Roman" w:cs="Times New Roman"/>
          <w:lang w:val="es-ES"/>
        </w:rPr>
        <w:t>, LaksBang PRESSindo, Yogyakarta, 2011</w:t>
      </w:r>
      <w:r w:rsidR="00D301C2">
        <w:rPr>
          <w:rFonts w:ascii="Times New Roman" w:hAnsi="Times New Roman" w:cs="Times New Roman"/>
          <w:lang w:val="es-ES"/>
        </w:rPr>
        <w:t>, hlm.73</w:t>
      </w:r>
    </w:p>
  </w:footnote>
  <w:footnote w:id="17">
    <w:p w:rsidR="00063F3D" w:rsidRPr="00AF26ED" w:rsidRDefault="00063F3D" w:rsidP="00063F3D">
      <w:pPr>
        <w:pStyle w:val="FootnoteText"/>
        <w:ind w:firstLine="993"/>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Laica Marzuki dalam Sadjijono, </w:t>
      </w:r>
      <w:r>
        <w:rPr>
          <w:rFonts w:ascii="Times New Roman" w:hAnsi="Times New Roman" w:cs="Times New Roman"/>
          <w:i/>
        </w:rPr>
        <w:t>Ibid. hlm.70</w:t>
      </w:r>
    </w:p>
  </w:footnote>
  <w:footnote w:id="18">
    <w:p w:rsidR="00063F3D" w:rsidRDefault="00063F3D" w:rsidP="00063F3D">
      <w:pPr>
        <w:pStyle w:val="FootnoteText"/>
        <w:ind w:firstLine="709"/>
      </w:pPr>
      <w:r>
        <w:rPr>
          <w:rStyle w:val="FootnoteReference"/>
        </w:rPr>
        <w:footnoteRef/>
      </w:r>
      <w:r>
        <w:t xml:space="preserve"> </w:t>
      </w:r>
      <w:proofErr w:type="gramStart"/>
      <w:r>
        <w:t xml:space="preserve">Sjaran Basah, </w:t>
      </w:r>
      <w:r w:rsidRPr="003304C4">
        <w:rPr>
          <w:i/>
        </w:rPr>
        <w:t>ibid</w:t>
      </w:r>
      <w:r>
        <w:t>.</w:t>
      </w:r>
      <w:proofErr w:type="gramEnd"/>
    </w:p>
  </w:footnote>
  <w:footnote w:id="19">
    <w:p w:rsidR="00483638" w:rsidRPr="00230F54" w:rsidRDefault="00483638" w:rsidP="00483638">
      <w:pPr>
        <w:autoSpaceDE w:val="0"/>
        <w:autoSpaceDN w:val="0"/>
        <w:adjustRightInd w:val="0"/>
        <w:spacing w:after="0" w:line="240" w:lineRule="auto"/>
        <w:ind w:firstLine="851"/>
        <w:jc w:val="both"/>
        <w:rPr>
          <w:rFonts w:ascii="Times New Roman" w:hAnsi="Times New Roman" w:cs="Times New Roman"/>
          <w:i/>
          <w:iCs/>
          <w:sz w:val="19"/>
          <w:szCs w:val="19"/>
        </w:rPr>
      </w:pPr>
      <w:r w:rsidRPr="00230F54">
        <w:rPr>
          <w:rStyle w:val="FootnoteReference"/>
          <w:rFonts w:ascii="Times New Roman" w:hAnsi="Times New Roman"/>
        </w:rPr>
        <w:footnoteRef/>
      </w:r>
      <w:r w:rsidRPr="00230F54">
        <w:rPr>
          <w:rFonts w:ascii="Times New Roman" w:hAnsi="Times New Roman" w:cs="Times New Roman"/>
        </w:rPr>
        <w:t xml:space="preserve"> </w:t>
      </w:r>
      <w:proofErr w:type="gramStart"/>
      <w:r w:rsidRPr="00230F54">
        <w:rPr>
          <w:rFonts w:ascii="Times New Roman" w:hAnsi="Times New Roman" w:cs="Times New Roman"/>
        </w:rPr>
        <w:t>Indrianto Seno Adji dalam Muchsin,</w:t>
      </w:r>
      <w:r w:rsidRPr="00230F54">
        <w:rPr>
          <w:rFonts w:ascii="Times New Roman" w:hAnsi="Times New Roman" w:cs="Times New Roman"/>
          <w:i/>
          <w:iCs/>
          <w:sz w:val="19"/>
          <w:szCs w:val="19"/>
        </w:rPr>
        <w:t xml:space="preserve"> Fungsi, Tugas dan Wewenang Ombudsman Menurut </w:t>
      </w:r>
      <w:r w:rsidRPr="00BC31A9">
        <w:rPr>
          <w:rFonts w:ascii="Times New Roman" w:hAnsi="Times New Roman" w:cs="Times New Roman"/>
          <w:iCs/>
          <w:sz w:val="19"/>
          <w:szCs w:val="19"/>
        </w:rPr>
        <w:t>Undang-undang</w:t>
      </w:r>
      <w:r w:rsidRPr="00230F54">
        <w:rPr>
          <w:rFonts w:ascii="Times New Roman" w:hAnsi="Times New Roman" w:cs="Times New Roman"/>
          <w:i/>
          <w:iCs/>
          <w:sz w:val="19"/>
          <w:szCs w:val="19"/>
        </w:rPr>
        <w:t xml:space="preserve"> Nomor.</w:t>
      </w:r>
      <w:proofErr w:type="gramEnd"/>
      <w:r w:rsidRPr="00230F54">
        <w:rPr>
          <w:rFonts w:ascii="Times New Roman" w:hAnsi="Times New Roman" w:cs="Times New Roman"/>
          <w:i/>
          <w:iCs/>
          <w:sz w:val="19"/>
          <w:szCs w:val="19"/>
        </w:rPr>
        <w:t xml:space="preserve"> 37 Tahun 2008</w:t>
      </w:r>
      <w:r w:rsidRPr="00230F54">
        <w:rPr>
          <w:rFonts w:ascii="Times New Roman" w:hAnsi="Times New Roman" w:cs="Times New Roman"/>
          <w:sz w:val="19"/>
          <w:szCs w:val="19"/>
        </w:rPr>
        <w:t>, Varia Peradilan, 2009, hlm 20</w:t>
      </w:r>
    </w:p>
    <w:p w:rsidR="00483638" w:rsidRPr="00230F54" w:rsidRDefault="00483638" w:rsidP="00483638">
      <w:pPr>
        <w:pStyle w:val="FootnoteText"/>
        <w:ind w:firstLine="993"/>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6818"/>
      <w:docPartObj>
        <w:docPartGallery w:val="Page Numbers (Top of Page)"/>
        <w:docPartUnique/>
      </w:docPartObj>
    </w:sdtPr>
    <w:sdtContent>
      <w:p w:rsidR="00BB31FF" w:rsidRDefault="00205242">
        <w:pPr>
          <w:pStyle w:val="Header"/>
          <w:jc w:val="right"/>
        </w:pPr>
        <w:fldSimple w:instr=" PAGE   \* MERGEFORMAT ">
          <w:r w:rsidR="00DB6A63">
            <w:rPr>
              <w:noProof/>
            </w:rPr>
            <w:t>17</w:t>
          </w:r>
        </w:fldSimple>
      </w:p>
    </w:sdtContent>
  </w:sdt>
  <w:p w:rsidR="00BB31FF" w:rsidRDefault="00BB3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B3E1"/>
    <w:multiLevelType w:val="singleLevel"/>
    <w:tmpl w:val="45B1D766"/>
    <w:lvl w:ilvl="0">
      <w:start w:val="1"/>
      <w:numFmt w:val="decimal"/>
      <w:lvlText w:val="%1)"/>
      <w:lvlJc w:val="left"/>
      <w:pPr>
        <w:tabs>
          <w:tab w:val="num" w:pos="432"/>
        </w:tabs>
        <w:ind w:left="432" w:hanging="432"/>
      </w:pPr>
      <w:rPr>
        <w:rFonts w:cs="Times New Roman"/>
        <w:snapToGrid/>
        <w:sz w:val="24"/>
        <w:szCs w:val="24"/>
      </w:rPr>
    </w:lvl>
  </w:abstractNum>
  <w:abstractNum w:abstractNumId="1">
    <w:nsid w:val="0C85746B"/>
    <w:multiLevelType w:val="hybridMultilevel"/>
    <w:tmpl w:val="E83CEF9A"/>
    <w:lvl w:ilvl="0" w:tplc="0409000F">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
    <w:nsid w:val="15C67C68"/>
    <w:multiLevelType w:val="hybridMultilevel"/>
    <w:tmpl w:val="8EEC9FAA"/>
    <w:lvl w:ilvl="0" w:tplc="4072DF1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nsid w:val="16196E66"/>
    <w:multiLevelType w:val="hybridMultilevel"/>
    <w:tmpl w:val="43AA22BE"/>
    <w:lvl w:ilvl="0" w:tplc="59A46ED6">
      <w:start w:val="1"/>
      <w:numFmt w:val="lowerLetter"/>
      <w:lvlText w:val="%1."/>
      <w:lvlJc w:val="left"/>
      <w:pPr>
        <w:ind w:left="945" w:hanging="585"/>
      </w:pPr>
      <w:rPr>
        <w:rFonts w:hint="default"/>
      </w:rPr>
    </w:lvl>
    <w:lvl w:ilvl="1" w:tplc="53903D0E">
      <w:start w:val="1"/>
      <w:numFmt w:val="decimal"/>
      <w:lvlText w:val="(%2)"/>
      <w:lvlJc w:val="left"/>
      <w:pPr>
        <w:ind w:left="1710" w:hanging="63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9A2BE4"/>
    <w:multiLevelType w:val="hybridMultilevel"/>
    <w:tmpl w:val="AB24F2F8"/>
    <w:lvl w:ilvl="0" w:tplc="04090017">
      <w:start w:val="1"/>
      <w:numFmt w:val="lowerLetter"/>
      <w:lvlText w:val="%1)"/>
      <w:lvlJc w:val="left"/>
      <w:pPr>
        <w:ind w:left="975" w:hanging="61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02B42"/>
    <w:multiLevelType w:val="hybridMultilevel"/>
    <w:tmpl w:val="66EE180E"/>
    <w:lvl w:ilvl="0" w:tplc="04090019">
      <w:start w:val="1"/>
      <w:numFmt w:val="lowerLetter"/>
      <w:lvlText w:val="%1."/>
      <w:lvlJc w:val="left"/>
      <w:pPr>
        <w:ind w:left="975" w:hanging="615"/>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9D6F68"/>
    <w:multiLevelType w:val="hybridMultilevel"/>
    <w:tmpl w:val="C06A5C34"/>
    <w:lvl w:ilvl="0" w:tplc="E6CCBD7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36A5DB5"/>
    <w:multiLevelType w:val="hybridMultilevel"/>
    <w:tmpl w:val="7CE24A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B1E0B"/>
    <w:multiLevelType w:val="multilevel"/>
    <w:tmpl w:val="1CFC5B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A6D5BCD"/>
    <w:multiLevelType w:val="hybridMultilevel"/>
    <w:tmpl w:val="189A4E9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D9E138B"/>
    <w:multiLevelType w:val="hybridMultilevel"/>
    <w:tmpl w:val="B9DCB68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44B6498B"/>
    <w:multiLevelType w:val="hybridMultilevel"/>
    <w:tmpl w:val="354AC7C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FF11BE"/>
    <w:multiLevelType w:val="multilevel"/>
    <w:tmpl w:val="A56C9B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72A4F08"/>
    <w:multiLevelType w:val="hybridMultilevel"/>
    <w:tmpl w:val="3E34BE84"/>
    <w:lvl w:ilvl="0" w:tplc="19A882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A9B6DD3"/>
    <w:multiLevelType w:val="hybridMultilevel"/>
    <w:tmpl w:val="F600EA46"/>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531A4725"/>
    <w:multiLevelType w:val="hybridMultilevel"/>
    <w:tmpl w:val="C06EF376"/>
    <w:lvl w:ilvl="0" w:tplc="5FE0A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D03A5"/>
    <w:multiLevelType w:val="hybridMultilevel"/>
    <w:tmpl w:val="C32CEC4C"/>
    <w:lvl w:ilvl="0" w:tplc="DE3409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60976"/>
    <w:multiLevelType w:val="multilevel"/>
    <w:tmpl w:val="9BF2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3ED582E"/>
    <w:multiLevelType w:val="hybridMultilevel"/>
    <w:tmpl w:val="7F4AB166"/>
    <w:lvl w:ilvl="0" w:tplc="95C8AABC">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9">
    <w:nsid w:val="6EDD59FE"/>
    <w:multiLevelType w:val="hybridMultilevel"/>
    <w:tmpl w:val="23E6A13C"/>
    <w:lvl w:ilvl="0" w:tplc="F1585820">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0">
    <w:nsid w:val="75F878D9"/>
    <w:multiLevelType w:val="hybridMultilevel"/>
    <w:tmpl w:val="10FE6060"/>
    <w:lvl w:ilvl="0" w:tplc="153A90F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77E7369F"/>
    <w:multiLevelType w:val="hybridMultilevel"/>
    <w:tmpl w:val="7D6AD4D6"/>
    <w:lvl w:ilvl="0" w:tplc="04090017">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7E4D116E"/>
    <w:multiLevelType w:val="hybridMultilevel"/>
    <w:tmpl w:val="96141E0C"/>
    <w:lvl w:ilvl="0" w:tplc="AA74D46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3"/>
  </w:num>
  <w:num w:numId="3">
    <w:abstractNumId w:val="6"/>
  </w:num>
  <w:num w:numId="4">
    <w:abstractNumId w:val="4"/>
  </w:num>
  <w:num w:numId="5">
    <w:abstractNumId w:val="2"/>
  </w:num>
  <w:num w:numId="6">
    <w:abstractNumId w:val="5"/>
  </w:num>
  <w:num w:numId="7">
    <w:abstractNumId w:val="21"/>
  </w:num>
  <w:num w:numId="8">
    <w:abstractNumId w:val="14"/>
  </w:num>
  <w:num w:numId="9">
    <w:abstractNumId w:val="1"/>
  </w:num>
  <w:num w:numId="10">
    <w:abstractNumId w:val="18"/>
  </w:num>
  <w:num w:numId="11">
    <w:abstractNumId w:val="17"/>
  </w:num>
  <w:num w:numId="12">
    <w:abstractNumId w:val="7"/>
  </w:num>
  <w:num w:numId="13">
    <w:abstractNumId w:val="16"/>
  </w:num>
  <w:num w:numId="14">
    <w:abstractNumId w:val="19"/>
  </w:num>
  <w:num w:numId="15">
    <w:abstractNumId w:val="22"/>
  </w:num>
  <w:num w:numId="16">
    <w:abstractNumId w:val="9"/>
  </w:num>
  <w:num w:numId="17">
    <w:abstractNumId w:val="10"/>
  </w:num>
  <w:num w:numId="18">
    <w:abstractNumId w:val="0"/>
  </w:num>
  <w:num w:numId="19">
    <w:abstractNumId w:val="3"/>
  </w:num>
  <w:num w:numId="20">
    <w:abstractNumId w:val="8"/>
  </w:num>
  <w:num w:numId="21">
    <w:abstractNumId w:val="20"/>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862CEA"/>
    <w:rsid w:val="00021479"/>
    <w:rsid w:val="000433A5"/>
    <w:rsid w:val="00063F3D"/>
    <w:rsid w:val="00092DDE"/>
    <w:rsid w:val="000A5A13"/>
    <w:rsid w:val="00167612"/>
    <w:rsid w:val="00205242"/>
    <w:rsid w:val="0027284F"/>
    <w:rsid w:val="002818A4"/>
    <w:rsid w:val="002C5B80"/>
    <w:rsid w:val="002E3F03"/>
    <w:rsid w:val="00300C61"/>
    <w:rsid w:val="00335F6D"/>
    <w:rsid w:val="003858B7"/>
    <w:rsid w:val="003E1584"/>
    <w:rsid w:val="00413384"/>
    <w:rsid w:val="00483638"/>
    <w:rsid w:val="004B0A92"/>
    <w:rsid w:val="004C6593"/>
    <w:rsid w:val="004D0651"/>
    <w:rsid w:val="004E45AC"/>
    <w:rsid w:val="004E7986"/>
    <w:rsid w:val="004F3C9E"/>
    <w:rsid w:val="00572C15"/>
    <w:rsid w:val="005C4419"/>
    <w:rsid w:val="006E6B46"/>
    <w:rsid w:val="00725B6D"/>
    <w:rsid w:val="007A6692"/>
    <w:rsid w:val="007F1867"/>
    <w:rsid w:val="00862CEA"/>
    <w:rsid w:val="008B0E42"/>
    <w:rsid w:val="008B5008"/>
    <w:rsid w:val="008B63E5"/>
    <w:rsid w:val="008E0C16"/>
    <w:rsid w:val="00915F0F"/>
    <w:rsid w:val="00917C7F"/>
    <w:rsid w:val="0092129D"/>
    <w:rsid w:val="0092768B"/>
    <w:rsid w:val="00972716"/>
    <w:rsid w:val="00A452BC"/>
    <w:rsid w:val="00A714F7"/>
    <w:rsid w:val="00B55CD5"/>
    <w:rsid w:val="00B83F50"/>
    <w:rsid w:val="00BB31FF"/>
    <w:rsid w:val="00C14D77"/>
    <w:rsid w:val="00C47FF3"/>
    <w:rsid w:val="00C6402D"/>
    <w:rsid w:val="00CC46DF"/>
    <w:rsid w:val="00D215C8"/>
    <w:rsid w:val="00D301C2"/>
    <w:rsid w:val="00D3404C"/>
    <w:rsid w:val="00D75C88"/>
    <w:rsid w:val="00D86327"/>
    <w:rsid w:val="00DB6A63"/>
    <w:rsid w:val="00DD017F"/>
    <w:rsid w:val="00DD3870"/>
    <w:rsid w:val="00E107EC"/>
    <w:rsid w:val="00E57E36"/>
    <w:rsid w:val="00EA70BB"/>
    <w:rsid w:val="00EB221E"/>
    <w:rsid w:val="00F333F2"/>
    <w:rsid w:val="00F44557"/>
    <w:rsid w:val="00FC3065"/>
    <w:rsid w:val="00FC7C9A"/>
    <w:rsid w:val="00FE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80"/>
  </w:style>
  <w:style w:type="paragraph" w:styleId="Heading3">
    <w:name w:val="heading 3"/>
    <w:basedOn w:val="Normal"/>
    <w:next w:val="Normal"/>
    <w:link w:val="Heading3Char"/>
    <w:uiPriority w:val="9"/>
    <w:unhideWhenUsed/>
    <w:qFormat/>
    <w:rsid w:val="00300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EA"/>
    <w:rPr>
      <w:rFonts w:ascii="Tahoma" w:hAnsi="Tahoma" w:cs="Tahoma"/>
      <w:sz w:val="16"/>
      <w:szCs w:val="16"/>
    </w:rPr>
  </w:style>
  <w:style w:type="paragraph" w:styleId="ListParagraph">
    <w:name w:val="List Paragraph"/>
    <w:basedOn w:val="Normal"/>
    <w:uiPriority w:val="34"/>
    <w:qFormat/>
    <w:rsid w:val="00092DDE"/>
    <w:pPr>
      <w:ind w:left="720"/>
      <w:contextualSpacing/>
    </w:pPr>
  </w:style>
  <w:style w:type="paragraph" w:styleId="FootnoteText">
    <w:name w:val="footnote text"/>
    <w:basedOn w:val="Normal"/>
    <w:link w:val="FootnoteTextChar"/>
    <w:semiHidden/>
    <w:rsid w:val="00335F6D"/>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335F6D"/>
    <w:rPr>
      <w:rFonts w:ascii="Calibri" w:eastAsia="Times New Roman" w:hAnsi="Calibri" w:cs="Calibri"/>
      <w:sz w:val="20"/>
      <w:szCs w:val="20"/>
    </w:rPr>
  </w:style>
  <w:style w:type="character" w:styleId="FootnoteReference">
    <w:name w:val="footnote reference"/>
    <w:basedOn w:val="DefaultParagraphFont"/>
    <w:uiPriority w:val="99"/>
    <w:semiHidden/>
    <w:rsid w:val="00335F6D"/>
    <w:rPr>
      <w:rFonts w:cs="Times New Roman"/>
      <w:vertAlign w:val="superscript"/>
    </w:rPr>
  </w:style>
  <w:style w:type="paragraph" w:customStyle="1" w:styleId="Style2">
    <w:name w:val="Style 2"/>
    <w:uiPriority w:val="99"/>
    <w:rsid w:val="000433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4">
    <w:name w:val="Style 4"/>
    <w:uiPriority w:val="99"/>
    <w:rsid w:val="000433A5"/>
    <w:pPr>
      <w:widowControl w:val="0"/>
      <w:autoSpaceDE w:val="0"/>
      <w:autoSpaceDN w:val="0"/>
      <w:spacing w:after="0" w:line="297" w:lineRule="auto"/>
      <w:ind w:left="360" w:hanging="288"/>
    </w:pPr>
    <w:rPr>
      <w:rFonts w:ascii="Times New Roman" w:eastAsia="Times New Roman" w:hAnsi="Times New Roman" w:cs="Times New Roman"/>
      <w:sz w:val="24"/>
      <w:szCs w:val="24"/>
    </w:rPr>
  </w:style>
  <w:style w:type="character" w:customStyle="1" w:styleId="CharacterStyle1">
    <w:name w:val="Character Style 1"/>
    <w:uiPriority w:val="99"/>
    <w:rsid w:val="000433A5"/>
    <w:rPr>
      <w:sz w:val="24"/>
    </w:rPr>
  </w:style>
  <w:style w:type="character" w:styleId="HTMLCite">
    <w:name w:val="HTML Cite"/>
    <w:basedOn w:val="DefaultParagraphFont"/>
    <w:semiHidden/>
    <w:unhideWhenUsed/>
    <w:rsid w:val="00972716"/>
    <w:rPr>
      <w:i/>
      <w:iCs/>
    </w:rPr>
  </w:style>
  <w:style w:type="character" w:styleId="Hyperlink">
    <w:name w:val="Hyperlink"/>
    <w:basedOn w:val="DefaultParagraphFont"/>
    <w:uiPriority w:val="99"/>
    <w:unhideWhenUsed/>
    <w:rsid w:val="00972716"/>
    <w:rPr>
      <w:color w:val="0000FF" w:themeColor="hyperlink"/>
      <w:u w:val="single"/>
    </w:rPr>
  </w:style>
  <w:style w:type="character" w:customStyle="1" w:styleId="Heading3Char">
    <w:name w:val="Heading 3 Char"/>
    <w:basedOn w:val="DefaultParagraphFont"/>
    <w:link w:val="Heading3"/>
    <w:uiPriority w:val="9"/>
    <w:rsid w:val="00300C6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B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FF"/>
  </w:style>
  <w:style w:type="paragraph" w:styleId="Footer">
    <w:name w:val="footer"/>
    <w:basedOn w:val="Normal"/>
    <w:link w:val="FooterChar"/>
    <w:uiPriority w:val="99"/>
    <w:semiHidden/>
    <w:unhideWhenUsed/>
    <w:rsid w:val="00BB3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1FF"/>
  </w:style>
  <w:style w:type="character" w:customStyle="1" w:styleId="shorttext">
    <w:name w:val="short_text"/>
    <w:basedOn w:val="DefaultParagraphFont"/>
    <w:rsid w:val="00D215C8"/>
  </w:style>
  <w:style w:type="character" w:customStyle="1" w:styleId="hps">
    <w:name w:val="hps"/>
    <w:basedOn w:val="DefaultParagraphFont"/>
    <w:rsid w:val="00D215C8"/>
  </w:style>
  <w:style w:type="character" w:customStyle="1" w:styleId="atn">
    <w:name w:val="atn"/>
    <w:basedOn w:val="DefaultParagraphFont"/>
    <w:rsid w:val="00DB6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tun-bengkulu.go.id/artikel/artikel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24460-B81C-4383-B334-D41DF6C6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2013-06-08T05:29:00Z</cp:lastPrinted>
  <dcterms:created xsi:type="dcterms:W3CDTF">2013-06-05T12:41:00Z</dcterms:created>
  <dcterms:modified xsi:type="dcterms:W3CDTF">2013-06-08T05:49:00Z</dcterms:modified>
</cp:coreProperties>
</file>