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9C" w:rsidRPr="000C13BD" w:rsidRDefault="001A469C" w:rsidP="000C13BD">
      <w:pPr>
        <w:spacing w:after="0" w:line="240" w:lineRule="auto"/>
        <w:jc w:val="center"/>
        <w:rPr>
          <w:rFonts w:ascii="Arial Narrow" w:hAnsi="Arial Narrow"/>
          <w:b/>
          <w:i/>
          <w:sz w:val="24"/>
          <w:szCs w:val="24"/>
          <w:lang w:val="id-ID"/>
        </w:rPr>
      </w:pPr>
      <w:bookmarkStart w:id="0" w:name="_top"/>
      <w:bookmarkStart w:id="1" w:name="_GoBack"/>
      <w:bookmarkEnd w:id="0"/>
      <w:bookmarkEnd w:id="1"/>
      <w:r w:rsidRPr="000C13BD">
        <w:rPr>
          <w:rFonts w:ascii="Arial Narrow" w:hAnsi="Arial Narrow"/>
          <w:b/>
          <w:sz w:val="24"/>
          <w:szCs w:val="24"/>
          <w:lang w:val="fi-FI"/>
        </w:rPr>
        <w:t>PENGARUH PERENDAMAN DAN MEDIA TANAM TERHADAP PERKECAMBAH DAN PERTUMBUHAN SEMAI TANAMAN AREN</w:t>
      </w:r>
      <w:r w:rsidR="001B5FAA" w:rsidRPr="000C13BD">
        <w:rPr>
          <w:rFonts w:ascii="Arial Narrow" w:hAnsi="Arial Narrow"/>
          <w:b/>
          <w:sz w:val="24"/>
          <w:szCs w:val="24"/>
          <w:lang w:val="id-ID"/>
        </w:rPr>
        <w:t xml:space="preserve"> </w:t>
      </w:r>
      <w:r w:rsidRPr="000C13BD">
        <w:rPr>
          <w:rFonts w:ascii="Arial Narrow" w:hAnsi="Arial Narrow"/>
          <w:b/>
          <w:sz w:val="24"/>
          <w:szCs w:val="24"/>
          <w:lang w:val="fi-FI"/>
        </w:rPr>
        <w:t>(</w:t>
      </w:r>
      <w:r w:rsidR="001B5FAA" w:rsidRPr="000C13BD">
        <w:rPr>
          <w:rFonts w:ascii="Arial Narrow" w:hAnsi="Arial Narrow"/>
          <w:b/>
          <w:i/>
          <w:sz w:val="24"/>
          <w:szCs w:val="24"/>
          <w:lang w:val="fi-FI"/>
        </w:rPr>
        <w:t>Arenga pinnata</w:t>
      </w:r>
      <w:r w:rsidRPr="000C13BD">
        <w:rPr>
          <w:rFonts w:ascii="Arial Narrow" w:hAnsi="Arial Narrow"/>
          <w:b/>
          <w:i/>
          <w:sz w:val="24"/>
          <w:szCs w:val="24"/>
          <w:lang w:val="fi-FI"/>
        </w:rPr>
        <w:t>)</w:t>
      </w:r>
    </w:p>
    <w:p w:rsidR="005A5F65" w:rsidRPr="000C13BD" w:rsidRDefault="005A5F65" w:rsidP="000C13BD">
      <w:pPr>
        <w:spacing w:after="0" w:line="240" w:lineRule="auto"/>
        <w:jc w:val="center"/>
        <w:rPr>
          <w:rFonts w:ascii="Arial Narrow" w:hAnsi="Arial Narrow"/>
          <w:b/>
          <w:sz w:val="24"/>
          <w:szCs w:val="24"/>
          <w:lang w:val="id-ID"/>
        </w:rPr>
      </w:pPr>
      <w:r w:rsidRPr="000C13BD">
        <w:rPr>
          <w:rFonts w:ascii="Arial Narrow" w:hAnsi="Arial Narrow"/>
          <w:b/>
          <w:sz w:val="24"/>
          <w:szCs w:val="24"/>
          <w:lang w:val="id-ID"/>
        </w:rPr>
        <w:t>THE</w:t>
      </w:r>
      <w:r w:rsidR="00EE44EF">
        <w:rPr>
          <w:rFonts w:ascii="Arial Narrow" w:hAnsi="Arial Narrow"/>
          <w:b/>
          <w:sz w:val="24"/>
          <w:szCs w:val="24"/>
          <w:lang w:val="id-ID"/>
        </w:rPr>
        <w:t xml:space="preserve"> EFFECT OF IMMERSION AND MEDIA ON SEED</w:t>
      </w:r>
      <w:r w:rsidRPr="000C13BD">
        <w:rPr>
          <w:rFonts w:ascii="Arial Narrow" w:hAnsi="Arial Narrow"/>
          <w:b/>
          <w:sz w:val="24"/>
          <w:szCs w:val="24"/>
          <w:lang w:val="id-ID"/>
        </w:rPr>
        <w:t xml:space="preserve"> GERMINATION AND SEE</w:t>
      </w:r>
      <w:r w:rsidR="00EE44EF">
        <w:rPr>
          <w:rFonts w:ascii="Arial Narrow" w:hAnsi="Arial Narrow"/>
          <w:b/>
          <w:sz w:val="24"/>
          <w:szCs w:val="24"/>
          <w:lang w:val="id-ID"/>
        </w:rPr>
        <w:t xml:space="preserve">DLING GROWTH OF SUGARPALM </w:t>
      </w:r>
      <w:r w:rsidRPr="000C13BD">
        <w:rPr>
          <w:rFonts w:ascii="Arial Narrow" w:hAnsi="Arial Narrow"/>
          <w:b/>
          <w:sz w:val="24"/>
          <w:szCs w:val="24"/>
          <w:lang w:val="id-ID"/>
        </w:rPr>
        <w:t>(</w:t>
      </w:r>
      <w:r w:rsidRPr="000C13BD">
        <w:rPr>
          <w:rFonts w:ascii="Arial Narrow" w:hAnsi="Arial Narrow"/>
          <w:b/>
          <w:i/>
          <w:sz w:val="24"/>
          <w:szCs w:val="24"/>
          <w:lang w:val="id-ID"/>
        </w:rPr>
        <w:t>Arenga pinnata</w:t>
      </w:r>
      <w:r w:rsidRPr="000C13BD">
        <w:rPr>
          <w:rFonts w:ascii="Arial Narrow" w:hAnsi="Arial Narrow"/>
          <w:b/>
          <w:sz w:val="24"/>
          <w:szCs w:val="24"/>
          <w:lang w:val="id-ID"/>
        </w:rPr>
        <w:t>)</w:t>
      </w:r>
    </w:p>
    <w:p w:rsidR="001A469C" w:rsidRPr="000C13BD" w:rsidRDefault="001A469C" w:rsidP="000C13BD">
      <w:pPr>
        <w:spacing w:after="0" w:line="240" w:lineRule="auto"/>
        <w:jc w:val="center"/>
        <w:rPr>
          <w:rFonts w:ascii="Arial Narrow" w:hAnsi="Arial Narrow"/>
          <w:sz w:val="24"/>
          <w:szCs w:val="24"/>
          <w:lang w:val="id-ID"/>
        </w:rPr>
      </w:pPr>
      <w:r w:rsidRPr="000C13BD">
        <w:rPr>
          <w:rFonts w:ascii="Arial Narrow" w:hAnsi="Arial Narrow"/>
          <w:sz w:val="24"/>
          <w:szCs w:val="24"/>
          <w:lang w:val="id-ID"/>
        </w:rPr>
        <w:t xml:space="preserve">Irmayanti </w:t>
      </w:r>
      <w:r w:rsidRPr="000C13BD">
        <w:rPr>
          <w:rFonts w:ascii="Arial Narrow" w:hAnsi="Arial Narrow"/>
          <w:sz w:val="24"/>
          <w:szCs w:val="24"/>
          <w:vertAlign w:val="superscript"/>
          <w:lang w:val="id-ID"/>
        </w:rPr>
        <w:t>1)</w:t>
      </w:r>
      <w:r w:rsidRPr="000C13BD">
        <w:rPr>
          <w:rFonts w:ascii="Arial Narrow" w:hAnsi="Arial Narrow"/>
          <w:sz w:val="24"/>
          <w:szCs w:val="24"/>
          <w:lang w:val="id-ID"/>
        </w:rPr>
        <w:t xml:space="preserve">, Raden Sutriono </w:t>
      </w:r>
      <w:r w:rsidRPr="000C13BD">
        <w:rPr>
          <w:rFonts w:ascii="Arial Narrow" w:hAnsi="Arial Narrow"/>
          <w:sz w:val="24"/>
          <w:szCs w:val="24"/>
          <w:vertAlign w:val="superscript"/>
          <w:lang w:val="id-ID"/>
        </w:rPr>
        <w:t>2)</w:t>
      </w:r>
      <w:r w:rsidRPr="000C13BD">
        <w:rPr>
          <w:rFonts w:ascii="Arial Narrow" w:hAnsi="Arial Narrow"/>
          <w:sz w:val="24"/>
          <w:szCs w:val="24"/>
          <w:lang w:val="id-ID"/>
        </w:rPr>
        <w:t xml:space="preserve">, dan Irwan Mahakam Lesmono Aji </w:t>
      </w:r>
      <w:r w:rsidRPr="000C13BD">
        <w:rPr>
          <w:rFonts w:ascii="Arial Narrow" w:hAnsi="Arial Narrow"/>
          <w:sz w:val="24"/>
          <w:szCs w:val="24"/>
          <w:vertAlign w:val="superscript"/>
          <w:lang w:val="id-ID"/>
        </w:rPr>
        <w:t>3)</w:t>
      </w:r>
    </w:p>
    <w:p w:rsidR="00573EF2" w:rsidRDefault="001A469C" w:rsidP="000C13BD">
      <w:pPr>
        <w:spacing w:after="0" w:line="240" w:lineRule="auto"/>
        <w:jc w:val="center"/>
        <w:rPr>
          <w:rFonts w:ascii="Arial Narrow" w:hAnsi="Arial Narrow"/>
          <w:sz w:val="24"/>
          <w:szCs w:val="24"/>
          <w:lang w:val="id-ID"/>
        </w:rPr>
      </w:pPr>
      <w:r w:rsidRPr="000C13BD">
        <w:rPr>
          <w:rFonts w:ascii="Arial Narrow" w:hAnsi="Arial Narrow"/>
          <w:sz w:val="24"/>
          <w:szCs w:val="24"/>
          <w:lang w:val="id-ID"/>
        </w:rPr>
        <w:t>1) M</w:t>
      </w:r>
      <w:r w:rsidR="00EE44EF">
        <w:rPr>
          <w:rFonts w:ascii="Arial Narrow" w:hAnsi="Arial Narrow"/>
          <w:sz w:val="24"/>
          <w:szCs w:val="24"/>
          <w:lang w:val="id-ID"/>
        </w:rPr>
        <w:t>ahasiswa</w:t>
      </w:r>
      <w:r w:rsidR="000D2328">
        <w:rPr>
          <w:rFonts w:ascii="Arial Narrow" w:hAnsi="Arial Narrow"/>
          <w:sz w:val="24"/>
          <w:szCs w:val="24"/>
          <w:lang w:val="id-ID"/>
        </w:rPr>
        <w:t xml:space="preserve">, 2) Pembimbing Utama, dan 3) </w:t>
      </w:r>
      <w:r w:rsidRPr="000C13BD">
        <w:rPr>
          <w:rFonts w:ascii="Arial Narrow" w:hAnsi="Arial Narrow"/>
          <w:sz w:val="24"/>
          <w:szCs w:val="24"/>
          <w:lang w:val="id-ID"/>
        </w:rPr>
        <w:t>Pembimbing Pendamping</w:t>
      </w:r>
    </w:p>
    <w:p w:rsidR="00EE44EF" w:rsidRDefault="00EE44EF" w:rsidP="000C13BD">
      <w:pPr>
        <w:spacing w:after="0" w:line="240" w:lineRule="auto"/>
        <w:jc w:val="center"/>
        <w:rPr>
          <w:rFonts w:ascii="Arial Narrow" w:hAnsi="Arial Narrow"/>
          <w:sz w:val="24"/>
          <w:szCs w:val="24"/>
          <w:lang w:val="id-ID"/>
        </w:rPr>
      </w:pPr>
      <w:r>
        <w:rPr>
          <w:rFonts w:ascii="Arial Narrow" w:hAnsi="Arial Narrow"/>
          <w:sz w:val="24"/>
          <w:szCs w:val="24"/>
          <w:lang w:val="id-ID"/>
        </w:rPr>
        <w:t>Program Studi Kehutanan, Universitas Mataram</w:t>
      </w:r>
    </w:p>
    <w:p w:rsidR="000C13BD" w:rsidRPr="000C13BD" w:rsidRDefault="000C13BD" w:rsidP="000C13BD">
      <w:pPr>
        <w:spacing w:after="0" w:line="240" w:lineRule="auto"/>
        <w:jc w:val="center"/>
        <w:rPr>
          <w:rFonts w:ascii="Arial Narrow" w:hAnsi="Arial Narrow"/>
          <w:sz w:val="24"/>
          <w:szCs w:val="24"/>
          <w:lang w:val="id-ID"/>
        </w:rPr>
      </w:pPr>
    </w:p>
    <w:p w:rsidR="005A5F65" w:rsidRPr="004A3158" w:rsidRDefault="004A3158" w:rsidP="000C13BD">
      <w:pPr>
        <w:spacing w:after="0" w:line="240" w:lineRule="auto"/>
        <w:jc w:val="center"/>
        <w:rPr>
          <w:rStyle w:val="hps"/>
          <w:rFonts w:ascii="Arial Narrow" w:hAnsi="Arial Narrow" w:cs="Times New Roman"/>
          <w:b/>
          <w:sz w:val="24"/>
          <w:szCs w:val="24"/>
          <w:lang w:val="id-ID"/>
        </w:rPr>
      </w:pPr>
      <w:r>
        <w:rPr>
          <w:rStyle w:val="hps"/>
          <w:rFonts w:ascii="Arial Narrow" w:hAnsi="Arial Narrow" w:cs="Times New Roman"/>
          <w:b/>
          <w:sz w:val="24"/>
          <w:szCs w:val="24"/>
        </w:rPr>
        <w:t>ABSTRAC</w:t>
      </w:r>
      <w:r>
        <w:rPr>
          <w:rStyle w:val="hps"/>
          <w:rFonts w:ascii="Arial Narrow" w:hAnsi="Arial Narrow" w:cs="Times New Roman"/>
          <w:b/>
          <w:sz w:val="24"/>
          <w:szCs w:val="24"/>
          <w:lang w:val="id-ID"/>
        </w:rPr>
        <w:t>T</w:t>
      </w:r>
    </w:p>
    <w:p w:rsidR="005A5F65" w:rsidRPr="000C13BD" w:rsidRDefault="00EE44EF" w:rsidP="000C13BD">
      <w:pPr>
        <w:spacing w:after="0" w:line="240" w:lineRule="auto"/>
        <w:ind w:firstLine="709"/>
        <w:jc w:val="both"/>
        <w:rPr>
          <w:rFonts w:ascii="Arial Narrow" w:hAnsi="Arial Narrow" w:cs="Times New Roman"/>
          <w:sz w:val="24"/>
          <w:szCs w:val="24"/>
          <w:lang w:val="id-ID"/>
        </w:rPr>
      </w:pPr>
      <w:r>
        <w:rPr>
          <w:rFonts w:ascii="Arial Narrow" w:hAnsi="Arial Narrow" w:cs="Times New Roman"/>
          <w:sz w:val="24"/>
          <w:szCs w:val="24"/>
          <w:lang w:val="id-ID"/>
        </w:rPr>
        <w:t>Sugar</w:t>
      </w:r>
      <w:r w:rsidR="005A5F65" w:rsidRPr="000C13BD">
        <w:rPr>
          <w:rFonts w:ascii="Arial Narrow" w:hAnsi="Arial Narrow" w:cs="Times New Roman"/>
          <w:sz w:val="24"/>
          <w:szCs w:val="24"/>
        </w:rPr>
        <w:t>palm (</w:t>
      </w:r>
      <w:r w:rsidR="005A5F65" w:rsidRPr="000C13BD">
        <w:rPr>
          <w:rFonts w:ascii="Arial Narrow" w:hAnsi="Arial Narrow" w:cs="Times New Roman"/>
          <w:i/>
          <w:sz w:val="24"/>
          <w:szCs w:val="24"/>
        </w:rPr>
        <w:t>Arenga pinnata</w:t>
      </w:r>
      <w:r w:rsidR="005A5F65" w:rsidRPr="000C13BD">
        <w:rPr>
          <w:rFonts w:ascii="Arial Narrow" w:hAnsi="Arial Narrow" w:cs="Times New Roman"/>
          <w:sz w:val="24"/>
          <w:szCs w:val="24"/>
        </w:rPr>
        <w:t xml:space="preserve">) is a plant that comes from the family palmae (areca-proposal), and a closed seed plants </w:t>
      </w:r>
      <w:r>
        <w:rPr>
          <w:rFonts w:ascii="Arial Narrow" w:hAnsi="Arial Narrow" w:cs="Times New Roman"/>
          <w:i/>
          <w:sz w:val="24"/>
          <w:szCs w:val="24"/>
        </w:rPr>
        <w:t>(angiosperma</w:t>
      </w:r>
      <w:r w:rsidR="005A5F65" w:rsidRPr="00EE44EF">
        <w:rPr>
          <w:rFonts w:ascii="Arial Narrow" w:hAnsi="Arial Narrow" w:cs="Times New Roman"/>
          <w:i/>
          <w:sz w:val="24"/>
          <w:szCs w:val="24"/>
        </w:rPr>
        <w:t>e</w:t>
      </w:r>
      <w:r w:rsidR="005A5F65" w:rsidRPr="000C13BD">
        <w:rPr>
          <w:rFonts w:ascii="Arial Narrow" w:hAnsi="Arial Narrow" w:cs="Times New Roman"/>
          <w:sz w:val="24"/>
          <w:szCs w:val="24"/>
        </w:rPr>
        <w:t xml:space="preserve">) ie fruit seeds encased in flesh. Thick seed coat is suspected as the cause of </w:t>
      </w:r>
      <w:r>
        <w:rPr>
          <w:rFonts w:ascii="Arial Narrow" w:hAnsi="Arial Narrow" w:cs="Times New Roman"/>
          <w:sz w:val="24"/>
          <w:szCs w:val="24"/>
          <w:lang w:val="id-ID"/>
        </w:rPr>
        <w:t>sugar</w:t>
      </w:r>
      <w:r w:rsidR="005A5F65" w:rsidRPr="000C13BD">
        <w:rPr>
          <w:rFonts w:ascii="Arial Narrow" w:hAnsi="Arial Narrow" w:cs="Times New Roman"/>
          <w:sz w:val="24"/>
          <w:szCs w:val="24"/>
        </w:rPr>
        <w:t xml:space="preserve">palm seed dormancy. Dormancy in seeds of </w:t>
      </w:r>
      <w:r>
        <w:rPr>
          <w:rFonts w:ascii="Arial Narrow" w:hAnsi="Arial Narrow" w:cs="Times New Roman"/>
          <w:sz w:val="24"/>
          <w:szCs w:val="24"/>
          <w:lang w:val="id-ID"/>
        </w:rPr>
        <w:t>sugar</w:t>
      </w:r>
      <w:r w:rsidR="005A5F65" w:rsidRPr="000C13BD">
        <w:rPr>
          <w:rFonts w:ascii="Arial Narrow" w:hAnsi="Arial Narrow" w:cs="Times New Roman"/>
          <w:sz w:val="24"/>
          <w:szCs w:val="24"/>
        </w:rPr>
        <w:t xml:space="preserve">palm can be addressed in several ways scarification as physical scarification, scarification chemical and mechanical scarification. </w:t>
      </w:r>
    </w:p>
    <w:p w:rsidR="005A5F65" w:rsidRPr="000C13BD" w:rsidRDefault="005A5F65" w:rsidP="000C13BD">
      <w:pPr>
        <w:spacing w:after="0" w:line="240" w:lineRule="auto"/>
        <w:ind w:firstLine="709"/>
        <w:jc w:val="both"/>
        <w:rPr>
          <w:rFonts w:ascii="Arial Narrow" w:hAnsi="Arial Narrow" w:cs="Times New Roman"/>
          <w:sz w:val="24"/>
          <w:szCs w:val="24"/>
          <w:lang w:val="id-ID"/>
        </w:rPr>
      </w:pPr>
      <w:r w:rsidRPr="000C13BD">
        <w:rPr>
          <w:rFonts w:ascii="Arial Narrow" w:hAnsi="Arial Narrow" w:cs="Times New Roman"/>
          <w:sz w:val="24"/>
          <w:szCs w:val="24"/>
        </w:rPr>
        <w:t>This study aims to determine the chemical absorbers and growing media that can accelerate</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 xml:space="preserve">germination and </w:t>
      </w:r>
      <w:r w:rsidRPr="000C13BD">
        <w:rPr>
          <w:rFonts w:ascii="Arial Narrow" w:hAnsi="Arial Narrow" w:cs="Times New Roman"/>
          <w:sz w:val="24"/>
          <w:szCs w:val="24"/>
          <w:lang w:val="id-ID"/>
        </w:rPr>
        <w:t>aren</w:t>
      </w:r>
      <w:r w:rsidRPr="000C13BD">
        <w:rPr>
          <w:rFonts w:ascii="Arial Narrow" w:hAnsi="Arial Narrow" w:cs="Times New Roman"/>
          <w:sz w:val="24"/>
          <w:szCs w:val="24"/>
        </w:rPr>
        <w:t>palm seedling growth.</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This research was conducted in the greenhouse agriculture faculty of the University of Mataram from June to September 2015. This research used experimental method with a completely randomized design, with two factors, factors immersion (K), which consists of 4 levels that immersion in cold water (Ko) which soaked for 5 days, with a solution of KNO3 concentration of 0.4% (K1), H2SO4 concentration of 0.6% (K2), and C6H8O7 concentration of 0.5% (K3) with a soaking time of 36 hours. T</w:t>
      </w:r>
      <w:r w:rsidRPr="000C13BD">
        <w:rPr>
          <w:rStyle w:val="hps"/>
          <w:rFonts w:ascii="Arial Narrow" w:hAnsi="Arial Narrow" w:cs="Times New Roman"/>
          <w:sz w:val="24"/>
          <w:szCs w:val="24"/>
        </w:rPr>
        <w:t>he second</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factor</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is</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the planting medium</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w:t>
      </w:r>
      <w:r w:rsidRPr="000C13BD">
        <w:rPr>
          <w:rFonts w:ascii="Arial Narrow" w:hAnsi="Arial Narrow" w:cs="Times New Roman"/>
          <w:sz w:val="24"/>
          <w:szCs w:val="24"/>
        </w:rPr>
        <w:t xml:space="preserve">M), which consists </w:t>
      </w:r>
      <w:r w:rsidRPr="000C13BD">
        <w:rPr>
          <w:rStyle w:val="hps"/>
          <w:rFonts w:ascii="Arial Narrow" w:hAnsi="Arial Narrow" w:cs="Times New Roman"/>
          <w:sz w:val="24"/>
          <w:szCs w:val="24"/>
        </w:rPr>
        <w:t>of</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three</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levels as</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soil</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planting medium</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w:t>
      </w:r>
      <w:r w:rsidRPr="000C13BD">
        <w:rPr>
          <w:rFonts w:ascii="Arial Narrow" w:hAnsi="Arial Narrow" w:cs="Times New Roman"/>
          <w:sz w:val="24"/>
          <w:szCs w:val="24"/>
        </w:rPr>
        <w:t xml:space="preserve">M1), </w:t>
      </w:r>
      <w:r w:rsidRPr="000C13BD">
        <w:rPr>
          <w:rStyle w:val="hps"/>
          <w:rFonts w:ascii="Arial Narrow" w:hAnsi="Arial Narrow" w:cs="Times New Roman"/>
          <w:sz w:val="24"/>
          <w:szCs w:val="24"/>
        </w:rPr>
        <w:t>soil</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and</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sand medium</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w:t>
      </w:r>
      <w:r w:rsidRPr="000C13BD">
        <w:rPr>
          <w:rFonts w:ascii="Arial Narrow" w:hAnsi="Arial Narrow" w:cs="Times New Roman"/>
          <w:sz w:val="24"/>
          <w:szCs w:val="24"/>
        </w:rPr>
        <w:t xml:space="preserve">M2), </w:t>
      </w:r>
      <w:r w:rsidRPr="000C13BD">
        <w:rPr>
          <w:rStyle w:val="hps"/>
          <w:rFonts w:ascii="Arial Narrow" w:hAnsi="Arial Narrow" w:cs="Times New Roman"/>
          <w:sz w:val="24"/>
          <w:szCs w:val="24"/>
        </w:rPr>
        <w:t>soil</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and</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chaff</w:t>
      </w:r>
      <w:r w:rsidRPr="000C13BD">
        <w:rPr>
          <w:rFonts w:ascii="Arial Narrow" w:hAnsi="Arial Narrow" w:cs="Times New Roman"/>
          <w:sz w:val="24"/>
          <w:szCs w:val="24"/>
        </w:rPr>
        <w:t xml:space="preserve"> medium </w:t>
      </w:r>
      <w:r w:rsidRPr="000C13BD">
        <w:rPr>
          <w:rStyle w:val="hps"/>
          <w:rFonts w:ascii="Arial Narrow" w:hAnsi="Arial Narrow" w:cs="Times New Roman"/>
          <w:sz w:val="24"/>
          <w:szCs w:val="24"/>
        </w:rPr>
        <w:t>(</w:t>
      </w:r>
      <w:r w:rsidRPr="000C13BD">
        <w:rPr>
          <w:rFonts w:ascii="Arial Narrow" w:hAnsi="Arial Narrow" w:cs="Times New Roman"/>
          <w:sz w:val="24"/>
          <w:szCs w:val="24"/>
        </w:rPr>
        <w:t>M3).</w:t>
      </w:r>
      <w:r w:rsidRPr="000C13BD">
        <w:rPr>
          <w:rFonts w:ascii="Arial Narrow" w:hAnsi="Arial Narrow" w:cs="Times New Roman"/>
          <w:sz w:val="24"/>
          <w:szCs w:val="24"/>
          <w:lang w:val="id-ID"/>
        </w:rPr>
        <w:t xml:space="preserve"> </w:t>
      </w:r>
      <w:r w:rsidRPr="000C13BD">
        <w:rPr>
          <w:rStyle w:val="hps"/>
          <w:rFonts w:ascii="Arial Narrow" w:hAnsi="Arial Narrow" w:cs="Times New Roman"/>
          <w:sz w:val="24"/>
          <w:szCs w:val="24"/>
        </w:rPr>
        <w:t>These two factors</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obtained</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12</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combinations</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and</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each</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combination</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consisting of</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3 replicates</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in order</w:t>
      </w:r>
      <w:r w:rsidRPr="000C13BD">
        <w:rPr>
          <w:rStyle w:val="hps"/>
          <w:rFonts w:ascii="Arial Narrow" w:hAnsi="Arial Narrow" w:cs="Times New Roman"/>
          <w:sz w:val="24"/>
          <w:szCs w:val="24"/>
          <w:lang w:val="id-ID"/>
        </w:rPr>
        <w:t xml:space="preserve"> </w:t>
      </w:r>
      <w:proofErr w:type="gramStart"/>
      <w:r w:rsidRPr="000C13BD">
        <w:rPr>
          <w:rStyle w:val="hps"/>
          <w:rFonts w:ascii="Arial Narrow" w:hAnsi="Arial Narrow" w:cs="Times New Roman"/>
          <w:sz w:val="24"/>
          <w:szCs w:val="24"/>
        </w:rPr>
        <w:t>to</w:t>
      </w:r>
      <w:proofErr w:type="gramEnd"/>
      <w:r w:rsidRPr="000C13BD">
        <w:rPr>
          <w:rStyle w:val="hps"/>
          <w:rFonts w:ascii="Arial Narrow" w:hAnsi="Arial Narrow" w:cs="Times New Roman"/>
          <w:sz w:val="24"/>
          <w:szCs w:val="24"/>
        </w:rPr>
        <w:t xml:space="preserve"> obtain</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4X3X3</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36</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pot</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experiment</w:t>
      </w:r>
      <w:r w:rsidRPr="000C13BD">
        <w:rPr>
          <w:rFonts w:ascii="Arial Narrow" w:hAnsi="Arial Narrow" w:cs="Times New Roman"/>
          <w:sz w:val="24"/>
          <w:szCs w:val="24"/>
        </w:rPr>
        <w:t>.</w:t>
      </w:r>
      <w:r w:rsidRPr="000C13BD">
        <w:rPr>
          <w:rFonts w:ascii="Arial Narrow" w:hAnsi="Arial Narrow" w:cs="Times New Roman"/>
          <w:sz w:val="24"/>
          <w:szCs w:val="24"/>
          <w:lang w:val="id-ID"/>
        </w:rPr>
        <w:t xml:space="preserve"> </w:t>
      </w:r>
    </w:p>
    <w:p w:rsidR="005A5F65" w:rsidRPr="000C13BD" w:rsidRDefault="005A5F65" w:rsidP="000C13BD">
      <w:pPr>
        <w:spacing w:after="0" w:line="240" w:lineRule="auto"/>
        <w:ind w:firstLine="709"/>
        <w:jc w:val="both"/>
        <w:rPr>
          <w:rFonts w:ascii="Arial Narrow" w:hAnsi="Arial Narrow" w:cs="Times New Roman"/>
          <w:sz w:val="24"/>
          <w:szCs w:val="24"/>
          <w:lang w:val="id-ID"/>
        </w:rPr>
      </w:pPr>
      <w:proofErr w:type="gramStart"/>
      <w:r w:rsidRPr="000C13BD">
        <w:rPr>
          <w:rStyle w:val="hps"/>
          <w:rFonts w:ascii="Arial Narrow" w:hAnsi="Arial Narrow" w:cs="Times New Roman"/>
          <w:sz w:val="24"/>
          <w:szCs w:val="24"/>
        </w:rPr>
        <w:t>Parameters measured</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in</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this study is</w:t>
      </w:r>
      <w:proofErr w:type="gramEnd"/>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the percentage</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grows</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the average</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day of</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germination</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seedling</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height</w:t>
      </w:r>
      <w:r w:rsidRPr="000C13BD">
        <w:rPr>
          <w:rFonts w:ascii="Arial Narrow" w:hAnsi="Arial Narrow" w:cs="Times New Roman"/>
          <w:sz w:val="24"/>
          <w:szCs w:val="24"/>
        </w:rPr>
        <w:t xml:space="preserve">, root length, </w:t>
      </w:r>
      <w:r w:rsidRPr="000C13BD">
        <w:rPr>
          <w:rStyle w:val="hps"/>
          <w:rFonts w:ascii="Arial Narrow" w:hAnsi="Arial Narrow" w:cs="Times New Roman"/>
          <w:sz w:val="24"/>
          <w:szCs w:val="24"/>
        </w:rPr>
        <w:t>and</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weight</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dry</w:t>
      </w:r>
      <w:r w:rsidRPr="000C13BD">
        <w:rPr>
          <w:rFonts w:ascii="Arial Narrow" w:hAnsi="Arial Narrow" w:cs="Times New Roman"/>
          <w:sz w:val="24"/>
          <w:szCs w:val="24"/>
        </w:rPr>
        <w:t xml:space="preserve">. </w:t>
      </w:r>
      <w:proofErr w:type="gramStart"/>
      <w:r w:rsidRPr="000C13BD">
        <w:rPr>
          <w:rStyle w:val="hps"/>
          <w:rFonts w:ascii="Arial Narrow" w:hAnsi="Arial Narrow" w:cs="Times New Roman"/>
          <w:sz w:val="24"/>
          <w:szCs w:val="24"/>
        </w:rPr>
        <w:t>Data analysis</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using analysis</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of variance</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w:t>
      </w:r>
      <w:r w:rsidRPr="000C13BD">
        <w:rPr>
          <w:rFonts w:ascii="Arial Narrow" w:hAnsi="Arial Narrow" w:cs="Times New Roman"/>
          <w:sz w:val="24"/>
          <w:szCs w:val="24"/>
        </w:rPr>
        <w:t>ANOVA).</w:t>
      </w:r>
      <w:proofErr w:type="gramEnd"/>
    </w:p>
    <w:p w:rsidR="005A5F65" w:rsidRPr="000C13BD" w:rsidRDefault="005A5F65" w:rsidP="000C13BD">
      <w:pPr>
        <w:spacing w:after="0" w:line="240" w:lineRule="auto"/>
        <w:ind w:firstLine="709"/>
        <w:jc w:val="both"/>
        <w:rPr>
          <w:rFonts w:ascii="Arial Narrow" w:hAnsi="Arial Narrow" w:cs="Times New Roman"/>
          <w:sz w:val="24"/>
          <w:szCs w:val="24"/>
          <w:lang w:val="id-ID"/>
        </w:rPr>
      </w:pPr>
      <w:r w:rsidRPr="000C13BD">
        <w:rPr>
          <w:rStyle w:val="hps"/>
          <w:rFonts w:ascii="Arial Narrow" w:hAnsi="Arial Narrow" w:cs="Times New Roman"/>
          <w:sz w:val="24"/>
          <w:szCs w:val="24"/>
        </w:rPr>
        <w:t>The results of</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this study indicate that</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soaking treatment</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and</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given</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the growing media</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do not have a</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real influence</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on the</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germination</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and</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seedling</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growth of</w:t>
      </w:r>
      <w:r w:rsidRPr="000C13BD">
        <w:rPr>
          <w:rFonts w:ascii="Arial Narrow" w:hAnsi="Arial Narrow" w:cs="Times New Roman"/>
          <w:sz w:val="24"/>
          <w:szCs w:val="24"/>
        </w:rPr>
        <w:t xml:space="preserve"> </w:t>
      </w:r>
      <w:r w:rsidRPr="000C13BD">
        <w:rPr>
          <w:rStyle w:val="hps"/>
          <w:rFonts w:ascii="Arial Narrow" w:hAnsi="Arial Narrow" w:cs="Times New Roman"/>
          <w:sz w:val="24"/>
          <w:szCs w:val="24"/>
        </w:rPr>
        <w:t>new plants.</w:t>
      </w:r>
      <w:r w:rsidRPr="000C13BD">
        <w:rPr>
          <w:rFonts w:ascii="Arial Narrow" w:hAnsi="Arial Narrow" w:cs="Times New Roman"/>
          <w:sz w:val="24"/>
          <w:szCs w:val="24"/>
        </w:rPr>
        <w:br/>
      </w:r>
      <w:r w:rsidRPr="000C13BD">
        <w:rPr>
          <w:rStyle w:val="hps"/>
          <w:rFonts w:ascii="Arial Narrow" w:hAnsi="Arial Narrow" w:cs="Times New Roman"/>
          <w:i/>
          <w:iCs/>
          <w:sz w:val="24"/>
          <w:szCs w:val="24"/>
        </w:rPr>
        <w:t>Key</w:t>
      </w:r>
      <w:r w:rsidRPr="000C13BD">
        <w:rPr>
          <w:rFonts w:ascii="Arial Narrow" w:hAnsi="Arial Narrow" w:cs="Times New Roman"/>
          <w:i/>
          <w:iCs/>
          <w:sz w:val="24"/>
          <w:szCs w:val="24"/>
        </w:rPr>
        <w:t xml:space="preserve"> </w:t>
      </w:r>
      <w:proofErr w:type="gramStart"/>
      <w:r w:rsidRPr="000C13BD">
        <w:rPr>
          <w:rStyle w:val="hps"/>
          <w:rFonts w:ascii="Arial Narrow" w:hAnsi="Arial Narrow" w:cs="Times New Roman"/>
          <w:i/>
          <w:iCs/>
          <w:sz w:val="24"/>
          <w:szCs w:val="24"/>
        </w:rPr>
        <w:t xml:space="preserve">words  </w:t>
      </w:r>
      <w:r w:rsidRPr="000C13BD">
        <w:rPr>
          <w:rFonts w:ascii="Arial Narrow" w:hAnsi="Arial Narrow" w:cs="Times New Roman"/>
          <w:i/>
          <w:iCs/>
          <w:sz w:val="24"/>
          <w:szCs w:val="24"/>
        </w:rPr>
        <w:t>:</w:t>
      </w:r>
      <w:proofErr w:type="gramEnd"/>
      <w:r w:rsidRPr="000C13BD">
        <w:rPr>
          <w:rFonts w:ascii="Arial Narrow" w:hAnsi="Arial Narrow" w:cs="Times New Roman"/>
          <w:i/>
          <w:iCs/>
          <w:sz w:val="24"/>
          <w:szCs w:val="24"/>
        </w:rPr>
        <w:t xml:space="preserve"> </w:t>
      </w:r>
      <w:r w:rsidR="00EE44EF">
        <w:rPr>
          <w:rFonts w:ascii="Arial Narrow" w:hAnsi="Arial Narrow" w:cs="Times New Roman"/>
          <w:i/>
          <w:iCs/>
          <w:sz w:val="24"/>
          <w:szCs w:val="24"/>
          <w:lang w:val="id-ID"/>
        </w:rPr>
        <w:t>Sugar</w:t>
      </w:r>
      <w:r w:rsidRPr="000C13BD">
        <w:rPr>
          <w:rStyle w:val="hps"/>
          <w:rFonts w:ascii="Arial Narrow" w:hAnsi="Arial Narrow" w:cs="Times New Roman"/>
          <w:i/>
          <w:iCs/>
          <w:sz w:val="24"/>
          <w:szCs w:val="24"/>
        </w:rPr>
        <w:t>palm</w:t>
      </w:r>
      <w:r w:rsidRPr="000C13BD">
        <w:rPr>
          <w:rFonts w:ascii="Arial Narrow" w:hAnsi="Arial Narrow" w:cs="Times New Roman"/>
          <w:i/>
          <w:iCs/>
          <w:sz w:val="24"/>
          <w:szCs w:val="24"/>
        </w:rPr>
        <w:t xml:space="preserve">, </w:t>
      </w:r>
      <w:r w:rsidRPr="000C13BD">
        <w:rPr>
          <w:rStyle w:val="hps"/>
          <w:rFonts w:ascii="Arial Narrow" w:hAnsi="Arial Narrow" w:cs="Times New Roman"/>
          <w:i/>
          <w:iCs/>
          <w:sz w:val="24"/>
          <w:szCs w:val="24"/>
        </w:rPr>
        <w:t>soaking</w:t>
      </w:r>
      <w:r w:rsidRPr="000C13BD">
        <w:rPr>
          <w:rFonts w:ascii="Arial Narrow" w:hAnsi="Arial Narrow" w:cs="Times New Roman"/>
          <w:i/>
          <w:iCs/>
          <w:sz w:val="24"/>
          <w:szCs w:val="24"/>
        </w:rPr>
        <w:t xml:space="preserve">, </w:t>
      </w:r>
      <w:r w:rsidRPr="000C13BD">
        <w:rPr>
          <w:rStyle w:val="hps"/>
          <w:rFonts w:ascii="Arial Narrow" w:hAnsi="Arial Narrow" w:cs="Times New Roman"/>
          <w:i/>
          <w:iCs/>
          <w:sz w:val="24"/>
          <w:szCs w:val="24"/>
        </w:rPr>
        <w:t>planting medium</w:t>
      </w:r>
      <w:r w:rsidRPr="000C13BD">
        <w:rPr>
          <w:rFonts w:ascii="Arial Narrow" w:hAnsi="Arial Narrow" w:cs="Times New Roman"/>
          <w:i/>
          <w:iCs/>
          <w:sz w:val="24"/>
          <w:szCs w:val="24"/>
        </w:rPr>
        <w:t xml:space="preserve">, </w:t>
      </w:r>
      <w:r w:rsidRPr="000C13BD">
        <w:rPr>
          <w:rStyle w:val="hps"/>
          <w:rFonts w:ascii="Arial Narrow" w:hAnsi="Arial Narrow" w:cs="Times New Roman"/>
          <w:i/>
          <w:iCs/>
          <w:sz w:val="24"/>
          <w:szCs w:val="24"/>
        </w:rPr>
        <w:t>germination,</w:t>
      </w:r>
      <w:r w:rsidRPr="000C13BD">
        <w:rPr>
          <w:rFonts w:ascii="Arial Narrow" w:hAnsi="Arial Narrow" w:cs="Times New Roman"/>
          <w:i/>
          <w:iCs/>
          <w:sz w:val="24"/>
          <w:szCs w:val="24"/>
        </w:rPr>
        <w:t xml:space="preserve"> </w:t>
      </w:r>
      <w:r w:rsidRPr="000C13BD">
        <w:rPr>
          <w:rStyle w:val="hps"/>
          <w:rFonts w:ascii="Arial Narrow" w:hAnsi="Arial Narrow" w:cs="Times New Roman"/>
          <w:i/>
          <w:iCs/>
          <w:sz w:val="24"/>
          <w:szCs w:val="24"/>
        </w:rPr>
        <w:t>and</w:t>
      </w:r>
      <w:r w:rsidRPr="000C13BD">
        <w:rPr>
          <w:rFonts w:ascii="Arial Narrow" w:hAnsi="Arial Narrow" w:cs="Times New Roman"/>
          <w:i/>
          <w:iCs/>
          <w:sz w:val="24"/>
          <w:szCs w:val="24"/>
        </w:rPr>
        <w:t xml:space="preserve"> </w:t>
      </w:r>
      <w:r w:rsidRPr="000C13BD">
        <w:rPr>
          <w:rStyle w:val="hps"/>
          <w:rFonts w:ascii="Arial Narrow" w:hAnsi="Arial Narrow" w:cs="Times New Roman"/>
          <w:i/>
          <w:iCs/>
          <w:sz w:val="24"/>
          <w:szCs w:val="24"/>
        </w:rPr>
        <w:t>seedling growth</w:t>
      </w:r>
    </w:p>
    <w:p w:rsidR="00573EF2" w:rsidRPr="000C13BD" w:rsidRDefault="00573EF2" w:rsidP="000C13BD">
      <w:pPr>
        <w:spacing w:after="0" w:line="240" w:lineRule="auto"/>
        <w:jc w:val="center"/>
        <w:rPr>
          <w:rFonts w:ascii="Arial Narrow" w:hAnsi="Arial Narrow"/>
          <w:b/>
          <w:sz w:val="24"/>
          <w:szCs w:val="24"/>
          <w:lang w:val="id-ID"/>
        </w:rPr>
        <w:sectPr w:rsidR="00573EF2" w:rsidRPr="000C13BD" w:rsidSect="00573EF2">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pPr>
    </w:p>
    <w:p w:rsidR="00F65466" w:rsidRPr="000C13BD" w:rsidRDefault="00F65466" w:rsidP="000C13BD">
      <w:pPr>
        <w:spacing w:after="0" w:line="240" w:lineRule="auto"/>
        <w:jc w:val="center"/>
        <w:rPr>
          <w:rFonts w:ascii="Arial Narrow" w:hAnsi="Arial Narrow"/>
          <w:b/>
          <w:sz w:val="24"/>
          <w:szCs w:val="24"/>
          <w:lang w:val="id-ID"/>
        </w:rPr>
      </w:pPr>
    </w:p>
    <w:p w:rsidR="00F65466" w:rsidRPr="000C13BD" w:rsidRDefault="00F65466" w:rsidP="000C13BD">
      <w:pPr>
        <w:spacing w:after="0" w:line="240" w:lineRule="auto"/>
        <w:jc w:val="center"/>
        <w:rPr>
          <w:rFonts w:ascii="Arial Narrow" w:hAnsi="Arial Narrow"/>
          <w:b/>
          <w:sz w:val="24"/>
          <w:szCs w:val="24"/>
          <w:lang w:val="id-ID"/>
        </w:rPr>
        <w:sectPr w:rsidR="00F65466" w:rsidRPr="000C13BD" w:rsidSect="00573EF2">
          <w:type w:val="continuous"/>
          <w:pgSz w:w="11907" w:h="16839" w:code="9"/>
          <w:pgMar w:top="1440" w:right="1440" w:bottom="1440" w:left="1440" w:header="720" w:footer="720" w:gutter="0"/>
          <w:cols w:num="2" w:space="720"/>
          <w:docGrid w:linePitch="360"/>
        </w:sectPr>
      </w:pPr>
    </w:p>
    <w:p w:rsidR="001A469C" w:rsidRPr="000C13BD" w:rsidRDefault="001A469C" w:rsidP="000C13BD">
      <w:pPr>
        <w:spacing w:after="0" w:line="240" w:lineRule="auto"/>
        <w:jc w:val="center"/>
        <w:rPr>
          <w:rFonts w:ascii="Arial Narrow" w:hAnsi="Arial Narrow"/>
          <w:b/>
          <w:sz w:val="24"/>
          <w:szCs w:val="24"/>
          <w:lang w:val="fi-FI"/>
        </w:rPr>
      </w:pPr>
      <w:r w:rsidRPr="000C13BD">
        <w:rPr>
          <w:rFonts w:ascii="Arial Narrow" w:hAnsi="Arial Narrow"/>
          <w:b/>
          <w:sz w:val="24"/>
          <w:szCs w:val="24"/>
          <w:lang w:val="fi-FI"/>
        </w:rPr>
        <w:lastRenderedPageBreak/>
        <w:t>ABSTRAK</w:t>
      </w:r>
    </w:p>
    <w:p w:rsidR="001A469C" w:rsidRPr="000C13BD" w:rsidRDefault="001A469C" w:rsidP="000C13BD">
      <w:pPr>
        <w:spacing w:after="0" w:line="240" w:lineRule="auto"/>
        <w:jc w:val="both"/>
        <w:rPr>
          <w:rFonts w:ascii="Arial Narrow" w:hAnsi="Arial Narrow"/>
          <w:sz w:val="24"/>
          <w:szCs w:val="24"/>
          <w:lang w:val="id-ID"/>
        </w:rPr>
      </w:pPr>
      <w:r w:rsidRPr="000C13BD">
        <w:rPr>
          <w:rFonts w:ascii="Arial Narrow" w:hAnsi="Arial Narrow"/>
          <w:sz w:val="24"/>
          <w:szCs w:val="24"/>
        </w:rPr>
        <w:tab/>
      </w:r>
      <w:proofErr w:type="gramStart"/>
      <w:r w:rsidRPr="000C13BD">
        <w:rPr>
          <w:rFonts w:ascii="Arial Narrow" w:hAnsi="Arial Narrow"/>
          <w:sz w:val="24"/>
          <w:szCs w:val="24"/>
        </w:rPr>
        <w:t>Tanaman aren (</w:t>
      </w:r>
      <w:r w:rsidRPr="000C13BD">
        <w:rPr>
          <w:rFonts w:ascii="Arial Narrow" w:hAnsi="Arial Narrow"/>
          <w:i/>
          <w:sz w:val="24"/>
          <w:szCs w:val="24"/>
        </w:rPr>
        <w:t xml:space="preserve">Arenga pinnata) </w:t>
      </w:r>
      <w:r w:rsidRPr="000C13BD">
        <w:rPr>
          <w:rFonts w:ascii="Arial Narrow" w:hAnsi="Arial Narrow"/>
          <w:sz w:val="24"/>
          <w:szCs w:val="24"/>
        </w:rPr>
        <w:t xml:space="preserve">merupakan tanaman yang berasal dari </w:t>
      </w:r>
      <w:r w:rsidRPr="000C13BD">
        <w:rPr>
          <w:rFonts w:ascii="Arial Narrow" w:hAnsi="Arial Narrow"/>
          <w:i/>
          <w:sz w:val="24"/>
          <w:szCs w:val="24"/>
        </w:rPr>
        <w:t>family</w:t>
      </w:r>
      <w:r w:rsidRPr="000C13BD">
        <w:rPr>
          <w:rFonts w:ascii="Arial Narrow" w:hAnsi="Arial Narrow"/>
          <w:sz w:val="24"/>
          <w:szCs w:val="24"/>
        </w:rPr>
        <w:t xml:space="preserve"> </w:t>
      </w:r>
      <w:r w:rsidRPr="000C13BD">
        <w:rPr>
          <w:rFonts w:ascii="Arial Narrow" w:hAnsi="Arial Narrow"/>
          <w:i/>
          <w:sz w:val="24"/>
          <w:szCs w:val="24"/>
        </w:rPr>
        <w:t>Palmae</w:t>
      </w:r>
      <w:r w:rsidRPr="000C13BD">
        <w:rPr>
          <w:rFonts w:ascii="Arial Narrow" w:hAnsi="Arial Narrow"/>
          <w:sz w:val="24"/>
          <w:szCs w:val="24"/>
        </w:rPr>
        <w:t xml:space="preserve"> (pinang-pinangan), dan merupakan tumbuhan berbiji tertutup (</w:t>
      </w:r>
      <w:r w:rsidRPr="000C13BD">
        <w:rPr>
          <w:rFonts w:ascii="Arial Narrow" w:hAnsi="Arial Narrow"/>
          <w:i/>
          <w:sz w:val="24"/>
          <w:szCs w:val="24"/>
        </w:rPr>
        <w:t>Angiospermae)</w:t>
      </w:r>
      <w:r w:rsidRPr="000C13BD">
        <w:rPr>
          <w:rFonts w:ascii="Arial Narrow" w:hAnsi="Arial Narrow"/>
          <w:sz w:val="24"/>
          <w:szCs w:val="24"/>
        </w:rPr>
        <w:t>.</w:t>
      </w:r>
      <w:proofErr w:type="gramEnd"/>
      <w:r w:rsidRPr="000C13BD">
        <w:rPr>
          <w:rFonts w:ascii="Arial Narrow" w:hAnsi="Arial Narrow"/>
          <w:sz w:val="24"/>
          <w:szCs w:val="24"/>
        </w:rPr>
        <w:t xml:space="preserve"> </w:t>
      </w:r>
      <w:proofErr w:type="gramStart"/>
      <w:r w:rsidRPr="000C13BD">
        <w:rPr>
          <w:rFonts w:ascii="Arial Narrow" w:hAnsi="Arial Narrow"/>
          <w:sz w:val="24"/>
          <w:szCs w:val="24"/>
        </w:rPr>
        <w:t>Tebalnya kulit biji diduga penyebab kedormanan benih aren.</w:t>
      </w:r>
      <w:proofErr w:type="gramEnd"/>
      <w:r w:rsidRPr="000C13BD">
        <w:rPr>
          <w:rFonts w:ascii="Arial Narrow" w:hAnsi="Arial Narrow"/>
          <w:sz w:val="24"/>
          <w:szCs w:val="24"/>
        </w:rPr>
        <w:t xml:space="preserve"> Dormansi</w:t>
      </w:r>
      <w:r w:rsidRPr="000C13BD">
        <w:rPr>
          <w:rFonts w:ascii="Arial Narrow" w:hAnsi="Arial Narrow"/>
          <w:sz w:val="24"/>
          <w:szCs w:val="24"/>
          <w:lang w:val="id-ID"/>
        </w:rPr>
        <w:t xml:space="preserve"> </w:t>
      </w:r>
      <w:r w:rsidRPr="000C13BD">
        <w:rPr>
          <w:rFonts w:ascii="Arial Narrow" w:hAnsi="Arial Narrow"/>
          <w:sz w:val="24"/>
          <w:szCs w:val="24"/>
        </w:rPr>
        <w:t xml:space="preserve">benih aren dapat diatasi dengan </w:t>
      </w:r>
      <w:proofErr w:type="gramStart"/>
      <w:r w:rsidRPr="000C13BD">
        <w:rPr>
          <w:rFonts w:ascii="Arial Narrow" w:hAnsi="Arial Narrow"/>
          <w:sz w:val="24"/>
          <w:szCs w:val="24"/>
        </w:rPr>
        <w:t>cara</w:t>
      </w:r>
      <w:proofErr w:type="gramEnd"/>
      <w:r w:rsidRPr="000C13BD">
        <w:rPr>
          <w:rFonts w:ascii="Arial Narrow" w:hAnsi="Arial Narrow"/>
          <w:sz w:val="24"/>
          <w:szCs w:val="24"/>
        </w:rPr>
        <w:t xml:space="preserve"> skarifikasi yaitu skarifikasi fisik,</w:t>
      </w:r>
      <w:r w:rsidRPr="000C13BD">
        <w:rPr>
          <w:rFonts w:ascii="Arial Narrow" w:hAnsi="Arial Narrow"/>
          <w:sz w:val="24"/>
          <w:szCs w:val="24"/>
          <w:lang w:val="id-ID"/>
        </w:rPr>
        <w:t xml:space="preserve"> </w:t>
      </w:r>
      <w:r w:rsidRPr="000C13BD">
        <w:rPr>
          <w:rFonts w:ascii="Arial Narrow" w:hAnsi="Arial Narrow"/>
          <w:sz w:val="24"/>
          <w:szCs w:val="24"/>
        </w:rPr>
        <w:t>kimia, dan</w:t>
      </w:r>
      <w:r w:rsidRPr="000C13BD">
        <w:rPr>
          <w:rFonts w:ascii="Arial Narrow" w:hAnsi="Arial Narrow"/>
          <w:sz w:val="24"/>
          <w:szCs w:val="24"/>
          <w:lang w:val="id-ID"/>
        </w:rPr>
        <w:t xml:space="preserve"> </w:t>
      </w:r>
      <w:r w:rsidRPr="000C13BD">
        <w:rPr>
          <w:rFonts w:ascii="Arial Narrow" w:hAnsi="Arial Narrow"/>
          <w:sz w:val="24"/>
          <w:szCs w:val="24"/>
        </w:rPr>
        <w:t xml:space="preserve">mekanik. </w:t>
      </w:r>
      <w:proofErr w:type="gramStart"/>
      <w:r w:rsidRPr="000C13BD">
        <w:rPr>
          <w:rFonts w:ascii="Arial Narrow" w:hAnsi="Arial Narrow"/>
          <w:sz w:val="24"/>
          <w:szCs w:val="24"/>
        </w:rPr>
        <w:t>Penelitian ini bertujuan untuk mengetahui zat kimia perendam dan media tanam yang bisa mempercepat perkecambahan dan pertumbuhan semai aren.</w:t>
      </w:r>
      <w:proofErr w:type="gramEnd"/>
      <w:r w:rsidRPr="000C13BD">
        <w:rPr>
          <w:rFonts w:ascii="Arial Narrow" w:hAnsi="Arial Narrow"/>
          <w:sz w:val="24"/>
          <w:szCs w:val="24"/>
          <w:lang w:val="id-ID"/>
        </w:rPr>
        <w:t xml:space="preserve"> </w:t>
      </w:r>
      <w:proofErr w:type="gramStart"/>
      <w:r w:rsidRPr="000C13BD">
        <w:rPr>
          <w:rFonts w:ascii="Arial Narrow" w:hAnsi="Arial Narrow"/>
          <w:sz w:val="24"/>
          <w:szCs w:val="24"/>
        </w:rPr>
        <w:t>Penelitian ini dilaksanakan di Rumah Kaca Fakultas Pernanian Universitas Mataram, pada bulan Juni sampai dengan bulan September 2015.</w:t>
      </w:r>
      <w:proofErr w:type="gramEnd"/>
      <w:r w:rsidRPr="000C13BD">
        <w:rPr>
          <w:rFonts w:ascii="Arial Narrow" w:hAnsi="Arial Narrow"/>
          <w:sz w:val="24"/>
          <w:szCs w:val="24"/>
        </w:rPr>
        <w:t xml:space="preserve"> Penelitian ini menggunakan metode eksperimental</w:t>
      </w:r>
      <w:r w:rsidRPr="000C13BD">
        <w:rPr>
          <w:rFonts w:ascii="Arial Narrow" w:hAnsi="Arial Narrow"/>
          <w:sz w:val="24"/>
          <w:szCs w:val="24"/>
          <w:lang w:val="id-ID"/>
        </w:rPr>
        <w:t xml:space="preserve">, </w:t>
      </w:r>
      <w:r w:rsidRPr="000C13BD">
        <w:rPr>
          <w:rFonts w:ascii="Arial Narrow" w:hAnsi="Arial Narrow"/>
          <w:sz w:val="24"/>
          <w:szCs w:val="24"/>
        </w:rPr>
        <w:t>model Rancangan Acak Lengkap (RAL) dengan dua faktor yaitu faktor perendaman (K) yang terdiri dari 4 taraf yaitu perendaman dengan air (K</w:t>
      </w:r>
      <w:r w:rsidRPr="000C13BD">
        <w:rPr>
          <w:rFonts w:ascii="Arial Narrow" w:hAnsi="Arial Narrow"/>
          <w:sz w:val="24"/>
          <w:szCs w:val="24"/>
          <w:vertAlign w:val="subscript"/>
        </w:rPr>
        <w:t>0</w:t>
      </w:r>
      <w:r w:rsidRPr="000C13BD">
        <w:rPr>
          <w:rFonts w:ascii="Arial Narrow" w:hAnsi="Arial Narrow"/>
          <w:sz w:val="24"/>
          <w:szCs w:val="24"/>
        </w:rPr>
        <w:t>)</w:t>
      </w:r>
      <w:r w:rsidRPr="000C13BD">
        <w:rPr>
          <w:rFonts w:ascii="Arial Narrow" w:hAnsi="Arial Narrow"/>
          <w:sz w:val="24"/>
          <w:szCs w:val="24"/>
          <w:lang w:val="id-ID"/>
        </w:rPr>
        <w:t xml:space="preserve"> </w:t>
      </w:r>
      <w:r w:rsidRPr="000C13BD">
        <w:rPr>
          <w:rFonts w:ascii="Arial Narrow" w:hAnsi="Arial Narrow"/>
          <w:sz w:val="24"/>
          <w:szCs w:val="24"/>
        </w:rPr>
        <w:t xml:space="preserve">direndam selama </w:t>
      </w:r>
      <w:r w:rsidRPr="000C13BD">
        <w:rPr>
          <w:rFonts w:ascii="Arial Narrow" w:hAnsi="Arial Narrow"/>
          <w:sz w:val="24"/>
          <w:szCs w:val="24"/>
        </w:rPr>
        <w:lastRenderedPageBreak/>
        <w:t>5 hari, larutan KNO</w:t>
      </w:r>
      <w:r w:rsidRPr="000C13BD">
        <w:rPr>
          <w:rFonts w:ascii="Arial Narrow" w:hAnsi="Arial Narrow"/>
          <w:sz w:val="24"/>
          <w:szCs w:val="24"/>
          <w:vertAlign w:val="subscript"/>
        </w:rPr>
        <w:t>3</w:t>
      </w:r>
      <w:r w:rsidRPr="000C13BD">
        <w:rPr>
          <w:rFonts w:ascii="Arial Narrow" w:hAnsi="Arial Narrow"/>
          <w:sz w:val="24"/>
          <w:szCs w:val="24"/>
          <w:lang w:val="id-ID"/>
        </w:rPr>
        <w:t xml:space="preserve"> (</w:t>
      </w:r>
      <w:r w:rsidRPr="000C13BD">
        <w:rPr>
          <w:rFonts w:ascii="Arial Narrow" w:hAnsi="Arial Narrow"/>
          <w:sz w:val="24"/>
          <w:szCs w:val="24"/>
        </w:rPr>
        <w:t>0,4 %</w:t>
      </w:r>
      <w:r w:rsidRPr="000C13BD">
        <w:rPr>
          <w:rFonts w:ascii="Arial Narrow" w:hAnsi="Arial Narrow"/>
          <w:sz w:val="24"/>
          <w:szCs w:val="24"/>
          <w:lang w:val="id-ID"/>
        </w:rPr>
        <w:t>)</w:t>
      </w:r>
      <w:r w:rsidRPr="000C13BD">
        <w:rPr>
          <w:rFonts w:ascii="Arial Narrow" w:hAnsi="Arial Narrow"/>
          <w:sz w:val="24"/>
          <w:szCs w:val="24"/>
        </w:rPr>
        <w:t xml:space="preserve"> (K</w:t>
      </w:r>
      <w:r w:rsidRPr="000C13BD">
        <w:rPr>
          <w:rFonts w:ascii="Arial Narrow" w:hAnsi="Arial Narrow"/>
          <w:sz w:val="24"/>
          <w:szCs w:val="24"/>
          <w:vertAlign w:val="subscript"/>
        </w:rPr>
        <w:t>1</w:t>
      </w:r>
      <w:r w:rsidRPr="000C13BD">
        <w:rPr>
          <w:rFonts w:ascii="Arial Narrow" w:hAnsi="Arial Narrow"/>
          <w:sz w:val="24"/>
          <w:szCs w:val="24"/>
        </w:rPr>
        <w:t>), H</w:t>
      </w:r>
      <w:r w:rsidRPr="000C13BD">
        <w:rPr>
          <w:rFonts w:ascii="Arial Narrow" w:hAnsi="Arial Narrow"/>
          <w:sz w:val="24"/>
          <w:szCs w:val="24"/>
          <w:vertAlign w:val="subscript"/>
        </w:rPr>
        <w:t>2</w:t>
      </w:r>
      <w:r w:rsidRPr="000C13BD">
        <w:rPr>
          <w:rFonts w:ascii="Arial Narrow" w:hAnsi="Arial Narrow"/>
          <w:sz w:val="24"/>
          <w:szCs w:val="24"/>
        </w:rPr>
        <w:t>SO</w:t>
      </w:r>
      <w:r w:rsidRPr="000C13BD">
        <w:rPr>
          <w:rFonts w:ascii="Arial Narrow" w:hAnsi="Arial Narrow"/>
          <w:sz w:val="24"/>
          <w:szCs w:val="24"/>
          <w:vertAlign w:val="subscript"/>
        </w:rPr>
        <w:t>4</w:t>
      </w:r>
      <w:r w:rsidRPr="000C13BD">
        <w:rPr>
          <w:rFonts w:ascii="Arial Narrow" w:hAnsi="Arial Narrow"/>
          <w:sz w:val="24"/>
          <w:szCs w:val="24"/>
          <w:lang w:val="id-ID"/>
        </w:rPr>
        <w:t xml:space="preserve"> (</w:t>
      </w:r>
      <w:r w:rsidRPr="000C13BD">
        <w:rPr>
          <w:rFonts w:ascii="Arial Narrow" w:hAnsi="Arial Narrow"/>
          <w:sz w:val="24"/>
          <w:szCs w:val="24"/>
        </w:rPr>
        <w:t>0</w:t>
      </w:r>
      <w:proofErr w:type="gramStart"/>
      <w:r w:rsidRPr="000C13BD">
        <w:rPr>
          <w:rFonts w:ascii="Arial Narrow" w:hAnsi="Arial Narrow"/>
          <w:sz w:val="24"/>
          <w:szCs w:val="24"/>
        </w:rPr>
        <w:t>,6</w:t>
      </w:r>
      <w:proofErr w:type="gramEnd"/>
      <w:r w:rsidRPr="000C13BD">
        <w:rPr>
          <w:rFonts w:ascii="Arial Narrow" w:hAnsi="Arial Narrow"/>
          <w:sz w:val="24"/>
          <w:szCs w:val="24"/>
        </w:rPr>
        <w:t>%</w:t>
      </w:r>
      <w:r w:rsidRPr="000C13BD">
        <w:rPr>
          <w:rFonts w:ascii="Arial Narrow" w:hAnsi="Arial Narrow"/>
          <w:sz w:val="24"/>
          <w:szCs w:val="24"/>
          <w:lang w:val="id-ID"/>
        </w:rPr>
        <w:t>)</w:t>
      </w:r>
      <w:r w:rsidRPr="000C13BD">
        <w:rPr>
          <w:rFonts w:ascii="Arial Narrow" w:hAnsi="Arial Narrow"/>
          <w:sz w:val="24"/>
          <w:szCs w:val="24"/>
        </w:rPr>
        <w:t xml:space="preserve"> (K</w:t>
      </w:r>
      <w:r w:rsidRPr="000C13BD">
        <w:rPr>
          <w:rFonts w:ascii="Arial Narrow" w:hAnsi="Arial Narrow"/>
          <w:sz w:val="24"/>
          <w:szCs w:val="24"/>
          <w:vertAlign w:val="subscript"/>
        </w:rPr>
        <w:t>2</w:t>
      </w:r>
      <w:r w:rsidRPr="000C13BD">
        <w:rPr>
          <w:rFonts w:ascii="Arial Narrow" w:hAnsi="Arial Narrow"/>
          <w:sz w:val="24"/>
          <w:szCs w:val="24"/>
        </w:rPr>
        <w:t>), dan C</w:t>
      </w:r>
      <w:r w:rsidRPr="000C13BD">
        <w:rPr>
          <w:rFonts w:ascii="Arial Narrow" w:hAnsi="Arial Narrow"/>
          <w:sz w:val="24"/>
          <w:szCs w:val="24"/>
          <w:vertAlign w:val="subscript"/>
        </w:rPr>
        <w:t>6</w:t>
      </w:r>
      <w:r w:rsidRPr="000C13BD">
        <w:rPr>
          <w:rFonts w:ascii="Arial Narrow" w:hAnsi="Arial Narrow"/>
          <w:sz w:val="24"/>
          <w:szCs w:val="24"/>
        </w:rPr>
        <w:t>H</w:t>
      </w:r>
      <w:r w:rsidRPr="000C13BD">
        <w:rPr>
          <w:rFonts w:ascii="Arial Narrow" w:hAnsi="Arial Narrow"/>
          <w:sz w:val="24"/>
          <w:szCs w:val="24"/>
          <w:vertAlign w:val="subscript"/>
        </w:rPr>
        <w:t>8</w:t>
      </w:r>
      <w:r w:rsidRPr="000C13BD">
        <w:rPr>
          <w:rFonts w:ascii="Arial Narrow" w:hAnsi="Arial Narrow"/>
          <w:sz w:val="24"/>
          <w:szCs w:val="24"/>
        </w:rPr>
        <w:t>O</w:t>
      </w:r>
      <w:r w:rsidRPr="000C13BD">
        <w:rPr>
          <w:rFonts w:ascii="Arial Narrow" w:hAnsi="Arial Narrow"/>
          <w:sz w:val="24"/>
          <w:szCs w:val="24"/>
          <w:vertAlign w:val="subscript"/>
        </w:rPr>
        <w:t>7</w:t>
      </w:r>
      <w:r w:rsidRPr="000C13BD">
        <w:rPr>
          <w:rFonts w:ascii="Arial Narrow" w:hAnsi="Arial Narrow"/>
          <w:sz w:val="24"/>
          <w:szCs w:val="24"/>
          <w:lang w:val="id-ID"/>
        </w:rPr>
        <w:t xml:space="preserve"> (</w:t>
      </w:r>
      <w:r w:rsidRPr="000C13BD">
        <w:rPr>
          <w:rFonts w:ascii="Arial Narrow" w:hAnsi="Arial Narrow"/>
          <w:sz w:val="24"/>
          <w:szCs w:val="24"/>
        </w:rPr>
        <w:t>0</w:t>
      </w:r>
      <w:proofErr w:type="gramStart"/>
      <w:r w:rsidRPr="000C13BD">
        <w:rPr>
          <w:rFonts w:ascii="Arial Narrow" w:hAnsi="Arial Narrow"/>
          <w:sz w:val="24"/>
          <w:szCs w:val="24"/>
        </w:rPr>
        <w:t>,5</w:t>
      </w:r>
      <w:proofErr w:type="gramEnd"/>
      <w:r w:rsidRPr="000C13BD">
        <w:rPr>
          <w:rFonts w:ascii="Arial Narrow" w:hAnsi="Arial Narrow"/>
          <w:sz w:val="24"/>
          <w:szCs w:val="24"/>
        </w:rPr>
        <w:t>%</w:t>
      </w:r>
      <w:r w:rsidRPr="000C13BD">
        <w:rPr>
          <w:rFonts w:ascii="Arial Narrow" w:hAnsi="Arial Narrow"/>
          <w:sz w:val="24"/>
          <w:szCs w:val="24"/>
          <w:lang w:val="id-ID"/>
        </w:rPr>
        <w:t>)</w:t>
      </w:r>
      <w:r w:rsidRPr="000C13BD">
        <w:rPr>
          <w:rFonts w:ascii="Arial Narrow" w:hAnsi="Arial Narrow"/>
          <w:sz w:val="24"/>
          <w:szCs w:val="24"/>
        </w:rPr>
        <w:t xml:space="preserve"> </w:t>
      </w:r>
      <w:proofErr w:type="gramStart"/>
      <w:r w:rsidRPr="000C13BD">
        <w:rPr>
          <w:rFonts w:ascii="Arial Narrow" w:hAnsi="Arial Narrow"/>
          <w:sz w:val="24"/>
          <w:szCs w:val="24"/>
        </w:rPr>
        <w:t>(K</w:t>
      </w:r>
      <w:r w:rsidRPr="000C13BD">
        <w:rPr>
          <w:rFonts w:ascii="Arial Narrow" w:hAnsi="Arial Narrow"/>
          <w:sz w:val="24"/>
          <w:szCs w:val="24"/>
          <w:vertAlign w:val="subscript"/>
        </w:rPr>
        <w:t>3</w:t>
      </w:r>
      <w:r w:rsidRPr="000C13BD">
        <w:rPr>
          <w:rFonts w:ascii="Arial Narrow" w:hAnsi="Arial Narrow"/>
          <w:sz w:val="24"/>
          <w:szCs w:val="24"/>
        </w:rPr>
        <w:t>) dengan lama perendaman 36 jam.</w:t>
      </w:r>
      <w:proofErr w:type="gramEnd"/>
      <w:r w:rsidRPr="000C13BD">
        <w:rPr>
          <w:rFonts w:ascii="Arial Narrow" w:hAnsi="Arial Narrow"/>
          <w:sz w:val="24"/>
          <w:szCs w:val="24"/>
        </w:rPr>
        <w:t xml:space="preserve"> </w:t>
      </w:r>
      <w:proofErr w:type="gramStart"/>
      <w:r w:rsidRPr="000C13BD">
        <w:rPr>
          <w:rFonts w:ascii="Arial Narrow" w:hAnsi="Arial Narrow"/>
          <w:sz w:val="24"/>
          <w:szCs w:val="24"/>
        </w:rPr>
        <w:t>Faktor kedua media tanam (M) terdiri dari 3 taraf yaitu media tanam tanah (M</w:t>
      </w:r>
      <w:r w:rsidRPr="000C13BD">
        <w:rPr>
          <w:rFonts w:ascii="Arial Narrow" w:hAnsi="Arial Narrow"/>
          <w:sz w:val="24"/>
          <w:szCs w:val="24"/>
          <w:vertAlign w:val="subscript"/>
        </w:rPr>
        <w:t>1</w:t>
      </w:r>
      <w:r w:rsidRPr="000C13BD">
        <w:rPr>
          <w:rFonts w:ascii="Arial Narrow" w:hAnsi="Arial Narrow"/>
          <w:sz w:val="24"/>
          <w:szCs w:val="24"/>
        </w:rPr>
        <w:t>), media tanam tanah+pasir (M</w:t>
      </w:r>
      <w:r w:rsidRPr="000C13BD">
        <w:rPr>
          <w:rFonts w:ascii="Arial Narrow" w:hAnsi="Arial Narrow"/>
          <w:sz w:val="24"/>
          <w:szCs w:val="24"/>
          <w:vertAlign w:val="subscript"/>
        </w:rPr>
        <w:t>2</w:t>
      </w:r>
      <w:r w:rsidRPr="000C13BD">
        <w:rPr>
          <w:rFonts w:ascii="Arial Narrow" w:hAnsi="Arial Narrow"/>
          <w:sz w:val="24"/>
          <w:szCs w:val="24"/>
        </w:rPr>
        <w:t>), dan media tanam tanah+arang sekam (M</w:t>
      </w:r>
      <w:r w:rsidRPr="000C13BD">
        <w:rPr>
          <w:rFonts w:ascii="Arial Narrow" w:hAnsi="Arial Narrow"/>
          <w:sz w:val="24"/>
          <w:szCs w:val="24"/>
          <w:vertAlign w:val="subscript"/>
        </w:rPr>
        <w:t>3</w:t>
      </w:r>
      <w:r w:rsidRPr="000C13BD">
        <w:rPr>
          <w:rFonts w:ascii="Arial Narrow" w:hAnsi="Arial Narrow"/>
          <w:sz w:val="24"/>
          <w:szCs w:val="24"/>
        </w:rPr>
        <w:t>).</w:t>
      </w:r>
      <w:proofErr w:type="gramEnd"/>
      <w:r w:rsidRPr="000C13BD">
        <w:rPr>
          <w:rFonts w:ascii="Arial Narrow" w:hAnsi="Arial Narrow"/>
          <w:sz w:val="24"/>
          <w:szCs w:val="24"/>
        </w:rPr>
        <w:t xml:space="preserve"> </w:t>
      </w:r>
      <w:proofErr w:type="gramStart"/>
      <w:r w:rsidRPr="000C13BD">
        <w:rPr>
          <w:rFonts w:ascii="Arial Narrow" w:hAnsi="Arial Narrow"/>
          <w:sz w:val="24"/>
          <w:szCs w:val="24"/>
        </w:rPr>
        <w:t>Dari kedua faktor tersebut diperoleh 12 kombinasi</w:t>
      </w:r>
      <w:r w:rsidRPr="000C13BD">
        <w:rPr>
          <w:rFonts w:ascii="Arial Narrow" w:hAnsi="Arial Narrow"/>
          <w:sz w:val="24"/>
          <w:szCs w:val="24"/>
          <w:lang w:val="id-ID"/>
        </w:rPr>
        <w:t xml:space="preserve"> dengan </w:t>
      </w:r>
      <w:r w:rsidRPr="000C13BD">
        <w:rPr>
          <w:rFonts w:ascii="Arial Narrow" w:hAnsi="Arial Narrow"/>
          <w:sz w:val="24"/>
          <w:szCs w:val="24"/>
        </w:rPr>
        <w:t>3 ulangan, sehingga diperoleh 4 x 3 x 3 = 36 pot percobaan.</w:t>
      </w:r>
      <w:proofErr w:type="gramEnd"/>
      <w:r w:rsidRPr="000C13BD">
        <w:rPr>
          <w:rFonts w:ascii="Arial Narrow" w:hAnsi="Arial Narrow"/>
          <w:sz w:val="24"/>
          <w:szCs w:val="24"/>
        </w:rPr>
        <w:t xml:space="preserve"> </w:t>
      </w:r>
    </w:p>
    <w:p w:rsidR="001A469C" w:rsidRPr="000C13BD" w:rsidRDefault="001A469C" w:rsidP="000C13BD">
      <w:pPr>
        <w:spacing w:after="0" w:line="240" w:lineRule="auto"/>
        <w:jc w:val="both"/>
        <w:rPr>
          <w:rFonts w:ascii="Arial Narrow" w:hAnsi="Arial Narrow"/>
          <w:sz w:val="24"/>
          <w:szCs w:val="24"/>
          <w:lang w:val="id-ID"/>
        </w:rPr>
      </w:pPr>
      <w:r w:rsidRPr="000C13BD">
        <w:rPr>
          <w:rFonts w:ascii="Arial Narrow" w:hAnsi="Arial Narrow"/>
          <w:sz w:val="24"/>
          <w:szCs w:val="24"/>
          <w:lang w:val="id-ID"/>
        </w:rPr>
        <w:tab/>
      </w:r>
      <w:proofErr w:type="gramStart"/>
      <w:r w:rsidRPr="000C13BD">
        <w:rPr>
          <w:rFonts w:ascii="Arial Narrow" w:hAnsi="Arial Narrow"/>
          <w:sz w:val="24"/>
          <w:szCs w:val="24"/>
        </w:rPr>
        <w:t>Parameter yang diukur</w:t>
      </w:r>
      <w:r w:rsidRPr="000C13BD">
        <w:rPr>
          <w:rFonts w:ascii="Arial Narrow" w:hAnsi="Arial Narrow"/>
          <w:sz w:val="24"/>
          <w:szCs w:val="24"/>
          <w:lang w:val="id-ID"/>
        </w:rPr>
        <w:t xml:space="preserve"> </w:t>
      </w:r>
      <w:r w:rsidRPr="000C13BD">
        <w:rPr>
          <w:rFonts w:ascii="Arial Narrow" w:hAnsi="Arial Narrow"/>
          <w:sz w:val="24"/>
          <w:szCs w:val="24"/>
        </w:rPr>
        <w:t>yaitu, persentase tumbuh, rata-rata hari kecambah, tinggi semai, panjang akar, dan berat berangkasan kering.</w:t>
      </w:r>
      <w:proofErr w:type="gramEnd"/>
      <w:r w:rsidRPr="000C13BD">
        <w:rPr>
          <w:rFonts w:ascii="Arial Narrow" w:hAnsi="Arial Narrow"/>
          <w:sz w:val="24"/>
          <w:szCs w:val="24"/>
        </w:rPr>
        <w:t xml:space="preserve"> </w:t>
      </w:r>
      <w:proofErr w:type="gramStart"/>
      <w:r w:rsidRPr="000C13BD">
        <w:rPr>
          <w:rFonts w:ascii="Arial Narrow" w:hAnsi="Arial Narrow"/>
          <w:sz w:val="24"/>
          <w:szCs w:val="24"/>
        </w:rPr>
        <w:t>Analisis data menggunakan analisis sidik ragam (</w:t>
      </w:r>
      <w:r w:rsidRPr="000C13BD">
        <w:rPr>
          <w:rFonts w:ascii="Arial Narrow" w:hAnsi="Arial Narrow"/>
          <w:i/>
          <w:sz w:val="24"/>
          <w:szCs w:val="24"/>
        </w:rPr>
        <w:t>ANOVA</w:t>
      </w:r>
      <w:r w:rsidRPr="000C13BD">
        <w:rPr>
          <w:rFonts w:ascii="Arial Narrow" w:hAnsi="Arial Narrow"/>
          <w:sz w:val="24"/>
          <w:szCs w:val="24"/>
        </w:rPr>
        <w:t>).</w:t>
      </w:r>
      <w:proofErr w:type="gramEnd"/>
      <w:r w:rsidRPr="000C13BD">
        <w:rPr>
          <w:rFonts w:ascii="Arial Narrow" w:hAnsi="Arial Narrow"/>
          <w:sz w:val="24"/>
          <w:szCs w:val="24"/>
        </w:rPr>
        <w:t xml:space="preserve"> </w:t>
      </w:r>
    </w:p>
    <w:p w:rsidR="001A469C" w:rsidRPr="000C13BD" w:rsidRDefault="001A469C" w:rsidP="000C13BD">
      <w:pPr>
        <w:spacing w:after="0" w:line="240" w:lineRule="auto"/>
        <w:jc w:val="both"/>
        <w:rPr>
          <w:rFonts w:ascii="Arial Narrow" w:hAnsi="Arial Narrow"/>
          <w:sz w:val="24"/>
          <w:szCs w:val="24"/>
        </w:rPr>
      </w:pPr>
      <w:r w:rsidRPr="000C13BD">
        <w:rPr>
          <w:rFonts w:ascii="Arial Narrow" w:hAnsi="Arial Narrow"/>
          <w:sz w:val="24"/>
          <w:szCs w:val="24"/>
          <w:lang w:val="id-ID"/>
        </w:rPr>
        <w:tab/>
      </w:r>
      <w:proofErr w:type="gramStart"/>
      <w:r w:rsidRPr="000C13BD">
        <w:rPr>
          <w:rFonts w:ascii="Arial Narrow" w:hAnsi="Arial Narrow"/>
          <w:sz w:val="24"/>
          <w:szCs w:val="24"/>
        </w:rPr>
        <w:t>Hasil penelitian</w:t>
      </w:r>
      <w:r w:rsidRPr="000C13BD">
        <w:rPr>
          <w:rFonts w:ascii="Arial Narrow" w:hAnsi="Arial Narrow"/>
          <w:sz w:val="24"/>
          <w:szCs w:val="24"/>
          <w:lang w:val="id-ID"/>
        </w:rPr>
        <w:t xml:space="preserve"> </w:t>
      </w:r>
      <w:r w:rsidRPr="000C13BD">
        <w:rPr>
          <w:rFonts w:ascii="Arial Narrow" w:hAnsi="Arial Narrow"/>
          <w:sz w:val="24"/>
          <w:szCs w:val="24"/>
        </w:rPr>
        <w:t>menunjukkan bahwa perlakuan perendaman dan media tanam yang diberikan tidak memiliki pengaruh nyata terhadap perkecambahan dan pertumbuhan semai tanaman aren.</w:t>
      </w:r>
      <w:proofErr w:type="gramEnd"/>
    </w:p>
    <w:p w:rsidR="001A469C" w:rsidRPr="000C13BD" w:rsidRDefault="001A469C" w:rsidP="000C13BD">
      <w:pPr>
        <w:spacing w:after="0" w:line="240" w:lineRule="auto"/>
        <w:jc w:val="both"/>
        <w:rPr>
          <w:rFonts w:ascii="Arial Narrow" w:hAnsi="Arial Narrow"/>
          <w:i/>
          <w:sz w:val="24"/>
          <w:szCs w:val="24"/>
          <w:lang w:val="id-ID"/>
        </w:rPr>
      </w:pPr>
      <w:r w:rsidRPr="000C13BD">
        <w:rPr>
          <w:rFonts w:ascii="Arial Narrow" w:hAnsi="Arial Narrow"/>
          <w:i/>
          <w:sz w:val="24"/>
          <w:szCs w:val="24"/>
        </w:rPr>
        <w:t xml:space="preserve">Kata </w:t>
      </w:r>
      <w:proofErr w:type="gramStart"/>
      <w:r w:rsidRPr="000C13BD">
        <w:rPr>
          <w:rFonts w:ascii="Arial Narrow" w:hAnsi="Arial Narrow"/>
          <w:i/>
          <w:sz w:val="24"/>
          <w:szCs w:val="24"/>
        </w:rPr>
        <w:t>kunci :</w:t>
      </w:r>
      <w:proofErr w:type="gramEnd"/>
      <w:r w:rsidRPr="000C13BD">
        <w:rPr>
          <w:rFonts w:ascii="Arial Narrow" w:hAnsi="Arial Narrow"/>
          <w:i/>
          <w:sz w:val="24"/>
          <w:szCs w:val="24"/>
        </w:rPr>
        <w:t xml:space="preserve"> Aren, Perendaman, Media Tanam, Perkecambahan, dan Pertumbuhan Semai</w:t>
      </w:r>
    </w:p>
    <w:p w:rsidR="001A469C" w:rsidRPr="000C13BD" w:rsidRDefault="001A469C" w:rsidP="000C13BD">
      <w:pPr>
        <w:spacing w:after="0" w:line="240" w:lineRule="auto"/>
        <w:jc w:val="center"/>
        <w:rPr>
          <w:rFonts w:ascii="Arial Narrow" w:hAnsi="Arial Narrow" w:cs="Times New Roman"/>
          <w:b/>
          <w:sz w:val="24"/>
          <w:szCs w:val="24"/>
          <w:lang w:val="id-ID"/>
        </w:rPr>
      </w:pPr>
      <w:r w:rsidRPr="000C13BD">
        <w:rPr>
          <w:rFonts w:ascii="Arial Narrow" w:hAnsi="Arial Narrow" w:cs="Times New Roman"/>
          <w:b/>
          <w:sz w:val="24"/>
          <w:szCs w:val="24"/>
        </w:rPr>
        <w:lastRenderedPageBreak/>
        <w:t>PENDAHULUAN</w:t>
      </w:r>
    </w:p>
    <w:p w:rsidR="001A469C" w:rsidRPr="000C13BD" w:rsidRDefault="001A469C" w:rsidP="000C13BD">
      <w:pPr>
        <w:pStyle w:val="ListParagraph"/>
        <w:spacing w:after="0" w:line="240" w:lineRule="auto"/>
        <w:ind w:left="0" w:firstLine="426"/>
        <w:jc w:val="both"/>
        <w:rPr>
          <w:rFonts w:ascii="Arial Narrow" w:hAnsi="Arial Narrow" w:cs="Times New Roman"/>
          <w:sz w:val="24"/>
          <w:szCs w:val="24"/>
        </w:rPr>
      </w:pPr>
      <w:proofErr w:type="gramStart"/>
      <w:r w:rsidRPr="000C13BD">
        <w:rPr>
          <w:rFonts w:ascii="Arial Narrow" w:hAnsi="Arial Narrow" w:cs="Times New Roman"/>
          <w:sz w:val="24"/>
          <w:szCs w:val="24"/>
        </w:rPr>
        <w:t>Tanaman aren (</w:t>
      </w:r>
      <w:r w:rsidR="002148F5" w:rsidRPr="000C13BD">
        <w:rPr>
          <w:rFonts w:ascii="Arial Narrow" w:hAnsi="Arial Narrow" w:cs="Times New Roman"/>
          <w:i/>
          <w:sz w:val="24"/>
          <w:szCs w:val="24"/>
        </w:rPr>
        <w:t>Arenga</w:t>
      </w:r>
      <w:r w:rsidR="002148F5" w:rsidRPr="000C13BD">
        <w:rPr>
          <w:rFonts w:ascii="Arial Narrow" w:hAnsi="Arial Narrow" w:cs="Times New Roman"/>
          <w:i/>
          <w:sz w:val="24"/>
          <w:szCs w:val="24"/>
          <w:lang w:val="id-ID"/>
        </w:rPr>
        <w:t xml:space="preserve"> </w:t>
      </w:r>
      <w:r w:rsidRPr="000C13BD">
        <w:rPr>
          <w:rFonts w:ascii="Arial Narrow" w:hAnsi="Arial Narrow" w:cs="Times New Roman"/>
          <w:i/>
          <w:sz w:val="24"/>
          <w:szCs w:val="24"/>
        </w:rPr>
        <w:t xml:space="preserve">pinnata) </w:t>
      </w:r>
      <w:r w:rsidRPr="000C13BD">
        <w:rPr>
          <w:rFonts w:ascii="Arial Narrow" w:hAnsi="Arial Narrow" w:cs="Times New Roman"/>
          <w:sz w:val="24"/>
          <w:szCs w:val="24"/>
        </w:rPr>
        <w:t>merupakan tanaman yang berasal dari famil</w:t>
      </w:r>
      <w:r w:rsidRPr="000C13BD">
        <w:rPr>
          <w:rFonts w:ascii="Arial Narrow" w:hAnsi="Arial Narrow" w:cs="Times New Roman"/>
          <w:sz w:val="24"/>
          <w:szCs w:val="24"/>
          <w:lang w:val="id-ID"/>
        </w:rPr>
        <w:t>i</w:t>
      </w:r>
      <w:r w:rsidRPr="000C13BD">
        <w:rPr>
          <w:rFonts w:ascii="Arial Narrow" w:hAnsi="Arial Narrow" w:cs="Times New Roman"/>
          <w:sz w:val="24"/>
          <w:szCs w:val="24"/>
        </w:rPr>
        <w:t xml:space="preserve"> </w:t>
      </w:r>
      <w:r w:rsidRPr="000C13BD">
        <w:rPr>
          <w:rFonts w:ascii="Arial Narrow" w:hAnsi="Arial Narrow" w:cs="Times New Roman"/>
          <w:i/>
          <w:sz w:val="24"/>
          <w:szCs w:val="24"/>
        </w:rPr>
        <w:t>Palmae</w:t>
      </w:r>
      <w:r w:rsidRPr="000C13BD">
        <w:rPr>
          <w:rFonts w:ascii="Arial Narrow" w:hAnsi="Arial Narrow" w:cs="Times New Roman"/>
          <w:sz w:val="24"/>
          <w:szCs w:val="24"/>
        </w:rPr>
        <w:t xml:space="preserve"> (pinang-pinangan), dan merupakan tumbuhan berbiji tertutup (</w:t>
      </w:r>
      <w:r w:rsidRPr="000C13BD">
        <w:rPr>
          <w:rFonts w:ascii="Arial Narrow" w:hAnsi="Arial Narrow" w:cs="Times New Roman"/>
          <w:i/>
          <w:sz w:val="24"/>
          <w:szCs w:val="24"/>
        </w:rPr>
        <w:t>Angiospermae)</w:t>
      </w:r>
      <w:r w:rsidRPr="000C13BD">
        <w:rPr>
          <w:rFonts w:ascii="Arial Narrow" w:hAnsi="Arial Narrow" w:cs="Times New Roman"/>
          <w:sz w:val="24"/>
          <w:szCs w:val="24"/>
        </w:rPr>
        <w:t>.</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Tanaman aren tergolong tanaman berumah satu, artinya pada satu pohon/tanaman aren terdapat bunga jantan dan bunga betina.</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Buah aren yang masih muda adalah sangat keras dan melekat pada untaian buah (tandan buah), sedangkan buah yang sudah masak daging buahnya agak lunak.</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Daging buah aren mengandung lendir yang sangat gatal jika mengenai kulit, karena lendir ini mengandung asam oksalat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C</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O</w:t>
      </w:r>
      <w:r w:rsidRPr="000C13BD">
        <w:rPr>
          <w:rFonts w:ascii="Arial Narrow" w:hAnsi="Arial Narrow" w:cs="Times New Roman"/>
          <w:sz w:val="24"/>
          <w:szCs w:val="24"/>
          <w:vertAlign w:val="subscript"/>
        </w:rPr>
        <w:t>4</w:t>
      </w:r>
      <w:r w:rsidR="005C1554" w:rsidRPr="000C13BD">
        <w:rPr>
          <w:rFonts w:ascii="Arial Narrow" w:hAnsi="Arial Narrow" w:cs="Times New Roman"/>
          <w:sz w:val="24"/>
          <w:szCs w:val="24"/>
        </w:rPr>
        <w:t>)</w:t>
      </w:r>
      <w:r w:rsidR="005C1554" w:rsidRPr="000C13BD">
        <w:rPr>
          <w:rFonts w:ascii="Arial Narrow" w:hAnsi="Arial Narrow" w:cs="Times New Roman"/>
          <w:sz w:val="24"/>
          <w:szCs w:val="24"/>
          <w:lang w:val="id-ID"/>
        </w:rPr>
        <w:t xml:space="preserve"> </w:t>
      </w:r>
      <w:r w:rsidR="0089663B" w:rsidRPr="000C13BD">
        <w:rPr>
          <w:rFonts w:ascii="Arial Narrow" w:hAnsi="Arial Narrow" w:cs="Times New Roman"/>
          <w:sz w:val="24"/>
          <w:szCs w:val="24"/>
        </w:rPr>
        <w:t>(</w:t>
      </w:r>
      <w:r w:rsidR="0089663B" w:rsidRPr="000C13BD">
        <w:rPr>
          <w:rFonts w:ascii="Arial Narrow" w:hAnsi="Arial Narrow" w:cs="Times New Roman"/>
          <w:sz w:val="24"/>
          <w:szCs w:val="24"/>
          <w:lang w:val="id-ID"/>
        </w:rPr>
        <w:t>Sunanto</w:t>
      </w:r>
      <w:r w:rsidRPr="000C13BD">
        <w:rPr>
          <w:rFonts w:ascii="Arial Narrow" w:hAnsi="Arial Narrow" w:cs="Times New Roman"/>
          <w:sz w:val="24"/>
          <w:szCs w:val="24"/>
        </w:rPr>
        <w:t>, 1993).</w:t>
      </w:r>
      <w:proofErr w:type="gramEnd"/>
    </w:p>
    <w:p w:rsidR="001A469C" w:rsidRPr="000C13BD" w:rsidRDefault="001A469C" w:rsidP="000C13BD">
      <w:pPr>
        <w:pStyle w:val="ListParagraph"/>
        <w:spacing w:after="0" w:line="240" w:lineRule="auto"/>
        <w:ind w:left="0" w:firstLine="426"/>
        <w:jc w:val="both"/>
        <w:rPr>
          <w:rFonts w:ascii="Arial Narrow" w:hAnsi="Arial Narrow" w:cs="Times New Roman"/>
          <w:sz w:val="24"/>
          <w:szCs w:val="24"/>
        </w:rPr>
      </w:pPr>
      <w:proofErr w:type="gramStart"/>
      <w:r w:rsidRPr="000C13BD">
        <w:rPr>
          <w:rFonts w:ascii="Arial Narrow" w:hAnsi="Arial Narrow" w:cs="Times New Roman"/>
          <w:sz w:val="24"/>
          <w:szCs w:val="24"/>
        </w:rPr>
        <w:t xml:space="preserve">Menurut Effendi (2009), tanaman aren dapat tumbuh pada dataran rendah sampai 1.400 meter diatas permukaan laut (m dpl), sedangkan Heyne (1950 </w:t>
      </w:r>
      <w:r w:rsidRPr="000C13BD">
        <w:rPr>
          <w:rFonts w:ascii="Arial Narrow" w:hAnsi="Arial Narrow" w:cs="Times New Roman"/>
          <w:i/>
          <w:sz w:val="24"/>
          <w:szCs w:val="24"/>
        </w:rPr>
        <w:t xml:space="preserve">dalam </w:t>
      </w:r>
      <w:r w:rsidR="0089663B" w:rsidRPr="000C13BD">
        <w:rPr>
          <w:rFonts w:ascii="Arial Narrow" w:hAnsi="Arial Narrow" w:cs="Times New Roman"/>
          <w:sz w:val="24"/>
          <w:szCs w:val="24"/>
          <w:lang w:val="id-ID"/>
        </w:rPr>
        <w:t>Lempang</w:t>
      </w:r>
      <w:r w:rsidRPr="000C13BD">
        <w:rPr>
          <w:rFonts w:ascii="Arial Narrow" w:hAnsi="Arial Narrow" w:cs="Times New Roman"/>
          <w:sz w:val="24"/>
          <w:szCs w:val="24"/>
        </w:rPr>
        <w:t>, 2012) mengemukakan bahwa tanaman aren sering tumbuh mulai dari permukaan laut sampai ketinggian 1.300 m dpl.</w:t>
      </w:r>
      <w:proofErr w:type="gramEnd"/>
      <w:r w:rsidRPr="000C13BD">
        <w:rPr>
          <w:rFonts w:ascii="Arial Narrow" w:hAnsi="Arial Narrow" w:cs="Times New Roman"/>
          <w:sz w:val="24"/>
          <w:szCs w:val="24"/>
        </w:rPr>
        <w:t xml:space="preserve"> Namun, tanaman aren lebih menyukai tempat dengan ketinggian 500–1.200 m dpl (Lutony, 1993 </w:t>
      </w:r>
      <w:r w:rsidRPr="000C13BD">
        <w:rPr>
          <w:rFonts w:ascii="Arial Narrow" w:hAnsi="Arial Narrow" w:cs="Times New Roman"/>
          <w:i/>
          <w:sz w:val="24"/>
          <w:szCs w:val="24"/>
        </w:rPr>
        <w:t xml:space="preserve">dalam </w:t>
      </w:r>
      <w:r w:rsidR="005C1554" w:rsidRPr="000C13BD">
        <w:rPr>
          <w:rFonts w:ascii="Arial Narrow" w:hAnsi="Arial Narrow" w:cs="Times New Roman"/>
          <w:sz w:val="24"/>
          <w:szCs w:val="24"/>
          <w:lang w:val="id-ID"/>
        </w:rPr>
        <w:t>Lempang</w:t>
      </w:r>
      <w:r w:rsidRPr="000C13BD">
        <w:rPr>
          <w:rFonts w:ascii="Arial Narrow" w:hAnsi="Arial Narrow" w:cs="Times New Roman"/>
          <w:sz w:val="24"/>
          <w:szCs w:val="24"/>
        </w:rPr>
        <w:t>, 2012), dan di Indonesia tanaman aren dapat tumbuh dengan baik serta mampu berproduksi pada daerah-daerah yang tanahnya subur pada</w:t>
      </w:r>
      <w:r w:rsidR="005C1554" w:rsidRPr="000C13BD">
        <w:rPr>
          <w:rFonts w:ascii="Arial Narrow" w:hAnsi="Arial Narrow" w:cs="Times New Roman"/>
          <w:sz w:val="24"/>
          <w:szCs w:val="24"/>
        </w:rPr>
        <w:t xml:space="preserve"> ketinggian 500–800 m dpl (</w:t>
      </w:r>
      <w:r w:rsidR="005C1554" w:rsidRPr="000C13BD">
        <w:rPr>
          <w:rFonts w:ascii="Arial Narrow" w:hAnsi="Arial Narrow" w:cs="Times New Roman"/>
          <w:sz w:val="24"/>
          <w:szCs w:val="24"/>
          <w:lang w:val="id-ID"/>
        </w:rPr>
        <w:t>Sunanto</w:t>
      </w:r>
      <w:r w:rsidRPr="000C13BD">
        <w:rPr>
          <w:rFonts w:ascii="Arial Narrow" w:hAnsi="Arial Narrow" w:cs="Times New Roman"/>
          <w:sz w:val="24"/>
          <w:szCs w:val="24"/>
        </w:rPr>
        <w:t xml:space="preserve">, 1993). Sehingga bila di budidayakan pada tempat-tempat dengan ketinggian 500–700 m dpl </w:t>
      </w:r>
      <w:proofErr w:type="gramStart"/>
      <w:r w:rsidRPr="000C13BD">
        <w:rPr>
          <w:rFonts w:ascii="Arial Narrow" w:hAnsi="Arial Narrow" w:cs="Times New Roman"/>
          <w:sz w:val="24"/>
          <w:szCs w:val="24"/>
        </w:rPr>
        <w:t>akan</w:t>
      </w:r>
      <w:proofErr w:type="gramEnd"/>
      <w:r w:rsidRPr="000C13BD">
        <w:rPr>
          <w:rFonts w:ascii="Arial Narrow" w:hAnsi="Arial Narrow" w:cs="Times New Roman"/>
          <w:sz w:val="24"/>
          <w:szCs w:val="24"/>
        </w:rPr>
        <w:t xml:space="preserve"> memberikan hasil yang memuaskan (Soeseno, 1992 </w:t>
      </w:r>
      <w:r w:rsidRPr="000C13BD">
        <w:rPr>
          <w:rFonts w:ascii="Arial Narrow" w:hAnsi="Arial Narrow" w:cs="Times New Roman"/>
          <w:i/>
          <w:sz w:val="24"/>
          <w:szCs w:val="24"/>
        </w:rPr>
        <w:t xml:space="preserve">dalam </w:t>
      </w:r>
      <w:r w:rsidR="0089663B" w:rsidRPr="000C13BD">
        <w:rPr>
          <w:rFonts w:ascii="Arial Narrow" w:hAnsi="Arial Narrow" w:cs="Times New Roman"/>
          <w:sz w:val="24"/>
          <w:szCs w:val="24"/>
          <w:lang w:val="id-ID"/>
        </w:rPr>
        <w:t>Lempang</w:t>
      </w:r>
      <w:r w:rsidRPr="000C13BD">
        <w:rPr>
          <w:rFonts w:ascii="Arial Narrow" w:hAnsi="Arial Narrow" w:cs="Times New Roman"/>
          <w:sz w:val="24"/>
          <w:szCs w:val="24"/>
        </w:rPr>
        <w:t xml:space="preserve">, 2012). Selain itu, tanaman aren juga menghendaki  curah hujan yang merata sepanjang tahun, yaitu minimum sebanyak 1.200 mm per </w:t>
      </w:r>
      <w:r w:rsidR="0089663B" w:rsidRPr="000C13BD">
        <w:rPr>
          <w:rFonts w:ascii="Arial Narrow" w:hAnsi="Arial Narrow" w:cs="Times New Roman"/>
          <w:sz w:val="24"/>
          <w:szCs w:val="24"/>
        </w:rPr>
        <w:t>tahun (</w:t>
      </w:r>
      <w:r w:rsidR="0089663B" w:rsidRPr="000C13BD">
        <w:rPr>
          <w:rFonts w:ascii="Arial Narrow" w:hAnsi="Arial Narrow" w:cs="Times New Roman"/>
          <w:sz w:val="24"/>
          <w:szCs w:val="24"/>
          <w:lang w:val="id-ID"/>
        </w:rPr>
        <w:t>Sunanto</w:t>
      </w:r>
      <w:r w:rsidR="0089663B" w:rsidRPr="000C13BD">
        <w:rPr>
          <w:rFonts w:ascii="Arial Narrow" w:hAnsi="Arial Narrow" w:cs="Times New Roman"/>
          <w:sz w:val="24"/>
          <w:szCs w:val="24"/>
        </w:rPr>
        <w:t>,</w:t>
      </w:r>
      <w:r w:rsidR="0089663B" w:rsidRPr="000C13BD">
        <w:rPr>
          <w:rFonts w:ascii="Arial Narrow" w:hAnsi="Arial Narrow" w:cs="Times New Roman"/>
          <w:sz w:val="24"/>
          <w:szCs w:val="24"/>
          <w:lang w:val="id-ID"/>
        </w:rPr>
        <w:t xml:space="preserve"> </w:t>
      </w:r>
      <w:r w:rsidRPr="000C13BD">
        <w:rPr>
          <w:rFonts w:ascii="Arial Narrow" w:hAnsi="Arial Narrow" w:cs="Times New Roman"/>
          <w:sz w:val="24"/>
          <w:szCs w:val="24"/>
        </w:rPr>
        <w:t>1993), sehingga tanaman aren sangat cocok untuk di tanam di N</w:t>
      </w:r>
      <w:r w:rsidR="005C1554" w:rsidRPr="000C13BD">
        <w:rPr>
          <w:rFonts w:ascii="Arial Narrow" w:hAnsi="Arial Narrow" w:cs="Times New Roman"/>
          <w:sz w:val="24"/>
          <w:szCs w:val="24"/>
          <w:lang w:val="id-ID"/>
        </w:rPr>
        <w:t xml:space="preserve">usa </w:t>
      </w:r>
      <w:r w:rsidRPr="000C13BD">
        <w:rPr>
          <w:rFonts w:ascii="Arial Narrow" w:hAnsi="Arial Narrow" w:cs="Times New Roman"/>
          <w:sz w:val="24"/>
          <w:szCs w:val="24"/>
        </w:rPr>
        <w:t>T</w:t>
      </w:r>
      <w:r w:rsidR="005C1554" w:rsidRPr="000C13BD">
        <w:rPr>
          <w:rFonts w:ascii="Arial Narrow" w:hAnsi="Arial Narrow" w:cs="Times New Roman"/>
          <w:sz w:val="24"/>
          <w:szCs w:val="24"/>
          <w:lang w:val="id-ID"/>
        </w:rPr>
        <w:t xml:space="preserve">enggara </w:t>
      </w:r>
      <w:r w:rsidRPr="000C13BD">
        <w:rPr>
          <w:rFonts w:ascii="Arial Narrow" w:hAnsi="Arial Narrow" w:cs="Times New Roman"/>
          <w:sz w:val="24"/>
          <w:szCs w:val="24"/>
        </w:rPr>
        <w:t>B</w:t>
      </w:r>
      <w:r w:rsidR="005C1554" w:rsidRPr="000C13BD">
        <w:rPr>
          <w:rFonts w:ascii="Arial Narrow" w:hAnsi="Arial Narrow" w:cs="Times New Roman"/>
          <w:sz w:val="24"/>
          <w:szCs w:val="24"/>
          <w:lang w:val="id-ID"/>
        </w:rPr>
        <w:t>arat (NTB)</w:t>
      </w:r>
      <w:r w:rsidRPr="000C13BD">
        <w:rPr>
          <w:rFonts w:ascii="Arial Narrow" w:hAnsi="Arial Narrow" w:cs="Times New Roman"/>
          <w:sz w:val="24"/>
          <w:szCs w:val="24"/>
        </w:rPr>
        <w:t xml:space="preserve"> karena </w:t>
      </w:r>
      <w:r w:rsidRPr="000C13BD">
        <w:rPr>
          <w:rFonts w:ascii="Arial Narrow" w:hAnsi="Arial Narrow" w:cs="Times New Roman"/>
          <w:sz w:val="24"/>
          <w:szCs w:val="24"/>
          <w:lang w:val="id-ID"/>
        </w:rPr>
        <w:t>hampir seluruh wilayah NTB merupakan daerah dengan curuah hujan lebih dari 1.200 mm per tahunnya</w:t>
      </w:r>
      <w:r w:rsidRPr="000C13BD">
        <w:rPr>
          <w:rFonts w:ascii="Arial Narrow" w:hAnsi="Arial Narrow" w:cs="Times New Roman"/>
          <w:sz w:val="24"/>
          <w:szCs w:val="24"/>
        </w:rPr>
        <w:t xml:space="preserve"> (Taslim </w:t>
      </w:r>
      <w:r w:rsidRPr="000C13BD">
        <w:rPr>
          <w:rFonts w:ascii="Arial Narrow" w:hAnsi="Arial Narrow" w:cs="Times New Roman"/>
          <w:i/>
          <w:sz w:val="24"/>
          <w:szCs w:val="24"/>
        </w:rPr>
        <w:t>et al</w:t>
      </w:r>
      <w:r w:rsidRPr="000C13BD">
        <w:rPr>
          <w:rFonts w:ascii="Arial Narrow" w:hAnsi="Arial Narrow" w:cs="Times New Roman"/>
          <w:sz w:val="24"/>
          <w:szCs w:val="24"/>
        </w:rPr>
        <w:t>, 2009).</w:t>
      </w:r>
    </w:p>
    <w:p w:rsidR="001A469C" w:rsidRPr="000C13BD" w:rsidRDefault="001A469C" w:rsidP="000C13BD">
      <w:pPr>
        <w:pStyle w:val="ListParagraph"/>
        <w:spacing w:after="0" w:line="240" w:lineRule="auto"/>
        <w:ind w:left="0" w:firstLine="426"/>
        <w:jc w:val="both"/>
        <w:rPr>
          <w:rFonts w:ascii="Arial Narrow" w:hAnsi="Arial Narrow" w:cs="Times New Roman"/>
          <w:sz w:val="24"/>
          <w:szCs w:val="24"/>
        </w:rPr>
      </w:pPr>
      <w:proofErr w:type="gramStart"/>
      <w:r w:rsidRPr="000C13BD">
        <w:rPr>
          <w:rFonts w:ascii="Arial Narrow" w:hAnsi="Arial Narrow" w:cs="Times New Roman"/>
          <w:sz w:val="24"/>
          <w:szCs w:val="24"/>
        </w:rPr>
        <w:t>Nusa Tenggara Barat (NTB) merupakan salah satu Provinsi di Indonesia dengan potensi aren yang tinggi.</w:t>
      </w:r>
      <w:proofErr w:type="gramEnd"/>
      <w:r w:rsidRPr="000C13BD">
        <w:rPr>
          <w:rFonts w:ascii="Arial Narrow" w:hAnsi="Arial Narrow" w:cs="Times New Roman"/>
          <w:sz w:val="24"/>
          <w:szCs w:val="24"/>
        </w:rPr>
        <w:t xml:space="preserve"> Berbagai macam produk olahan berbahan </w:t>
      </w:r>
      <w:proofErr w:type="gramStart"/>
      <w:r w:rsidRPr="000C13BD">
        <w:rPr>
          <w:rFonts w:ascii="Arial Narrow" w:hAnsi="Arial Narrow" w:cs="Times New Roman"/>
          <w:sz w:val="24"/>
          <w:szCs w:val="24"/>
        </w:rPr>
        <w:t>baku</w:t>
      </w:r>
      <w:proofErr w:type="gramEnd"/>
      <w:r w:rsidRPr="000C13BD">
        <w:rPr>
          <w:rFonts w:ascii="Arial Narrow" w:hAnsi="Arial Narrow" w:cs="Times New Roman"/>
          <w:sz w:val="24"/>
          <w:szCs w:val="24"/>
        </w:rPr>
        <w:t xml:space="preserve"> aren telah memberikan kontribusi terhadap penciptaan lapangan usaha dan pendapatan masyarakat.  </w:t>
      </w:r>
      <w:proofErr w:type="gramStart"/>
      <w:r w:rsidRPr="000C13BD">
        <w:rPr>
          <w:rFonts w:ascii="Arial Narrow" w:hAnsi="Arial Narrow" w:cs="Times New Roman"/>
          <w:sz w:val="24"/>
          <w:szCs w:val="24"/>
        </w:rPr>
        <w:t>Namun demikian, sampai saat ini data dan informasi mengenai potensi aren di wilayah Provinsi NTB masih sangat minim.</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 xml:space="preserve">Aren telah </w:t>
      </w:r>
      <w:r w:rsidRPr="000C13BD">
        <w:rPr>
          <w:rFonts w:ascii="Arial Narrow" w:hAnsi="Arial Narrow" w:cs="Times New Roman"/>
          <w:sz w:val="24"/>
          <w:szCs w:val="24"/>
        </w:rPr>
        <w:lastRenderedPageBreak/>
        <w:t xml:space="preserve">menjadi salah satu sektor andalan untuk mendukung aktivitas industri rumah tangga di NTB, menjadi barang </w:t>
      </w:r>
      <w:r w:rsidRPr="000C13BD">
        <w:rPr>
          <w:rFonts w:ascii="Arial Narrow" w:hAnsi="Arial Narrow" w:cs="Times New Roman"/>
          <w:i/>
          <w:iCs/>
          <w:sz w:val="24"/>
          <w:szCs w:val="24"/>
        </w:rPr>
        <w:t>substitusi</w:t>
      </w:r>
      <w:r w:rsidRPr="000C13BD">
        <w:rPr>
          <w:rFonts w:ascii="Arial Narrow" w:hAnsi="Arial Narrow" w:cs="Times New Roman"/>
          <w:sz w:val="24"/>
          <w:szCs w:val="24"/>
        </w:rPr>
        <w:t xml:space="preserve"> kayu (pengganti kayu) yang semakin langka, dan secara rutin dibutuhkan untuk kebutuhan rumah tangga (Taslim </w:t>
      </w:r>
      <w:r w:rsidRPr="000C13BD">
        <w:rPr>
          <w:rFonts w:ascii="Arial Narrow" w:hAnsi="Arial Narrow" w:cs="Times New Roman"/>
          <w:i/>
          <w:sz w:val="24"/>
          <w:szCs w:val="24"/>
        </w:rPr>
        <w:t>et al</w:t>
      </w:r>
      <w:r w:rsidRPr="000C13BD">
        <w:rPr>
          <w:rFonts w:ascii="Arial Narrow" w:hAnsi="Arial Narrow" w:cs="Times New Roman"/>
          <w:sz w:val="24"/>
          <w:szCs w:val="24"/>
        </w:rPr>
        <w:t>, 2009), sehingga diperlukan upaya untuk pengembangan dalam pembudidayaan tanaman aren.</w:t>
      </w:r>
      <w:proofErr w:type="gramEnd"/>
    </w:p>
    <w:p w:rsidR="001A469C" w:rsidRPr="000C13BD" w:rsidRDefault="001A469C" w:rsidP="000C13BD">
      <w:pPr>
        <w:pStyle w:val="ListParagraph"/>
        <w:spacing w:after="0" w:line="240" w:lineRule="auto"/>
        <w:ind w:left="0" w:firstLine="426"/>
        <w:jc w:val="both"/>
        <w:rPr>
          <w:rFonts w:ascii="Arial Narrow" w:hAnsi="Arial Narrow" w:cs="Times New Roman"/>
          <w:sz w:val="24"/>
          <w:szCs w:val="24"/>
        </w:rPr>
      </w:pPr>
      <w:proofErr w:type="gramStart"/>
      <w:r w:rsidRPr="000C13BD">
        <w:rPr>
          <w:rFonts w:ascii="Arial Narrow" w:hAnsi="Arial Narrow" w:cs="Times New Roman"/>
          <w:sz w:val="24"/>
          <w:szCs w:val="24"/>
        </w:rPr>
        <w:t>Namun dalam upaya pengembangan budidaya tanaman aren terdapat kendala-kendala yang masih dihadapi seperti, kurangnya pengetahuan tentang pembudidayaan aren, kurangnya informasi tentang tanaman dan manfaat aren, serta belum tersedianya teknologi yang dapat memperpendek dormansi benih.</w:t>
      </w:r>
      <w:proofErr w:type="gramEnd"/>
      <w:r w:rsidRPr="000C13BD">
        <w:rPr>
          <w:rFonts w:ascii="Arial Narrow" w:hAnsi="Arial Narrow" w:cs="Times New Roman"/>
          <w:sz w:val="24"/>
          <w:szCs w:val="24"/>
        </w:rPr>
        <w:t xml:space="preserve"> Teknologi yang belum tersedia untuk memperpendek dormansi benih aren ini dapat dilihat dari penelitian yang telah dilakukan sebelumnya, yang menunjukkan bahwa daya berkecambah sangat rendah dan beragam (10–65%), dan waktu yang diperlukan untuk memulai berkecambah cukup lama yakni sekitar 4–6 bulan (Mashud, </w:t>
      </w:r>
      <w:r w:rsidRPr="000C13BD">
        <w:rPr>
          <w:rFonts w:ascii="Arial Narrow" w:hAnsi="Arial Narrow" w:cs="Times New Roman"/>
          <w:i/>
          <w:sz w:val="24"/>
          <w:szCs w:val="24"/>
        </w:rPr>
        <w:t>et al</w:t>
      </w:r>
      <w:r w:rsidRPr="000C13BD">
        <w:rPr>
          <w:rFonts w:ascii="Arial Narrow" w:hAnsi="Arial Narrow" w:cs="Times New Roman"/>
          <w:sz w:val="24"/>
          <w:szCs w:val="24"/>
        </w:rPr>
        <w:t xml:space="preserve">.,1989 </w:t>
      </w:r>
      <w:r w:rsidRPr="000C13BD">
        <w:rPr>
          <w:rFonts w:ascii="Arial Narrow" w:hAnsi="Arial Narrow" w:cs="Times New Roman"/>
          <w:i/>
          <w:sz w:val="24"/>
          <w:szCs w:val="24"/>
        </w:rPr>
        <w:t>dalam</w:t>
      </w:r>
      <w:r w:rsidRPr="000C13BD">
        <w:rPr>
          <w:rFonts w:ascii="Arial Narrow" w:hAnsi="Arial Narrow" w:cs="Times New Roman"/>
          <w:sz w:val="24"/>
          <w:szCs w:val="24"/>
        </w:rPr>
        <w:t xml:space="preserve"> Saleh, 2004). Dugaan penyebab kedormanan benih aren adalah tebalnya kulit biji, ketidakseimbangan senyawa perangsang seperti, senyawa giberelin, auksin, sitokinin dan senyawa penghambat seperti asam oksalat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C</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O</w:t>
      </w:r>
      <w:r w:rsidRPr="000C13BD">
        <w:rPr>
          <w:rFonts w:ascii="Arial Narrow" w:hAnsi="Arial Narrow" w:cs="Times New Roman"/>
          <w:sz w:val="24"/>
          <w:szCs w:val="24"/>
          <w:vertAlign w:val="subscript"/>
        </w:rPr>
        <w:t>4</w:t>
      </w:r>
      <w:r w:rsidRPr="000C13BD">
        <w:rPr>
          <w:rFonts w:ascii="Arial Narrow" w:hAnsi="Arial Narrow" w:cs="Times New Roman"/>
          <w:sz w:val="24"/>
          <w:szCs w:val="24"/>
        </w:rPr>
        <w:t>) yang terdapat pada buah aren dalam memacu aktivitas perkecambahan benih, disisi lain asam oksalat dikeluhkan oleh petani karena dapat menyebabkan iritasi pada kulit sehingga mengakibatkan rasa gatal.</w:t>
      </w:r>
    </w:p>
    <w:p w:rsidR="001A469C" w:rsidRPr="000C13BD" w:rsidRDefault="001A469C" w:rsidP="000C13BD">
      <w:pPr>
        <w:pStyle w:val="ListParagraph"/>
        <w:spacing w:after="0" w:line="240" w:lineRule="auto"/>
        <w:ind w:left="0" w:firstLine="426"/>
        <w:jc w:val="both"/>
        <w:rPr>
          <w:rFonts w:ascii="Arial Narrow" w:hAnsi="Arial Narrow" w:cs="Times New Roman"/>
          <w:sz w:val="24"/>
          <w:szCs w:val="24"/>
        </w:rPr>
      </w:pPr>
      <w:r w:rsidRPr="000C13BD">
        <w:rPr>
          <w:rFonts w:ascii="Arial Narrow" w:hAnsi="Arial Narrow" w:cs="Times New Roman"/>
          <w:sz w:val="24"/>
          <w:szCs w:val="24"/>
        </w:rPr>
        <w:t xml:space="preserve">Untuk mengatasi kendala/masalah tersebut diatas, terdapat beberapa </w:t>
      </w:r>
      <w:proofErr w:type="gramStart"/>
      <w:r w:rsidRPr="000C13BD">
        <w:rPr>
          <w:rFonts w:ascii="Arial Narrow" w:hAnsi="Arial Narrow" w:cs="Times New Roman"/>
          <w:sz w:val="24"/>
          <w:szCs w:val="24"/>
        </w:rPr>
        <w:t>cara</w:t>
      </w:r>
      <w:proofErr w:type="gramEnd"/>
      <w:r w:rsidRPr="000C13BD">
        <w:rPr>
          <w:rFonts w:ascii="Arial Narrow" w:hAnsi="Arial Narrow" w:cs="Times New Roman"/>
          <w:sz w:val="24"/>
          <w:szCs w:val="24"/>
        </w:rPr>
        <w:t xml:space="preserve"> perlakuan untuk memperpendek dormansi aren, yaitu dengan perlakuan fisik (pelukaan/pengamplasan biji aren) dan kimia (perendaman dengan berbagai senyawa/larutan kimia). </w:t>
      </w:r>
      <w:proofErr w:type="gramStart"/>
      <w:r w:rsidRPr="000C13BD">
        <w:rPr>
          <w:rFonts w:ascii="Arial Narrow" w:hAnsi="Arial Narrow" w:cs="Times New Roman"/>
          <w:sz w:val="24"/>
          <w:szCs w:val="24"/>
        </w:rPr>
        <w:t>Dari beberapa penelitian yang telah dilakukan dengan perlakuan perendaman, senyawa-senyawa yang digunakan untuk perendaman biji aren diantaranya kalium nitrat (KNO</w:t>
      </w:r>
      <w:r w:rsidRPr="000C13BD">
        <w:rPr>
          <w:rFonts w:ascii="Arial Narrow" w:hAnsi="Arial Narrow" w:cs="Times New Roman"/>
          <w:sz w:val="24"/>
          <w:szCs w:val="24"/>
          <w:vertAlign w:val="subscript"/>
        </w:rPr>
        <w:t>3</w:t>
      </w:r>
      <w:r w:rsidRPr="000C13BD">
        <w:rPr>
          <w:rFonts w:ascii="Arial Narrow" w:hAnsi="Arial Narrow" w:cs="Times New Roman"/>
          <w:sz w:val="24"/>
          <w:szCs w:val="24"/>
        </w:rPr>
        <w:t xml:space="preserve">) (Saleh </w:t>
      </w:r>
      <w:r w:rsidRPr="000C13BD">
        <w:rPr>
          <w:rFonts w:ascii="Arial Narrow" w:hAnsi="Arial Narrow" w:cs="Times New Roman"/>
          <w:i/>
          <w:sz w:val="24"/>
          <w:szCs w:val="24"/>
        </w:rPr>
        <w:t xml:space="preserve">et al, </w:t>
      </w:r>
      <w:r w:rsidRPr="000C13BD">
        <w:rPr>
          <w:rFonts w:ascii="Arial Narrow" w:hAnsi="Arial Narrow" w:cs="Times New Roman"/>
          <w:sz w:val="24"/>
          <w:szCs w:val="24"/>
        </w:rPr>
        <w:t>2007) dan asam sulfat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SO</w:t>
      </w:r>
      <w:r w:rsidRPr="000C13BD">
        <w:rPr>
          <w:rFonts w:ascii="Arial Narrow" w:hAnsi="Arial Narrow" w:cs="Times New Roman"/>
          <w:sz w:val="24"/>
          <w:szCs w:val="24"/>
          <w:vertAlign w:val="subscript"/>
        </w:rPr>
        <w:t>4</w:t>
      </w:r>
      <w:r w:rsidRPr="000C13BD">
        <w:rPr>
          <w:rFonts w:ascii="Arial Narrow" w:hAnsi="Arial Narrow" w:cs="Times New Roman"/>
          <w:sz w:val="24"/>
          <w:szCs w:val="24"/>
        </w:rPr>
        <w:t>) (Fahmi, 2015).</w:t>
      </w:r>
      <w:proofErr w:type="gramEnd"/>
      <w:r w:rsidRPr="000C13BD">
        <w:rPr>
          <w:rFonts w:ascii="Arial Narrow" w:hAnsi="Arial Narrow" w:cs="Times New Roman"/>
          <w:sz w:val="24"/>
          <w:szCs w:val="24"/>
        </w:rPr>
        <w:t xml:space="preserve"> Dari hasil penelitian yang telah dilakukan (Saleh </w:t>
      </w:r>
      <w:r w:rsidRPr="000C13BD">
        <w:rPr>
          <w:rFonts w:ascii="Arial Narrow" w:hAnsi="Arial Narrow" w:cs="Times New Roman"/>
          <w:i/>
          <w:sz w:val="24"/>
          <w:szCs w:val="24"/>
        </w:rPr>
        <w:t xml:space="preserve">et al, </w:t>
      </w:r>
      <w:r w:rsidRPr="000C13BD">
        <w:rPr>
          <w:rFonts w:ascii="Arial Narrow" w:hAnsi="Arial Narrow" w:cs="Times New Roman"/>
          <w:sz w:val="24"/>
          <w:szCs w:val="24"/>
        </w:rPr>
        <w:t>2007) dengan menggunakan larutan KNO</w:t>
      </w:r>
      <w:r w:rsidRPr="000C13BD">
        <w:rPr>
          <w:rFonts w:ascii="Arial Narrow" w:hAnsi="Arial Narrow" w:cs="Times New Roman"/>
          <w:sz w:val="24"/>
          <w:szCs w:val="24"/>
          <w:vertAlign w:val="subscript"/>
        </w:rPr>
        <w:t xml:space="preserve">3 </w:t>
      </w:r>
      <w:r w:rsidRPr="000C13BD">
        <w:rPr>
          <w:rFonts w:ascii="Arial Narrow" w:hAnsi="Arial Narrow" w:cs="Times New Roman"/>
          <w:sz w:val="24"/>
          <w:szCs w:val="24"/>
        </w:rPr>
        <w:t xml:space="preserve">pada konsentrasi 0,5% dengan lama perendaman 36 jam menghasilkan daya </w:t>
      </w:r>
      <w:r w:rsidRPr="000C13BD">
        <w:rPr>
          <w:rFonts w:ascii="Arial Narrow" w:hAnsi="Arial Narrow" w:cs="Times New Roman"/>
          <w:sz w:val="24"/>
          <w:szCs w:val="24"/>
        </w:rPr>
        <w:lastRenderedPageBreak/>
        <w:t>berkecambah 89.16% dan waktu berkecambah 37 hari, jika konsentrasi larutan ditambah menjadi 0,7% membuat daya berkecambah menurun menjadi 50–60%. Sedangkan penelitian dengan larutan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SO</w:t>
      </w:r>
      <w:r w:rsidRPr="000C13BD">
        <w:rPr>
          <w:rFonts w:ascii="Arial Narrow" w:hAnsi="Arial Narrow" w:cs="Times New Roman"/>
          <w:sz w:val="24"/>
          <w:szCs w:val="24"/>
          <w:vertAlign w:val="subscript"/>
        </w:rPr>
        <w:t xml:space="preserve">4 </w:t>
      </w:r>
      <w:r w:rsidRPr="000C13BD">
        <w:rPr>
          <w:rFonts w:ascii="Arial Narrow" w:hAnsi="Arial Narrow" w:cs="Times New Roman"/>
          <w:sz w:val="24"/>
          <w:szCs w:val="24"/>
        </w:rPr>
        <w:t xml:space="preserve">pada konsentrasi 0,1–0,5% dengan lama perendaman 24 jam tidak berpengaruh nyata terhadap pemecahan dormansi aren, karena konsentrasi yang digunakan masih rendah (Hafizah, 2013). </w:t>
      </w:r>
      <w:proofErr w:type="gramStart"/>
      <w:r w:rsidRPr="000C13BD">
        <w:rPr>
          <w:rFonts w:ascii="Arial Narrow" w:hAnsi="Arial Narrow" w:cs="Times New Roman"/>
          <w:sz w:val="24"/>
          <w:szCs w:val="24"/>
        </w:rPr>
        <w:t>Selain itu larutan KNO</w:t>
      </w:r>
      <w:r w:rsidRPr="000C13BD">
        <w:rPr>
          <w:rFonts w:ascii="Arial Narrow" w:hAnsi="Arial Narrow" w:cs="Times New Roman"/>
          <w:sz w:val="24"/>
          <w:szCs w:val="24"/>
          <w:vertAlign w:val="subscript"/>
        </w:rPr>
        <w:t>3</w:t>
      </w:r>
      <w:r w:rsidRPr="000C13BD">
        <w:rPr>
          <w:rFonts w:ascii="Arial Narrow" w:hAnsi="Arial Narrow" w:cs="Times New Roman"/>
          <w:sz w:val="24"/>
          <w:szCs w:val="24"/>
        </w:rPr>
        <w:t xml:space="preserve"> dan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SO</w:t>
      </w:r>
      <w:r w:rsidRPr="000C13BD">
        <w:rPr>
          <w:rFonts w:ascii="Arial Narrow" w:hAnsi="Arial Narrow" w:cs="Times New Roman"/>
          <w:sz w:val="24"/>
          <w:szCs w:val="24"/>
          <w:vertAlign w:val="subscript"/>
        </w:rPr>
        <w:t>4</w:t>
      </w:r>
      <w:r w:rsidRPr="000C13BD">
        <w:rPr>
          <w:rFonts w:ascii="Arial Narrow" w:hAnsi="Arial Narrow" w:cs="Times New Roman"/>
          <w:sz w:val="24"/>
          <w:szCs w:val="24"/>
        </w:rPr>
        <w:t xml:space="preserve"> memiliki fungsi untuk meningkatkan hormon pertumbuhan tanaman yaitu hormon giberelin.</w:t>
      </w:r>
      <w:proofErr w:type="gramEnd"/>
    </w:p>
    <w:p w:rsidR="001A469C" w:rsidRPr="000C13BD" w:rsidRDefault="001A469C" w:rsidP="000C13BD">
      <w:pPr>
        <w:pStyle w:val="ListParagraph"/>
        <w:spacing w:after="0" w:line="240" w:lineRule="auto"/>
        <w:ind w:left="0" w:firstLine="426"/>
        <w:jc w:val="both"/>
        <w:rPr>
          <w:rFonts w:ascii="Arial Narrow" w:hAnsi="Arial Narrow" w:cs="Times New Roman"/>
          <w:sz w:val="24"/>
          <w:szCs w:val="24"/>
        </w:rPr>
      </w:pPr>
      <w:proofErr w:type="gramStart"/>
      <w:r w:rsidRPr="000C13BD">
        <w:rPr>
          <w:rFonts w:ascii="Arial Narrow" w:hAnsi="Arial Narrow" w:cs="Times New Roman"/>
          <w:sz w:val="24"/>
          <w:szCs w:val="24"/>
        </w:rPr>
        <w:t>Media tanam yang sering digunakan pada persemaian adalah media tanah, pasir, pupuk organik, serbuk gergaji, sekam, dan lain-lain.</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Selain pematahan dormansi, media tanam yang digunakan untuk persemaian juga berpengaruh terhadap pertumbuhan semai, karena media tanam berfungsi sebagai tempat tumbuh, penyedia hara yang dibutuhkan tanaman untuk pertumbuhannya.</w:t>
      </w:r>
      <w:proofErr w:type="gramEnd"/>
    </w:p>
    <w:p w:rsidR="001A469C" w:rsidRPr="000C13BD" w:rsidRDefault="001A469C" w:rsidP="000C13BD">
      <w:pPr>
        <w:pStyle w:val="ListParagraph"/>
        <w:spacing w:after="0" w:line="240" w:lineRule="auto"/>
        <w:ind w:left="0" w:firstLine="426"/>
        <w:jc w:val="both"/>
        <w:rPr>
          <w:rFonts w:ascii="Arial Narrow" w:hAnsi="Arial Narrow" w:cs="Times New Roman"/>
          <w:sz w:val="24"/>
          <w:szCs w:val="24"/>
        </w:rPr>
      </w:pPr>
      <w:proofErr w:type="gramStart"/>
      <w:r w:rsidRPr="000C13BD">
        <w:rPr>
          <w:rFonts w:ascii="Arial Narrow" w:hAnsi="Arial Narrow" w:cs="Times New Roman"/>
          <w:sz w:val="24"/>
          <w:szCs w:val="24"/>
        </w:rPr>
        <w:t>Tanah yang dapat berfungsi sebagai media tumbuh ideal secara material tersusun oleh 4 komponen, yaitu bahan padatan (mineral dan bahan organik), air dan udara.</w:t>
      </w:r>
      <w:proofErr w:type="gramEnd"/>
      <w:r w:rsidRPr="000C13BD">
        <w:rPr>
          <w:rFonts w:ascii="Arial Narrow" w:hAnsi="Arial Narrow" w:cs="Times New Roman"/>
          <w:sz w:val="24"/>
          <w:szCs w:val="24"/>
        </w:rPr>
        <w:t xml:space="preserve"> Berdasarkan volumenya, maka secara rerata tanah terdiri dari: (1) 50% padatan, berupa 45% bahan mineral dan 5% bahan organik, dan (2) 50% ruang pori, berisi 25% air dan 25% udara (Hanafiah, 2004).</w:t>
      </w:r>
    </w:p>
    <w:p w:rsidR="001A469C" w:rsidRPr="000C13BD" w:rsidRDefault="001A469C" w:rsidP="000C13BD">
      <w:pPr>
        <w:pStyle w:val="ListParagraph"/>
        <w:spacing w:after="0" w:line="240" w:lineRule="auto"/>
        <w:ind w:left="0" w:firstLine="426"/>
        <w:jc w:val="both"/>
        <w:rPr>
          <w:rFonts w:ascii="Arial Narrow" w:hAnsi="Arial Narrow" w:cs="Times New Roman"/>
          <w:sz w:val="24"/>
          <w:szCs w:val="24"/>
          <w:lang w:val="id-ID"/>
        </w:rPr>
      </w:pPr>
      <w:r w:rsidRPr="000C13BD">
        <w:rPr>
          <w:rFonts w:ascii="Arial Narrow" w:hAnsi="Arial Narrow" w:cs="Times New Roman"/>
          <w:sz w:val="24"/>
          <w:szCs w:val="24"/>
        </w:rPr>
        <w:t>Bertolak dari uraian-uraian tersebut diatas maka penelitian yang berjudul “Pengaruh Perendaman dan Media Tanam Terhadap Perkecambahan dan Pertumbuhan Semai Tanaman aren (</w:t>
      </w:r>
      <w:r w:rsidRPr="000C13BD">
        <w:rPr>
          <w:rFonts w:ascii="Arial Narrow" w:hAnsi="Arial Narrow" w:cs="Times New Roman"/>
          <w:i/>
          <w:sz w:val="24"/>
          <w:szCs w:val="24"/>
        </w:rPr>
        <w:t>Arenga pinnata)</w:t>
      </w:r>
      <w:r w:rsidRPr="000C13BD">
        <w:rPr>
          <w:rFonts w:ascii="Arial Narrow" w:hAnsi="Arial Narrow" w:cs="Times New Roman"/>
          <w:sz w:val="24"/>
          <w:szCs w:val="24"/>
        </w:rPr>
        <w:t>”  perlu dilakukan untuk mengetahui kecepatan perkecambahan biji aren dengan menggunakan larutan KNO</w:t>
      </w:r>
      <w:r w:rsidRPr="000C13BD">
        <w:rPr>
          <w:rFonts w:ascii="Arial Narrow" w:hAnsi="Arial Narrow" w:cs="Times New Roman"/>
          <w:sz w:val="24"/>
          <w:szCs w:val="24"/>
          <w:vertAlign w:val="subscript"/>
        </w:rPr>
        <w:t>3</w:t>
      </w:r>
      <w:r w:rsidRPr="000C13BD">
        <w:rPr>
          <w:rFonts w:ascii="Arial Narrow" w:hAnsi="Arial Narrow" w:cs="Times New Roman"/>
          <w:sz w:val="24"/>
          <w:szCs w:val="24"/>
        </w:rPr>
        <w:t>,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SO</w:t>
      </w:r>
      <w:r w:rsidRPr="000C13BD">
        <w:rPr>
          <w:rFonts w:ascii="Arial Narrow" w:hAnsi="Arial Narrow" w:cs="Times New Roman"/>
          <w:sz w:val="24"/>
          <w:szCs w:val="24"/>
          <w:vertAlign w:val="subscript"/>
        </w:rPr>
        <w:t>4</w:t>
      </w:r>
      <w:r w:rsidRPr="000C13BD">
        <w:rPr>
          <w:rFonts w:ascii="Arial Narrow" w:hAnsi="Arial Narrow" w:cs="Times New Roman"/>
          <w:sz w:val="24"/>
          <w:szCs w:val="24"/>
        </w:rPr>
        <w:t>, dan asam sitrat (C</w:t>
      </w:r>
      <w:r w:rsidRPr="000C13BD">
        <w:rPr>
          <w:rFonts w:ascii="Arial Narrow" w:hAnsi="Arial Narrow" w:cs="Times New Roman"/>
          <w:sz w:val="24"/>
          <w:szCs w:val="24"/>
          <w:vertAlign w:val="subscript"/>
        </w:rPr>
        <w:t>6</w:t>
      </w:r>
      <w:r w:rsidRPr="000C13BD">
        <w:rPr>
          <w:rFonts w:ascii="Arial Narrow" w:hAnsi="Arial Narrow" w:cs="Times New Roman"/>
          <w:sz w:val="24"/>
          <w:szCs w:val="24"/>
        </w:rPr>
        <w:t>H</w:t>
      </w:r>
      <w:r w:rsidRPr="000C13BD">
        <w:rPr>
          <w:rFonts w:ascii="Arial Narrow" w:hAnsi="Arial Narrow" w:cs="Times New Roman"/>
          <w:sz w:val="24"/>
          <w:szCs w:val="24"/>
          <w:vertAlign w:val="subscript"/>
        </w:rPr>
        <w:t>8</w:t>
      </w:r>
      <w:r w:rsidRPr="000C13BD">
        <w:rPr>
          <w:rFonts w:ascii="Arial Narrow" w:hAnsi="Arial Narrow" w:cs="Times New Roman"/>
          <w:sz w:val="24"/>
          <w:szCs w:val="24"/>
        </w:rPr>
        <w:t>O</w:t>
      </w:r>
      <w:r w:rsidRPr="000C13BD">
        <w:rPr>
          <w:rFonts w:ascii="Arial Narrow" w:hAnsi="Arial Narrow" w:cs="Times New Roman"/>
          <w:sz w:val="24"/>
          <w:szCs w:val="24"/>
          <w:vertAlign w:val="subscript"/>
        </w:rPr>
        <w:t>7</w:t>
      </w:r>
      <w:r w:rsidRPr="000C13BD">
        <w:rPr>
          <w:rFonts w:ascii="Arial Narrow" w:hAnsi="Arial Narrow" w:cs="Times New Roman"/>
          <w:sz w:val="24"/>
          <w:szCs w:val="24"/>
        </w:rPr>
        <w:t>).</w:t>
      </w:r>
    </w:p>
    <w:p w:rsidR="00EE44EF" w:rsidRDefault="00C272C4" w:rsidP="00EE44EF">
      <w:pPr>
        <w:pStyle w:val="ListParagraph"/>
        <w:spacing w:after="0" w:line="240" w:lineRule="auto"/>
        <w:ind w:left="0" w:firstLine="426"/>
        <w:jc w:val="both"/>
        <w:rPr>
          <w:rFonts w:ascii="Arial Narrow" w:hAnsi="Arial Narrow" w:cs="Times New Roman"/>
          <w:sz w:val="24"/>
          <w:szCs w:val="24"/>
          <w:lang w:val="id-ID"/>
        </w:rPr>
      </w:pPr>
      <w:r w:rsidRPr="000C13BD">
        <w:rPr>
          <w:rFonts w:ascii="Arial Narrow" w:hAnsi="Arial Narrow" w:cs="Times New Roman"/>
          <w:sz w:val="24"/>
          <w:szCs w:val="24"/>
          <w:lang w:val="id-ID"/>
        </w:rPr>
        <w:t>Tujuan penelitian ini adalah untuk mengetahui pengaruh bahan perendam dan media tanam yang digunakan terhadap perkecambahan dan pertumbuhan semai aren.</w:t>
      </w:r>
    </w:p>
    <w:p w:rsidR="00716FE0" w:rsidRPr="00EE44EF" w:rsidRDefault="00716FE0" w:rsidP="00EE44EF">
      <w:pPr>
        <w:pStyle w:val="ListParagraph"/>
        <w:spacing w:after="0" w:line="240" w:lineRule="auto"/>
        <w:ind w:left="0" w:firstLine="426"/>
        <w:jc w:val="both"/>
        <w:rPr>
          <w:rFonts w:ascii="Arial Narrow" w:hAnsi="Arial Narrow" w:cs="Times New Roman"/>
          <w:sz w:val="24"/>
          <w:szCs w:val="24"/>
          <w:lang w:val="id-ID"/>
        </w:rPr>
      </w:pPr>
    </w:p>
    <w:p w:rsidR="001A469C" w:rsidRPr="000C13BD" w:rsidRDefault="001A469C" w:rsidP="000C13BD">
      <w:pPr>
        <w:spacing w:after="0" w:line="240" w:lineRule="auto"/>
        <w:jc w:val="center"/>
        <w:rPr>
          <w:rFonts w:ascii="Arial Narrow" w:hAnsi="Arial Narrow" w:cs="Times New Roman"/>
          <w:b/>
          <w:sz w:val="24"/>
          <w:szCs w:val="24"/>
        </w:rPr>
      </w:pPr>
      <w:r w:rsidRPr="000C13BD">
        <w:rPr>
          <w:rFonts w:ascii="Arial Narrow" w:hAnsi="Arial Narrow" w:cs="Times New Roman"/>
          <w:b/>
          <w:sz w:val="24"/>
          <w:szCs w:val="24"/>
        </w:rPr>
        <w:t>METODE PENELITIAN</w:t>
      </w:r>
    </w:p>
    <w:p w:rsidR="005C1554" w:rsidRPr="000C13BD" w:rsidRDefault="001A469C" w:rsidP="000C13BD">
      <w:pPr>
        <w:pStyle w:val="ListParagraph"/>
        <w:spacing w:after="0" w:line="240" w:lineRule="auto"/>
        <w:ind w:left="0" w:firstLine="360"/>
        <w:jc w:val="both"/>
        <w:rPr>
          <w:rFonts w:ascii="Arial Narrow" w:hAnsi="Arial Narrow" w:cs="Times New Roman"/>
          <w:sz w:val="24"/>
          <w:szCs w:val="24"/>
          <w:lang w:val="id-ID"/>
        </w:rPr>
      </w:pPr>
      <w:proofErr w:type="gramStart"/>
      <w:r w:rsidRPr="000C13BD">
        <w:rPr>
          <w:rFonts w:ascii="Arial Narrow" w:hAnsi="Arial Narrow" w:cs="Times New Roman"/>
          <w:sz w:val="24"/>
          <w:szCs w:val="24"/>
        </w:rPr>
        <w:t>Penelitian ini</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dilaksanakan pada bulan Juni-September 2015 yang berlokasi di Rumah Kaca Fakultas Pertanian Universitas Mataram.</w:t>
      </w:r>
      <w:proofErr w:type="gramEnd"/>
    </w:p>
    <w:p w:rsidR="005C1554" w:rsidRPr="000C13BD" w:rsidRDefault="001A469C" w:rsidP="000C13BD">
      <w:pPr>
        <w:pStyle w:val="ListParagraph"/>
        <w:spacing w:after="0" w:line="240" w:lineRule="auto"/>
        <w:ind w:left="0" w:firstLine="360"/>
        <w:jc w:val="both"/>
        <w:rPr>
          <w:rFonts w:ascii="Arial Narrow" w:hAnsi="Arial Narrow" w:cs="Times New Roman"/>
          <w:sz w:val="24"/>
          <w:szCs w:val="24"/>
          <w:lang w:val="id-ID"/>
        </w:rPr>
      </w:pPr>
      <w:r w:rsidRPr="000C13BD">
        <w:rPr>
          <w:rFonts w:ascii="Arial Narrow" w:hAnsi="Arial Narrow" w:cs="Times New Roman"/>
          <w:sz w:val="24"/>
          <w:szCs w:val="24"/>
        </w:rPr>
        <w:lastRenderedPageBreak/>
        <w:t xml:space="preserve">Penelitian ini menggunakan metode eksperimental dengan model Rancangan Acak Lengkap (RAL), dengan menggunakan percobaan faktorial 4 x 3 dengan 3 ulangan sehingga </w:t>
      </w:r>
      <w:r w:rsidRPr="000C13BD">
        <w:rPr>
          <w:rFonts w:ascii="Arial Narrow" w:hAnsi="Arial Narrow" w:cs="Times New Roman"/>
          <w:sz w:val="24"/>
          <w:szCs w:val="24"/>
          <w:lang w:val="id-ID"/>
        </w:rPr>
        <w:t>diperoleh</w:t>
      </w:r>
      <w:r w:rsidRPr="000C13BD">
        <w:rPr>
          <w:rFonts w:ascii="Arial Narrow" w:hAnsi="Arial Narrow" w:cs="Times New Roman"/>
          <w:sz w:val="24"/>
          <w:szCs w:val="24"/>
        </w:rPr>
        <w:t xml:space="preserve"> 36 pot percobaan.</w:t>
      </w:r>
      <w:r w:rsidR="00F65466" w:rsidRPr="000C13BD">
        <w:rPr>
          <w:rFonts w:ascii="Arial Narrow" w:hAnsi="Arial Narrow" w:cs="Times New Roman"/>
          <w:sz w:val="24"/>
          <w:szCs w:val="24"/>
          <w:lang w:val="id-ID"/>
        </w:rPr>
        <w:t xml:space="preserve"> Setiap pot terdapat 8 butir benih sehingga diperlukan 36 x 8 = 288 biji. </w:t>
      </w:r>
      <w:r w:rsidRPr="000C13BD">
        <w:rPr>
          <w:rFonts w:ascii="Arial Narrow" w:hAnsi="Arial Narrow" w:cs="Times New Roman"/>
          <w:sz w:val="24"/>
          <w:szCs w:val="24"/>
        </w:rPr>
        <w:t xml:space="preserve">Percobaan dilakukan dengan </w:t>
      </w:r>
      <w:r w:rsidR="00823FAA" w:rsidRPr="000C13BD">
        <w:rPr>
          <w:rFonts w:ascii="Arial Narrow" w:hAnsi="Arial Narrow" w:cs="Times New Roman"/>
          <w:sz w:val="24"/>
          <w:szCs w:val="24"/>
        </w:rPr>
        <w:t>dua faktor</w:t>
      </w:r>
      <w:r w:rsidRPr="000C13BD">
        <w:rPr>
          <w:rFonts w:ascii="Arial Narrow" w:hAnsi="Arial Narrow" w:cs="Times New Roman"/>
          <w:sz w:val="24"/>
          <w:szCs w:val="24"/>
        </w:rPr>
        <w:t xml:space="preserve"> yaitu: Faktor jenis bahan kimia</w:t>
      </w:r>
      <w:r w:rsidR="000421BE" w:rsidRPr="000C13BD">
        <w:rPr>
          <w:rFonts w:ascii="Arial Narrow" w:hAnsi="Arial Narrow" w:cs="Times New Roman"/>
          <w:sz w:val="24"/>
          <w:szCs w:val="24"/>
        </w:rPr>
        <w:t xml:space="preserve"> perendam, dengan 4 taraf</w:t>
      </w:r>
      <w:r w:rsidR="000421BE" w:rsidRPr="000C13BD">
        <w:rPr>
          <w:rFonts w:ascii="Arial Narrow" w:hAnsi="Arial Narrow" w:cs="Times New Roman"/>
          <w:sz w:val="24"/>
          <w:szCs w:val="24"/>
          <w:lang w:val="id-ID"/>
        </w:rPr>
        <w:t xml:space="preserve">, </w:t>
      </w:r>
      <w:r w:rsidRPr="000C13BD">
        <w:rPr>
          <w:rFonts w:ascii="Arial Narrow" w:hAnsi="Arial Narrow" w:cs="Times New Roman"/>
          <w:sz w:val="24"/>
          <w:szCs w:val="24"/>
        </w:rPr>
        <w:t>K</w:t>
      </w:r>
      <w:r w:rsidRPr="000C13BD">
        <w:rPr>
          <w:rFonts w:ascii="Arial Narrow" w:hAnsi="Arial Narrow" w:cs="Times New Roman"/>
          <w:sz w:val="24"/>
          <w:szCs w:val="24"/>
          <w:vertAlign w:val="subscript"/>
        </w:rPr>
        <w:t>0</w:t>
      </w:r>
      <w:r w:rsidRPr="000C13BD">
        <w:rPr>
          <w:rFonts w:ascii="Arial Narrow" w:hAnsi="Arial Narrow" w:cs="Times New Roman"/>
          <w:sz w:val="24"/>
          <w:szCs w:val="24"/>
        </w:rPr>
        <w:t xml:space="preserve"> = Perendaman dengan air (tanpa menggunakan bahan kimia)</w:t>
      </w:r>
      <w:r w:rsidR="000421BE" w:rsidRPr="000C13BD">
        <w:rPr>
          <w:rFonts w:ascii="Arial Narrow" w:hAnsi="Arial Narrow" w:cs="Times New Roman"/>
          <w:sz w:val="24"/>
          <w:szCs w:val="24"/>
          <w:lang w:val="id-ID"/>
        </w:rPr>
        <w:t xml:space="preserve"> yang direndam selama 5 hari. </w:t>
      </w:r>
      <w:r w:rsidRPr="000C13BD">
        <w:rPr>
          <w:rFonts w:ascii="Arial Narrow" w:hAnsi="Arial Narrow" w:cs="Times New Roman"/>
          <w:sz w:val="24"/>
          <w:szCs w:val="24"/>
        </w:rPr>
        <w:t>K</w:t>
      </w:r>
      <w:r w:rsidRPr="000C13BD">
        <w:rPr>
          <w:rFonts w:ascii="Arial Narrow" w:hAnsi="Arial Narrow" w:cs="Times New Roman"/>
          <w:sz w:val="24"/>
          <w:szCs w:val="24"/>
          <w:vertAlign w:val="subscript"/>
        </w:rPr>
        <w:t>1</w:t>
      </w:r>
      <w:r w:rsidRPr="000C13BD">
        <w:rPr>
          <w:rFonts w:ascii="Arial Narrow" w:hAnsi="Arial Narrow" w:cs="Times New Roman"/>
          <w:sz w:val="24"/>
          <w:szCs w:val="24"/>
        </w:rPr>
        <w:t xml:space="preserve"> = Perendaman dengan larutan KNO</w:t>
      </w:r>
      <w:r w:rsidRPr="000C13BD">
        <w:rPr>
          <w:rFonts w:ascii="Arial Narrow" w:hAnsi="Arial Narrow" w:cs="Times New Roman"/>
          <w:sz w:val="24"/>
          <w:szCs w:val="24"/>
          <w:vertAlign w:val="subscript"/>
        </w:rPr>
        <w:t>3</w:t>
      </w:r>
      <w:r w:rsidRPr="000C13BD">
        <w:rPr>
          <w:rFonts w:ascii="Arial Narrow" w:hAnsi="Arial Narrow" w:cs="Times New Roman"/>
          <w:sz w:val="24"/>
          <w:szCs w:val="24"/>
        </w:rPr>
        <w:t xml:space="preserve"> (0</w:t>
      </w:r>
      <w:proofErr w:type="gramStart"/>
      <w:r w:rsidRPr="000C13BD">
        <w:rPr>
          <w:rFonts w:ascii="Arial Narrow" w:hAnsi="Arial Narrow" w:cs="Times New Roman"/>
          <w:sz w:val="24"/>
          <w:szCs w:val="24"/>
        </w:rPr>
        <w:t>,4</w:t>
      </w:r>
      <w:proofErr w:type="gramEnd"/>
      <w:r w:rsidRPr="000C13BD">
        <w:rPr>
          <w:rFonts w:ascii="Arial Narrow" w:hAnsi="Arial Narrow" w:cs="Times New Roman"/>
          <w:sz w:val="24"/>
          <w:szCs w:val="24"/>
        </w:rPr>
        <w:t xml:space="preserve"> %)</w:t>
      </w:r>
      <w:r w:rsidR="000421BE" w:rsidRPr="000C13BD">
        <w:rPr>
          <w:rFonts w:ascii="Arial Narrow" w:hAnsi="Arial Narrow" w:cs="Times New Roman"/>
          <w:sz w:val="24"/>
          <w:szCs w:val="24"/>
          <w:lang w:val="id-ID"/>
        </w:rPr>
        <w:t xml:space="preserve"> dengan lama perendaman 36 jam. </w:t>
      </w:r>
      <w:r w:rsidRPr="000C13BD">
        <w:rPr>
          <w:rFonts w:ascii="Arial Narrow" w:hAnsi="Arial Narrow" w:cs="Times New Roman"/>
          <w:sz w:val="24"/>
          <w:szCs w:val="24"/>
        </w:rPr>
        <w:t>K</w:t>
      </w:r>
      <w:r w:rsidRPr="000C13BD">
        <w:rPr>
          <w:rFonts w:ascii="Arial Narrow" w:hAnsi="Arial Narrow" w:cs="Times New Roman"/>
          <w:sz w:val="24"/>
          <w:szCs w:val="24"/>
          <w:vertAlign w:val="subscript"/>
        </w:rPr>
        <w:t xml:space="preserve">2 </w:t>
      </w:r>
      <w:r w:rsidRPr="000C13BD">
        <w:rPr>
          <w:rFonts w:ascii="Arial Narrow" w:hAnsi="Arial Narrow" w:cs="Times New Roman"/>
          <w:sz w:val="24"/>
          <w:szCs w:val="24"/>
        </w:rPr>
        <w:t>= Perendaman dengan larutan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SO</w:t>
      </w:r>
      <w:r w:rsidRPr="000C13BD">
        <w:rPr>
          <w:rFonts w:ascii="Arial Narrow" w:hAnsi="Arial Narrow" w:cs="Times New Roman"/>
          <w:sz w:val="24"/>
          <w:szCs w:val="24"/>
          <w:vertAlign w:val="subscript"/>
        </w:rPr>
        <w:t>4</w:t>
      </w:r>
      <w:r w:rsidRPr="000C13BD">
        <w:rPr>
          <w:rFonts w:ascii="Arial Narrow" w:hAnsi="Arial Narrow" w:cs="Times New Roman"/>
          <w:sz w:val="24"/>
          <w:szCs w:val="24"/>
        </w:rPr>
        <w:t xml:space="preserve"> (0</w:t>
      </w:r>
      <w:proofErr w:type="gramStart"/>
      <w:r w:rsidRPr="000C13BD">
        <w:rPr>
          <w:rFonts w:ascii="Arial Narrow" w:hAnsi="Arial Narrow" w:cs="Times New Roman"/>
          <w:sz w:val="24"/>
          <w:szCs w:val="24"/>
        </w:rPr>
        <w:t>,6</w:t>
      </w:r>
      <w:proofErr w:type="gramEnd"/>
      <w:r w:rsidRPr="000C13BD">
        <w:rPr>
          <w:rFonts w:ascii="Arial Narrow" w:hAnsi="Arial Narrow" w:cs="Times New Roman"/>
          <w:sz w:val="24"/>
          <w:szCs w:val="24"/>
        </w:rPr>
        <w:t xml:space="preserve"> %)</w:t>
      </w:r>
      <w:r w:rsidR="000421BE" w:rsidRPr="000C13BD">
        <w:rPr>
          <w:rFonts w:ascii="Arial Narrow" w:hAnsi="Arial Narrow" w:cs="Times New Roman"/>
          <w:sz w:val="24"/>
          <w:szCs w:val="24"/>
          <w:lang w:val="id-ID"/>
        </w:rPr>
        <w:t xml:space="preserve"> dengan lama perendaman 36 jam. </w:t>
      </w:r>
      <w:r w:rsidRPr="000C13BD">
        <w:rPr>
          <w:rFonts w:ascii="Arial Narrow" w:hAnsi="Arial Narrow" w:cs="Times New Roman"/>
          <w:sz w:val="24"/>
          <w:szCs w:val="24"/>
        </w:rPr>
        <w:t>K</w:t>
      </w:r>
      <w:r w:rsidRPr="000C13BD">
        <w:rPr>
          <w:rFonts w:ascii="Arial Narrow" w:hAnsi="Arial Narrow" w:cs="Times New Roman"/>
          <w:sz w:val="24"/>
          <w:szCs w:val="24"/>
          <w:vertAlign w:val="subscript"/>
        </w:rPr>
        <w:t>3</w:t>
      </w:r>
      <w:r w:rsidRPr="000C13BD">
        <w:rPr>
          <w:rFonts w:ascii="Arial Narrow" w:hAnsi="Arial Narrow" w:cs="Times New Roman"/>
          <w:sz w:val="24"/>
          <w:szCs w:val="24"/>
        </w:rPr>
        <w:t xml:space="preserve"> = Perendaman dengan larutan C</w:t>
      </w:r>
      <w:r w:rsidRPr="000C13BD">
        <w:rPr>
          <w:rFonts w:ascii="Arial Narrow" w:hAnsi="Arial Narrow" w:cs="Times New Roman"/>
          <w:sz w:val="24"/>
          <w:szCs w:val="24"/>
          <w:vertAlign w:val="subscript"/>
        </w:rPr>
        <w:t>6</w:t>
      </w:r>
      <w:r w:rsidRPr="000C13BD">
        <w:rPr>
          <w:rFonts w:ascii="Arial Narrow" w:hAnsi="Arial Narrow" w:cs="Times New Roman"/>
          <w:sz w:val="24"/>
          <w:szCs w:val="24"/>
        </w:rPr>
        <w:t>H</w:t>
      </w:r>
      <w:r w:rsidRPr="000C13BD">
        <w:rPr>
          <w:rFonts w:ascii="Arial Narrow" w:hAnsi="Arial Narrow" w:cs="Times New Roman"/>
          <w:sz w:val="24"/>
          <w:szCs w:val="24"/>
          <w:vertAlign w:val="subscript"/>
        </w:rPr>
        <w:t>8</w:t>
      </w:r>
      <w:r w:rsidRPr="000C13BD">
        <w:rPr>
          <w:rFonts w:ascii="Arial Narrow" w:hAnsi="Arial Narrow" w:cs="Times New Roman"/>
          <w:sz w:val="24"/>
          <w:szCs w:val="24"/>
        </w:rPr>
        <w:t>O</w:t>
      </w:r>
      <w:r w:rsidRPr="000C13BD">
        <w:rPr>
          <w:rFonts w:ascii="Arial Narrow" w:hAnsi="Arial Narrow" w:cs="Times New Roman"/>
          <w:sz w:val="24"/>
          <w:szCs w:val="24"/>
          <w:vertAlign w:val="subscript"/>
        </w:rPr>
        <w:t>7</w:t>
      </w:r>
      <w:r w:rsidRPr="000C13BD">
        <w:rPr>
          <w:rFonts w:ascii="Arial Narrow" w:hAnsi="Arial Narrow" w:cs="Times New Roman"/>
          <w:sz w:val="24"/>
          <w:szCs w:val="24"/>
        </w:rPr>
        <w:t xml:space="preserve"> (0</w:t>
      </w:r>
      <w:proofErr w:type="gramStart"/>
      <w:r w:rsidRPr="000C13BD">
        <w:rPr>
          <w:rFonts w:ascii="Arial Narrow" w:hAnsi="Arial Narrow" w:cs="Times New Roman"/>
          <w:sz w:val="24"/>
          <w:szCs w:val="24"/>
        </w:rPr>
        <w:t>,5</w:t>
      </w:r>
      <w:proofErr w:type="gramEnd"/>
      <w:r w:rsidRPr="000C13BD">
        <w:rPr>
          <w:rFonts w:ascii="Arial Narrow" w:hAnsi="Arial Narrow" w:cs="Times New Roman"/>
          <w:sz w:val="24"/>
          <w:szCs w:val="24"/>
        </w:rPr>
        <w:t xml:space="preserve"> %) </w:t>
      </w:r>
      <w:r w:rsidR="000421BE" w:rsidRPr="000C13BD">
        <w:rPr>
          <w:rFonts w:ascii="Arial Narrow" w:hAnsi="Arial Narrow" w:cs="Times New Roman"/>
          <w:sz w:val="24"/>
          <w:szCs w:val="24"/>
          <w:lang w:val="id-ID"/>
        </w:rPr>
        <w:t xml:space="preserve">dengan lama perendaman 36 jam. </w:t>
      </w:r>
      <w:r w:rsidRPr="000C13BD">
        <w:rPr>
          <w:rFonts w:ascii="Arial Narrow" w:hAnsi="Arial Narrow" w:cs="Times New Roman"/>
          <w:sz w:val="24"/>
          <w:szCs w:val="24"/>
        </w:rPr>
        <w:t>Faktor medi</w:t>
      </w:r>
      <w:r w:rsidR="000421BE" w:rsidRPr="000C13BD">
        <w:rPr>
          <w:rFonts w:ascii="Arial Narrow" w:hAnsi="Arial Narrow" w:cs="Times New Roman"/>
          <w:sz w:val="24"/>
          <w:szCs w:val="24"/>
        </w:rPr>
        <w:t>a tanam, dengan 3 taraf</w:t>
      </w:r>
      <w:r w:rsidR="000421BE" w:rsidRPr="000C13BD">
        <w:rPr>
          <w:rFonts w:ascii="Arial Narrow" w:hAnsi="Arial Narrow" w:cs="Times New Roman"/>
          <w:sz w:val="24"/>
          <w:szCs w:val="24"/>
          <w:lang w:val="id-ID"/>
        </w:rPr>
        <w:t xml:space="preserve">, </w:t>
      </w:r>
      <w:r w:rsidRPr="000C13BD">
        <w:rPr>
          <w:rFonts w:ascii="Arial Narrow" w:hAnsi="Arial Narrow" w:cs="Times New Roman"/>
          <w:sz w:val="24"/>
          <w:szCs w:val="24"/>
        </w:rPr>
        <w:t>M</w:t>
      </w:r>
      <w:r w:rsidRPr="000C13BD">
        <w:rPr>
          <w:rFonts w:ascii="Arial Narrow" w:hAnsi="Arial Narrow" w:cs="Times New Roman"/>
          <w:sz w:val="24"/>
          <w:szCs w:val="24"/>
          <w:vertAlign w:val="subscript"/>
        </w:rPr>
        <w:t>1</w:t>
      </w:r>
      <w:r w:rsidRPr="000C13BD">
        <w:rPr>
          <w:rFonts w:ascii="Arial Narrow" w:hAnsi="Arial Narrow" w:cs="Times New Roman"/>
          <w:sz w:val="24"/>
          <w:szCs w:val="24"/>
        </w:rPr>
        <w:t xml:space="preserve"> = Media tanam dengan tanah</w:t>
      </w:r>
      <w:r w:rsidR="000421BE" w:rsidRPr="000C13BD">
        <w:rPr>
          <w:rFonts w:ascii="Arial Narrow" w:hAnsi="Arial Narrow" w:cs="Times New Roman"/>
          <w:sz w:val="24"/>
          <w:szCs w:val="24"/>
          <w:lang w:val="id-ID"/>
        </w:rPr>
        <w:t xml:space="preserve">. </w:t>
      </w:r>
      <w:r w:rsidRPr="000C13BD">
        <w:rPr>
          <w:rFonts w:ascii="Arial Narrow" w:hAnsi="Arial Narrow" w:cs="Times New Roman"/>
          <w:sz w:val="24"/>
          <w:szCs w:val="24"/>
        </w:rPr>
        <w:t>M</w:t>
      </w:r>
      <w:r w:rsidRPr="000C13BD">
        <w:rPr>
          <w:rFonts w:ascii="Arial Narrow" w:hAnsi="Arial Narrow" w:cs="Times New Roman"/>
          <w:sz w:val="24"/>
          <w:szCs w:val="24"/>
          <w:vertAlign w:val="subscript"/>
        </w:rPr>
        <w:t xml:space="preserve">2 </w:t>
      </w:r>
      <w:r w:rsidRPr="000C13BD">
        <w:rPr>
          <w:rFonts w:ascii="Arial Narrow" w:hAnsi="Arial Narrow" w:cs="Times New Roman"/>
          <w:sz w:val="24"/>
          <w:szCs w:val="24"/>
        </w:rPr>
        <w:t xml:space="preserve">= Media </w:t>
      </w:r>
      <w:r w:rsidR="000421BE" w:rsidRPr="000C13BD">
        <w:rPr>
          <w:rFonts w:ascii="Arial Narrow" w:hAnsi="Arial Narrow" w:cs="Times New Roman"/>
          <w:sz w:val="24"/>
          <w:szCs w:val="24"/>
        </w:rPr>
        <w:t>tanam dengan tanah + pasir (</w:t>
      </w:r>
      <w:proofErr w:type="gramStart"/>
      <w:r w:rsidR="000421BE" w:rsidRPr="000C13BD">
        <w:rPr>
          <w:rFonts w:ascii="Arial Narrow" w:hAnsi="Arial Narrow" w:cs="Times New Roman"/>
          <w:sz w:val="24"/>
          <w:szCs w:val="24"/>
        </w:rPr>
        <w:t>2</w:t>
      </w:r>
      <w:r w:rsidR="000421BE" w:rsidRPr="000C13BD">
        <w:rPr>
          <w:rFonts w:ascii="Arial Narrow" w:hAnsi="Arial Narrow" w:cs="Times New Roman"/>
          <w:sz w:val="24"/>
          <w:szCs w:val="24"/>
          <w:lang w:val="id-ID"/>
        </w:rPr>
        <w:t xml:space="preserve"> </w:t>
      </w:r>
      <w:r w:rsidR="000421BE" w:rsidRPr="000C13BD">
        <w:rPr>
          <w:rFonts w:ascii="Arial Narrow" w:hAnsi="Arial Narrow" w:cs="Times New Roman"/>
          <w:sz w:val="24"/>
          <w:szCs w:val="24"/>
        </w:rPr>
        <w:t>:</w:t>
      </w:r>
      <w:proofErr w:type="gramEnd"/>
      <w:r w:rsidR="000421BE" w:rsidRPr="000C13BD">
        <w:rPr>
          <w:rFonts w:ascii="Arial Narrow" w:hAnsi="Arial Narrow" w:cs="Times New Roman"/>
          <w:sz w:val="24"/>
          <w:szCs w:val="24"/>
          <w:lang w:val="id-ID"/>
        </w:rPr>
        <w:t xml:space="preserve"> </w:t>
      </w:r>
      <w:r w:rsidRPr="000C13BD">
        <w:rPr>
          <w:rFonts w:ascii="Arial Narrow" w:hAnsi="Arial Narrow" w:cs="Times New Roman"/>
          <w:sz w:val="24"/>
          <w:szCs w:val="24"/>
        </w:rPr>
        <w:t>1)</w:t>
      </w:r>
      <w:r w:rsidR="000421BE" w:rsidRPr="000C13BD">
        <w:rPr>
          <w:rFonts w:ascii="Arial Narrow" w:hAnsi="Arial Narrow" w:cs="Times New Roman"/>
          <w:sz w:val="24"/>
          <w:szCs w:val="24"/>
          <w:lang w:val="id-ID"/>
        </w:rPr>
        <w:t xml:space="preserve">. </w:t>
      </w:r>
      <w:r w:rsidRPr="000C13BD">
        <w:rPr>
          <w:rFonts w:ascii="Arial Narrow" w:hAnsi="Arial Narrow" w:cs="Times New Roman"/>
          <w:sz w:val="24"/>
          <w:szCs w:val="24"/>
        </w:rPr>
        <w:t>M</w:t>
      </w:r>
      <w:r w:rsidRPr="000C13BD">
        <w:rPr>
          <w:rFonts w:ascii="Arial Narrow" w:hAnsi="Arial Narrow" w:cs="Times New Roman"/>
          <w:sz w:val="24"/>
          <w:szCs w:val="24"/>
          <w:vertAlign w:val="subscript"/>
        </w:rPr>
        <w:t>3</w:t>
      </w:r>
      <w:r w:rsidRPr="000C13BD">
        <w:rPr>
          <w:rFonts w:ascii="Arial Narrow" w:hAnsi="Arial Narrow" w:cs="Times New Roman"/>
          <w:sz w:val="24"/>
          <w:szCs w:val="24"/>
        </w:rPr>
        <w:t xml:space="preserve"> = Media tanam dengan tanah + sekam (</w:t>
      </w:r>
      <w:proofErr w:type="gramStart"/>
      <w:r w:rsidRPr="000C13BD">
        <w:rPr>
          <w:rFonts w:ascii="Arial Narrow" w:hAnsi="Arial Narrow" w:cs="Times New Roman"/>
          <w:sz w:val="24"/>
          <w:szCs w:val="24"/>
        </w:rPr>
        <w:t>2 :</w:t>
      </w:r>
      <w:proofErr w:type="gramEnd"/>
      <w:r w:rsidRPr="000C13BD">
        <w:rPr>
          <w:rFonts w:ascii="Arial Narrow" w:hAnsi="Arial Narrow" w:cs="Times New Roman"/>
          <w:sz w:val="24"/>
          <w:szCs w:val="24"/>
        </w:rPr>
        <w:t xml:space="preserve"> 1)</w:t>
      </w:r>
      <w:r w:rsidR="000421BE" w:rsidRPr="000C13BD">
        <w:rPr>
          <w:rFonts w:ascii="Arial Narrow" w:hAnsi="Arial Narrow" w:cs="Times New Roman"/>
          <w:sz w:val="24"/>
          <w:szCs w:val="24"/>
          <w:lang w:val="id-ID"/>
        </w:rPr>
        <w:t>.</w:t>
      </w:r>
    </w:p>
    <w:p w:rsidR="00AC35C5" w:rsidRPr="000C13BD" w:rsidRDefault="00DF3FEB" w:rsidP="000C13BD">
      <w:pPr>
        <w:pStyle w:val="ListParagraph"/>
        <w:spacing w:after="0" w:line="240" w:lineRule="auto"/>
        <w:ind w:left="0" w:firstLine="360"/>
        <w:jc w:val="both"/>
        <w:rPr>
          <w:rFonts w:ascii="Arial Narrow" w:hAnsi="Arial Narrow" w:cs="Times New Roman"/>
          <w:sz w:val="24"/>
          <w:szCs w:val="24"/>
          <w:lang w:val="id-ID"/>
        </w:rPr>
      </w:pPr>
      <w:r w:rsidRPr="000C13BD">
        <w:rPr>
          <w:rFonts w:ascii="Arial Narrow" w:hAnsi="Arial Narrow" w:cs="Times New Roman"/>
          <w:sz w:val="24"/>
          <w:szCs w:val="24"/>
          <w:lang w:val="id-ID"/>
        </w:rPr>
        <w:t>Buah aren yang digunakan berasal dari desa Gawah Jarak (Lombok Tengah). Buah aren yang sudah masak (berwarna kekuningan) dikumpulkan kemudian ditimbun dengan dedaunan sampai buah aren tersebut busuk, buah ditimbun selama 30 hari, kemudian buah dibersihkan dan diambil bijinya untuk dijadikan benih.</w:t>
      </w:r>
    </w:p>
    <w:p w:rsidR="00A64D1B" w:rsidRDefault="00DF3FEB" w:rsidP="00A64D1B">
      <w:pPr>
        <w:pStyle w:val="ListParagraph"/>
        <w:spacing w:line="240" w:lineRule="auto"/>
        <w:ind w:left="0" w:firstLine="360"/>
        <w:jc w:val="both"/>
        <w:rPr>
          <w:rFonts w:ascii="Arial Narrow" w:hAnsi="Arial Narrow" w:cs="Times New Roman"/>
          <w:sz w:val="24"/>
          <w:szCs w:val="24"/>
          <w:lang w:val="id-ID"/>
        </w:rPr>
      </w:pPr>
      <w:r w:rsidRPr="000C13BD">
        <w:rPr>
          <w:rFonts w:ascii="Arial Narrow" w:hAnsi="Arial Narrow" w:cs="Times New Roman"/>
          <w:sz w:val="24"/>
          <w:szCs w:val="24"/>
          <w:lang w:val="id-ID"/>
        </w:rPr>
        <w:t>Parameter pengamatan meliputi, persentase tumbuh (%), tinggi semai (cm), panjang akar (cm), rata-rata hari kecambah, dan berat berangkasan kering (g). Data dianalisis dengan analisis sidik ragam</w:t>
      </w:r>
      <w:r w:rsidR="00402544" w:rsidRPr="000C13BD">
        <w:rPr>
          <w:rFonts w:ascii="Arial Narrow" w:hAnsi="Arial Narrow" w:cs="Times New Roman"/>
          <w:sz w:val="24"/>
          <w:szCs w:val="24"/>
          <w:lang w:val="id-ID"/>
        </w:rPr>
        <w:t xml:space="preserve"> pada taraf nyata 5%. Jika terdapat beda nyata antar perlakuan maka, dilakukan uji lanjut dengan menggunakan uji Beda Nyata Terkecil pada taraf nyata 5%</w:t>
      </w:r>
      <w:r w:rsidR="00AC35C5" w:rsidRPr="000C13BD">
        <w:rPr>
          <w:rFonts w:ascii="Arial Narrow" w:hAnsi="Arial Narrow" w:cs="Times New Roman"/>
          <w:sz w:val="24"/>
          <w:szCs w:val="24"/>
          <w:lang w:val="id-ID"/>
        </w:rPr>
        <w:t>.</w:t>
      </w:r>
    </w:p>
    <w:p w:rsidR="00716FE0" w:rsidRDefault="00716FE0" w:rsidP="00A64D1B">
      <w:pPr>
        <w:pStyle w:val="ListParagraph"/>
        <w:spacing w:line="240" w:lineRule="auto"/>
        <w:ind w:left="0" w:firstLine="360"/>
        <w:jc w:val="both"/>
        <w:rPr>
          <w:rFonts w:ascii="Arial Narrow" w:hAnsi="Arial Narrow" w:cs="Times New Roman"/>
          <w:sz w:val="24"/>
          <w:szCs w:val="24"/>
          <w:lang w:val="id-ID"/>
        </w:rPr>
      </w:pPr>
    </w:p>
    <w:p w:rsidR="00A64D1B" w:rsidRDefault="00A64D1B" w:rsidP="00A64D1B">
      <w:pPr>
        <w:pStyle w:val="ListParagraph"/>
        <w:spacing w:line="240" w:lineRule="auto"/>
        <w:ind w:left="0"/>
        <w:jc w:val="center"/>
        <w:rPr>
          <w:rFonts w:ascii="Arial Narrow" w:hAnsi="Arial Narrow" w:cs="Times New Roman"/>
          <w:b/>
          <w:sz w:val="24"/>
          <w:szCs w:val="24"/>
          <w:lang w:val="id-ID"/>
        </w:rPr>
      </w:pPr>
      <w:r>
        <w:rPr>
          <w:rFonts w:ascii="Arial Narrow" w:hAnsi="Arial Narrow" w:cs="Times New Roman"/>
          <w:b/>
          <w:sz w:val="24"/>
          <w:szCs w:val="24"/>
          <w:lang w:val="id-ID"/>
        </w:rPr>
        <w:t>HASIL DAN PEMBAHASAN</w:t>
      </w:r>
    </w:p>
    <w:p w:rsidR="00A64D1B" w:rsidRDefault="00A64D1B" w:rsidP="00A64D1B">
      <w:pPr>
        <w:pStyle w:val="ListParagraph"/>
        <w:spacing w:after="0" w:line="240" w:lineRule="auto"/>
        <w:ind w:left="851" w:hanging="851"/>
        <w:jc w:val="both"/>
        <w:rPr>
          <w:rFonts w:ascii="Arial Narrow" w:hAnsi="Arial Narrow" w:cs="Times New Roman"/>
          <w:sz w:val="24"/>
          <w:szCs w:val="24"/>
          <w:lang w:val="id-ID"/>
        </w:rPr>
      </w:pPr>
      <w:r>
        <w:rPr>
          <w:rFonts w:ascii="Arial Narrow" w:hAnsi="Arial Narrow" w:cs="Times New Roman"/>
          <w:sz w:val="24"/>
          <w:szCs w:val="24"/>
          <w:lang w:val="id-ID"/>
        </w:rPr>
        <w:t xml:space="preserve">Tabel 1. Hasil Analisis Sidik Ragam terhadap Parameter pengamatan </w:t>
      </w:r>
    </w:p>
    <w:tbl>
      <w:tblPr>
        <w:tblStyle w:val="TableGrid"/>
        <w:tblW w:w="5514" w:type="dxa"/>
        <w:tblLayout w:type="fixed"/>
        <w:tblLook w:val="04A0" w:firstRow="1" w:lastRow="0" w:firstColumn="1" w:lastColumn="0" w:noHBand="0" w:noVBand="1"/>
      </w:tblPr>
      <w:tblGrid>
        <w:gridCol w:w="2694"/>
        <w:gridCol w:w="993"/>
        <w:gridCol w:w="850"/>
        <w:gridCol w:w="977"/>
      </w:tblGrid>
      <w:tr w:rsidR="00A64D1B" w:rsidRPr="00A64D1B" w:rsidTr="00A64D1B">
        <w:tc>
          <w:tcPr>
            <w:tcW w:w="2694" w:type="dxa"/>
          </w:tcPr>
          <w:p w:rsidR="00A64D1B" w:rsidRPr="00A64D1B" w:rsidRDefault="00A64D1B" w:rsidP="00C942E4">
            <w:pPr>
              <w:spacing w:after="0" w:line="240" w:lineRule="auto"/>
              <w:rPr>
                <w:rFonts w:ascii="Arial Narrow" w:hAnsi="Arial Narrow"/>
                <w:sz w:val="22"/>
                <w:szCs w:val="22"/>
                <w:lang w:val="id-ID"/>
              </w:rPr>
            </w:pPr>
            <w:r w:rsidRPr="00A64D1B">
              <w:rPr>
                <w:rFonts w:ascii="Arial Narrow" w:hAnsi="Arial Narrow"/>
                <w:sz w:val="22"/>
                <w:szCs w:val="22"/>
                <w:lang w:val="id-ID"/>
              </w:rPr>
              <w:t>Parameter Pengamatan</w:t>
            </w:r>
          </w:p>
        </w:tc>
        <w:tc>
          <w:tcPr>
            <w:tcW w:w="993" w:type="dxa"/>
          </w:tcPr>
          <w:p w:rsidR="00A64D1B" w:rsidRPr="00A64D1B" w:rsidRDefault="00A64D1B" w:rsidP="00C942E4">
            <w:pPr>
              <w:spacing w:after="0" w:line="240" w:lineRule="auto"/>
              <w:jc w:val="both"/>
              <w:rPr>
                <w:rFonts w:ascii="Arial Narrow" w:hAnsi="Arial Narrow"/>
                <w:sz w:val="22"/>
                <w:szCs w:val="22"/>
                <w:lang w:val="id-ID"/>
              </w:rPr>
            </w:pPr>
            <w:r w:rsidRPr="00A64D1B">
              <w:rPr>
                <w:rFonts w:ascii="Arial Narrow" w:hAnsi="Arial Narrow"/>
                <w:sz w:val="22"/>
                <w:szCs w:val="22"/>
                <w:lang w:val="id-ID"/>
              </w:rPr>
              <w:t xml:space="preserve">Perendaman </w:t>
            </w:r>
          </w:p>
        </w:tc>
        <w:tc>
          <w:tcPr>
            <w:tcW w:w="850" w:type="dxa"/>
          </w:tcPr>
          <w:p w:rsidR="00A64D1B" w:rsidRPr="00A64D1B" w:rsidRDefault="00A64D1B" w:rsidP="00C942E4">
            <w:pPr>
              <w:spacing w:after="0" w:line="240" w:lineRule="auto"/>
              <w:jc w:val="both"/>
              <w:rPr>
                <w:rFonts w:ascii="Arial Narrow" w:hAnsi="Arial Narrow"/>
                <w:sz w:val="22"/>
                <w:szCs w:val="22"/>
                <w:lang w:val="id-ID"/>
              </w:rPr>
            </w:pPr>
            <w:r w:rsidRPr="00A64D1B">
              <w:rPr>
                <w:rFonts w:ascii="Arial Narrow" w:hAnsi="Arial Narrow"/>
                <w:sz w:val="22"/>
                <w:szCs w:val="22"/>
                <w:lang w:val="id-ID"/>
              </w:rPr>
              <w:t xml:space="preserve">Media </w:t>
            </w:r>
          </w:p>
        </w:tc>
        <w:tc>
          <w:tcPr>
            <w:tcW w:w="977" w:type="dxa"/>
          </w:tcPr>
          <w:p w:rsidR="00A64D1B" w:rsidRPr="00A64D1B" w:rsidRDefault="00A64D1B" w:rsidP="00C942E4">
            <w:pPr>
              <w:spacing w:after="0" w:line="240" w:lineRule="auto"/>
              <w:jc w:val="both"/>
              <w:rPr>
                <w:rFonts w:ascii="Arial Narrow" w:hAnsi="Arial Narrow"/>
                <w:sz w:val="22"/>
                <w:szCs w:val="22"/>
                <w:lang w:val="id-ID"/>
              </w:rPr>
            </w:pPr>
            <w:r w:rsidRPr="00A64D1B">
              <w:rPr>
                <w:rFonts w:ascii="Arial Narrow" w:hAnsi="Arial Narrow"/>
                <w:sz w:val="22"/>
                <w:szCs w:val="22"/>
                <w:lang w:val="id-ID"/>
              </w:rPr>
              <w:t>Interaksi</w:t>
            </w:r>
          </w:p>
        </w:tc>
      </w:tr>
      <w:tr w:rsidR="00A64D1B" w:rsidRPr="00A64D1B" w:rsidTr="00A64D1B">
        <w:trPr>
          <w:trHeight w:val="1310"/>
        </w:trPr>
        <w:tc>
          <w:tcPr>
            <w:tcW w:w="2694" w:type="dxa"/>
          </w:tcPr>
          <w:p w:rsidR="00A64D1B" w:rsidRPr="00A64D1B" w:rsidRDefault="00A64D1B" w:rsidP="00C942E4">
            <w:pPr>
              <w:spacing w:after="0" w:line="240" w:lineRule="auto"/>
              <w:rPr>
                <w:rFonts w:ascii="Arial Narrow" w:hAnsi="Arial Narrow"/>
                <w:sz w:val="22"/>
                <w:szCs w:val="22"/>
                <w:lang w:val="id-ID"/>
              </w:rPr>
            </w:pPr>
            <w:r w:rsidRPr="00A64D1B">
              <w:rPr>
                <w:rFonts w:ascii="Arial Narrow" w:hAnsi="Arial Narrow"/>
                <w:sz w:val="22"/>
                <w:szCs w:val="22"/>
                <w:lang w:val="id-ID"/>
              </w:rPr>
              <w:t>Persentase tumbuh (%)</w:t>
            </w:r>
          </w:p>
          <w:p w:rsidR="00A64D1B" w:rsidRPr="00A64D1B" w:rsidRDefault="00A64D1B" w:rsidP="00C942E4">
            <w:pPr>
              <w:spacing w:after="0" w:line="240" w:lineRule="auto"/>
              <w:rPr>
                <w:rFonts w:ascii="Arial Narrow" w:hAnsi="Arial Narrow"/>
                <w:sz w:val="22"/>
                <w:szCs w:val="22"/>
                <w:lang w:val="id-ID"/>
              </w:rPr>
            </w:pPr>
            <w:r w:rsidRPr="00A64D1B">
              <w:rPr>
                <w:rFonts w:ascii="Arial Narrow" w:hAnsi="Arial Narrow"/>
                <w:sz w:val="22"/>
                <w:szCs w:val="22"/>
                <w:lang w:val="id-ID"/>
              </w:rPr>
              <w:t>Tinggi semai (cm)</w:t>
            </w:r>
          </w:p>
          <w:p w:rsidR="00A64D1B" w:rsidRPr="00A64D1B" w:rsidRDefault="00A64D1B" w:rsidP="00C942E4">
            <w:pPr>
              <w:spacing w:after="0" w:line="240" w:lineRule="auto"/>
              <w:rPr>
                <w:rFonts w:ascii="Arial Narrow" w:hAnsi="Arial Narrow"/>
                <w:sz w:val="22"/>
                <w:szCs w:val="22"/>
                <w:lang w:val="id-ID"/>
              </w:rPr>
            </w:pPr>
            <w:r w:rsidRPr="00A64D1B">
              <w:rPr>
                <w:rFonts w:ascii="Arial Narrow" w:hAnsi="Arial Narrow"/>
                <w:sz w:val="22"/>
                <w:szCs w:val="22"/>
                <w:lang w:val="id-ID"/>
              </w:rPr>
              <w:t>Panjang Akar (cm)</w:t>
            </w:r>
          </w:p>
          <w:p w:rsidR="00A64D1B" w:rsidRPr="00A64D1B" w:rsidRDefault="00A64D1B" w:rsidP="00C942E4">
            <w:pPr>
              <w:spacing w:after="0" w:line="240" w:lineRule="auto"/>
              <w:rPr>
                <w:rFonts w:ascii="Arial Narrow" w:hAnsi="Arial Narrow"/>
                <w:sz w:val="22"/>
                <w:szCs w:val="22"/>
                <w:lang w:val="id-ID"/>
              </w:rPr>
            </w:pPr>
            <w:r w:rsidRPr="00A64D1B">
              <w:rPr>
                <w:rFonts w:ascii="Arial Narrow" w:hAnsi="Arial Narrow"/>
                <w:sz w:val="22"/>
                <w:szCs w:val="22"/>
                <w:lang w:val="id-ID"/>
              </w:rPr>
              <w:t>Berat Berangkasan Kering (g)</w:t>
            </w:r>
          </w:p>
          <w:p w:rsidR="00A64D1B" w:rsidRPr="00A64D1B" w:rsidRDefault="00A64D1B" w:rsidP="00C942E4">
            <w:pPr>
              <w:spacing w:after="0" w:line="240" w:lineRule="auto"/>
              <w:rPr>
                <w:rFonts w:ascii="Arial Narrow" w:hAnsi="Arial Narrow"/>
                <w:sz w:val="22"/>
                <w:szCs w:val="22"/>
                <w:lang w:val="id-ID"/>
              </w:rPr>
            </w:pPr>
            <w:r w:rsidRPr="00A64D1B">
              <w:rPr>
                <w:rFonts w:ascii="Arial Narrow" w:hAnsi="Arial Narrow"/>
                <w:sz w:val="22"/>
                <w:szCs w:val="22"/>
                <w:lang w:val="id-ID"/>
              </w:rPr>
              <w:t>Rata-rata hari kecambah (hari)</w:t>
            </w:r>
          </w:p>
          <w:p w:rsidR="00A64D1B" w:rsidRPr="00A64D1B" w:rsidRDefault="00A64D1B" w:rsidP="00C942E4">
            <w:pPr>
              <w:spacing w:after="0" w:line="240" w:lineRule="auto"/>
              <w:rPr>
                <w:rFonts w:ascii="Arial Narrow" w:hAnsi="Arial Narrow"/>
                <w:sz w:val="22"/>
                <w:szCs w:val="22"/>
                <w:lang w:val="id-ID"/>
              </w:rPr>
            </w:pPr>
          </w:p>
        </w:tc>
        <w:tc>
          <w:tcPr>
            <w:tcW w:w="993" w:type="dxa"/>
          </w:tcPr>
          <w:p w:rsidR="00A64D1B" w:rsidRPr="00A64D1B" w:rsidRDefault="00A64D1B" w:rsidP="00C942E4">
            <w:pPr>
              <w:spacing w:after="0" w:line="240" w:lineRule="auto"/>
              <w:jc w:val="both"/>
              <w:rPr>
                <w:rFonts w:ascii="Arial Narrow" w:hAnsi="Arial Narrow"/>
                <w:sz w:val="22"/>
                <w:szCs w:val="22"/>
                <w:vertAlign w:val="superscript"/>
                <w:lang w:val="id-ID"/>
              </w:rPr>
            </w:pPr>
            <w:r w:rsidRPr="00A64D1B">
              <w:rPr>
                <w:rFonts w:ascii="Arial Narrow" w:hAnsi="Arial Narrow"/>
                <w:sz w:val="22"/>
                <w:szCs w:val="22"/>
                <w:lang w:val="id-ID"/>
              </w:rPr>
              <w:t>0,08</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lang w:val="id-ID"/>
              </w:rPr>
            </w:pPr>
            <w:r w:rsidRPr="00A64D1B">
              <w:rPr>
                <w:rFonts w:ascii="Arial Narrow" w:hAnsi="Arial Narrow"/>
                <w:sz w:val="22"/>
                <w:szCs w:val="22"/>
                <w:lang w:val="id-ID"/>
              </w:rPr>
              <w:t>0,49</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lang w:val="id-ID"/>
              </w:rPr>
            </w:pPr>
            <w:r w:rsidRPr="00A64D1B">
              <w:rPr>
                <w:rFonts w:ascii="Arial Narrow" w:hAnsi="Arial Narrow"/>
                <w:sz w:val="22"/>
                <w:szCs w:val="22"/>
                <w:lang w:val="id-ID"/>
              </w:rPr>
              <w:t>0,83</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vertAlign w:val="superscript"/>
                <w:lang w:val="id-ID"/>
              </w:rPr>
            </w:pPr>
            <w:r w:rsidRPr="00A64D1B">
              <w:rPr>
                <w:rFonts w:ascii="Arial Narrow" w:hAnsi="Arial Narrow"/>
                <w:sz w:val="22"/>
                <w:szCs w:val="22"/>
                <w:lang w:val="id-ID"/>
              </w:rPr>
              <w:t>0,83</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lang w:val="id-ID"/>
              </w:rPr>
            </w:pPr>
            <w:r w:rsidRPr="00A64D1B">
              <w:rPr>
                <w:rFonts w:ascii="Arial Narrow" w:hAnsi="Arial Narrow"/>
                <w:sz w:val="22"/>
                <w:szCs w:val="22"/>
                <w:lang w:val="id-ID"/>
              </w:rPr>
              <w:t>0,72</w:t>
            </w:r>
            <w:r w:rsidRPr="00A64D1B">
              <w:rPr>
                <w:rFonts w:ascii="Arial Narrow" w:hAnsi="Arial Narrow"/>
                <w:sz w:val="22"/>
                <w:szCs w:val="22"/>
                <w:vertAlign w:val="superscript"/>
                <w:lang w:val="id-ID"/>
              </w:rPr>
              <w:t>ns</w:t>
            </w:r>
          </w:p>
        </w:tc>
        <w:tc>
          <w:tcPr>
            <w:tcW w:w="850" w:type="dxa"/>
          </w:tcPr>
          <w:p w:rsidR="00A64D1B" w:rsidRPr="00A64D1B" w:rsidRDefault="00A64D1B" w:rsidP="00C942E4">
            <w:pPr>
              <w:spacing w:after="0" w:line="240" w:lineRule="auto"/>
              <w:jc w:val="both"/>
              <w:rPr>
                <w:rFonts w:ascii="Arial Narrow" w:hAnsi="Arial Narrow"/>
                <w:sz w:val="22"/>
                <w:szCs w:val="22"/>
                <w:vertAlign w:val="superscript"/>
                <w:lang w:val="id-ID"/>
              </w:rPr>
            </w:pPr>
            <w:r w:rsidRPr="00A64D1B">
              <w:rPr>
                <w:rFonts w:ascii="Arial Narrow" w:hAnsi="Arial Narrow"/>
                <w:sz w:val="22"/>
                <w:szCs w:val="22"/>
                <w:lang w:val="id-ID"/>
              </w:rPr>
              <w:t>0,24</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lang w:val="id-ID"/>
              </w:rPr>
            </w:pPr>
            <w:r w:rsidRPr="00A64D1B">
              <w:rPr>
                <w:rFonts w:ascii="Arial Narrow" w:hAnsi="Arial Narrow"/>
                <w:sz w:val="22"/>
                <w:szCs w:val="22"/>
                <w:lang w:val="id-ID"/>
              </w:rPr>
              <w:t>0,16</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lang w:val="id-ID"/>
              </w:rPr>
            </w:pPr>
            <w:r w:rsidRPr="00A64D1B">
              <w:rPr>
                <w:rFonts w:ascii="Arial Narrow" w:hAnsi="Arial Narrow"/>
                <w:sz w:val="22"/>
                <w:szCs w:val="22"/>
                <w:lang w:val="id-ID"/>
              </w:rPr>
              <w:t>0,59</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vertAlign w:val="superscript"/>
                <w:lang w:val="id-ID"/>
              </w:rPr>
            </w:pPr>
            <w:r w:rsidRPr="00A64D1B">
              <w:rPr>
                <w:rFonts w:ascii="Arial Narrow" w:hAnsi="Arial Narrow"/>
                <w:sz w:val="22"/>
                <w:szCs w:val="22"/>
                <w:lang w:val="id-ID"/>
              </w:rPr>
              <w:t>0,59</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vertAlign w:val="superscript"/>
                <w:lang w:val="id-ID"/>
              </w:rPr>
            </w:pPr>
            <w:r w:rsidRPr="00A64D1B">
              <w:rPr>
                <w:rFonts w:ascii="Arial Narrow" w:hAnsi="Arial Narrow"/>
                <w:sz w:val="22"/>
                <w:szCs w:val="22"/>
                <w:lang w:val="id-ID"/>
              </w:rPr>
              <w:t>0,16</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lang w:val="id-ID"/>
              </w:rPr>
            </w:pPr>
          </w:p>
        </w:tc>
        <w:tc>
          <w:tcPr>
            <w:tcW w:w="977" w:type="dxa"/>
          </w:tcPr>
          <w:p w:rsidR="00A64D1B" w:rsidRPr="00A64D1B" w:rsidRDefault="00A64D1B" w:rsidP="00C942E4">
            <w:pPr>
              <w:spacing w:after="0" w:line="240" w:lineRule="auto"/>
              <w:jc w:val="both"/>
              <w:rPr>
                <w:rFonts w:ascii="Arial Narrow" w:hAnsi="Arial Narrow"/>
                <w:sz w:val="22"/>
                <w:szCs w:val="22"/>
                <w:vertAlign w:val="superscript"/>
                <w:lang w:val="id-ID"/>
              </w:rPr>
            </w:pPr>
            <w:r w:rsidRPr="00A64D1B">
              <w:rPr>
                <w:rFonts w:ascii="Arial Narrow" w:hAnsi="Arial Narrow"/>
                <w:sz w:val="22"/>
                <w:szCs w:val="22"/>
                <w:lang w:val="id-ID"/>
              </w:rPr>
              <w:t>0,52</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lang w:val="id-ID"/>
              </w:rPr>
            </w:pPr>
            <w:r w:rsidRPr="00A64D1B">
              <w:rPr>
                <w:rFonts w:ascii="Arial Narrow" w:hAnsi="Arial Narrow"/>
                <w:sz w:val="22"/>
                <w:szCs w:val="22"/>
                <w:lang w:val="id-ID"/>
              </w:rPr>
              <w:t>0,20</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lang w:val="id-ID"/>
              </w:rPr>
            </w:pPr>
            <w:r w:rsidRPr="00A64D1B">
              <w:rPr>
                <w:rFonts w:ascii="Arial Narrow" w:hAnsi="Arial Narrow"/>
                <w:sz w:val="22"/>
                <w:szCs w:val="22"/>
                <w:lang w:val="id-ID"/>
              </w:rPr>
              <w:t>0,20</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vertAlign w:val="superscript"/>
                <w:lang w:val="id-ID"/>
              </w:rPr>
            </w:pPr>
            <w:r w:rsidRPr="00A64D1B">
              <w:rPr>
                <w:rFonts w:ascii="Arial Narrow" w:hAnsi="Arial Narrow"/>
                <w:sz w:val="22"/>
                <w:szCs w:val="22"/>
                <w:lang w:val="id-ID"/>
              </w:rPr>
              <w:t>0,20</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lang w:val="id-ID"/>
              </w:rPr>
            </w:pPr>
            <w:r w:rsidRPr="00A64D1B">
              <w:rPr>
                <w:rFonts w:ascii="Arial Narrow" w:hAnsi="Arial Narrow"/>
                <w:sz w:val="22"/>
                <w:szCs w:val="22"/>
                <w:lang w:val="id-ID"/>
              </w:rPr>
              <w:t>0,49</w:t>
            </w:r>
            <w:r w:rsidRPr="00A64D1B">
              <w:rPr>
                <w:rFonts w:ascii="Arial Narrow" w:hAnsi="Arial Narrow"/>
                <w:sz w:val="22"/>
                <w:szCs w:val="22"/>
                <w:vertAlign w:val="superscript"/>
                <w:lang w:val="id-ID"/>
              </w:rPr>
              <w:t>ns</w:t>
            </w:r>
          </w:p>
          <w:p w:rsidR="00A64D1B" w:rsidRPr="00A64D1B" w:rsidRDefault="00A64D1B" w:rsidP="00C942E4">
            <w:pPr>
              <w:spacing w:after="0" w:line="240" w:lineRule="auto"/>
              <w:jc w:val="both"/>
              <w:rPr>
                <w:rFonts w:ascii="Arial Narrow" w:hAnsi="Arial Narrow"/>
                <w:sz w:val="22"/>
                <w:szCs w:val="22"/>
                <w:lang w:val="id-ID"/>
              </w:rPr>
            </w:pPr>
          </w:p>
        </w:tc>
      </w:tr>
    </w:tbl>
    <w:p w:rsidR="00A64D1B" w:rsidRPr="00A64D1B" w:rsidRDefault="00A64D1B" w:rsidP="00A64D1B">
      <w:pPr>
        <w:pStyle w:val="ListParagraph"/>
        <w:spacing w:line="240" w:lineRule="auto"/>
        <w:ind w:left="0" w:hanging="142"/>
        <w:jc w:val="both"/>
        <w:rPr>
          <w:rFonts w:ascii="Arial Narrow" w:hAnsi="Arial Narrow" w:cs="Times New Roman"/>
          <w:sz w:val="20"/>
          <w:szCs w:val="20"/>
          <w:lang w:val="id-ID"/>
        </w:rPr>
      </w:pPr>
      <w:r w:rsidRPr="00A64D1B">
        <w:rPr>
          <w:rFonts w:ascii="Arial Narrow" w:hAnsi="Arial Narrow" w:cs="Times New Roman"/>
          <w:sz w:val="20"/>
          <w:szCs w:val="20"/>
          <w:lang w:val="id-ID"/>
        </w:rPr>
        <w:t>Keterangan : ns = non signifikan</w:t>
      </w:r>
    </w:p>
    <w:p w:rsidR="00A64D1B" w:rsidRPr="00A64D1B" w:rsidRDefault="00A64D1B" w:rsidP="00A64D1B">
      <w:pPr>
        <w:pStyle w:val="ListParagraph"/>
        <w:spacing w:line="240" w:lineRule="auto"/>
        <w:ind w:left="0"/>
        <w:jc w:val="both"/>
        <w:rPr>
          <w:rFonts w:ascii="Arial Narrow" w:hAnsi="Arial Narrow" w:cs="Times New Roman"/>
          <w:sz w:val="24"/>
          <w:szCs w:val="24"/>
          <w:lang w:val="id-ID"/>
        </w:rPr>
        <w:sectPr w:rsidR="00A64D1B" w:rsidRPr="00A64D1B" w:rsidSect="00AC35C5">
          <w:type w:val="continuous"/>
          <w:pgSz w:w="11907" w:h="16839" w:code="9"/>
          <w:pgMar w:top="1440" w:right="1440" w:bottom="1440" w:left="1440" w:header="720" w:footer="720" w:gutter="0"/>
          <w:cols w:num="2" w:space="720"/>
          <w:docGrid w:linePitch="360"/>
        </w:sectPr>
      </w:pPr>
    </w:p>
    <w:p w:rsidR="00716FE0" w:rsidRPr="000C13BD" w:rsidRDefault="00AC35C5" w:rsidP="000C13BD">
      <w:pPr>
        <w:spacing w:after="0" w:line="240" w:lineRule="auto"/>
        <w:ind w:firstLine="720"/>
        <w:jc w:val="both"/>
        <w:rPr>
          <w:rFonts w:ascii="Arial Narrow" w:hAnsi="Arial Narrow" w:cs="Times New Roman"/>
          <w:sz w:val="24"/>
          <w:szCs w:val="24"/>
          <w:lang w:val="id-ID"/>
        </w:rPr>
      </w:pPr>
      <w:r w:rsidRPr="000C13BD">
        <w:rPr>
          <w:rFonts w:ascii="Arial Narrow" w:hAnsi="Arial Narrow" w:cs="Times New Roman"/>
          <w:sz w:val="24"/>
          <w:szCs w:val="24"/>
        </w:rPr>
        <w:lastRenderedPageBreak/>
        <w:t>Hasil analisis sidik ragam</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diatas menunjukkan bahwa</w:t>
      </w:r>
      <w:r w:rsidRPr="000C13BD">
        <w:rPr>
          <w:rFonts w:ascii="Arial Narrow" w:hAnsi="Arial Narrow" w:cs="Times New Roman"/>
          <w:sz w:val="24"/>
          <w:szCs w:val="24"/>
          <w:lang w:val="id-ID"/>
        </w:rPr>
        <w:t>,</w:t>
      </w:r>
      <w:r w:rsidRPr="000C13BD">
        <w:rPr>
          <w:rFonts w:ascii="Arial Narrow" w:hAnsi="Arial Narrow" w:cs="Times New Roman"/>
          <w:sz w:val="24"/>
          <w:szCs w:val="24"/>
        </w:rPr>
        <w:t xml:space="preserve"> perlakuan perendaman dengan senyawa kimia (KNO</w:t>
      </w:r>
      <w:r w:rsidRPr="000C13BD">
        <w:rPr>
          <w:rFonts w:ascii="Arial Narrow" w:hAnsi="Arial Narrow" w:cs="Times New Roman"/>
          <w:sz w:val="24"/>
          <w:szCs w:val="24"/>
          <w:vertAlign w:val="subscript"/>
        </w:rPr>
        <w:t>3</w:t>
      </w:r>
      <w:r w:rsidRPr="000C13BD">
        <w:rPr>
          <w:rFonts w:ascii="Arial Narrow" w:hAnsi="Arial Narrow" w:cs="Times New Roman"/>
          <w:sz w:val="24"/>
          <w:szCs w:val="24"/>
        </w:rPr>
        <w:t>,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SO</w:t>
      </w:r>
      <w:r w:rsidRPr="000C13BD">
        <w:rPr>
          <w:rFonts w:ascii="Arial Narrow" w:hAnsi="Arial Narrow" w:cs="Times New Roman"/>
          <w:sz w:val="24"/>
          <w:szCs w:val="24"/>
          <w:vertAlign w:val="subscript"/>
        </w:rPr>
        <w:t>4</w:t>
      </w:r>
      <w:r w:rsidRPr="000C13BD">
        <w:rPr>
          <w:rFonts w:ascii="Arial Narrow" w:hAnsi="Arial Narrow" w:cs="Times New Roman"/>
          <w:sz w:val="24"/>
          <w:szCs w:val="24"/>
        </w:rPr>
        <w:t xml:space="preserve"> dan Asam Sitrat) </w:t>
      </w:r>
      <w:proofErr w:type="gramStart"/>
      <w:r w:rsidRPr="000C13BD">
        <w:rPr>
          <w:rFonts w:ascii="Arial Narrow" w:hAnsi="Arial Narrow" w:cs="Times New Roman"/>
          <w:sz w:val="24"/>
          <w:szCs w:val="24"/>
        </w:rPr>
        <w:t>dan  media</w:t>
      </w:r>
      <w:proofErr w:type="gramEnd"/>
      <w:r w:rsidRPr="000C13BD">
        <w:rPr>
          <w:rFonts w:ascii="Arial Narrow" w:hAnsi="Arial Narrow" w:cs="Times New Roman"/>
          <w:sz w:val="24"/>
          <w:szCs w:val="24"/>
        </w:rPr>
        <w:t xml:space="preserve"> tanam (Tanah, Pasir dan Sekam) tidak memiliki pengaruh </w:t>
      </w:r>
      <w:r w:rsidRPr="000C13BD">
        <w:rPr>
          <w:rFonts w:ascii="Arial Narrow" w:hAnsi="Arial Narrow" w:cs="Times New Roman"/>
          <w:sz w:val="24"/>
          <w:szCs w:val="24"/>
          <w:lang w:val="id-ID"/>
        </w:rPr>
        <w:t xml:space="preserve">nyata </w:t>
      </w:r>
      <w:r w:rsidRPr="000C13BD">
        <w:rPr>
          <w:rFonts w:ascii="Arial Narrow" w:hAnsi="Arial Narrow" w:cs="Times New Roman"/>
          <w:sz w:val="24"/>
          <w:szCs w:val="24"/>
        </w:rPr>
        <w:t xml:space="preserve">terhadap </w:t>
      </w:r>
      <w:r w:rsidRPr="000C13BD">
        <w:rPr>
          <w:rFonts w:ascii="Arial Narrow" w:hAnsi="Arial Narrow" w:cs="Times New Roman"/>
          <w:sz w:val="24"/>
          <w:szCs w:val="24"/>
          <w:lang w:val="id-ID"/>
        </w:rPr>
        <w:t xml:space="preserve">perkecambahan dan </w:t>
      </w:r>
      <w:r w:rsidRPr="000C13BD">
        <w:rPr>
          <w:rFonts w:ascii="Arial Narrow" w:hAnsi="Arial Narrow" w:cs="Times New Roman"/>
          <w:sz w:val="24"/>
          <w:szCs w:val="24"/>
        </w:rPr>
        <w:t xml:space="preserve">pertumbuhan </w:t>
      </w:r>
      <w:r w:rsidRPr="000C13BD">
        <w:rPr>
          <w:rFonts w:ascii="Arial Narrow" w:hAnsi="Arial Narrow" w:cs="Times New Roman"/>
          <w:sz w:val="24"/>
          <w:szCs w:val="24"/>
          <w:lang w:val="id-ID"/>
        </w:rPr>
        <w:t xml:space="preserve">semai </w:t>
      </w:r>
      <w:r w:rsidRPr="000C13BD">
        <w:rPr>
          <w:rFonts w:ascii="Arial Narrow" w:hAnsi="Arial Narrow" w:cs="Times New Roman"/>
          <w:sz w:val="24"/>
          <w:szCs w:val="24"/>
        </w:rPr>
        <w:t>tanaman aren</w:t>
      </w:r>
      <w:r w:rsidRPr="000C13BD">
        <w:rPr>
          <w:rFonts w:ascii="Arial Narrow" w:hAnsi="Arial Narrow" w:cs="Times New Roman"/>
          <w:sz w:val="24"/>
          <w:szCs w:val="24"/>
          <w:lang w:val="id-ID"/>
        </w:rPr>
        <w:t>. Namun,</w:t>
      </w:r>
      <w:r w:rsidRPr="000C13BD">
        <w:rPr>
          <w:rFonts w:ascii="Arial Narrow" w:hAnsi="Arial Narrow" w:cs="Times New Roman"/>
          <w:sz w:val="24"/>
          <w:szCs w:val="24"/>
        </w:rPr>
        <w:t xml:space="preserve"> setiap perlakuan memiliki nilai rata-rata</w:t>
      </w:r>
      <w:r w:rsidRPr="000C13BD">
        <w:rPr>
          <w:rFonts w:ascii="Arial Narrow" w:hAnsi="Arial Narrow" w:cs="Times New Roman"/>
          <w:sz w:val="24"/>
          <w:szCs w:val="24"/>
          <w:lang w:val="id-ID"/>
        </w:rPr>
        <w:t xml:space="preserve"> dari hasil pengamatan yang berbeda-beda yaitu:</w:t>
      </w:r>
    </w:p>
    <w:p w:rsidR="00AC35C5" w:rsidRPr="000C13BD" w:rsidRDefault="00AC35C5" w:rsidP="000C13BD">
      <w:pPr>
        <w:spacing w:after="0" w:line="240" w:lineRule="auto"/>
        <w:jc w:val="both"/>
        <w:rPr>
          <w:rFonts w:ascii="Arial Narrow" w:hAnsi="Arial Narrow" w:cs="Times New Roman"/>
          <w:sz w:val="24"/>
          <w:szCs w:val="24"/>
          <w:lang w:val="id-ID"/>
        </w:rPr>
      </w:pPr>
      <w:r w:rsidRPr="000C13BD">
        <w:rPr>
          <w:rFonts w:ascii="Arial Narrow" w:hAnsi="Arial Narrow" w:cs="Times New Roman"/>
          <w:sz w:val="24"/>
          <w:szCs w:val="24"/>
          <w:lang w:val="id-ID"/>
        </w:rPr>
        <w:t xml:space="preserve">1. Persentase Tumbuh </w:t>
      </w:r>
    </w:p>
    <w:p w:rsidR="00AC35C5" w:rsidRPr="000C13BD" w:rsidRDefault="00AC35C5" w:rsidP="000C13BD">
      <w:pPr>
        <w:spacing w:after="0"/>
        <w:jc w:val="both"/>
        <w:rPr>
          <w:rFonts w:ascii="Arial Narrow" w:hAnsi="Arial Narrow" w:cs="Times New Roman"/>
          <w:sz w:val="24"/>
          <w:szCs w:val="24"/>
          <w:lang w:val="id-ID"/>
        </w:rPr>
      </w:pPr>
      <w:r w:rsidRPr="000C13BD">
        <w:rPr>
          <w:rFonts w:ascii="Arial Narrow" w:hAnsi="Arial Narrow" w:cs="Times New Roman"/>
          <w:noProof/>
          <w:sz w:val="24"/>
          <w:szCs w:val="24"/>
        </w:rPr>
        <w:drawing>
          <wp:inline distT="0" distB="0" distL="0" distR="0">
            <wp:extent cx="2647950" cy="1619250"/>
            <wp:effectExtent l="19050" t="0" r="19050"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35C5" w:rsidRPr="000C13BD" w:rsidRDefault="00AC35C5" w:rsidP="000C13BD">
      <w:pPr>
        <w:spacing w:line="240" w:lineRule="auto"/>
        <w:jc w:val="both"/>
        <w:rPr>
          <w:rFonts w:ascii="Arial Narrow" w:hAnsi="Arial Narrow" w:cs="Times New Roman"/>
          <w:sz w:val="24"/>
          <w:szCs w:val="24"/>
          <w:lang w:val="id-ID"/>
        </w:rPr>
      </w:pPr>
      <w:proofErr w:type="gramStart"/>
      <w:r w:rsidRPr="000C13BD">
        <w:rPr>
          <w:rFonts w:ascii="Arial Narrow" w:hAnsi="Arial Narrow" w:cs="Times New Roman"/>
          <w:sz w:val="24"/>
          <w:szCs w:val="24"/>
        </w:rPr>
        <w:t>Gambar</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1.</w:t>
      </w:r>
      <w:proofErr w:type="gramEnd"/>
      <w:r w:rsidRPr="000C13BD">
        <w:rPr>
          <w:rFonts w:ascii="Arial Narrow" w:hAnsi="Arial Narrow" w:cs="Times New Roman"/>
          <w:sz w:val="24"/>
          <w:szCs w:val="24"/>
        </w:rPr>
        <w:t xml:space="preserve"> Rata-rata Persentase Hidup Perlakuan Perendaman</w:t>
      </w:r>
    </w:p>
    <w:p w:rsidR="00AC35C5" w:rsidRPr="000C13BD" w:rsidRDefault="00AC35C5" w:rsidP="000C13BD">
      <w:pPr>
        <w:spacing w:after="0" w:line="240" w:lineRule="auto"/>
        <w:ind w:firstLine="720"/>
        <w:jc w:val="both"/>
        <w:rPr>
          <w:rFonts w:ascii="Arial Narrow" w:hAnsi="Arial Narrow" w:cs="Times New Roman"/>
          <w:sz w:val="24"/>
          <w:szCs w:val="24"/>
          <w:lang w:val="id-ID"/>
        </w:rPr>
      </w:pPr>
      <w:r w:rsidRPr="000C13BD">
        <w:rPr>
          <w:rFonts w:ascii="Arial Narrow" w:hAnsi="Arial Narrow" w:cs="Times New Roman"/>
          <w:sz w:val="24"/>
          <w:szCs w:val="24"/>
        </w:rPr>
        <w:t xml:space="preserve">Nilai persentase hidup tertinggi terdapat pada perlakuan </w:t>
      </w:r>
      <w:r w:rsidRPr="000C13BD">
        <w:rPr>
          <w:rFonts w:ascii="Arial Narrow" w:hAnsi="Arial Narrow" w:cs="Times New Roman"/>
          <w:sz w:val="24"/>
          <w:szCs w:val="24"/>
          <w:lang w:val="id-ID"/>
        </w:rPr>
        <w:t xml:space="preserve">dengan </w:t>
      </w:r>
      <w:r w:rsidRPr="000C13BD">
        <w:rPr>
          <w:rFonts w:ascii="Arial Narrow" w:hAnsi="Arial Narrow" w:cs="Times New Roman"/>
          <w:sz w:val="24"/>
          <w:szCs w:val="24"/>
        </w:rPr>
        <w:t>perendaman senyawa kimia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SO</w:t>
      </w:r>
      <w:r w:rsidRPr="000C13BD">
        <w:rPr>
          <w:rFonts w:ascii="Arial Narrow" w:hAnsi="Arial Narrow" w:cs="Times New Roman"/>
          <w:sz w:val="24"/>
          <w:szCs w:val="24"/>
          <w:vertAlign w:val="subscript"/>
        </w:rPr>
        <w:t xml:space="preserve">4 </w:t>
      </w:r>
      <w:r w:rsidRPr="000C13BD">
        <w:rPr>
          <w:rFonts w:ascii="Arial Narrow" w:hAnsi="Arial Narrow" w:cs="Times New Roman"/>
          <w:sz w:val="24"/>
          <w:szCs w:val="24"/>
        </w:rPr>
        <w:t>(K</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 xml:space="preserve">) </w:t>
      </w:r>
      <w:r w:rsidRPr="000C13BD">
        <w:rPr>
          <w:rFonts w:ascii="Arial Narrow" w:hAnsi="Arial Narrow" w:cs="Times New Roman"/>
          <w:sz w:val="24"/>
          <w:szCs w:val="24"/>
          <w:lang w:val="id-ID"/>
        </w:rPr>
        <w:t xml:space="preserve">pada </w:t>
      </w:r>
      <w:r w:rsidRPr="000C13BD">
        <w:rPr>
          <w:rFonts w:ascii="Arial Narrow" w:hAnsi="Arial Narrow" w:cs="Times New Roman"/>
          <w:sz w:val="24"/>
          <w:szCs w:val="24"/>
        </w:rPr>
        <w:t>konsentrasi 0,6% dengan lama perendaman 36 jam diperoleh nilai rata-rata 97,22%, sedangkan nilai persentase hidup terendah terdapat pada perlakuan perendaman dengan air biasa (kontrol/K</w:t>
      </w:r>
      <w:r w:rsidRPr="000C13BD">
        <w:rPr>
          <w:rFonts w:ascii="Arial Narrow" w:hAnsi="Arial Narrow" w:cs="Times New Roman"/>
          <w:sz w:val="24"/>
          <w:szCs w:val="24"/>
          <w:vertAlign w:val="subscript"/>
        </w:rPr>
        <w:t>0</w:t>
      </w:r>
      <w:r w:rsidRPr="000C13BD">
        <w:rPr>
          <w:rFonts w:ascii="Arial Narrow" w:hAnsi="Arial Narrow" w:cs="Times New Roman"/>
          <w:sz w:val="24"/>
          <w:szCs w:val="24"/>
        </w:rPr>
        <w:t xml:space="preserve">) yang direndam selama 5 hari yaitu 84,72 %. Penelitian terdahulu oleh Hafizah (2013), tentang pemecahan dormansi tanaman aren menggunakan larutan serupa </w:t>
      </w:r>
      <w:r w:rsidRPr="000C13BD">
        <w:rPr>
          <w:rFonts w:ascii="Arial Narrow" w:hAnsi="Arial Narrow" w:cs="Times New Roman"/>
          <w:sz w:val="24"/>
          <w:szCs w:val="24"/>
          <w:lang w:val="id-ID"/>
        </w:rPr>
        <w:t>pada</w:t>
      </w:r>
      <w:r w:rsidRPr="000C13BD">
        <w:rPr>
          <w:rFonts w:ascii="Arial Narrow" w:hAnsi="Arial Narrow" w:cs="Times New Roman"/>
          <w:sz w:val="24"/>
          <w:szCs w:val="24"/>
        </w:rPr>
        <w:t xml:space="preserve"> konsentrasi yang lebih rendah (0</w:t>
      </w:r>
      <w:proofErr w:type="gramStart"/>
      <w:r w:rsidRPr="000C13BD">
        <w:rPr>
          <w:rFonts w:ascii="Arial Narrow" w:hAnsi="Arial Narrow" w:cs="Times New Roman"/>
          <w:sz w:val="24"/>
          <w:szCs w:val="24"/>
        </w:rPr>
        <w:t>,1</w:t>
      </w:r>
      <w:proofErr w:type="gramEnd"/>
      <w:r w:rsidRPr="000C13BD">
        <w:rPr>
          <w:rFonts w:ascii="Arial Narrow" w:hAnsi="Arial Narrow" w:cs="Times New Roman"/>
          <w:sz w:val="24"/>
          <w:szCs w:val="24"/>
        </w:rPr>
        <w:t>-0,5%) dengan lama waktu perendaman 24 jam memperoleh hasil persentase hidup yang tergolong rendah</w:t>
      </w:r>
      <w:r w:rsidRPr="000C13BD">
        <w:rPr>
          <w:rFonts w:ascii="Arial Narrow" w:hAnsi="Arial Narrow" w:cs="Times New Roman"/>
          <w:sz w:val="24"/>
          <w:szCs w:val="24"/>
          <w:lang w:val="id-ID"/>
        </w:rPr>
        <w:t>, yaitu</w:t>
      </w:r>
      <w:r w:rsidRPr="000C13BD">
        <w:rPr>
          <w:rFonts w:ascii="Arial Narrow" w:hAnsi="Arial Narrow" w:cs="Times New Roman"/>
          <w:sz w:val="24"/>
          <w:szCs w:val="24"/>
        </w:rPr>
        <w:t xml:space="preserve"> antara 30-50%. </w:t>
      </w:r>
      <w:proofErr w:type="gramStart"/>
      <w:r w:rsidRPr="000C13BD">
        <w:rPr>
          <w:rFonts w:ascii="Arial Narrow" w:hAnsi="Arial Narrow" w:cs="Times New Roman"/>
          <w:sz w:val="24"/>
          <w:szCs w:val="24"/>
        </w:rPr>
        <w:t>Hal ini di</w:t>
      </w:r>
      <w:r w:rsidRPr="000C13BD">
        <w:rPr>
          <w:rFonts w:ascii="Arial Narrow" w:hAnsi="Arial Narrow" w:cs="Times New Roman"/>
          <w:sz w:val="24"/>
          <w:szCs w:val="24"/>
          <w:lang w:val="id-ID"/>
        </w:rPr>
        <w:t>duga disebabkan karena</w:t>
      </w:r>
      <w:r w:rsidRPr="000C13BD">
        <w:rPr>
          <w:rFonts w:ascii="Arial Narrow" w:hAnsi="Arial Narrow" w:cs="Times New Roman"/>
          <w:sz w:val="24"/>
          <w:szCs w:val="24"/>
        </w:rPr>
        <w:t xml:space="preserve"> konsentrasi senyawa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SO</w:t>
      </w:r>
      <w:r w:rsidRPr="000C13BD">
        <w:rPr>
          <w:rFonts w:ascii="Arial Narrow" w:hAnsi="Arial Narrow" w:cs="Times New Roman"/>
          <w:sz w:val="24"/>
          <w:szCs w:val="24"/>
          <w:vertAlign w:val="subscript"/>
        </w:rPr>
        <w:t xml:space="preserve">4 </w:t>
      </w:r>
      <w:r w:rsidRPr="000C13BD">
        <w:rPr>
          <w:rFonts w:ascii="Arial Narrow" w:hAnsi="Arial Narrow" w:cs="Times New Roman"/>
          <w:sz w:val="24"/>
          <w:szCs w:val="24"/>
        </w:rPr>
        <w:t>yang digunakan masih tergolong rendah</w:t>
      </w:r>
      <w:r w:rsidRPr="000C13BD">
        <w:rPr>
          <w:rFonts w:ascii="Arial Narrow" w:hAnsi="Arial Narrow" w:cs="Times New Roman"/>
          <w:sz w:val="24"/>
          <w:szCs w:val="24"/>
          <w:lang w:val="id-ID"/>
        </w:rPr>
        <w:t>.</w:t>
      </w:r>
      <w:proofErr w:type="gramEnd"/>
      <w:r w:rsidRPr="000C13BD">
        <w:rPr>
          <w:rFonts w:ascii="Arial Narrow" w:hAnsi="Arial Narrow" w:cs="Times New Roman"/>
          <w:sz w:val="24"/>
          <w:szCs w:val="24"/>
          <w:lang w:val="id-ID"/>
        </w:rPr>
        <w:t xml:space="preserve"> O</w:t>
      </w:r>
      <w:r w:rsidRPr="000C13BD">
        <w:rPr>
          <w:rFonts w:ascii="Arial Narrow" w:hAnsi="Arial Narrow" w:cs="Times New Roman"/>
          <w:sz w:val="24"/>
          <w:szCs w:val="24"/>
        </w:rPr>
        <w:t>leh karena itu penelitian ini mencoba menggunakan konsentrasi senyawa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SO</w:t>
      </w:r>
      <w:r w:rsidRPr="000C13BD">
        <w:rPr>
          <w:rFonts w:ascii="Arial Narrow" w:hAnsi="Arial Narrow" w:cs="Times New Roman"/>
          <w:sz w:val="24"/>
          <w:szCs w:val="24"/>
          <w:vertAlign w:val="subscript"/>
        </w:rPr>
        <w:t xml:space="preserve">4 </w:t>
      </w:r>
      <w:r w:rsidRPr="000C13BD">
        <w:rPr>
          <w:rFonts w:ascii="Arial Narrow" w:hAnsi="Arial Narrow" w:cs="Times New Roman"/>
          <w:sz w:val="24"/>
          <w:szCs w:val="24"/>
        </w:rPr>
        <w:t xml:space="preserve">yang lebih tinggi yaitu 0,6% dengan lama perendaman 36 jam. </w:t>
      </w:r>
      <w:proofErr w:type="gramStart"/>
      <w:r w:rsidRPr="000C13BD">
        <w:rPr>
          <w:rFonts w:ascii="Arial Narrow" w:hAnsi="Arial Narrow" w:cs="Times New Roman"/>
          <w:sz w:val="24"/>
          <w:szCs w:val="24"/>
        </w:rPr>
        <w:t>Peningkatan konsentrasi dan waktu perendaman yang digunakan pada penelitian ini terbukti dapat meningkatkan nilai persentase hidup tanaman.</w:t>
      </w:r>
      <w:proofErr w:type="gramEnd"/>
    </w:p>
    <w:p w:rsidR="00AC35C5" w:rsidRPr="000C13BD" w:rsidRDefault="00AC35C5" w:rsidP="000C13BD">
      <w:pPr>
        <w:spacing w:after="0" w:line="240" w:lineRule="auto"/>
        <w:ind w:firstLine="426"/>
        <w:jc w:val="both"/>
        <w:rPr>
          <w:rFonts w:ascii="Arial Narrow" w:hAnsi="Arial Narrow" w:cs="Times New Roman"/>
          <w:sz w:val="24"/>
          <w:szCs w:val="24"/>
        </w:rPr>
      </w:pPr>
      <w:r w:rsidRPr="000C13BD">
        <w:rPr>
          <w:rFonts w:ascii="Arial Narrow" w:hAnsi="Arial Narrow" w:cs="Times New Roman"/>
          <w:sz w:val="24"/>
          <w:szCs w:val="24"/>
        </w:rPr>
        <w:t xml:space="preserve">Hasil analisis sidik ragam pengaruh media tanaman terhadap persentase </w:t>
      </w:r>
      <w:proofErr w:type="gramStart"/>
      <w:r w:rsidRPr="000C13BD">
        <w:rPr>
          <w:rFonts w:ascii="Arial Narrow" w:hAnsi="Arial Narrow" w:cs="Times New Roman"/>
          <w:sz w:val="24"/>
          <w:szCs w:val="24"/>
        </w:rPr>
        <w:t>hidup  tanaman</w:t>
      </w:r>
      <w:proofErr w:type="gramEnd"/>
      <w:r w:rsidRPr="000C13BD">
        <w:rPr>
          <w:rFonts w:ascii="Arial Narrow" w:hAnsi="Arial Narrow" w:cs="Times New Roman"/>
          <w:sz w:val="24"/>
          <w:szCs w:val="24"/>
        </w:rPr>
        <w:t xml:space="preserve"> aren juga menunjukkan hasil yang sama seperti pada perlakukan perendaman</w:t>
      </w:r>
      <w:r w:rsidRPr="000C13BD">
        <w:rPr>
          <w:rFonts w:ascii="Arial Narrow" w:hAnsi="Arial Narrow" w:cs="Times New Roman"/>
          <w:sz w:val="24"/>
          <w:szCs w:val="24"/>
          <w:lang w:val="id-ID"/>
        </w:rPr>
        <w:t>,</w:t>
      </w:r>
      <w:r w:rsidR="00716FE0">
        <w:rPr>
          <w:rFonts w:ascii="Arial Narrow" w:hAnsi="Arial Narrow" w:cs="Times New Roman"/>
          <w:sz w:val="24"/>
          <w:szCs w:val="24"/>
        </w:rPr>
        <w:t xml:space="preserve"> yait</w:t>
      </w:r>
      <w:r w:rsidR="00716FE0">
        <w:rPr>
          <w:rFonts w:ascii="Arial Narrow" w:hAnsi="Arial Narrow" w:cs="Times New Roman"/>
          <w:sz w:val="24"/>
          <w:szCs w:val="24"/>
          <w:lang w:val="id-ID"/>
        </w:rPr>
        <w:t>u</w:t>
      </w:r>
      <w:r w:rsidRPr="000C13BD">
        <w:rPr>
          <w:rFonts w:ascii="Arial Narrow" w:hAnsi="Arial Narrow" w:cs="Times New Roman"/>
          <w:sz w:val="24"/>
          <w:szCs w:val="24"/>
        </w:rPr>
        <w:t xml:space="preserve"> </w:t>
      </w:r>
      <w:r w:rsidRPr="000C13BD">
        <w:rPr>
          <w:rFonts w:ascii="Arial Narrow" w:hAnsi="Arial Narrow" w:cs="Times New Roman"/>
          <w:sz w:val="24"/>
          <w:szCs w:val="24"/>
        </w:rPr>
        <w:lastRenderedPageBreak/>
        <w:t xml:space="preserve">tidak memiliki pengaruh </w:t>
      </w:r>
      <w:r w:rsidRPr="000C13BD">
        <w:rPr>
          <w:rFonts w:ascii="Arial Narrow" w:hAnsi="Arial Narrow" w:cs="Times New Roman"/>
          <w:sz w:val="24"/>
          <w:szCs w:val="24"/>
          <w:lang w:val="id-ID"/>
        </w:rPr>
        <w:t xml:space="preserve">nyata </w:t>
      </w:r>
      <w:r w:rsidRPr="000C13BD">
        <w:rPr>
          <w:rFonts w:ascii="Arial Narrow" w:hAnsi="Arial Narrow" w:cs="Times New Roman"/>
          <w:sz w:val="24"/>
          <w:szCs w:val="24"/>
        </w:rPr>
        <w:t xml:space="preserve">terhadap persentase hidup tanaman. </w:t>
      </w:r>
      <w:proofErr w:type="gramStart"/>
      <w:r w:rsidRPr="000C13BD">
        <w:rPr>
          <w:rFonts w:ascii="Arial Narrow" w:hAnsi="Arial Narrow" w:cs="Times New Roman"/>
          <w:sz w:val="24"/>
          <w:szCs w:val="24"/>
        </w:rPr>
        <w:t>Nilai dari hasil analisis sidik ragam tersebut dapat dilihat pada gambar berikut.</w:t>
      </w:r>
      <w:proofErr w:type="gramEnd"/>
      <w:r w:rsidRPr="000C13BD">
        <w:rPr>
          <w:rFonts w:ascii="Arial Narrow" w:hAnsi="Arial Narrow" w:cs="Times New Roman"/>
          <w:sz w:val="24"/>
          <w:szCs w:val="24"/>
        </w:rPr>
        <w:t xml:space="preserve"> </w:t>
      </w:r>
    </w:p>
    <w:p w:rsidR="00AC35C5" w:rsidRPr="000C13BD" w:rsidRDefault="00AC35C5" w:rsidP="000C13BD">
      <w:pPr>
        <w:spacing w:after="0"/>
        <w:jc w:val="both"/>
        <w:rPr>
          <w:rFonts w:ascii="Arial Narrow" w:hAnsi="Arial Narrow" w:cs="Times New Roman"/>
          <w:sz w:val="24"/>
          <w:szCs w:val="24"/>
        </w:rPr>
      </w:pPr>
      <w:r w:rsidRPr="000C13BD">
        <w:rPr>
          <w:rFonts w:ascii="Arial Narrow" w:hAnsi="Arial Narrow" w:cs="Times New Roman"/>
          <w:noProof/>
          <w:sz w:val="24"/>
          <w:szCs w:val="24"/>
        </w:rPr>
        <w:drawing>
          <wp:inline distT="0" distB="0" distL="0" distR="0">
            <wp:extent cx="2649600" cy="1619250"/>
            <wp:effectExtent l="19050" t="0" r="17400" b="0"/>
            <wp:docPr id="3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35C5" w:rsidRPr="000C13BD" w:rsidRDefault="00AC35C5" w:rsidP="000C13BD">
      <w:pPr>
        <w:spacing w:line="240" w:lineRule="auto"/>
        <w:jc w:val="both"/>
        <w:rPr>
          <w:rFonts w:ascii="Arial Narrow" w:hAnsi="Arial Narrow" w:cs="Times New Roman"/>
          <w:sz w:val="24"/>
          <w:szCs w:val="24"/>
        </w:rPr>
      </w:pPr>
      <w:proofErr w:type="gramStart"/>
      <w:r w:rsidRPr="000C13BD">
        <w:rPr>
          <w:rFonts w:ascii="Arial Narrow" w:hAnsi="Arial Narrow" w:cs="Times New Roman"/>
          <w:sz w:val="24"/>
          <w:szCs w:val="24"/>
        </w:rPr>
        <w:t>Gambar</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2.</w:t>
      </w:r>
      <w:proofErr w:type="gramEnd"/>
      <w:r w:rsidRPr="000C13BD">
        <w:rPr>
          <w:rFonts w:ascii="Arial Narrow" w:hAnsi="Arial Narrow" w:cs="Times New Roman"/>
          <w:sz w:val="24"/>
          <w:szCs w:val="24"/>
        </w:rPr>
        <w:t xml:space="preserve"> Rata-rata Persentase Hidup Perlakuan Media Tanam</w:t>
      </w:r>
    </w:p>
    <w:p w:rsidR="00AC35C5" w:rsidRPr="000C13BD" w:rsidRDefault="00AC35C5" w:rsidP="000C13BD">
      <w:pPr>
        <w:spacing w:after="0" w:line="240" w:lineRule="auto"/>
        <w:ind w:firstLine="426"/>
        <w:jc w:val="both"/>
        <w:rPr>
          <w:rFonts w:ascii="Arial Narrow" w:hAnsi="Arial Narrow" w:cs="Times New Roman"/>
          <w:sz w:val="24"/>
          <w:szCs w:val="24"/>
        </w:rPr>
      </w:pPr>
      <w:r w:rsidRPr="000C13BD">
        <w:rPr>
          <w:rFonts w:ascii="Arial Narrow" w:hAnsi="Arial Narrow" w:cs="Times New Roman"/>
          <w:sz w:val="24"/>
          <w:szCs w:val="24"/>
        </w:rPr>
        <w:t>Nilai dari hasil analisis tertinggi terdapat pada media tanaman tanah + pasir (M</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 yaitu 95</w:t>
      </w:r>
      <w:proofErr w:type="gramStart"/>
      <w:r w:rsidRPr="000C13BD">
        <w:rPr>
          <w:rFonts w:ascii="Arial Narrow" w:hAnsi="Arial Narrow" w:cs="Times New Roman"/>
          <w:sz w:val="24"/>
          <w:szCs w:val="24"/>
        </w:rPr>
        <w:t>,83</w:t>
      </w:r>
      <w:proofErr w:type="gramEnd"/>
      <w:r w:rsidRPr="000C13BD">
        <w:rPr>
          <w:rFonts w:ascii="Arial Narrow" w:hAnsi="Arial Narrow" w:cs="Times New Roman"/>
          <w:sz w:val="24"/>
          <w:szCs w:val="24"/>
        </w:rPr>
        <w:t>%</w:t>
      </w:r>
      <w:r w:rsidRPr="000C13BD">
        <w:rPr>
          <w:rFonts w:ascii="Arial Narrow" w:hAnsi="Arial Narrow" w:cs="Times New Roman"/>
          <w:sz w:val="24"/>
          <w:szCs w:val="24"/>
          <w:lang w:val="id-ID"/>
        </w:rPr>
        <w:t>.</w:t>
      </w:r>
      <w:r w:rsidRPr="000C13BD">
        <w:rPr>
          <w:rFonts w:ascii="Arial Narrow" w:hAnsi="Arial Narrow" w:cs="Times New Roman"/>
          <w:sz w:val="24"/>
          <w:szCs w:val="24"/>
        </w:rPr>
        <w:t xml:space="preserve"> </w:t>
      </w:r>
      <w:r w:rsidRPr="000C13BD">
        <w:rPr>
          <w:rFonts w:ascii="Arial Narrow" w:hAnsi="Arial Narrow" w:cs="Times New Roman"/>
          <w:sz w:val="24"/>
          <w:szCs w:val="24"/>
          <w:lang w:val="id-ID"/>
        </w:rPr>
        <w:t>H</w:t>
      </w:r>
      <w:r w:rsidRPr="000C13BD">
        <w:rPr>
          <w:rFonts w:ascii="Arial Narrow" w:hAnsi="Arial Narrow" w:cs="Times New Roman"/>
          <w:sz w:val="24"/>
          <w:szCs w:val="24"/>
        </w:rPr>
        <w:t>al ini diduga  k</w:t>
      </w:r>
      <w:r w:rsidRPr="000C13BD">
        <w:rPr>
          <w:rFonts w:ascii="Arial Narrow" w:hAnsi="Arial Narrow" w:cs="Times New Roman"/>
          <w:sz w:val="24"/>
          <w:szCs w:val="24"/>
          <w:lang w:val="id-ID"/>
        </w:rPr>
        <w:t>arena p</w:t>
      </w:r>
      <w:r w:rsidRPr="000C13BD">
        <w:rPr>
          <w:rFonts w:ascii="Arial Narrow" w:hAnsi="Arial Narrow" w:cs="Times New Roman"/>
          <w:sz w:val="24"/>
          <w:szCs w:val="24"/>
        </w:rPr>
        <w:t>erkecambah</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biji membutuhkan udara dan air  yang  cukup untuk mempercepat proses imbibisi pada biji. Penambahan media pasir pada tanah dapat memperbaiki aeras</w:t>
      </w:r>
      <w:r w:rsidRPr="000C13BD">
        <w:rPr>
          <w:rFonts w:ascii="Arial Narrow" w:hAnsi="Arial Narrow" w:cs="Times New Roman"/>
          <w:sz w:val="24"/>
          <w:szCs w:val="24"/>
          <w:lang w:val="id-ID"/>
        </w:rPr>
        <w:t>i</w:t>
      </w:r>
      <w:r w:rsidRPr="000C13BD">
        <w:rPr>
          <w:rFonts w:ascii="Arial Narrow" w:hAnsi="Arial Narrow" w:cs="Times New Roman"/>
          <w:sz w:val="24"/>
          <w:szCs w:val="24"/>
        </w:rPr>
        <w:t xml:space="preserve"> dan drainas</w:t>
      </w:r>
      <w:r w:rsidRPr="000C13BD">
        <w:rPr>
          <w:rFonts w:ascii="Arial Narrow" w:hAnsi="Arial Narrow" w:cs="Times New Roman"/>
          <w:sz w:val="24"/>
          <w:szCs w:val="24"/>
          <w:lang w:val="id-ID"/>
        </w:rPr>
        <w:t>i</w:t>
      </w:r>
      <w:r w:rsidRPr="000C13BD">
        <w:rPr>
          <w:rFonts w:ascii="Arial Narrow" w:hAnsi="Arial Narrow" w:cs="Times New Roman"/>
          <w:sz w:val="24"/>
          <w:szCs w:val="24"/>
        </w:rPr>
        <w:t xml:space="preserve"> tanah sehingga kebutuhan air dan udara pada tanah untuk proses perkecambahan dapat terpenuhi. </w:t>
      </w:r>
      <w:proofErr w:type="gramStart"/>
      <w:r w:rsidRPr="000C13BD">
        <w:rPr>
          <w:rFonts w:ascii="Arial Narrow" w:hAnsi="Arial Narrow" w:cs="Times New Roman"/>
          <w:sz w:val="24"/>
          <w:szCs w:val="24"/>
        </w:rPr>
        <w:t>Hal ini sesuai dengan yang telah dikemukakan Hayati (2012) bahwa campuran media tanah dan pasir merupakan campuran yang tepat bagi pertumbuhan tanaman karena campuran media ini dapat memperbaiki aerase dan drainase tanah sehingga memungkinkan tanaman tumbuh dengan baik.</w:t>
      </w:r>
      <w:proofErr w:type="gramEnd"/>
      <w:r w:rsidRPr="000C13BD">
        <w:rPr>
          <w:rFonts w:ascii="Arial Narrow" w:hAnsi="Arial Narrow" w:cs="Times New Roman"/>
          <w:sz w:val="24"/>
          <w:szCs w:val="24"/>
        </w:rPr>
        <w:t xml:space="preserve"> Lebih </w:t>
      </w:r>
      <w:proofErr w:type="gramStart"/>
      <w:r w:rsidRPr="000C13BD">
        <w:rPr>
          <w:rFonts w:ascii="Arial Narrow" w:hAnsi="Arial Narrow" w:cs="Times New Roman"/>
          <w:sz w:val="24"/>
          <w:szCs w:val="24"/>
        </w:rPr>
        <w:t>lanjut  Saleh</w:t>
      </w:r>
      <w:proofErr w:type="gramEnd"/>
      <w:r w:rsidRPr="000C13BD">
        <w:rPr>
          <w:rFonts w:ascii="Arial Narrow" w:hAnsi="Arial Narrow" w:cs="Times New Roman"/>
          <w:sz w:val="24"/>
          <w:szCs w:val="24"/>
        </w:rPr>
        <w:t xml:space="preserve"> (2007), menyatakan bahwa media tumbuh terbaik yang bisa digunakan dalam persemaian benih aren adalah media tanah asal hutan aren+pasir.</w:t>
      </w:r>
    </w:p>
    <w:p w:rsidR="00AC35C5" w:rsidRDefault="00AC35C5" w:rsidP="000C13BD">
      <w:pPr>
        <w:spacing w:line="240" w:lineRule="auto"/>
        <w:ind w:firstLine="720"/>
        <w:jc w:val="both"/>
        <w:rPr>
          <w:rFonts w:ascii="Arial Narrow" w:hAnsi="Arial Narrow" w:cs="Times New Roman"/>
          <w:sz w:val="24"/>
          <w:szCs w:val="24"/>
          <w:lang w:val="id-ID"/>
        </w:rPr>
      </w:pPr>
      <w:proofErr w:type="gramStart"/>
      <w:r w:rsidRPr="000C13BD">
        <w:rPr>
          <w:rFonts w:ascii="Arial Narrow" w:hAnsi="Arial Narrow" w:cs="Times New Roman"/>
          <w:sz w:val="24"/>
          <w:szCs w:val="24"/>
        </w:rPr>
        <w:t>Berdasarkan uraian tersebut diatas, persentase hidup tanaman aren terbaik pada penelitian ini didapat pada perlakuan perendaman senyawa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SO</w:t>
      </w:r>
      <w:r w:rsidRPr="000C13BD">
        <w:rPr>
          <w:rFonts w:ascii="Arial Narrow" w:hAnsi="Arial Narrow" w:cs="Times New Roman"/>
          <w:sz w:val="24"/>
          <w:szCs w:val="24"/>
          <w:vertAlign w:val="subscript"/>
        </w:rPr>
        <w:t xml:space="preserve">4 </w:t>
      </w:r>
      <w:r w:rsidRPr="000C13BD">
        <w:rPr>
          <w:rFonts w:ascii="Arial Narrow" w:hAnsi="Arial Narrow" w:cs="Times New Roman"/>
          <w:sz w:val="24"/>
          <w:szCs w:val="24"/>
        </w:rPr>
        <w:t>dengan media tanam campuran antara tanah dan pasir.</w:t>
      </w:r>
      <w:proofErr w:type="gramEnd"/>
    </w:p>
    <w:p w:rsidR="006C59CE" w:rsidRDefault="006C59CE" w:rsidP="000C13BD">
      <w:pPr>
        <w:spacing w:line="240" w:lineRule="auto"/>
        <w:ind w:firstLine="720"/>
        <w:jc w:val="both"/>
        <w:rPr>
          <w:rFonts w:ascii="Arial Narrow" w:hAnsi="Arial Narrow" w:cs="Times New Roman"/>
          <w:sz w:val="24"/>
          <w:szCs w:val="24"/>
          <w:lang w:val="id-ID"/>
        </w:rPr>
      </w:pPr>
    </w:p>
    <w:p w:rsidR="006C59CE" w:rsidRDefault="006C59CE" w:rsidP="000C13BD">
      <w:pPr>
        <w:spacing w:line="240" w:lineRule="auto"/>
        <w:ind w:firstLine="720"/>
        <w:jc w:val="both"/>
        <w:rPr>
          <w:rFonts w:ascii="Arial Narrow" w:hAnsi="Arial Narrow" w:cs="Times New Roman"/>
          <w:sz w:val="24"/>
          <w:szCs w:val="24"/>
          <w:lang w:val="id-ID"/>
        </w:rPr>
      </w:pPr>
    </w:p>
    <w:p w:rsidR="006C59CE" w:rsidRDefault="006C59CE" w:rsidP="000C13BD">
      <w:pPr>
        <w:spacing w:line="240" w:lineRule="auto"/>
        <w:ind w:firstLine="720"/>
        <w:jc w:val="both"/>
        <w:rPr>
          <w:rFonts w:ascii="Arial Narrow" w:hAnsi="Arial Narrow" w:cs="Times New Roman"/>
          <w:sz w:val="24"/>
          <w:szCs w:val="24"/>
          <w:lang w:val="id-ID"/>
        </w:rPr>
      </w:pPr>
    </w:p>
    <w:p w:rsidR="006C59CE" w:rsidRDefault="006C59CE" w:rsidP="000C13BD">
      <w:pPr>
        <w:spacing w:line="240" w:lineRule="auto"/>
        <w:ind w:firstLine="720"/>
        <w:jc w:val="both"/>
        <w:rPr>
          <w:rFonts w:ascii="Arial Narrow" w:hAnsi="Arial Narrow" w:cs="Times New Roman"/>
          <w:sz w:val="24"/>
          <w:szCs w:val="24"/>
          <w:lang w:val="id-ID"/>
        </w:rPr>
      </w:pPr>
    </w:p>
    <w:p w:rsidR="006C59CE" w:rsidRPr="006C59CE" w:rsidRDefault="006C59CE" w:rsidP="000C13BD">
      <w:pPr>
        <w:spacing w:line="240" w:lineRule="auto"/>
        <w:ind w:firstLine="720"/>
        <w:jc w:val="both"/>
        <w:rPr>
          <w:rFonts w:ascii="Arial Narrow" w:hAnsi="Arial Narrow" w:cs="Times New Roman"/>
          <w:sz w:val="24"/>
          <w:szCs w:val="24"/>
          <w:lang w:val="id-ID"/>
        </w:rPr>
      </w:pPr>
    </w:p>
    <w:p w:rsidR="00AC35C5" w:rsidRPr="000C13BD" w:rsidRDefault="00AC35C5" w:rsidP="000C13BD">
      <w:pPr>
        <w:spacing w:after="0" w:line="240" w:lineRule="auto"/>
        <w:jc w:val="both"/>
        <w:rPr>
          <w:rFonts w:ascii="Arial Narrow" w:hAnsi="Arial Narrow" w:cs="Times New Roman"/>
          <w:sz w:val="24"/>
          <w:szCs w:val="24"/>
          <w:lang w:val="id-ID"/>
        </w:rPr>
      </w:pPr>
      <w:r w:rsidRPr="000C13BD">
        <w:rPr>
          <w:rFonts w:ascii="Arial Narrow" w:hAnsi="Arial Narrow" w:cs="Times New Roman"/>
          <w:sz w:val="24"/>
          <w:szCs w:val="24"/>
          <w:lang w:val="id-ID"/>
        </w:rPr>
        <w:lastRenderedPageBreak/>
        <w:t>2. Tinggi Semai</w:t>
      </w:r>
    </w:p>
    <w:p w:rsidR="00AC35C5" w:rsidRPr="000C13BD" w:rsidRDefault="00AC35C5" w:rsidP="000C13BD">
      <w:pPr>
        <w:spacing w:after="0"/>
        <w:jc w:val="both"/>
        <w:rPr>
          <w:rFonts w:ascii="Arial Narrow" w:hAnsi="Arial Narrow" w:cs="Times New Roman"/>
          <w:sz w:val="24"/>
          <w:szCs w:val="24"/>
        </w:rPr>
      </w:pPr>
      <w:r w:rsidRPr="000C13BD">
        <w:rPr>
          <w:rFonts w:ascii="Arial Narrow" w:hAnsi="Arial Narrow" w:cs="Times New Roman"/>
          <w:noProof/>
          <w:sz w:val="24"/>
          <w:szCs w:val="24"/>
        </w:rPr>
        <w:drawing>
          <wp:inline distT="0" distB="0" distL="0" distR="0">
            <wp:extent cx="2649600" cy="1619250"/>
            <wp:effectExtent l="19050" t="0" r="17400" b="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35C5" w:rsidRPr="000C13BD" w:rsidRDefault="00AC35C5" w:rsidP="000C13BD">
      <w:pPr>
        <w:spacing w:line="240" w:lineRule="auto"/>
        <w:jc w:val="both"/>
        <w:rPr>
          <w:rFonts w:ascii="Arial Narrow" w:hAnsi="Arial Narrow" w:cs="Times New Roman"/>
          <w:sz w:val="24"/>
          <w:szCs w:val="24"/>
        </w:rPr>
      </w:pPr>
      <w:proofErr w:type="gramStart"/>
      <w:r w:rsidRPr="000C13BD">
        <w:rPr>
          <w:rFonts w:ascii="Arial Narrow" w:hAnsi="Arial Narrow" w:cs="Times New Roman"/>
          <w:sz w:val="24"/>
          <w:szCs w:val="24"/>
        </w:rPr>
        <w:t>Gambar</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3.</w:t>
      </w:r>
      <w:proofErr w:type="gramEnd"/>
      <w:r w:rsidRPr="000C13BD">
        <w:rPr>
          <w:rFonts w:ascii="Arial Narrow" w:hAnsi="Arial Narrow" w:cs="Times New Roman"/>
          <w:sz w:val="24"/>
          <w:szCs w:val="24"/>
        </w:rPr>
        <w:t xml:space="preserve"> Rata-rata Tinggi Tanaman pada Perlakuan Perendaman</w:t>
      </w:r>
    </w:p>
    <w:p w:rsidR="00AC35C5" w:rsidRPr="000C13BD" w:rsidRDefault="00AC35C5" w:rsidP="000C13BD">
      <w:pPr>
        <w:pStyle w:val="ListParagraph"/>
        <w:spacing w:after="0" w:line="240" w:lineRule="auto"/>
        <w:ind w:left="0" w:firstLine="426"/>
        <w:jc w:val="both"/>
        <w:rPr>
          <w:rFonts w:ascii="Arial Narrow" w:hAnsi="Arial Narrow" w:cs="Times New Roman"/>
          <w:sz w:val="24"/>
          <w:szCs w:val="24"/>
        </w:rPr>
      </w:pPr>
      <w:r w:rsidRPr="000C13BD">
        <w:rPr>
          <w:rFonts w:ascii="Arial Narrow" w:hAnsi="Arial Narrow" w:cs="Times New Roman"/>
          <w:sz w:val="24"/>
          <w:szCs w:val="24"/>
        </w:rPr>
        <w:t>Data hasil analisis tertinggi pada parameter ini yaitu</w:t>
      </w:r>
      <w:r w:rsidRPr="000C13BD">
        <w:rPr>
          <w:rFonts w:ascii="Arial Narrow" w:hAnsi="Arial Narrow" w:cs="Times New Roman"/>
          <w:sz w:val="24"/>
          <w:szCs w:val="24"/>
          <w:lang w:val="id-ID"/>
        </w:rPr>
        <w:t>,</w:t>
      </w:r>
      <w:r w:rsidRPr="000C13BD">
        <w:rPr>
          <w:rFonts w:ascii="Arial Narrow" w:hAnsi="Arial Narrow" w:cs="Times New Roman"/>
          <w:sz w:val="24"/>
          <w:szCs w:val="24"/>
        </w:rPr>
        <w:t xml:space="preserve"> pada perlakukan perendaman biji dengan bahan perendam KNO</w:t>
      </w:r>
      <w:r w:rsidRPr="000C13BD">
        <w:rPr>
          <w:rFonts w:ascii="Arial Narrow" w:hAnsi="Arial Narrow" w:cs="Times New Roman"/>
          <w:sz w:val="24"/>
          <w:szCs w:val="24"/>
          <w:vertAlign w:val="subscript"/>
        </w:rPr>
        <w:t xml:space="preserve">3 </w:t>
      </w:r>
      <w:r w:rsidRPr="000C13BD">
        <w:rPr>
          <w:rFonts w:ascii="Arial Narrow" w:hAnsi="Arial Narrow" w:cs="Times New Roman"/>
          <w:sz w:val="24"/>
          <w:szCs w:val="24"/>
        </w:rPr>
        <w:t>(K</w:t>
      </w:r>
      <w:r w:rsidRPr="000C13BD">
        <w:rPr>
          <w:rFonts w:ascii="Arial Narrow" w:hAnsi="Arial Narrow" w:cs="Times New Roman"/>
          <w:sz w:val="24"/>
          <w:szCs w:val="24"/>
          <w:vertAlign w:val="subscript"/>
        </w:rPr>
        <w:t>1</w:t>
      </w:r>
      <w:r w:rsidRPr="000C13BD">
        <w:rPr>
          <w:rFonts w:ascii="Arial Narrow" w:hAnsi="Arial Narrow" w:cs="Times New Roman"/>
          <w:sz w:val="24"/>
          <w:szCs w:val="24"/>
        </w:rPr>
        <w:t>) yang direndam selama 36 jam diperoleh hasil rata-rata tinggi kecambah yaitu 12,55 cm</w:t>
      </w:r>
      <w:r w:rsidRPr="000C13BD">
        <w:rPr>
          <w:rFonts w:ascii="Arial Narrow" w:hAnsi="Arial Narrow" w:cs="Times New Roman"/>
          <w:sz w:val="24"/>
          <w:szCs w:val="24"/>
          <w:lang w:val="id-ID"/>
        </w:rPr>
        <w:t>,</w:t>
      </w:r>
      <w:r w:rsidRPr="000C13BD">
        <w:rPr>
          <w:rFonts w:ascii="Arial Narrow" w:hAnsi="Arial Narrow" w:cs="Times New Roman"/>
          <w:sz w:val="24"/>
          <w:szCs w:val="24"/>
        </w:rPr>
        <w:t xml:space="preserve"> dan nilai terendah pada </w:t>
      </w:r>
      <w:r w:rsidRPr="000C13BD">
        <w:rPr>
          <w:rFonts w:ascii="Arial Narrow" w:hAnsi="Arial Narrow" w:cs="Times New Roman"/>
          <w:sz w:val="24"/>
          <w:szCs w:val="24"/>
          <w:lang w:val="id-ID"/>
        </w:rPr>
        <w:t xml:space="preserve">perlakuan </w:t>
      </w:r>
      <w:r w:rsidRPr="000C13BD">
        <w:rPr>
          <w:rFonts w:ascii="Arial Narrow" w:hAnsi="Arial Narrow" w:cs="Times New Roman"/>
          <w:sz w:val="24"/>
          <w:szCs w:val="24"/>
        </w:rPr>
        <w:t>perendaman dengan menggunakan air biasa (kontrol/K</w:t>
      </w:r>
      <w:r w:rsidRPr="000C13BD">
        <w:rPr>
          <w:rFonts w:ascii="Arial Narrow" w:hAnsi="Arial Narrow" w:cs="Times New Roman"/>
          <w:sz w:val="24"/>
          <w:szCs w:val="24"/>
          <w:vertAlign w:val="subscript"/>
        </w:rPr>
        <w:t>0</w:t>
      </w:r>
      <w:r w:rsidRPr="000C13BD">
        <w:rPr>
          <w:rFonts w:ascii="Arial Narrow" w:hAnsi="Arial Narrow" w:cs="Times New Roman"/>
          <w:sz w:val="24"/>
          <w:szCs w:val="24"/>
        </w:rPr>
        <w:t>) diperoleh nilai rata-rata sebesar 10,42 cm. Hal ini diduga karena senyawa KNO</w:t>
      </w:r>
      <w:r w:rsidRPr="000C13BD">
        <w:rPr>
          <w:rFonts w:ascii="Arial Narrow" w:hAnsi="Arial Narrow" w:cs="Times New Roman"/>
          <w:sz w:val="24"/>
          <w:szCs w:val="24"/>
          <w:vertAlign w:val="subscript"/>
        </w:rPr>
        <w:t>3</w:t>
      </w:r>
      <w:r w:rsidRPr="000C13BD">
        <w:rPr>
          <w:rFonts w:ascii="Arial Narrow" w:hAnsi="Arial Narrow" w:cs="Times New Roman"/>
          <w:sz w:val="24"/>
          <w:szCs w:val="24"/>
        </w:rPr>
        <w:t xml:space="preserve"> mampu menyeimbangkan hormon penghambat dan hormon perangsang pertumbuhan dengan meningkatkan hormon giberelin pada tumbuhan tersebut, hal ini sesuai dengan yang telah dikemukakan Saleh </w:t>
      </w:r>
      <w:r w:rsidRPr="000C13BD">
        <w:rPr>
          <w:rFonts w:ascii="Arial Narrow" w:hAnsi="Arial Narrow" w:cs="Times New Roman"/>
          <w:i/>
          <w:sz w:val="24"/>
          <w:szCs w:val="24"/>
        </w:rPr>
        <w:t>et.al</w:t>
      </w:r>
      <w:r w:rsidRPr="000C13BD">
        <w:rPr>
          <w:rFonts w:ascii="Arial Narrow" w:hAnsi="Arial Narrow" w:cs="Times New Roman"/>
          <w:sz w:val="24"/>
          <w:szCs w:val="24"/>
        </w:rPr>
        <w:t xml:space="preserve"> (2007), bahwa larutan KNO</w:t>
      </w:r>
      <w:r w:rsidRPr="000C13BD">
        <w:rPr>
          <w:rFonts w:ascii="Arial Narrow" w:hAnsi="Arial Narrow" w:cs="Times New Roman"/>
          <w:sz w:val="24"/>
          <w:szCs w:val="24"/>
          <w:vertAlign w:val="subscript"/>
        </w:rPr>
        <w:t>3</w:t>
      </w:r>
      <w:r w:rsidRPr="000C13BD">
        <w:rPr>
          <w:rFonts w:ascii="Arial Narrow" w:hAnsi="Arial Narrow" w:cs="Times New Roman"/>
          <w:sz w:val="24"/>
          <w:szCs w:val="24"/>
        </w:rPr>
        <w:t xml:space="preserve"> memiliki fungsi untuk meningkatkan hormon pertumbuhan tanaman </w:t>
      </w:r>
      <w:r w:rsidRPr="000C13BD">
        <w:rPr>
          <w:rFonts w:ascii="Arial Narrow" w:hAnsi="Arial Narrow" w:cs="Times New Roman"/>
          <w:sz w:val="24"/>
          <w:szCs w:val="24"/>
          <w:lang w:val="id-ID"/>
        </w:rPr>
        <w:t>termasuk</w:t>
      </w:r>
      <w:r w:rsidRPr="000C13BD">
        <w:rPr>
          <w:rFonts w:ascii="Arial Narrow" w:hAnsi="Arial Narrow" w:cs="Times New Roman"/>
          <w:sz w:val="24"/>
          <w:szCs w:val="24"/>
        </w:rPr>
        <w:t xml:space="preserve"> hormon giberelin yang dapat me</w:t>
      </w:r>
      <w:r w:rsidRPr="000C13BD">
        <w:rPr>
          <w:rFonts w:ascii="Arial Narrow" w:hAnsi="Arial Narrow" w:cs="Times New Roman"/>
          <w:sz w:val="24"/>
          <w:szCs w:val="24"/>
          <w:lang w:val="id-ID"/>
        </w:rPr>
        <w:t>rangsang</w:t>
      </w:r>
      <w:r w:rsidRPr="000C13BD">
        <w:rPr>
          <w:rFonts w:ascii="Arial Narrow" w:hAnsi="Arial Narrow" w:cs="Times New Roman"/>
          <w:sz w:val="24"/>
          <w:szCs w:val="24"/>
        </w:rPr>
        <w:t xml:space="preserve"> pertumbuhan tanaman.</w:t>
      </w:r>
    </w:p>
    <w:p w:rsidR="00AC35C5" w:rsidRPr="000C13BD" w:rsidRDefault="00AC35C5" w:rsidP="000C13BD">
      <w:pPr>
        <w:spacing w:after="0"/>
        <w:jc w:val="both"/>
        <w:rPr>
          <w:rFonts w:ascii="Arial Narrow" w:hAnsi="Arial Narrow" w:cs="Times New Roman"/>
          <w:sz w:val="24"/>
          <w:szCs w:val="24"/>
        </w:rPr>
      </w:pPr>
      <w:r w:rsidRPr="000C13BD">
        <w:rPr>
          <w:rFonts w:ascii="Arial Narrow" w:hAnsi="Arial Narrow" w:cs="Times New Roman"/>
          <w:noProof/>
          <w:sz w:val="24"/>
          <w:szCs w:val="24"/>
        </w:rPr>
        <w:drawing>
          <wp:inline distT="0" distB="0" distL="0" distR="0">
            <wp:extent cx="2649600" cy="1619250"/>
            <wp:effectExtent l="19050" t="0" r="17400"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13BD" w:rsidRPr="000C13BD" w:rsidRDefault="00AC35C5" w:rsidP="000C13BD">
      <w:pPr>
        <w:spacing w:line="240" w:lineRule="auto"/>
        <w:jc w:val="both"/>
        <w:rPr>
          <w:rFonts w:ascii="Arial Narrow" w:hAnsi="Arial Narrow" w:cs="Times New Roman"/>
          <w:sz w:val="24"/>
          <w:szCs w:val="24"/>
          <w:lang w:val="id-ID"/>
        </w:rPr>
      </w:pPr>
      <w:proofErr w:type="gramStart"/>
      <w:r w:rsidRPr="000C13BD">
        <w:rPr>
          <w:rFonts w:ascii="Arial Narrow" w:hAnsi="Arial Narrow" w:cs="Times New Roman"/>
          <w:sz w:val="24"/>
          <w:szCs w:val="24"/>
        </w:rPr>
        <w:t>Gambar</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4.</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Rata-rata Tinggi Tanaman pada Perlakuan Media Tanam</w:t>
      </w:r>
      <w:r w:rsidR="000C13BD" w:rsidRPr="000C13BD">
        <w:rPr>
          <w:rFonts w:ascii="Arial Narrow" w:hAnsi="Arial Narrow" w:cs="Times New Roman"/>
          <w:sz w:val="24"/>
          <w:szCs w:val="24"/>
          <w:lang w:val="id-ID"/>
        </w:rPr>
        <w:t>.</w:t>
      </w:r>
      <w:proofErr w:type="gramEnd"/>
    </w:p>
    <w:p w:rsidR="000C13BD" w:rsidRPr="006C59CE" w:rsidRDefault="000C13BD" w:rsidP="006C59CE">
      <w:pPr>
        <w:spacing w:line="240" w:lineRule="auto"/>
        <w:jc w:val="both"/>
        <w:rPr>
          <w:rFonts w:ascii="Arial Narrow" w:hAnsi="Arial Narrow" w:cs="Times New Roman"/>
          <w:sz w:val="24"/>
          <w:szCs w:val="24"/>
          <w:lang w:val="id-ID"/>
        </w:rPr>
      </w:pPr>
      <w:r w:rsidRPr="000C13BD">
        <w:rPr>
          <w:rFonts w:ascii="Arial Narrow" w:hAnsi="Arial Narrow" w:cs="Times New Roman"/>
          <w:sz w:val="24"/>
          <w:szCs w:val="24"/>
          <w:lang w:val="id-ID"/>
        </w:rPr>
        <w:tab/>
      </w:r>
      <w:proofErr w:type="gramStart"/>
      <w:r w:rsidR="00AC35C5" w:rsidRPr="000C13BD">
        <w:rPr>
          <w:rFonts w:ascii="Arial Narrow" w:hAnsi="Arial Narrow" w:cs="Times New Roman"/>
          <w:sz w:val="24"/>
          <w:szCs w:val="24"/>
        </w:rPr>
        <w:t>Gambar diatas menunjukkan hasil analisis pada perlakuan berbagai media tanam</w:t>
      </w:r>
      <w:r w:rsidR="00AC35C5" w:rsidRPr="000C13BD">
        <w:rPr>
          <w:rFonts w:ascii="Arial Narrow" w:hAnsi="Arial Narrow" w:cs="Times New Roman"/>
          <w:sz w:val="24"/>
          <w:szCs w:val="24"/>
          <w:lang w:val="id-ID"/>
        </w:rPr>
        <w:t xml:space="preserve"> terhadap tinggi tanaman</w:t>
      </w:r>
      <w:r w:rsidR="00AC35C5" w:rsidRPr="000C13BD">
        <w:rPr>
          <w:rFonts w:ascii="Arial Narrow" w:hAnsi="Arial Narrow" w:cs="Times New Roman"/>
          <w:sz w:val="24"/>
          <w:szCs w:val="24"/>
        </w:rPr>
        <w:t>.</w:t>
      </w:r>
      <w:proofErr w:type="gramEnd"/>
      <w:r w:rsidR="00AC35C5" w:rsidRPr="000C13BD">
        <w:rPr>
          <w:rFonts w:ascii="Arial Narrow" w:hAnsi="Arial Narrow" w:cs="Times New Roman"/>
          <w:sz w:val="24"/>
          <w:szCs w:val="24"/>
        </w:rPr>
        <w:t xml:space="preserve"> Hasil tertinggi </w:t>
      </w:r>
      <w:r w:rsidR="00AC35C5" w:rsidRPr="000C13BD">
        <w:rPr>
          <w:rFonts w:ascii="Arial Narrow" w:hAnsi="Arial Narrow" w:cs="Times New Roman"/>
          <w:sz w:val="24"/>
          <w:szCs w:val="24"/>
          <w:lang w:val="id-ID"/>
        </w:rPr>
        <w:t xml:space="preserve">terdapat </w:t>
      </w:r>
      <w:r w:rsidR="00AC35C5" w:rsidRPr="000C13BD">
        <w:rPr>
          <w:rFonts w:ascii="Arial Narrow" w:hAnsi="Arial Narrow" w:cs="Times New Roman"/>
          <w:sz w:val="24"/>
          <w:szCs w:val="24"/>
        </w:rPr>
        <w:t>pada perlakuan media tanah (kontrol/M</w:t>
      </w:r>
      <w:r w:rsidR="00AC35C5" w:rsidRPr="000C13BD">
        <w:rPr>
          <w:rFonts w:ascii="Arial Narrow" w:hAnsi="Arial Narrow" w:cs="Times New Roman"/>
          <w:sz w:val="24"/>
          <w:szCs w:val="24"/>
          <w:vertAlign w:val="subscript"/>
        </w:rPr>
        <w:t>1</w:t>
      </w:r>
      <w:r w:rsidR="00AC35C5" w:rsidRPr="000C13BD">
        <w:rPr>
          <w:rFonts w:ascii="Arial Narrow" w:hAnsi="Arial Narrow" w:cs="Times New Roman"/>
          <w:sz w:val="24"/>
          <w:szCs w:val="24"/>
        </w:rPr>
        <w:t xml:space="preserve">) sebesar 13,13 cm dan hasil analisis terendah terdapat pada media </w:t>
      </w:r>
      <w:r w:rsidR="00AC35C5" w:rsidRPr="000C13BD">
        <w:rPr>
          <w:rFonts w:ascii="Arial Narrow" w:hAnsi="Arial Narrow" w:cs="Times New Roman"/>
          <w:sz w:val="24"/>
          <w:szCs w:val="24"/>
        </w:rPr>
        <w:lastRenderedPageBreak/>
        <w:t>campuran antara tanah dan arang sekam (M</w:t>
      </w:r>
      <w:r w:rsidR="00AC35C5" w:rsidRPr="000C13BD">
        <w:rPr>
          <w:rFonts w:ascii="Arial Narrow" w:hAnsi="Arial Narrow" w:cs="Times New Roman"/>
          <w:sz w:val="24"/>
          <w:szCs w:val="24"/>
          <w:vertAlign w:val="subscript"/>
        </w:rPr>
        <w:t>3</w:t>
      </w:r>
      <w:r w:rsidR="00AC35C5" w:rsidRPr="000C13BD">
        <w:rPr>
          <w:rFonts w:ascii="Arial Narrow" w:hAnsi="Arial Narrow" w:cs="Times New Roman"/>
          <w:sz w:val="24"/>
          <w:szCs w:val="24"/>
        </w:rPr>
        <w:t xml:space="preserve">) sebesar 10,78 cm. Hal ini diduga karena media tanah yang digunakan memiliki bahan organik tanah yang mencukupi untuk pertumbuhan tanaman, dibandingkan media lain seperti media tanah+pasir. </w:t>
      </w:r>
      <w:proofErr w:type="gramStart"/>
      <w:r w:rsidR="00AC35C5" w:rsidRPr="000C13BD">
        <w:rPr>
          <w:rFonts w:ascii="Arial Narrow" w:hAnsi="Arial Narrow" w:cs="Times New Roman"/>
          <w:sz w:val="24"/>
          <w:szCs w:val="24"/>
        </w:rPr>
        <w:t>Menurut  Soepardi</w:t>
      </w:r>
      <w:proofErr w:type="gramEnd"/>
      <w:r w:rsidR="00AC35C5" w:rsidRPr="000C13BD">
        <w:rPr>
          <w:rFonts w:ascii="Arial Narrow" w:hAnsi="Arial Narrow" w:cs="Times New Roman"/>
          <w:sz w:val="24"/>
          <w:szCs w:val="24"/>
        </w:rPr>
        <w:t xml:space="preserve"> (1983, dalam Utami, 2009), tanah pasir tidak memiliki kemampuan menyerap air dan hara sehingga tanah pasir tidak subur, mudah kering dan dapat menjadi media tumbuh yang kurang baik bagi tanaman. Sedangkan arang sekam merupakan sumber bahan organik yang sulit terdekomposisi karena tingginya kandungan lignin, penambahan arang sekam pada berbagai takaran tidak menunjukkan pengaruh terhadap pertumbuhan tanaman, tetapi lebih berpengaruh terhadap produksi tanaman (Kiswando, 2011 dalam Kusuma, 2013; dan Yulfianti, 2011), selain itu arang sekam memiliki kemampuan menyimpan air sebesar 12,3% yang nilainya jauh lebih rendah jika dibandingkan dengan pasir yang memiliki kapasitas menyimpan air sebesar 33,7% (Nelson, 1981 dalam Aurum, 2005).</w:t>
      </w:r>
    </w:p>
    <w:p w:rsidR="00AC35C5" w:rsidRPr="000C13BD" w:rsidRDefault="00AC35C5" w:rsidP="000C13BD">
      <w:pPr>
        <w:pStyle w:val="ListParagraph"/>
        <w:autoSpaceDE w:val="0"/>
        <w:autoSpaceDN w:val="0"/>
        <w:adjustRightInd w:val="0"/>
        <w:spacing w:after="0" w:line="240" w:lineRule="auto"/>
        <w:ind w:left="0"/>
        <w:jc w:val="both"/>
        <w:rPr>
          <w:rFonts w:ascii="Arial Narrow" w:hAnsi="Arial Narrow" w:cs="Times New Roman"/>
          <w:sz w:val="24"/>
          <w:szCs w:val="24"/>
          <w:lang w:val="id-ID"/>
        </w:rPr>
      </w:pPr>
      <w:r w:rsidRPr="000C13BD">
        <w:rPr>
          <w:rFonts w:ascii="Arial Narrow" w:hAnsi="Arial Narrow" w:cs="Times New Roman"/>
          <w:sz w:val="24"/>
          <w:szCs w:val="24"/>
          <w:lang w:val="id-ID"/>
        </w:rPr>
        <w:t>3. Panjang Akar</w:t>
      </w:r>
    </w:p>
    <w:p w:rsidR="00AC35C5" w:rsidRPr="000C13BD" w:rsidRDefault="00AC35C5" w:rsidP="000C13BD">
      <w:pPr>
        <w:spacing w:after="0"/>
        <w:jc w:val="both"/>
        <w:rPr>
          <w:rFonts w:ascii="Arial Narrow" w:hAnsi="Arial Narrow" w:cs="Times New Roman"/>
          <w:sz w:val="24"/>
          <w:szCs w:val="24"/>
        </w:rPr>
      </w:pPr>
      <w:r w:rsidRPr="000C13BD">
        <w:rPr>
          <w:rFonts w:ascii="Arial Narrow" w:hAnsi="Arial Narrow" w:cs="Times New Roman"/>
          <w:noProof/>
          <w:sz w:val="24"/>
          <w:szCs w:val="24"/>
        </w:rPr>
        <w:drawing>
          <wp:inline distT="0" distB="0" distL="0" distR="0">
            <wp:extent cx="2649600" cy="1619250"/>
            <wp:effectExtent l="19050" t="0" r="17400" b="0"/>
            <wp:docPr id="3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35C5" w:rsidRPr="000C13BD" w:rsidRDefault="00AC35C5" w:rsidP="000C13BD">
      <w:pPr>
        <w:spacing w:after="0" w:line="240" w:lineRule="auto"/>
        <w:jc w:val="both"/>
        <w:rPr>
          <w:rFonts w:ascii="Arial Narrow" w:hAnsi="Arial Narrow" w:cs="Times New Roman"/>
          <w:sz w:val="24"/>
          <w:szCs w:val="24"/>
        </w:rPr>
      </w:pPr>
      <w:proofErr w:type="gramStart"/>
      <w:r w:rsidRPr="000C13BD">
        <w:rPr>
          <w:rFonts w:ascii="Arial Narrow" w:hAnsi="Arial Narrow" w:cs="Times New Roman"/>
          <w:sz w:val="24"/>
          <w:szCs w:val="24"/>
        </w:rPr>
        <w:t>Gambar</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5.</w:t>
      </w:r>
      <w:proofErr w:type="gramEnd"/>
      <w:r w:rsidRPr="000C13BD">
        <w:rPr>
          <w:rFonts w:ascii="Arial Narrow" w:hAnsi="Arial Narrow" w:cs="Times New Roman"/>
          <w:sz w:val="24"/>
          <w:szCs w:val="24"/>
        </w:rPr>
        <w:t xml:space="preserve"> Rata-rata Panjang Akar Perlakuan Perendaman</w:t>
      </w:r>
    </w:p>
    <w:p w:rsidR="00AC35C5" w:rsidRPr="000C13BD" w:rsidRDefault="00AC35C5" w:rsidP="000C13BD">
      <w:pPr>
        <w:spacing w:after="0"/>
        <w:jc w:val="both"/>
        <w:rPr>
          <w:rFonts w:ascii="Arial Narrow" w:hAnsi="Arial Narrow" w:cs="Times New Roman"/>
          <w:sz w:val="24"/>
          <w:szCs w:val="24"/>
        </w:rPr>
      </w:pPr>
      <w:r w:rsidRPr="000C13BD">
        <w:rPr>
          <w:rFonts w:ascii="Arial Narrow" w:hAnsi="Arial Narrow" w:cs="Times New Roman"/>
          <w:noProof/>
          <w:sz w:val="24"/>
          <w:szCs w:val="24"/>
        </w:rPr>
        <w:drawing>
          <wp:inline distT="0" distB="0" distL="0" distR="0">
            <wp:extent cx="2649600" cy="1619250"/>
            <wp:effectExtent l="19050" t="0" r="17400" b="0"/>
            <wp:docPr id="3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35C5" w:rsidRPr="000C13BD" w:rsidRDefault="00AC35C5" w:rsidP="000C13BD">
      <w:pPr>
        <w:spacing w:after="0" w:line="240" w:lineRule="auto"/>
        <w:jc w:val="both"/>
        <w:rPr>
          <w:rFonts w:ascii="Arial Narrow" w:hAnsi="Arial Narrow" w:cs="Times New Roman"/>
          <w:sz w:val="24"/>
          <w:szCs w:val="24"/>
        </w:rPr>
      </w:pPr>
      <w:proofErr w:type="gramStart"/>
      <w:r w:rsidRPr="000C13BD">
        <w:rPr>
          <w:rFonts w:ascii="Arial Narrow" w:hAnsi="Arial Narrow" w:cs="Times New Roman"/>
          <w:sz w:val="24"/>
          <w:szCs w:val="24"/>
        </w:rPr>
        <w:t>Gambar</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6.</w:t>
      </w:r>
      <w:proofErr w:type="gramEnd"/>
      <w:r w:rsidRPr="000C13BD">
        <w:rPr>
          <w:rFonts w:ascii="Arial Narrow" w:hAnsi="Arial Narrow" w:cs="Times New Roman"/>
          <w:sz w:val="24"/>
          <w:szCs w:val="24"/>
        </w:rPr>
        <w:t xml:space="preserve"> Rata-rata Panjang Akar Perlakuan Media Tanam</w:t>
      </w:r>
    </w:p>
    <w:p w:rsidR="00AC35C5" w:rsidRPr="000C13BD" w:rsidRDefault="00AC35C5" w:rsidP="000C13BD">
      <w:pPr>
        <w:spacing w:after="0" w:line="240" w:lineRule="auto"/>
        <w:ind w:firstLine="360"/>
        <w:jc w:val="both"/>
        <w:rPr>
          <w:rFonts w:ascii="Arial Narrow" w:hAnsi="Arial Narrow" w:cs="Times New Roman"/>
          <w:sz w:val="24"/>
          <w:szCs w:val="24"/>
          <w:lang w:val="id-ID"/>
        </w:rPr>
      </w:pPr>
    </w:p>
    <w:p w:rsidR="006C59CE" w:rsidRDefault="00AC35C5" w:rsidP="006C59CE">
      <w:pPr>
        <w:spacing w:after="0" w:line="240" w:lineRule="auto"/>
        <w:ind w:firstLine="360"/>
        <w:jc w:val="both"/>
        <w:rPr>
          <w:rFonts w:ascii="Arial Narrow" w:hAnsi="Arial Narrow" w:cs="Times New Roman"/>
          <w:sz w:val="24"/>
          <w:szCs w:val="24"/>
          <w:lang w:val="id-ID"/>
        </w:rPr>
      </w:pPr>
      <w:r w:rsidRPr="000C13BD">
        <w:rPr>
          <w:rFonts w:ascii="Arial Narrow" w:hAnsi="Arial Narrow" w:cs="Times New Roman"/>
          <w:sz w:val="24"/>
          <w:szCs w:val="24"/>
        </w:rPr>
        <w:lastRenderedPageBreak/>
        <w:t>Hasil analisis yang ditunjukkan oleh gambar tersebut diatas menyatakan bahwa, perlakuan perendaman biji aren dengan berbagai senyawa kimia dan media tanam yang digunakan tidak memiliki pengaruh nyata, namun  diperoleh hasil tertinggi pada perlakuan perendaman biji dengan senyawa KNO</w:t>
      </w:r>
      <w:r w:rsidRPr="000C13BD">
        <w:rPr>
          <w:rFonts w:ascii="Arial Narrow" w:hAnsi="Arial Narrow" w:cs="Times New Roman"/>
          <w:sz w:val="24"/>
          <w:szCs w:val="24"/>
          <w:vertAlign w:val="subscript"/>
        </w:rPr>
        <w:t>3</w:t>
      </w:r>
      <w:r w:rsidRPr="000C13BD">
        <w:rPr>
          <w:rFonts w:ascii="Arial Narrow" w:hAnsi="Arial Narrow" w:cs="Times New Roman"/>
          <w:sz w:val="24"/>
          <w:szCs w:val="24"/>
        </w:rPr>
        <w:t xml:space="preserve"> 0,5% dengan lama waktu perendaman 36 jam (K</w:t>
      </w:r>
      <w:r w:rsidRPr="000C13BD">
        <w:rPr>
          <w:rFonts w:ascii="Arial Narrow" w:hAnsi="Arial Narrow" w:cs="Times New Roman"/>
          <w:sz w:val="24"/>
          <w:szCs w:val="24"/>
          <w:vertAlign w:val="subscript"/>
        </w:rPr>
        <w:t>1</w:t>
      </w:r>
      <w:r w:rsidRPr="000C13BD">
        <w:rPr>
          <w:rFonts w:ascii="Arial Narrow" w:hAnsi="Arial Narrow" w:cs="Times New Roman"/>
          <w:sz w:val="24"/>
          <w:szCs w:val="24"/>
        </w:rPr>
        <w:t>) dan pada perlakuan media tanam diperoleh hasil tertinggi pada media tanam tanah (M</w:t>
      </w:r>
      <w:r w:rsidRPr="000C13BD">
        <w:rPr>
          <w:rFonts w:ascii="Arial Narrow" w:hAnsi="Arial Narrow" w:cs="Times New Roman"/>
          <w:sz w:val="24"/>
          <w:szCs w:val="24"/>
          <w:vertAlign w:val="subscript"/>
        </w:rPr>
        <w:t>1</w:t>
      </w:r>
      <w:r w:rsidRPr="000C13BD">
        <w:rPr>
          <w:rFonts w:ascii="Arial Narrow" w:hAnsi="Arial Narrow" w:cs="Times New Roman"/>
          <w:sz w:val="24"/>
          <w:szCs w:val="24"/>
        </w:rPr>
        <w:t xml:space="preserve">). Menurut Saleh (2008), tumbuhnya akar dipengaruhi oleh sifat fisik dan kimia media tumbuhnya. Sedangkan penambahan pasir pada media perkecambahan hanya </w:t>
      </w:r>
      <w:proofErr w:type="gramStart"/>
      <w:r w:rsidRPr="000C13BD">
        <w:rPr>
          <w:rFonts w:ascii="Arial Narrow" w:hAnsi="Arial Narrow" w:cs="Times New Roman"/>
          <w:sz w:val="24"/>
          <w:szCs w:val="24"/>
        </w:rPr>
        <w:t>akan</w:t>
      </w:r>
      <w:proofErr w:type="gramEnd"/>
      <w:r w:rsidRPr="000C13BD">
        <w:rPr>
          <w:rFonts w:ascii="Arial Narrow" w:hAnsi="Arial Narrow" w:cs="Times New Roman"/>
          <w:sz w:val="24"/>
          <w:szCs w:val="24"/>
        </w:rPr>
        <w:t xml:space="preserve"> memperbaiki aeras</w:t>
      </w:r>
      <w:r w:rsidRPr="000C13BD">
        <w:rPr>
          <w:rFonts w:ascii="Arial Narrow" w:hAnsi="Arial Narrow" w:cs="Times New Roman"/>
          <w:sz w:val="24"/>
          <w:szCs w:val="24"/>
          <w:lang w:val="id-ID"/>
        </w:rPr>
        <w:t>i</w:t>
      </w:r>
      <w:r w:rsidRPr="000C13BD">
        <w:rPr>
          <w:rFonts w:ascii="Arial Narrow" w:hAnsi="Arial Narrow" w:cs="Times New Roman"/>
          <w:sz w:val="24"/>
          <w:szCs w:val="24"/>
        </w:rPr>
        <w:t xml:space="preserve"> dan draenas</w:t>
      </w:r>
      <w:r w:rsidRPr="000C13BD">
        <w:rPr>
          <w:rFonts w:ascii="Arial Narrow" w:hAnsi="Arial Narrow" w:cs="Times New Roman"/>
          <w:sz w:val="24"/>
          <w:szCs w:val="24"/>
          <w:lang w:val="id-ID"/>
        </w:rPr>
        <w:t>i</w:t>
      </w:r>
      <w:r w:rsidRPr="000C13BD">
        <w:rPr>
          <w:rFonts w:ascii="Arial Narrow" w:hAnsi="Arial Narrow" w:cs="Times New Roman"/>
          <w:sz w:val="24"/>
          <w:szCs w:val="24"/>
        </w:rPr>
        <w:t xml:space="preserve"> tanah, tidak memperbaiki sifat kimia tanah. </w:t>
      </w:r>
      <w:proofErr w:type="gramStart"/>
      <w:r w:rsidRPr="000C13BD">
        <w:rPr>
          <w:rFonts w:ascii="Arial Narrow" w:hAnsi="Arial Narrow" w:cs="Times New Roman"/>
          <w:sz w:val="24"/>
          <w:szCs w:val="24"/>
        </w:rPr>
        <w:t>Media arang sekam yang digunakan juga tidak terlalu berpengaruh terhadap penambahan bahan kimia tanah ataupun memperbaiki sifat fisik tanah.</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Namun media tanah yang digunakan merupakan media yang sesuai dan mampu menyediakan bahan mineral yang dibutuhkan tanaman.</w:t>
      </w:r>
      <w:proofErr w:type="gramEnd"/>
    </w:p>
    <w:p w:rsidR="006C59CE" w:rsidRPr="006C59CE" w:rsidRDefault="006C59CE" w:rsidP="006C59CE">
      <w:pPr>
        <w:spacing w:after="0" w:line="240" w:lineRule="auto"/>
        <w:ind w:firstLine="360"/>
        <w:jc w:val="both"/>
        <w:rPr>
          <w:rFonts w:ascii="Arial Narrow" w:hAnsi="Arial Narrow" w:cs="Times New Roman"/>
          <w:sz w:val="24"/>
          <w:szCs w:val="24"/>
          <w:lang w:val="id-ID"/>
        </w:rPr>
      </w:pPr>
    </w:p>
    <w:p w:rsidR="00AC35C5" w:rsidRPr="000C13BD" w:rsidRDefault="00AC35C5" w:rsidP="000C13BD">
      <w:pPr>
        <w:spacing w:after="0" w:line="240" w:lineRule="auto"/>
        <w:jc w:val="both"/>
        <w:rPr>
          <w:rFonts w:ascii="Arial Narrow" w:hAnsi="Arial Narrow" w:cs="Times New Roman"/>
          <w:sz w:val="24"/>
          <w:szCs w:val="24"/>
          <w:lang w:val="id-ID"/>
        </w:rPr>
      </w:pPr>
      <w:r w:rsidRPr="000C13BD">
        <w:rPr>
          <w:rFonts w:ascii="Arial Narrow" w:hAnsi="Arial Narrow" w:cs="Times New Roman"/>
          <w:sz w:val="24"/>
          <w:szCs w:val="24"/>
          <w:lang w:val="id-ID"/>
        </w:rPr>
        <w:t>4. Berat Berangkasan Kering</w:t>
      </w:r>
    </w:p>
    <w:p w:rsidR="00AC35C5" w:rsidRPr="000C13BD" w:rsidRDefault="00AC35C5" w:rsidP="000C13BD">
      <w:pPr>
        <w:spacing w:after="0" w:line="240" w:lineRule="auto"/>
        <w:ind w:firstLine="720"/>
        <w:jc w:val="both"/>
        <w:rPr>
          <w:rFonts w:ascii="Arial Narrow" w:hAnsi="Arial Narrow" w:cs="Times New Roman"/>
          <w:sz w:val="24"/>
          <w:szCs w:val="24"/>
        </w:rPr>
      </w:pPr>
      <w:r w:rsidRPr="000C13BD">
        <w:rPr>
          <w:rFonts w:ascii="Arial Narrow" w:hAnsi="Arial Narrow" w:cs="Times New Roman"/>
          <w:sz w:val="24"/>
          <w:szCs w:val="24"/>
        </w:rPr>
        <w:t xml:space="preserve">Menurut Dwijosepoetro (1981), berat kering tanaman sangat dipengaruhi oleh optimalnya proses fotosintesis. </w:t>
      </w:r>
      <w:proofErr w:type="gramStart"/>
      <w:r w:rsidRPr="000C13BD">
        <w:rPr>
          <w:rFonts w:ascii="Arial Narrow" w:hAnsi="Arial Narrow" w:cs="Times New Roman"/>
          <w:sz w:val="24"/>
          <w:szCs w:val="24"/>
        </w:rPr>
        <w:t>Nilai rata-rata berat berangkasan kering dari masing-masing perlakuan dapat dilihat pada gambar berikut ini.</w:t>
      </w:r>
      <w:proofErr w:type="gramEnd"/>
    </w:p>
    <w:p w:rsidR="00AC35C5" w:rsidRPr="000C13BD" w:rsidRDefault="00AC35C5" w:rsidP="000C13BD">
      <w:pPr>
        <w:spacing w:after="0"/>
        <w:jc w:val="both"/>
        <w:rPr>
          <w:rFonts w:ascii="Arial Narrow" w:hAnsi="Arial Narrow" w:cs="Times New Roman"/>
          <w:sz w:val="24"/>
          <w:szCs w:val="24"/>
        </w:rPr>
      </w:pPr>
      <w:r w:rsidRPr="000C13BD">
        <w:rPr>
          <w:rFonts w:ascii="Arial Narrow" w:hAnsi="Arial Narrow" w:cs="Times New Roman"/>
          <w:noProof/>
          <w:sz w:val="24"/>
          <w:szCs w:val="24"/>
        </w:rPr>
        <w:drawing>
          <wp:inline distT="0" distB="0" distL="0" distR="0">
            <wp:extent cx="2649600" cy="1619250"/>
            <wp:effectExtent l="19050" t="0" r="17400" b="0"/>
            <wp:docPr id="3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C35C5" w:rsidRPr="000C13BD" w:rsidRDefault="00AC35C5" w:rsidP="000C13BD">
      <w:pPr>
        <w:spacing w:line="240" w:lineRule="auto"/>
        <w:jc w:val="both"/>
        <w:rPr>
          <w:rFonts w:ascii="Arial Narrow" w:hAnsi="Arial Narrow" w:cs="Times New Roman"/>
          <w:sz w:val="24"/>
          <w:szCs w:val="24"/>
        </w:rPr>
      </w:pPr>
      <w:proofErr w:type="gramStart"/>
      <w:r w:rsidRPr="000C13BD">
        <w:rPr>
          <w:rFonts w:ascii="Arial Narrow" w:hAnsi="Arial Narrow" w:cs="Times New Roman"/>
          <w:sz w:val="24"/>
          <w:szCs w:val="24"/>
        </w:rPr>
        <w:t>Gambar</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7.</w:t>
      </w:r>
      <w:proofErr w:type="gramEnd"/>
      <w:r w:rsidRPr="000C13BD">
        <w:rPr>
          <w:rFonts w:ascii="Arial Narrow" w:hAnsi="Arial Narrow" w:cs="Times New Roman"/>
          <w:sz w:val="24"/>
          <w:szCs w:val="24"/>
        </w:rPr>
        <w:t xml:space="preserve"> Rata-rata Berat Berangkasan Kering Perlakuan Perendaman</w:t>
      </w:r>
    </w:p>
    <w:p w:rsidR="00AC35C5" w:rsidRPr="000C13BD" w:rsidRDefault="00AC35C5" w:rsidP="000C13BD">
      <w:pPr>
        <w:spacing w:after="0"/>
        <w:jc w:val="both"/>
        <w:rPr>
          <w:rFonts w:ascii="Arial Narrow" w:hAnsi="Arial Narrow" w:cs="Times New Roman"/>
          <w:sz w:val="24"/>
          <w:szCs w:val="24"/>
        </w:rPr>
      </w:pPr>
      <w:r w:rsidRPr="000C13BD">
        <w:rPr>
          <w:rFonts w:ascii="Arial Narrow" w:hAnsi="Arial Narrow" w:cs="Times New Roman"/>
          <w:noProof/>
          <w:sz w:val="24"/>
          <w:szCs w:val="24"/>
        </w:rPr>
        <w:lastRenderedPageBreak/>
        <w:drawing>
          <wp:inline distT="0" distB="0" distL="0" distR="0">
            <wp:extent cx="2649600" cy="1619250"/>
            <wp:effectExtent l="19050" t="0" r="17400" b="0"/>
            <wp:docPr id="3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C35C5" w:rsidRPr="000C13BD" w:rsidRDefault="00AC35C5" w:rsidP="000C13BD">
      <w:pPr>
        <w:spacing w:after="0" w:line="240" w:lineRule="auto"/>
        <w:jc w:val="both"/>
        <w:rPr>
          <w:rFonts w:ascii="Arial Narrow" w:hAnsi="Arial Narrow" w:cs="Times New Roman"/>
          <w:sz w:val="24"/>
          <w:szCs w:val="24"/>
        </w:rPr>
      </w:pPr>
      <w:proofErr w:type="gramStart"/>
      <w:r w:rsidRPr="000C13BD">
        <w:rPr>
          <w:rFonts w:ascii="Arial Narrow" w:hAnsi="Arial Narrow" w:cs="Times New Roman"/>
          <w:sz w:val="24"/>
          <w:szCs w:val="24"/>
        </w:rPr>
        <w:t>Gambar</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8.</w:t>
      </w:r>
      <w:proofErr w:type="gramEnd"/>
      <w:r w:rsidRPr="000C13BD">
        <w:rPr>
          <w:rFonts w:ascii="Arial Narrow" w:hAnsi="Arial Narrow" w:cs="Times New Roman"/>
          <w:sz w:val="24"/>
          <w:szCs w:val="24"/>
        </w:rPr>
        <w:t xml:space="preserve"> Rata-rata Berat Berangkasan Kering Perlakuan Media Tanam</w:t>
      </w:r>
    </w:p>
    <w:p w:rsidR="00AC35C5" w:rsidRDefault="00AC35C5" w:rsidP="000C13BD">
      <w:pPr>
        <w:spacing w:after="0" w:line="240" w:lineRule="auto"/>
        <w:jc w:val="both"/>
        <w:rPr>
          <w:rFonts w:ascii="Arial Narrow" w:hAnsi="Arial Narrow" w:cs="Times New Roman"/>
          <w:sz w:val="24"/>
          <w:szCs w:val="24"/>
          <w:lang w:val="id-ID"/>
        </w:rPr>
      </w:pPr>
      <w:r w:rsidRPr="000C13BD">
        <w:rPr>
          <w:rFonts w:ascii="Arial Narrow" w:hAnsi="Arial Narrow" w:cs="Times New Roman"/>
          <w:sz w:val="24"/>
          <w:szCs w:val="24"/>
        </w:rPr>
        <w:tab/>
        <w:t>Hasil analisis berat berangkasan kering semai tanaman aren tertinggi diperoleh pada perlakuan perendaman senyawa KNO</w:t>
      </w:r>
      <w:r w:rsidRPr="000C13BD">
        <w:rPr>
          <w:rFonts w:ascii="Arial Narrow" w:hAnsi="Arial Narrow" w:cs="Times New Roman"/>
          <w:sz w:val="24"/>
          <w:szCs w:val="24"/>
          <w:vertAlign w:val="subscript"/>
        </w:rPr>
        <w:t xml:space="preserve">3 </w:t>
      </w:r>
      <w:r w:rsidRPr="000C13BD">
        <w:rPr>
          <w:rFonts w:ascii="Arial Narrow" w:hAnsi="Arial Narrow" w:cs="Times New Roman"/>
          <w:sz w:val="24"/>
          <w:szCs w:val="24"/>
        </w:rPr>
        <w:t>(K</w:t>
      </w:r>
      <w:r w:rsidRPr="000C13BD">
        <w:rPr>
          <w:rFonts w:ascii="Arial Narrow" w:hAnsi="Arial Narrow" w:cs="Times New Roman"/>
          <w:sz w:val="24"/>
          <w:szCs w:val="24"/>
          <w:vertAlign w:val="subscript"/>
        </w:rPr>
        <w:t>1</w:t>
      </w:r>
      <w:r w:rsidRPr="000C13BD">
        <w:rPr>
          <w:rFonts w:ascii="Arial Narrow" w:hAnsi="Arial Narrow" w:cs="Times New Roman"/>
          <w:sz w:val="24"/>
          <w:szCs w:val="24"/>
        </w:rPr>
        <w:t>) dengan nilai rata-rata sebesar 2</w:t>
      </w:r>
      <w:proofErr w:type="gramStart"/>
      <w:r w:rsidRPr="000C13BD">
        <w:rPr>
          <w:rFonts w:ascii="Arial Narrow" w:hAnsi="Arial Narrow" w:cs="Times New Roman"/>
          <w:sz w:val="24"/>
          <w:szCs w:val="24"/>
        </w:rPr>
        <w:t>,58</w:t>
      </w:r>
      <w:proofErr w:type="gramEnd"/>
      <w:r w:rsidRPr="000C13BD">
        <w:rPr>
          <w:rFonts w:ascii="Arial Narrow" w:hAnsi="Arial Narrow" w:cs="Times New Roman"/>
          <w:sz w:val="24"/>
          <w:szCs w:val="24"/>
        </w:rPr>
        <w:t xml:space="preserve"> g dan nilai terendah diperoleh pada perlakuan perendaman air biasa diperoleh rata-rata sebesar 2,19 g, dan pada perlakuan media tanam, hasil yang optimal diperoleh pada perlakuan media tanah (M</w:t>
      </w:r>
      <w:r w:rsidRPr="000C13BD">
        <w:rPr>
          <w:rFonts w:ascii="Arial Narrow" w:hAnsi="Arial Narrow" w:cs="Times New Roman"/>
          <w:sz w:val="24"/>
          <w:szCs w:val="24"/>
          <w:vertAlign w:val="subscript"/>
        </w:rPr>
        <w:t>1</w:t>
      </w:r>
      <w:r w:rsidRPr="000C13BD">
        <w:rPr>
          <w:rFonts w:ascii="Arial Narrow" w:hAnsi="Arial Narrow" w:cs="Times New Roman"/>
          <w:sz w:val="24"/>
          <w:szCs w:val="24"/>
        </w:rPr>
        <w:t>) dengan nilai sebesar 2,60 g, sedangkan nilai terendah diperoleh pada perlakukan media tanam tanah+arang sekam dengan nilai 2,15 g.</w:t>
      </w:r>
    </w:p>
    <w:p w:rsidR="006C59CE" w:rsidRPr="000C13BD" w:rsidRDefault="006C59CE" w:rsidP="000C13BD">
      <w:pPr>
        <w:spacing w:after="0" w:line="240" w:lineRule="auto"/>
        <w:jc w:val="both"/>
        <w:rPr>
          <w:rFonts w:ascii="Arial Narrow" w:hAnsi="Arial Narrow" w:cs="Times New Roman"/>
          <w:sz w:val="24"/>
          <w:szCs w:val="24"/>
          <w:lang w:val="id-ID"/>
        </w:rPr>
      </w:pPr>
    </w:p>
    <w:p w:rsidR="00AC35C5" w:rsidRPr="000C13BD" w:rsidRDefault="00AC35C5" w:rsidP="000C13BD">
      <w:pPr>
        <w:spacing w:after="0" w:line="240" w:lineRule="auto"/>
        <w:jc w:val="both"/>
        <w:rPr>
          <w:rFonts w:ascii="Arial Narrow" w:hAnsi="Arial Narrow" w:cs="Times New Roman"/>
          <w:sz w:val="24"/>
          <w:szCs w:val="24"/>
          <w:lang w:val="id-ID"/>
        </w:rPr>
      </w:pPr>
      <w:r w:rsidRPr="000C13BD">
        <w:rPr>
          <w:rFonts w:ascii="Arial Narrow" w:hAnsi="Arial Narrow" w:cs="Times New Roman"/>
          <w:sz w:val="24"/>
          <w:szCs w:val="24"/>
          <w:lang w:val="id-ID"/>
        </w:rPr>
        <w:t>5. Rata-rata Hari Kecambah</w:t>
      </w:r>
    </w:p>
    <w:p w:rsidR="00AC35C5" w:rsidRPr="000C13BD" w:rsidRDefault="00AC35C5" w:rsidP="000C13BD">
      <w:pPr>
        <w:spacing w:after="0"/>
        <w:jc w:val="both"/>
        <w:rPr>
          <w:rFonts w:ascii="Arial Narrow" w:hAnsi="Arial Narrow" w:cs="Times New Roman"/>
          <w:sz w:val="24"/>
          <w:szCs w:val="24"/>
        </w:rPr>
      </w:pPr>
      <w:r w:rsidRPr="000C13BD">
        <w:rPr>
          <w:rFonts w:ascii="Arial Narrow" w:hAnsi="Arial Narrow" w:cs="Times New Roman"/>
          <w:noProof/>
          <w:sz w:val="24"/>
          <w:szCs w:val="24"/>
        </w:rPr>
        <w:drawing>
          <wp:inline distT="0" distB="0" distL="0" distR="0">
            <wp:extent cx="2649600" cy="1619250"/>
            <wp:effectExtent l="19050" t="0" r="17400" b="0"/>
            <wp:docPr id="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C35C5" w:rsidRPr="000C13BD" w:rsidRDefault="00AC35C5" w:rsidP="000C13BD">
      <w:pPr>
        <w:spacing w:line="240" w:lineRule="auto"/>
        <w:jc w:val="both"/>
        <w:rPr>
          <w:rFonts w:ascii="Arial Narrow" w:hAnsi="Arial Narrow" w:cs="Times New Roman"/>
          <w:sz w:val="24"/>
          <w:szCs w:val="24"/>
        </w:rPr>
      </w:pPr>
      <w:proofErr w:type="gramStart"/>
      <w:r w:rsidRPr="000C13BD">
        <w:rPr>
          <w:rFonts w:ascii="Arial Narrow" w:hAnsi="Arial Narrow" w:cs="Times New Roman"/>
          <w:sz w:val="24"/>
          <w:szCs w:val="24"/>
        </w:rPr>
        <w:t>Gambar</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9.</w:t>
      </w:r>
      <w:proofErr w:type="gramEnd"/>
      <w:r w:rsidRPr="000C13BD">
        <w:rPr>
          <w:rFonts w:ascii="Arial Narrow" w:hAnsi="Arial Narrow" w:cs="Times New Roman"/>
          <w:sz w:val="24"/>
          <w:szCs w:val="24"/>
        </w:rPr>
        <w:t xml:space="preserve"> Rata-rata Hari Kecambah Perlakuan Perendaman</w:t>
      </w:r>
    </w:p>
    <w:p w:rsidR="00AC35C5" w:rsidRPr="000C13BD" w:rsidRDefault="00AC35C5" w:rsidP="000C13BD">
      <w:pPr>
        <w:spacing w:after="0"/>
        <w:jc w:val="both"/>
        <w:rPr>
          <w:rFonts w:ascii="Arial Narrow" w:hAnsi="Arial Narrow" w:cs="Times New Roman"/>
          <w:sz w:val="24"/>
          <w:szCs w:val="24"/>
        </w:rPr>
      </w:pPr>
      <w:r w:rsidRPr="000C13BD">
        <w:rPr>
          <w:rFonts w:ascii="Arial Narrow" w:hAnsi="Arial Narrow" w:cs="Times New Roman"/>
          <w:noProof/>
          <w:sz w:val="24"/>
          <w:szCs w:val="24"/>
        </w:rPr>
        <w:drawing>
          <wp:inline distT="0" distB="0" distL="0" distR="0">
            <wp:extent cx="2649600" cy="1619250"/>
            <wp:effectExtent l="19050" t="0" r="17400" b="0"/>
            <wp:docPr id="4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C35C5" w:rsidRPr="000C13BD" w:rsidRDefault="00AC35C5" w:rsidP="000C13BD">
      <w:pPr>
        <w:spacing w:line="240" w:lineRule="auto"/>
        <w:jc w:val="both"/>
        <w:rPr>
          <w:rFonts w:ascii="Arial Narrow" w:hAnsi="Arial Narrow" w:cs="Times New Roman"/>
          <w:sz w:val="24"/>
          <w:szCs w:val="24"/>
        </w:rPr>
      </w:pPr>
      <w:proofErr w:type="gramStart"/>
      <w:r w:rsidRPr="000C13BD">
        <w:rPr>
          <w:rFonts w:ascii="Arial Narrow" w:hAnsi="Arial Narrow" w:cs="Times New Roman"/>
          <w:sz w:val="24"/>
          <w:szCs w:val="24"/>
        </w:rPr>
        <w:t>Gambar</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10.</w:t>
      </w:r>
      <w:proofErr w:type="gramEnd"/>
      <w:r w:rsidRPr="000C13BD">
        <w:rPr>
          <w:rFonts w:ascii="Arial Narrow" w:hAnsi="Arial Narrow" w:cs="Times New Roman"/>
          <w:sz w:val="24"/>
          <w:szCs w:val="24"/>
        </w:rPr>
        <w:t xml:space="preserve"> Rata-rata Hari Kecambah Perlakuan Media Tanam</w:t>
      </w:r>
    </w:p>
    <w:p w:rsidR="00AC35C5" w:rsidRPr="000C13BD" w:rsidRDefault="00AC35C5" w:rsidP="000C13BD">
      <w:pPr>
        <w:spacing w:after="0" w:line="240" w:lineRule="auto"/>
        <w:jc w:val="both"/>
        <w:rPr>
          <w:rFonts w:ascii="Arial Narrow" w:hAnsi="Arial Narrow" w:cs="Times New Roman"/>
          <w:sz w:val="24"/>
          <w:szCs w:val="24"/>
          <w:lang w:val="id-ID"/>
        </w:rPr>
      </w:pPr>
      <w:r w:rsidRPr="000C13BD">
        <w:rPr>
          <w:rFonts w:ascii="Arial Narrow" w:hAnsi="Arial Narrow" w:cs="Times New Roman"/>
          <w:sz w:val="24"/>
          <w:szCs w:val="24"/>
        </w:rPr>
        <w:lastRenderedPageBreak/>
        <w:tab/>
        <w:t>Nilai rata-rata hari kecambah tertinggi diperoleh pada perlakuan perendaman dengan air biasa (kontrol/K</w:t>
      </w:r>
      <w:r w:rsidRPr="000C13BD">
        <w:rPr>
          <w:rFonts w:ascii="Arial Narrow" w:hAnsi="Arial Narrow" w:cs="Times New Roman"/>
          <w:sz w:val="24"/>
          <w:szCs w:val="24"/>
          <w:vertAlign w:val="subscript"/>
        </w:rPr>
        <w:t>0</w:t>
      </w:r>
      <w:r w:rsidRPr="000C13BD">
        <w:rPr>
          <w:rFonts w:ascii="Arial Narrow" w:hAnsi="Arial Narrow" w:cs="Times New Roman"/>
          <w:sz w:val="24"/>
          <w:szCs w:val="24"/>
        </w:rPr>
        <w:t>) yang direndam selama 5 hari diperoleh nilai rata-rata 57,18 hari kecambah dan nilai rata-rata hari kecambah terendah diperoleh pada perlakuan perendaman dengan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SO</w:t>
      </w:r>
      <w:r w:rsidRPr="000C13BD">
        <w:rPr>
          <w:rFonts w:ascii="Arial Narrow" w:hAnsi="Arial Narrow" w:cs="Times New Roman"/>
          <w:sz w:val="24"/>
          <w:szCs w:val="24"/>
          <w:vertAlign w:val="subscript"/>
        </w:rPr>
        <w:t>4</w:t>
      </w:r>
      <w:r w:rsidRPr="000C13BD">
        <w:rPr>
          <w:rFonts w:ascii="Arial Narrow" w:hAnsi="Arial Narrow" w:cs="Times New Roman"/>
          <w:sz w:val="24"/>
          <w:szCs w:val="24"/>
        </w:rPr>
        <w:t xml:space="preserve"> (K</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 dengan konsentrasi 0,6% dengan lama perendaman 36 jam, serta nilai rata-rata hari kecambah tertinggi pada perlakuan media tanam yang digunakan diperoleh pada perlakuan media tanam campuran tanah dan pasir</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(M</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 yaitu 57,70 hari kecambah sedangkan nilai terendah diperoleh pada perlakuan media tanam tanah (M</w:t>
      </w:r>
      <w:r w:rsidRPr="000C13BD">
        <w:rPr>
          <w:rFonts w:ascii="Arial Narrow" w:hAnsi="Arial Narrow" w:cs="Times New Roman"/>
          <w:sz w:val="24"/>
          <w:szCs w:val="24"/>
          <w:vertAlign w:val="subscript"/>
        </w:rPr>
        <w:t>1</w:t>
      </w:r>
      <w:r w:rsidRPr="000C13BD">
        <w:rPr>
          <w:rFonts w:ascii="Arial Narrow" w:hAnsi="Arial Narrow" w:cs="Times New Roman"/>
          <w:sz w:val="24"/>
          <w:szCs w:val="24"/>
        </w:rPr>
        <w:t>) saja yaitu 54,29 hari kecambah. Berdasarkan hasil tersebut diatas, dapat dikatakan bahwa perlakuan perendaman dengan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SO</w:t>
      </w:r>
      <w:r w:rsidRPr="000C13BD">
        <w:rPr>
          <w:rFonts w:ascii="Arial Narrow" w:hAnsi="Arial Narrow" w:cs="Times New Roman"/>
          <w:sz w:val="24"/>
          <w:szCs w:val="24"/>
          <w:vertAlign w:val="subscript"/>
        </w:rPr>
        <w:t xml:space="preserve">4 </w:t>
      </w:r>
      <w:r w:rsidRPr="000C13BD">
        <w:rPr>
          <w:rFonts w:ascii="Arial Narrow" w:hAnsi="Arial Narrow" w:cs="Times New Roman"/>
          <w:sz w:val="24"/>
          <w:szCs w:val="24"/>
        </w:rPr>
        <w:t>dengan media tanam tanah merupakan perlakuan yang terbaik untuk mempercepat munculnya plumula tanaman aren kepermukaan tanah, hal ini diduga karena pada perlakuan perendaman dengan senyawa H</w:t>
      </w:r>
      <w:r w:rsidRPr="000C13BD">
        <w:rPr>
          <w:rFonts w:ascii="Arial Narrow" w:hAnsi="Arial Narrow" w:cs="Times New Roman"/>
          <w:sz w:val="24"/>
          <w:szCs w:val="24"/>
          <w:vertAlign w:val="subscript"/>
        </w:rPr>
        <w:t>2</w:t>
      </w:r>
      <w:r w:rsidRPr="000C13BD">
        <w:rPr>
          <w:rFonts w:ascii="Arial Narrow" w:hAnsi="Arial Narrow" w:cs="Times New Roman"/>
          <w:sz w:val="24"/>
          <w:szCs w:val="24"/>
        </w:rPr>
        <w:t>SO</w:t>
      </w:r>
      <w:r w:rsidRPr="000C13BD">
        <w:rPr>
          <w:rFonts w:ascii="Arial Narrow" w:hAnsi="Arial Narrow" w:cs="Times New Roman"/>
          <w:sz w:val="24"/>
          <w:szCs w:val="24"/>
          <w:vertAlign w:val="subscript"/>
        </w:rPr>
        <w:t>4</w:t>
      </w:r>
      <w:r w:rsidRPr="000C13BD">
        <w:rPr>
          <w:rFonts w:ascii="Arial Narrow" w:hAnsi="Arial Narrow" w:cs="Times New Roman"/>
          <w:sz w:val="24"/>
          <w:szCs w:val="24"/>
        </w:rPr>
        <w:t xml:space="preserve"> lebih cepat berkecambah sehingga waktu yang diperlukan untuk plumula muncul kepermukaan tanah lebih cepat pula dan media tanam tanah yang digunakan juga menyediakan unsur hara yang yang cukup untuk merangsang pertumbuhan tanaman aren.</w:t>
      </w:r>
    </w:p>
    <w:p w:rsidR="00AC35C5" w:rsidRPr="000C13BD" w:rsidRDefault="00AC35C5" w:rsidP="000C13BD">
      <w:pPr>
        <w:spacing w:after="0" w:line="240" w:lineRule="auto"/>
        <w:jc w:val="center"/>
        <w:rPr>
          <w:rFonts w:ascii="Arial Narrow" w:hAnsi="Arial Narrow" w:cs="Times New Roman"/>
          <w:b/>
          <w:sz w:val="24"/>
          <w:szCs w:val="24"/>
          <w:lang w:val="id-ID"/>
        </w:rPr>
      </w:pPr>
      <w:r w:rsidRPr="000C13BD">
        <w:rPr>
          <w:rFonts w:ascii="Arial Narrow" w:hAnsi="Arial Narrow" w:cs="Times New Roman"/>
          <w:b/>
          <w:sz w:val="24"/>
          <w:szCs w:val="24"/>
        </w:rPr>
        <w:t>KESIMPULAN DAN SARAN</w:t>
      </w:r>
    </w:p>
    <w:p w:rsidR="00AC35C5" w:rsidRPr="000C13BD" w:rsidRDefault="00AC35C5" w:rsidP="000C13BD">
      <w:pPr>
        <w:spacing w:after="0" w:line="240" w:lineRule="auto"/>
        <w:jc w:val="center"/>
        <w:rPr>
          <w:rFonts w:ascii="Arial Narrow" w:hAnsi="Arial Narrow" w:cs="Times New Roman"/>
          <w:b/>
          <w:sz w:val="24"/>
          <w:szCs w:val="24"/>
          <w:lang w:val="id-ID"/>
        </w:rPr>
      </w:pPr>
    </w:p>
    <w:p w:rsidR="00AC35C5" w:rsidRPr="000C13BD" w:rsidRDefault="00AC35C5" w:rsidP="000C13BD">
      <w:pPr>
        <w:spacing w:after="0" w:line="240" w:lineRule="auto"/>
        <w:rPr>
          <w:rFonts w:ascii="Arial Narrow" w:hAnsi="Arial Narrow" w:cs="Times New Roman"/>
          <w:b/>
          <w:sz w:val="24"/>
          <w:szCs w:val="24"/>
          <w:lang w:val="id-ID"/>
        </w:rPr>
      </w:pPr>
      <w:r w:rsidRPr="000C13BD">
        <w:rPr>
          <w:rFonts w:ascii="Arial Narrow" w:hAnsi="Arial Narrow" w:cs="Times New Roman"/>
          <w:b/>
          <w:sz w:val="24"/>
          <w:szCs w:val="24"/>
        </w:rPr>
        <w:t>Kesimpulan</w:t>
      </w:r>
    </w:p>
    <w:p w:rsidR="00AC35C5" w:rsidRPr="000C13BD" w:rsidRDefault="00AC35C5" w:rsidP="000C13BD">
      <w:pPr>
        <w:spacing w:after="0" w:line="240" w:lineRule="auto"/>
        <w:jc w:val="both"/>
        <w:rPr>
          <w:rFonts w:ascii="Arial Narrow" w:hAnsi="Arial Narrow" w:cs="Times New Roman"/>
          <w:sz w:val="24"/>
          <w:szCs w:val="24"/>
          <w:lang w:val="id-ID"/>
        </w:rPr>
      </w:pPr>
      <w:r w:rsidRPr="000C13BD">
        <w:rPr>
          <w:rFonts w:ascii="Arial Narrow" w:hAnsi="Arial Narrow" w:cs="Times New Roman"/>
          <w:b/>
          <w:sz w:val="24"/>
          <w:szCs w:val="24"/>
          <w:lang w:val="id-ID"/>
        </w:rPr>
        <w:tab/>
      </w:r>
      <w:r w:rsidRPr="000C13BD">
        <w:rPr>
          <w:rFonts w:ascii="Arial Narrow" w:hAnsi="Arial Narrow" w:cs="Times New Roman"/>
          <w:sz w:val="24"/>
          <w:szCs w:val="24"/>
          <w:lang w:val="id-ID"/>
        </w:rPr>
        <w:t xml:space="preserve">Perlakuan </w:t>
      </w:r>
      <w:r w:rsidRPr="000C13BD">
        <w:rPr>
          <w:rFonts w:ascii="Arial Narrow" w:hAnsi="Arial Narrow" w:cs="Times New Roman"/>
          <w:sz w:val="24"/>
          <w:szCs w:val="24"/>
        </w:rPr>
        <w:t>Perendaman biji aren</w:t>
      </w:r>
      <w:r w:rsidRPr="000C13BD">
        <w:rPr>
          <w:rFonts w:ascii="Arial Narrow" w:hAnsi="Arial Narrow" w:cs="Times New Roman"/>
          <w:sz w:val="24"/>
          <w:szCs w:val="24"/>
          <w:lang w:val="id-ID"/>
        </w:rPr>
        <w:t xml:space="preserve"> dan media tanam yang digunakan </w:t>
      </w:r>
      <w:r w:rsidRPr="000C13BD">
        <w:rPr>
          <w:rFonts w:ascii="Arial Narrow" w:hAnsi="Arial Narrow" w:cs="Times New Roman"/>
          <w:sz w:val="24"/>
          <w:szCs w:val="24"/>
        </w:rPr>
        <w:t>tidak</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 xml:space="preserve">berpengaruh </w:t>
      </w:r>
      <w:r w:rsidRPr="000C13BD">
        <w:rPr>
          <w:rFonts w:ascii="Arial Narrow" w:hAnsi="Arial Narrow" w:cs="Times New Roman"/>
          <w:sz w:val="24"/>
          <w:szCs w:val="24"/>
          <w:lang w:val="id-ID"/>
        </w:rPr>
        <w:t xml:space="preserve">nyata </w:t>
      </w:r>
      <w:r w:rsidRPr="000C13BD">
        <w:rPr>
          <w:rFonts w:ascii="Arial Narrow" w:hAnsi="Arial Narrow" w:cs="Times New Roman"/>
          <w:sz w:val="24"/>
          <w:szCs w:val="24"/>
        </w:rPr>
        <w:t>terhadap perkecambah</w:t>
      </w:r>
      <w:r w:rsidRPr="000C13BD">
        <w:rPr>
          <w:rFonts w:ascii="Arial Narrow" w:hAnsi="Arial Narrow" w:cs="Times New Roman"/>
          <w:sz w:val="24"/>
          <w:szCs w:val="24"/>
          <w:lang w:val="id-ID"/>
        </w:rPr>
        <w:t>an</w:t>
      </w:r>
      <w:r w:rsidRPr="000C13BD">
        <w:rPr>
          <w:rFonts w:ascii="Arial Narrow" w:hAnsi="Arial Narrow" w:cs="Times New Roman"/>
          <w:sz w:val="24"/>
          <w:szCs w:val="24"/>
        </w:rPr>
        <w:t xml:space="preserve"> dan</w:t>
      </w:r>
      <w:r w:rsidRPr="000C13BD">
        <w:rPr>
          <w:rFonts w:ascii="Arial Narrow" w:hAnsi="Arial Narrow" w:cs="Times New Roman"/>
          <w:sz w:val="24"/>
          <w:szCs w:val="24"/>
          <w:lang w:val="id-ID"/>
        </w:rPr>
        <w:t xml:space="preserve"> pertumbuhan</w:t>
      </w:r>
      <w:r w:rsidRPr="000C13BD">
        <w:rPr>
          <w:rFonts w:ascii="Arial Narrow" w:hAnsi="Arial Narrow" w:cs="Times New Roman"/>
          <w:sz w:val="24"/>
          <w:szCs w:val="24"/>
        </w:rPr>
        <w:t xml:space="preserve"> semai tanaman aren</w:t>
      </w:r>
      <w:r w:rsidRPr="000C13BD">
        <w:rPr>
          <w:rFonts w:ascii="Arial Narrow" w:hAnsi="Arial Narrow" w:cs="Times New Roman"/>
          <w:sz w:val="24"/>
          <w:szCs w:val="24"/>
          <w:lang w:val="id-ID"/>
        </w:rPr>
        <w:t>, serta tidak terdapat interaksi antar keduanya.</w:t>
      </w:r>
    </w:p>
    <w:p w:rsidR="00AC35C5" w:rsidRPr="000C13BD" w:rsidRDefault="00AC35C5" w:rsidP="000C13BD">
      <w:pPr>
        <w:spacing w:after="0" w:line="240" w:lineRule="auto"/>
        <w:rPr>
          <w:rFonts w:ascii="Arial Narrow" w:hAnsi="Arial Narrow" w:cs="Times New Roman"/>
          <w:sz w:val="24"/>
          <w:szCs w:val="24"/>
          <w:lang w:val="id-ID"/>
        </w:rPr>
      </w:pPr>
    </w:p>
    <w:p w:rsidR="00AC35C5" w:rsidRPr="000C13BD" w:rsidRDefault="00AC35C5" w:rsidP="000C13BD">
      <w:pPr>
        <w:spacing w:after="0" w:line="240" w:lineRule="auto"/>
        <w:rPr>
          <w:rFonts w:ascii="Arial Narrow" w:hAnsi="Arial Narrow" w:cs="Times New Roman"/>
          <w:b/>
          <w:sz w:val="24"/>
          <w:szCs w:val="24"/>
          <w:lang w:val="id-ID"/>
        </w:rPr>
      </w:pPr>
      <w:r w:rsidRPr="000C13BD">
        <w:rPr>
          <w:rFonts w:ascii="Arial Narrow" w:hAnsi="Arial Narrow" w:cs="Times New Roman"/>
          <w:b/>
          <w:sz w:val="24"/>
          <w:szCs w:val="24"/>
        </w:rPr>
        <w:t>Saran</w:t>
      </w:r>
    </w:p>
    <w:p w:rsidR="00AC35C5" w:rsidRDefault="00AC35C5" w:rsidP="000C13BD">
      <w:pPr>
        <w:spacing w:after="0" w:line="240" w:lineRule="auto"/>
        <w:jc w:val="both"/>
        <w:rPr>
          <w:rFonts w:ascii="Arial Narrow" w:hAnsi="Arial Narrow" w:cs="Times New Roman"/>
          <w:sz w:val="24"/>
          <w:szCs w:val="24"/>
          <w:lang w:val="id-ID"/>
        </w:rPr>
      </w:pPr>
      <w:r w:rsidRPr="000C13BD">
        <w:rPr>
          <w:rFonts w:ascii="Arial Narrow" w:hAnsi="Arial Narrow" w:cs="Times New Roman"/>
          <w:b/>
          <w:sz w:val="24"/>
          <w:szCs w:val="24"/>
          <w:lang w:val="id-ID"/>
        </w:rPr>
        <w:tab/>
      </w:r>
      <w:proofErr w:type="gramStart"/>
      <w:r w:rsidRPr="000C13BD">
        <w:rPr>
          <w:rFonts w:ascii="Arial Narrow" w:hAnsi="Arial Narrow" w:cs="Times New Roman"/>
          <w:sz w:val="24"/>
          <w:szCs w:val="24"/>
        </w:rPr>
        <w:t>Berdasarkan</w:t>
      </w:r>
      <w:r w:rsidRPr="000C13BD">
        <w:rPr>
          <w:rFonts w:ascii="Arial Narrow" w:hAnsi="Arial Narrow" w:cs="Times New Roman"/>
          <w:sz w:val="24"/>
          <w:szCs w:val="24"/>
          <w:lang w:val="id-ID"/>
        </w:rPr>
        <w:t xml:space="preserve"> </w:t>
      </w:r>
      <w:r w:rsidRPr="000C13BD">
        <w:rPr>
          <w:rFonts w:ascii="Arial Narrow" w:hAnsi="Arial Narrow" w:cs="Times New Roman"/>
          <w:sz w:val="24"/>
          <w:szCs w:val="24"/>
        </w:rPr>
        <w:t>hasil penelitian yang telah dilakukan, disarankan agar dapat dilakukan penelitian lanjutan pematahan dormansi tanaman aren dengan perlakuan skarifikasi mekanik, untuk membandingkan hasil dari skarifikasi kimia dan fisik yang telah dilakukan penelitian sebelumnya.</w:t>
      </w:r>
      <w:proofErr w:type="gramEnd"/>
    </w:p>
    <w:p w:rsidR="006C59CE" w:rsidRDefault="006C59CE" w:rsidP="000C13BD">
      <w:pPr>
        <w:spacing w:after="0" w:line="240" w:lineRule="auto"/>
        <w:jc w:val="both"/>
        <w:rPr>
          <w:rFonts w:ascii="Arial Narrow" w:hAnsi="Arial Narrow" w:cs="Times New Roman"/>
          <w:sz w:val="24"/>
          <w:szCs w:val="24"/>
          <w:lang w:val="id-ID"/>
        </w:rPr>
      </w:pPr>
    </w:p>
    <w:p w:rsidR="006C59CE" w:rsidRDefault="006C59CE" w:rsidP="000C13BD">
      <w:pPr>
        <w:spacing w:after="0" w:line="240" w:lineRule="auto"/>
        <w:jc w:val="both"/>
        <w:rPr>
          <w:rFonts w:ascii="Arial Narrow" w:hAnsi="Arial Narrow" w:cs="Times New Roman"/>
          <w:sz w:val="24"/>
          <w:szCs w:val="24"/>
          <w:lang w:val="id-ID"/>
        </w:rPr>
      </w:pPr>
    </w:p>
    <w:p w:rsidR="006C59CE" w:rsidRPr="006C59CE" w:rsidRDefault="006C59CE" w:rsidP="000C13BD">
      <w:pPr>
        <w:spacing w:after="0" w:line="240" w:lineRule="auto"/>
        <w:jc w:val="both"/>
        <w:rPr>
          <w:rFonts w:ascii="Arial Narrow" w:hAnsi="Arial Narrow" w:cs="Times New Roman"/>
          <w:sz w:val="24"/>
          <w:szCs w:val="24"/>
          <w:lang w:val="id-ID"/>
        </w:rPr>
      </w:pPr>
    </w:p>
    <w:p w:rsidR="00AC35C5" w:rsidRPr="000C13BD" w:rsidRDefault="00AC35C5" w:rsidP="000C13BD">
      <w:pPr>
        <w:spacing w:after="0" w:line="240" w:lineRule="auto"/>
        <w:ind w:left="720" w:hanging="720"/>
        <w:jc w:val="both"/>
        <w:rPr>
          <w:rFonts w:ascii="Arial Narrow" w:hAnsi="Arial Narrow" w:cs="Times New Roman"/>
          <w:b/>
          <w:sz w:val="24"/>
          <w:szCs w:val="24"/>
          <w:lang w:val="id-ID"/>
        </w:rPr>
      </w:pPr>
    </w:p>
    <w:p w:rsidR="00AC35C5" w:rsidRPr="000C13BD" w:rsidRDefault="00AC35C5" w:rsidP="000C13BD">
      <w:pPr>
        <w:spacing w:after="0" w:line="240" w:lineRule="auto"/>
        <w:ind w:left="720" w:hanging="720"/>
        <w:jc w:val="center"/>
        <w:rPr>
          <w:rFonts w:ascii="Arial Narrow" w:hAnsi="Arial Narrow" w:cs="Times New Roman"/>
          <w:b/>
          <w:sz w:val="24"/>
          <w:szCs w:val="24"/>
          <w:lang w:val="id-ID"/>
        </w:rPr>
      </w:pPr>
      <w:r w:rsidRPr="000C13BD">
        <w:rPr>
          <w:rFonts w:ascii="Arial Narrow" w:hAnsi="Arial Narrow" w:cs="Times New Roman"/>
          <w:b/>
          <w:sz w:val="24"/>
          <w:szCs w:val="24"/>
        </w:rPr>
        <w:lastRenderedPageBreak/>
        <w:t>Daftar Pustaka</w:t>
      </w:r>
    </w:p>
    <w:p w:rsidR="00AC35C5" w:rsidRPr="000C13BD" w:rsidRDefault="00AC35C5" w:rsidP="000C13BD">
      <w:pPr>
        <w:spacing w:after="0" w:line="240" w:lineRule="auto"/>
        <w:ind w:left="720" w:hanging="720"/>
        <w:jc w:val="center"/>
        <w:rPr>
          <w:rFonts w:ascii="Arial Narrow" w:hAnsi="Arial Narrow" w:cs="Times New Roman"/>
          <w:b/>
          <w:sz w:val="24"/>
          <w:szCs w:val="24"/>
          <w:lang w:val="id-ID"/>
        </w:rPr>
      </w:pPr>
    </w:p>
    <w:p w:rsidR="00AC35C5" w:rsidRPr="000C13BD" w:rsidRDefault="00AC35C5" w:rsidP="000C13BD">
      <w:pPr>
        <w:spacing w:after="0" w:line="240" w:lineRule="auto"/>
        <w:ind w:left="709" w:hanging="709"/>
        <w:jc w:val="both"/>
        <w:rPr>
          <w:rFonts w:ascii="Arial Narrow" w:hAnsi="Arial Narrow" w:cs="Times New Roman"/>
          <w:sz w:val="24"/>
          <w:szCs w:val="24"/>
        </w:rPr>
      </w:pPr>
      <w:r w:rsidRPr="000C13BD">
        <w:rPr>
          <w:rFonts w:ascii="Arial Narrow" w:hAnsi="Arial Narrow" w:cs="Times New Roman"/>
          <w:sz w:val="24"/>
          <w:szCs w:val="24"/>
        </w:rPr>
        <w:t>Anisa, Sartika. 2011. Pengaruh Komposisi Media Tumbuh Terhadap Perkecambahan Benih dan Pertumbuhan Bibit Andalas (</w:t>
      </w:r>
      <w:r w:rsidRPr="000C13BD">
        <w:rPr>
          <w:rFonts w:ascii="Arial Narrow" w:hAnsi="Arial Narrow" w:cs="Times New Roman"/>
          <w:i/>
          <w:sz w:val="24"/>
          <w:szCs w:val="24"/>
        </w:rPr>
        <w:t>Morus macroura miq</w:t>
      </w:r>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Skripsi.</w:t>
      </w:r>
      <w:proofErr w:type="gramEnd"/>
      <w:r w:rsidRPr="000C13BD">
        <w:rPr>
          <w:rFonts w:ascii="Arial Narrow" w:hAnsi="Arial Narrow" w:cs="Times New Roman"/>
          <w:sz w:val="24"/>
          <w:szCs w:val="24"/>
        </w:rPr>
        <w:t xml:space="preserve"> Fakultas Pertanian Universitas Andalas. Padang.</w:t>
      </w:r>
    </w:p>
    <w:p w:rsidR="00AC35C5" w:rsidRPr="000C13BD" w:rsidRDefault="00AC35C5" w:rsidP="000C13BD">
      <w:pPr>
        <w:spacing w:after="0" w:line="240" w:lineRule="auto"/>
        <w:ind w:left="720" w:hanging="720"/>
        <w:jc w:val="both"/>
        <w:rPr>
          <w:rFonts w:ascii="Arial Narrow" w:hAnsi="Arial Narrow" w:cs="Times New Roman"/>
          <w:bCs/>
          <w:iCs/>
          <w:sz w:val="24"/>
          <w:szCs w:val="24"/>
          <w:lang w:val="id-ID"/>
        </w:rPr>
      </w:pPr>
      <w:r w:rsidRPr="000C13BD">
        <w:rPr>
          <w:rFonts w:ascii="Arial Narrow" w:hAnsi="Arial Narrow" w:cs="Times New Roman"/>
          <w:bCs/>
          <w:iCs/>
          <w:sz w:val="24"/>
          <w:szCs w:val="24"/>
        </w:rPr>
        <w:t xml:space="preserve">Aurum, M. 2005. </w:t>
      </w:r>
      <w:proofErr w:type="gramStart"/>
      <w:r w:rsidRPr="000C13BD">
        <w:rPr>
          <w:rFonts w:ascii="Arial Narrow" w:hAnsi="Arial Narrow" w:cs="Times New Roman"/>
          <w:bCs/>
          <w:iCs/>
          <w:sz w:val="24"/>
          <w:szCs w:val="24"/>
        </w:rPr>
        <w:t>Pengaruh Jenis Media Tanam dan Pupuk Kandang Terhadap Pertumbuhan Setek Sambang Colok (</w:t>
      </w:r>
      <w:r w:rsidRPr="000C13BD">
        <w:rPr>
          <w:rFonts w:ascii="Arial Narrow" w:hAnsi="Arial Narrow" w:cs="Times New Roman"/>
          <w:bCs/>
          <w:i/>
          <w:iCs/>
          <w:sz w:val="24"/>
          <w:szCs w:val="24"/>
        </w:rPr>
        <w:t xml:space="preserve">Aerva Sanguinolenta </w:t>
      </w:r>
      <w:r w:rsidRPr="000C13BD">
        <w:rPr>
          <w:rFonts w:ascii="Arial Narrow" w:hAnsi="Arial Narrow" w:cs="Times New Roman"/>
          <w:bCs/>
          <w:iCs/>
          <w:sz w:val="24"/>
          <w:szCs w:val="24"/>
        </w:rPr>
        <w:t>Blume).</w:t>
      </w:r>
      <w:proofErr w:type="gramEnd"/>
      <w:r w:rsidRPr="000C13BD">
        <w:rPr>
          <w:rFonts w:ascii="Arial Narrow" w:hAnsi="Arial Narrow" w:cs="Times New Roman"/>
          <w:bCs/>
          <w:iCs/>
          <w:sz w:val="24"/>
          <w:szCs w:val="24"/>
        </w:rPr>
        <w:t xml:space="preserve"> </w:t>
      </w:r>
      <w:proofErr w:type="gramStart"/>
      <w:r w:rsidRPr="000C13BD">
        <w:rPr>
          <w:rFonts w:ascii="Arial Narrow" w:hAnsi="Arial Narrow" w:cs="Times New Roman"/>
          <w:bCs/>
          <w:iCs/>
          <w:sz w:val="24"/>
          <w:szCs w:val="24"/>
        </w:rPr>
        <w:t>Skripsi.</w:t>
      </w:r>
      <w:proofErr w:type="gramEnd"/>
      <w:r w:rsidRPr="000C13BD">
        <w:rPr>
          <w:rFonts w:ascii="Arial Narrow" w:hAnsi="Arial Narrow" w:cs="Times New Roman"/>
          <w:bCs/>
          <w:iCs/>
          <w:sz w:val="24"/>
          <w:szCs w:val="24"/>
        </w:rPr>
        <w:t xml:space="preserve"> </w:t>
      </w:r>
      <w:proofErr w:type="gramStart"/>
      <w:r w:rsidRPr="000C13BD">
        <w:rPr>
          <w:rFonts w:ascii="Arial Narrow" w:hAnsi="Arial Narrow" w:cs="Times New Roman"/>
          <w:bCs/>
          <w:iCs/>
          <w:sz w:val="24"/>
          <w:szCs w:val="24"/>
        </w:rPr>
        <w:t>Fakultas Pertanian Institut Pertanian Bogor.</w:t>
      </w:r>
      <w:proofErr w:type="gramEnd"/>
    </w:p>
    <w:p w:rsidR="00AC35C5" w:rsidRPr="000C13BD" w:rsidRDefault="00AC35C5" w:rsidP="000C13BD">
      <w:pPr>
        <w:spacing w:after="0" w:line="240" w:lineRule="auto"/>
        <w:ind w:left="720" w:hanging="720"/>
        <w:jc w:val="both"/>
        <w:rPr>
          <w:rFonts w:ascii="Arial Narrow" w:hAnsi="Arial Narrow" w:cs="Times New Roman"/>
          <w:sz w:val="24"/>
          <w:szCs w:val="24"/>
        </w:rPr>
      </w:pPr>
      <w:proofErr w:type="gramStart"/>
      <w:r w:rsidRPr="000C13BD">
        <w:rPr>
          <w:rFonts w:ascii="Arial Narrow" w:hAnsi="Arial Narrow" w:cs="Times New Roman"/>
          <w:sz w:val="24"/>
          <w:szCs w:val="24"/>
        </w:rPr>
        <w:t>Effendi, D.S. 2009.</w:t>
      </w:r>
      <w:proofErr w:type="gramEnd"/>
      <w:r w:rsidRPr="000C13BD">
        <w:rPr>
          <w:rFonts w:ascii="Arial Narrow" w:hAnsi="Arial Narrow" w:cs="Times New Roman"/>
          <w:sz w:val="24"/>
          <w:szCs w:val="24"/>
        </w:rPr>
        <w:t xml:space="preserve"> Aren, Sumber Energi Alternatif. </w:t>
      </w:r>
      <w:proofErr w:type="gramStart"/>
      <w:r w:rsidRPr="000C13BD">
        <w:rPr>
          <w:rFonts w:ascii="Arial Narrow" w:hAnsi="Arial Narrow" w:cs="Times New Roman"/>
          <w:sz w:val="24"/>
          <w:szCs w:val="24"/>
        </w:rPr>
        <w:t>Warta Penelitian dan Pengembangan Pertanian.</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Tahun 2009.</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Volume 31 Nomor 2 hal.1-3.</w:t>
      </w:r>
      <w:proofErr w:type="gramEnd"/>
    </w:p>
    <w:p w:rsidR="00AC35C5" w:rsidRPr="000C13BD" w:rsidRDefault="00AC35C5" w:rsidP="000C13BD">
      <w:pPr>
        <w:spacing w:after="0" w:line="240" w:lineRule="auto"/>
        <w:ind w:left="720" w:hanging="720"/>
        <w:jc w:val="both"/>
        <w:rPr>
          <w:rFonts w:ascii="Arial Narrow" w:hAnsi="Arial Narrow" w:cs="Times New Roman"/>
          <w:bCs/>
          <w:sz w:val="24"/>
          <w:szCs w:val="24"/>
        </w:rPr>
      </w:pPr>
      <w:proofErr w:type="gramStart"/>
      <w:r w:rsidRPr="000C13BD">
        <w:rPr>
          <w:rFonts w:ascii="Arial Narrow" w:hAnsi="Arial Narrow" w:cs="Times New Roman"/>
          <w:bCs/>
          <w:sz w:val="24"/>
          <w:szCs w:val="24"/>
        </w:rPr>
        <w:t>Fahmi, Z.I. 2014.</w:t>
      </w:r>
      <w:proofErr w:type="gramEnd"/>
      <w:r w:rsidRPr="000C13BD">
        <w:rPr>
          <w:rFonts w:ascii="Arial Narrow" w:hAnsi="Arial Narrow" w:cs="Times New Roman"/>
          <w:bCs/>
          <w:sz w:val="24"/>
          <w:szCs w:val="24"/>
        </w:rPr>
        <w:t xml:space="preserve"> </w:t>
      </w:r>
      <w:proofErr w:type="gramStart"/>
      <w:r w:rsidRPr="000C13BD">
        <w:rPr>
          <w:rFonts w:ascii="Arial Narrow" w:hAnsi="Arial Narrow" w:cs="Times New Roman"/>
          <w:bCs/>
          <w:sz w:val="24"/>
          <w:szCs w:val="24"/>
        </w:rPr>
        <w:t>Studi Perlakuan Pematahan Dormansi Benih dengan Skarifikasi Mekanik dan Kimiawi.</w:t>
      </w:r>
      <w:proofErr w:type="gramEnd"/>
      <w:r w:rsidRPr="000C13BD">
        <w:rPr>
          <w:rFonts w:ascii="Arial Narrow" w:hAnsi="Arial Narrow" w:cs="Times New Roman"/>
          <w:bCs/>
          <w:sz w:val="24"/>
          <w:szCs w:val="24"/>
        </w:rPr>
        <w:t xml:space="preserve"> </w:t>
      </w:r>
      <w:proofErr w:type="gramStart"/>
      <w:r w:rsidRPr="000C13BD">
        <w:rPr>
          <w:rFonts w:ascii="Arial Narrow" w:hAnsi="Arial Narrow" w:cs="Times New Roman"/>
          <w:bCs/>
          <w:sz w:val="24"/>
          <w:szCs w:val="24"/>
        </w:rPr>
        <w:t>Balai Besar Perbenihan dan Proteksi Tanaman Perkebunan Surabaya.</w:t>
      </w:r>
      <w:proofErr w:type="gramEnd"/>
    </w:p>
    <w:p w:rsidR="00AC35C5" w:rsidRPr="000C13BD" w:rsidRDefault="00AC35C5" w:rsidP="000C13BD">
      <w:pPr>
        <w:spacing w:after="0" w:line="240" w:lineRule="auto"/>
        <w:ind w:left="709" w:hanging="709"/>
        <w:jc w:val="both"/>
        <w:rPr>
          <w:rFonts w:ascii="Arial Narrow" w:hAnsi="Arial Narrow" w:cs="Times New Roman"/>
          <w:sz w:val="24"/>
          <w:szCs w:val="24"/>
        </w:rPr>
      </w:pPr>
      <w:proofErr w:type="gramStart"/>
      <w:r w:rsidRPr="000C13BD">
        <w:rPr>
          <w:rFonts w:ascii="Arial Narrow" w:hAnsi="Arial Narrow" w:cs="Times New Roman"/>
          <w:sz w:val="24"/>
          <w:szCs w:val="24"/>
        </w:rPr>
        <w:t>Hafizah, N. 2013.</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bCs/>
          <w:sz w:val="24"/>
          <w:szCs w:val="24"/>
        </w:rPr>
        <w:t>Pematahan Dormansi Benih Aren (</w:t>
      </w:r>
      <w:r w:rsidRPr="000C13BD">
        <w:rPr>
          <w:rFonts w:ascii="Arial Narrow" w:hAnsi="Arial Narrow" w:cs="Times New Roman"/>
          <w:bCs/>
          <w:i/>
          <w:iCs/>
          <w:sz w:val="24"/>
          <w:szCs w:val="24"/>
        </w:rPr>
        <w:t xml:space="preserve">Arenga Pinnata </w:t>
      </w:r>
      <w:r w:rsidRPr="000C13BD">
        <w:rPr>
          <w:rFonts w:ascii="Arial Narrow" w:hAnsi="Arial Narrow" w:cs="Times New Roman"/>
          <w:bCs/>
          <w:sz w:val="24"/>
          <w:szCs w:val="24"/>
        </w:rPr>
        <w:t>Merr) dengan Pengasahan Biji dan Berbagai Konsentrasi Asam Sulfat.</w:t>
      </w:r>
      <w:proofErr w:type="gramEnd"/>
      <w:r w:rsidRPr="000C13BD">
        <w:rPr>
          <w:rFonts w:ascii="Arial Narrow" w:hAnsi="Arial Narrow" w:cs="Times New Roman"/>
          <w:color w:val="000000"/>
          <w:sz w:val="24"/>
          <w:szCs w:val="24"/>
        </w:rPr>
        <w:t xml:space="preserve"> </w:t>
      </w:r>
      <w:proofErr w:type="gramStart"/>
      <w:r w:rsidRPr="000C13BD">
        <w:rPr>
          <w:rFonts w:ascii="Arial Narrow" w:hAnsi="Arial Narrow" w:cs="Times New Roman"/>
          <w:bCs/>
          <w:sz w:val="24"/>
          <w:szCs w:val="24"/>
        </w:rPr>
        <w:t>Media Sains, Volume 6 Nomor 2, Oktober 2013.</w:t>
      </w:r>
      <w:proofErr w:type="gramEnd"/>
      <w:r w:rsidRPr="000C13BD">
        <w:rPr>
          <w:rFonts w:ascii="Arial Narrow" w:hAnsi="Arial Narrow" w:cs="Times New Roman"/>
          <w:bCs/>
          <w:sz w:val="24"/>
          <w:szCs w:val="24"/>
        </w:rPr>
        <w:t xml:space="preserve"> </w:t>
      </w:r>
      <w:proofErr w:type="gramStart"/>
      <w:r w:rsidRPr="000C13BD">
        <w:rPr>
          <w:rFonts w:ascii="Arial Narrow" w:hAnsi="Arial Narrow" w:cs="Times New Roman"/>
          <w:bCs/>
          <w:sz w:val="24"/>
          <w:szCs w:val="24"/>
        </w:rPr>
        <w:t>Program Studi Agroklimatologi STIPER Amuntai.</w:t>
      </w:r>
      <w:proofErr w:type="gramEnd"/>
      <w:r w:rsidRPr="000C13BD">
        <w:rPr>
          <w:rFonts w:ascii="Arial Narrow" w:hAnsi="Arial Narrow" w:cs="Times New Roman"/>
          <w:bCs/>
          <w:sz w:val="24"/>
          <w:szCs w:val="24"/>
        </w:rPr>
        <w:t xml:space="preserve"> </w:t>
      </w:r>
    </w:p>
    <w:p w:rsidR="00AC35C5" w:rsidRPr="000C13BD" w:rsidRDefault="00AC35C5" w:rsidP="000C13BD">
      <w:pPr>
        <w:spacing w:after="0" w:line="240" w:lineRule="auto"/>
        <w:ind w:left="720" w:hanging="720"/>
        <w:jc w:val="both"/>
        <w:rPr>
          <w:rFonts w:ascii="Arial Narrow" w:hAnsi="Arial Narrow" w:cs="Times New Roman"/>
          <w:bCs/>
          <w:iCs/>
          <w:sz w:val="24"/>
          <w:szCs w:val="24"/>
        </w:rPr>
      </w:pPr>
      <w:r w:rsidRPr="000C13BD">
        <w:rPr>
          <w:rFonts w:ascii="Arial Narrow" w:hAnsi="Arial Narrow" w:cs="Times New Roman"/>
          <w:bCs/>
          <w:iCs/>
          <w:sz w:val="24"/>
          <w:szCs w:val="24"/>
          <w:lang w:val="id-ID"/>
        </w:rPr>
        <w:t xml:space="preserve">Hakim, A.M. 2009. Asupan Nitrogen dan Pupuk Organik Cair Terhadap Hasil dan Kadar Vitamin C Kelopak Bunga Rosela </w:t>
      </w:r>
      <w:r w:rsidRPr="000C13BD">
        <w:rPr>
          <w:rFonts w:ascii="Arial Narrow" w:hAnsi="Arial Narrow" w:cs="Times New Roman"/>
          <w:bCs/>
          <w:iCs/>
          <w:sz w:val="24"/>
          <w:szCs w:val="24"/>
        </w:rPr>
        <w:t>(</w:t>
      </w:r>
      <w:r w:rsidRPr="000C13BD">
        <w:rPr>
          <w:rFonts w:ascii="Arial Narrow" w:hAnsi="Arial Narrow" w:cs="Times New Roman"/>
          <w:bCs/>
          <w:i/>
          <w:iCs/>
          <w:sz w:val="24"/>
          <w:szCs w:val="24"/>
        </w:rPr>
        <w:t xml:space="preserve">Hisbiscus sabdariffa </w:t>
      </w:r>
      <w:r w:rsidRPr="000C13BD">
        <w:rPr>
          <w:rFonts w:ascii="Arial Narrow" w:hAnsi="Arial Narrow" w:cs="Times New Roman"/>
          <w:bCs/>
          <w:iCs/>
          <w:sz w:val="24"/>
          <w:szCs w:val="24"/>
        </w:rPr>
        <w:t>L)</w:t>
      </w:r>
      <w:r w:rsidRPr="000C13BD">
        <w:rPr>
          <w:rFonts w:ascii="Arial Narrow" w:hAnsi="Arial Narrow" w:cs="Times New Roman"/>
          <w:bCs/>
          <w:iCs/>
          <w:sz w:val="24"/>
          <w:szCs w:val="24"/>
          <w:lang w:val="id-ID"/>
        </w:rPr>
        <w:t xml:space="preserve">. Skripsi. </w:t>
      </w:r>
      <w:proofErr w:type="gramStart"/>
      <w:r w:rsidRPr="000C13BD">
        <w:rPr>
          <w:rFonts w:ascii="Arial Narrow" w:hAnsi="Arial Narrow" w:cs="Times New Roman"/>
          <w:bCs/>
          <w:iCs/>
          <w:sz w:val="24"/>
          <w:szCs w:val="24"/>
        </w:rPr>
        <w:t>Fakultas Pertanian</w:t>
      </w:r>
      <w:r w:rsidRPr="000C13BD">
        <w:rPr>
          <w:rFonts w:ascii="Arial Narrow" w:hAnsi="Arial Narrow" w:cs="Times New Roman"/>
          <w:bCs/>
          <w:iCs/>
          <w:sz w:val="24"/>
          <w:szCs w:val="24"/>
          <w:lang w:val="id-ID"/>
        </w:rPr>
        <w:t xml:space="preserve"> </w:t>
      </w:r>
      <w:r w:rsidRPr="000C13BD">
        <w:rPr>
          <w:rFonts w:ascii="Arial Narrow" w:hAnsi="Arial Narrow" w:cs="Times New Roman"/>
          <w:bCs/>
          <w:iCs/>
          <w:sz w:val="24"/>
          <w:szCs w:val="24"/>
        </w:rPr>
        <w:t>Universitas Sebelas Maret</w:t>
      </w:r>
      <w:r w:rsidRPr="000C13BD">
        <w:rPr>
          <w:rFonts w:ascii="Arial Narrow" w:hAnsi="Arial Narrow" w:cs="Times New Roman"/>
          <w:bCs/>
          <w:iCs/>
          <w:sz w:val="24"/>
          <w:szCs w:val="24"/>
          <w:lang w:val="id-ID"/>
        </w:rPr>
        <w:t xml:space="preserve"> </w:t>
      </w:r>
      <w:r w:rsidRPr="000C13BD">
        <w:rPr>
          <w:rFonts w:ascii="Arial Narrow" w:hAnsi="Arial Narrow" w:cs="Times New Roman"/>
          <w:bCs/>
          <w:iCs/>
          <w:sz w:val="24"/>
          <w:szCs w:val="24"/>
        </w:rPr>
        <w:t>Surakarta</w:t>
      </w:r>
      <w:r w:rsidRPr="000C13BD">
        <w:rPr>
          <w:rFonts w:ascii="Arial Narrow" w:hAnsi="Arial Narrow" w:cs="Times New Roman"/>
          <w:bCs/>
          <w:iCs/>
          <w:sz w:val="24"/>
          <w:szCs w:val="24"/>
          <w:lang w:val="id-ID"/>
        </w:rPr>
        <w:t>.</w:t>
      </w:r>
      <w:proofErr w:type="gramEnd"/>
      <w:r w:rsidRPr="000C13BD">
        <w:rPr>
          <w:rFonts w:ascii="Arial Narrow" w:hAnsi="Arial Narrow" w:cs="Times New Roman"/>
          <w:bCs/>
          <w:iCs/>
          <w:sz w:val="24"/>
          <w:szCs w:val="24"/>
          <w:lang w:val="id-ID"/>
        </w:rPr>
        <w:t xml:space="preserve"> </w:t>
      </w:r>
    </w:p>
    <w:p w:rsidR="00AC35C5" w:rsidRPr="000C13BD" w:rsidRDefault="00AC35C5" w:rsidP="000C13BD">
      <w:pPr>
        <w:spacing w:after="0" w:line="240" w:lineRule="auto"/>
        <w:jc w:val="both"/>
        <w:rPr>
          <w:rFonts w:ascii="Arial Narrow" w:hAnsi="Arial Narrow" w:cs="Times New Roman"/>
          <w:sz w:val="24"/>
          <w:szCs w:val="24"/>
        </w:rPr>
      </w:pPr>
      <w:r w:rsidRPr="000C13BD">
        <w:rPr>
          <w:rFonts w:ascii="Arial Narrow" w:hAnsi="Arial Narrow" w:cs="Times New Roman"/>
          <w:sz w:val="24"/>
          <w:szCs w:val="24"/>
        </w:rPr>
        <w:t xml:space="preserve">Hanafiah, K. A. 2004. </w:t>
      </w:r>
      <w:proofErr w:type="gramStart"/>
      <w:r w:rsidRPr="000C13BD">
        <w:rPr>
          <w:rFonts w:ascii="Arial Narrow" w:hAnsi="Arial Narrow" w:cs="Times New Roman"/>
          <w:sz w:val="24"/>
          <w:szCs w:val="24"/>
        </w:rPr>
        <w:t>Dasar-Dasar Ilmu Tanah.</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PT Rajagrafindo Persada.</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Depok.</w:t>
      </w:r>
      <w:proofErr w:type="gramEnd"/>
    </w:p>
    <w:p w:rsidR="00AC35C5" w:rsidRPr="000C13BD" w:rsidRDefault="00AC35C5" w:rsidP="000C13BD">
      <w:pPr>
        <w:spacing w:after="0" w:line="240" w:lineRule="auto"/>
        <w:ind w:left="709" w:hanging="709"/>
        <w:jc w:val="both"/>
        <w:rPr>
          <w:rFonts w:ascii="Arial Narrow" w:hAnsi="Arial Narrow" w:cs="Times New Roman"/>
          <w:sz w:val="24"/>
          <w:szCs w:val="24"/>
        </w:rPr>
      </w:pPr>
      <w:proofErr w:type="gramStart"/>
      <w:r w:rsidRPr="000C13BD">
        <w:rPr>
          <w:rFonts w:ascii="Arial Narrow" w:hAnsi="Arial Narrow" w:cs="Times New Roman"/>
          <w:sz w:val="24"/>
          <w:szCs w:val="24"/>
        </w:rPr>
        <w:t>Hardjowigeno .1992.</w:t>
      </w:r>
      <w:proofErr w:type="gramEnd"/>
      <w:r w:rsidRPr="000C13BD">
        <w:rPr>
          <w:rFonts w:ascii="Arial Narrow" w:hAnsi="Arial Narrow" w:cs="Times New Roman"/>
          <w:sz w:val="24"/>
          <w:szCs w:val="24"/>
        </w:rPr>
        <w:t xml:space="preserve"> Ilmu Tanah. Cetakan Ketiga. Mediyatama Sarana Perkasa. Jakarta.</w:t>
      </w:r>
    </w:p>
    <w:p w:rsidR="00AC35C5" w:rsidRPr="000C13BD" w:rsidRDefault="00AC35C5" w:rsidP="000C13BD">
      <w:pPr>
        <w:spacing w:after="0" w:line="240" w:lineRule="auto"/>
        <w:ind w:left="709" w:hanging="709"/>
        <w:jc w:val="both"/>
        <w:rPr>
          <w:rFonts w:ascii="Arial Narrow" w:hAnsi="Arial Narrow" w:cs="Times New Roman"/>
          <w:sz w:val="24"/>
          <w:szCs w:val="24"/>
        </w:rPr>
      </w:pPr>
      <w:r w:rsidRPr="000C13BD">
        <w:rPr>
          <w:rFonts w:ascii="Arial Narrow" w:hAnsi="Arial Narrow" w:cs="Times New Roman"/>
          <w:sz w:val="24"/>
          <w:szCs w:val="24"/>
        </w:rPr>
        <w:t>Hardjowigeno, S. 20</w:t>
      </w:r>
      <w:r w:rsidRPr="000C13BD">
        <w:rPr>
          <w:rFonts w:ascii="Arial Narrow" w:hAnsi="Arial Narrow" w:cs="Times New Roman"/>
          <w:sz w:val="24"/>
          <w:szCs w:val="24"/>
          <w:lang w:val="id-ID"/>
        </w:rPr>
        <w:t>10</w:t>
      </w:r>
      <w:r w:rsidRPr="000C13BD">
        <w:rPr>
          <w:rFonts w:ascii="Arial Narrow" w:hAnsi="Arial Narrow" w:cs="Times New Roman"/>
          <w:sz w:val="24"/>
          <w:szCs w:val="24"/>
        </w:rPr>
        <w:t>. Ilmu Tanah. Akademika Pressindo. Jakarta.</w:t>
      </w:r>
    </w:p>
    <w:p w:rsidR="00AC35C5" w:rsidRPr="000C13BD" w:rsidRDefault="00AC35C5" w:rsidP="000C13BD">
      <w:pPr>
        <w:spacing w:after="0" w:line="240" w:lineRule="auto"/>
        <w:ind w:left="709" w:hanging="709"/>
        <w:jc w:val="both"/>
        <w:rPr>
          <w:rFonts w:ascii="Arial Narrow" w:hAnsi="Arial Narrow" w:cs="Times New Roman"/>
          <w:bCs/>
          <w:iCs/>
          <w:sz w:val="24"/>
          <w:szCs w:val="24"/>
        </w:rPr>
      </w:pPr>
      <w:r w:rsidRPr="000C13BD">
        <w:rPr>
          <w:rFonts w:ascii="Arial Narrow" w:hAnsi="Arial Narrow" w:cs="Times New Roman"/>
          <w:bCs/>
          <w:iCs/>
          <w:sz w:val="24"/>
          <w:szCs w:val="24"/>
        </w:rPr>
        <w:t>Hayati, E., Sabaruddin, dan Rahmawati</w:t>
      </w:r>
      <w:proofErr w:type="gramStart"/>
      <w:r w:rsidRPr="000C13BD">
        <w:rPr>
          <w:rFonts w:ascii="Arial Narrow" w:hAnsi="Arial Narrow" w:cs="Times New Roman"/>
          <w:bCs/>
          <w:iCs/>
          <w:sz w:val="24"/>
          <w:szCs w:val="24"/>
        </w:rPr>
        <w:t>,.</w:t>
      </w:r>
      <w:proofErr w:type="gramEnd"/>
      <w:r w:rsidRPr="000C13BD">
        <w:rPr>
          <w:rFonts w:ascii="Arial Narrow" w:hAnsi="Arial Narrow" w:cs="Times New Roman"/>
          <w:bCs/>
          <w:iCs/>
          <w:sz w:val="24"/>
          <w:szCs w:val="24"/>
        </w:rPr>
        <w:t xml:space="preserve"> 2012. Pengaruh Jumlah Mata Tunas dan Komposisi Media Tanam Terhadap Pertumbuhan Setek Tanaman Jarak Pagar (</w:t>
      </w:r>
      <w:r w:rsidRPr="000C13BD">
        <w:rPr>
          <w:rFonts w:ascii="Arial Narrow" w:hAnsi="Arial Narrow" w:cs="Times New Roman"/>
          <w:bCs/>
          <w:i/>
          <w:iCs/>
          <w:sz w:val="24"/>
          <w:szCs w:val="24"/>
        </w:rPr>
        <w:t xml:space="preserve">Jatropha Curcas </w:t>
      </w:r>
      <w:r w:rsidRPr="000C13BD">
        <w:rPr>
          <w:rFonts w:ascii="Arial Narrow" w:hAnsi="Arial Narrow" w:cs="Times New Roman"/>
          <w:bCs/>
          <w:iCs/>
          <w:sz w:val="24"/>
          <w:szCs w:val="24"/>
        </w:rPr>
        <w:t xml:space="preserve">L.). </w:t>
      </w:r>
      <w:proofErr w:type="gramStart"/>
      <w:r w:rsidRPr="000C13BD">
        <w:rPr>
          <w:rFonts w:ascii="Arial Narrow" w:hAnsi="Arial Narrow" w:cs="Times New Roman"/>
          <w:bCs/>
          <w:iCs/>
          <w:sz w:val="24"/>
          <w:szCs w:val="24"/>
        </w:rPr>
        <w:t xml:space="preserve">Jurnal </w:t>
      </w:r>
      <w:r w:rsidRPr="000C13BD">
        <w:rPr>
          <w:rFonts w:ascii="Arial Narrow" w:hAnsi="Arial Narrow" w:cs="Times New Roman"/>
          <w:bCs/>
          <w:iCs/>
          <w:sz w:val="24"/>
          <w:szCs w:val="24"/>
        </w:rPr>
        <w:lastRenderedPageBreak/>
        <w:t>Agrista Volume 16 Nomor 3 tahun 2012 hal.129-134.</w:t>
      </w:r>
      <w:proofErr w:type="gramEnd"/>
    </w:p>
    <w:p w:rsidR="00AC35C5" w:rsidRPr="000C13BD" w:rsidRDefault="00AC35C5" w:rsidP="000C13BD">
      <w:pPr>
        <w:spacing w:after="0" w:line="240" w:lineRule="auto"/>
        <w:ind w:left="709" w:hanging="709"/>
        <w:jc w:val="both"/>
        <w:rPr>
          <w:rFonts w:ascii="Arial Narrow" w:hAnsi="Arial Narrow" w:cs="Times New Roman"/>
          <w:bCs/>
          <w:iCs/>
          <w:sz w:val="24"/>
          <w:szCs w:val="24"/>
        </w:rPr>
      </w:pPr>
      <w:r w:rsidRPr="000C13BD">
        <w:rPr>
          <w:rFonts w:ascii="Arial Narrow" w:hAnsi="Arial Narrow" w:cs="Times New Roman"/>
          <w:bCs/>
          <w:sz w:val="24"/>
          <w:szCs w:val="24"/>
          <w:lang w:val="es-ES"/>
        </w:rPr>
        <w:t xml:space="preserve">Kusuma, A.H., Izzati, M., Saptiningsih E. 2013. </w:t>
      </w:r>
      <w:proofErr w:type="gramStart"/>
      <w:r w:rsidRPr="000C13BD">
        <w:rPr>
          <w:rFonts w:ascii="Arial Narrow" w:hAnsi="Arial Narrow" w:cs="Times New Roman"/>
          <w:bCs/>
          <w:iCs/>
          <w:sz w:val="24"/>
          <w:szCs w:val="24"/>
        </w:rPr>
        <w:t>Pengaruh Penambahan Arang dan Abu Sekam.</w:t>
      </w:r>
      <w:proofErr w:type="gramEnd"/>
      <w:r w:rsidRPr="000C13BD">
        <w:rPr>
          <w:rFonts w:ascii="Arial Narrow" w:hAnsi="Arial Narrow" w:cs="Times New Roman"/>
          <w:bCs/>
          <w:iCs/>
          <w:sz w:val="24"/>
          <w:szCs w:val="24"/>
        </w:rPr>
        <w:t xml:space="preserve"> Jurnal Penelitian. Universitas Diponegoro. Semarang.</w:t>
      </w:r>
    </w:p>
    <w:p w:rsidR="00AC35C5" w:rsidRPr="000C13BD" w:rsidRDefault="00AC35C5" w:rsidP="000C13BD">
      <w:pPr>
        <w:spacing w:after="0" w:line="240" w:lineRule="auto"/>
        <w:ind w:left="720" w:hanging="720"/>
        <w:jc w:val="both"/>
        <w:rPr>
          <w:rFonts w:ascii="Arial Narrow" w:hAnsi="Arial Narrow" w:cs="Times New Roman"/>
          <w:bCs/>
          <w:sz w:val="24"/>
          <w:szCs w:val="24"/>
        </w:rPr>
      </w:pPr>
      <w:r w:rsidRPr="000C13BD">
        <w:rPr>
          <w:rFonts w:ascii="Arial Narrow" w:hAnsi="Arial Narrow" w:cs="Times New Roman"/>
          <w:bCs/>
          <w:sz w:val="24"/>
          <w:szCs w:val="24"/>
        </w:rPr>
        <w:t xml:space="preserve">Lempang, M. 2012. </w:t>
      </w:r>
      <w:proofErr w:type="gramStart"/>
      <w:r w:rsidRPr="000C13BD">
        <w:rPr>
          <w:rFonts w:ascii="Arial Narrow" w:hAnsi="Arial Narrow" w:cs="Times New Roman"/>
          <w:bCs/>
          <w:sz w:val="24"/>
          <w:szCs w:val="24"/>
        </w:rPr>
        <w:t>Pohon Aren dan Manfaat Produksinya.</w:t>
      </w:r>
      <w:proofErr w:type="gramEnd"/>
      <w:r w:rsidRPr="000C13BD">
        <w:rPr>
          <w:rFonts w:ascii="Arial Narrow" w:hAnsi="Arial Narrow" w:cs="Times New Roman"/>
          <w:bCs/>
          <w:sz w:val="24"/>
          <w:szCs w:val="24"/>
        </w:rPr>
        <w:t xml:space="preserve"> </w:t>
      </w:r>
      <w:proofErr w:type="gramStart"/>
      <w:r w:rsidRPr="000C13BD">
        <w:rPr>
          <w:rFonts w:ascii="Arial Narrow" w:hAnsi="Arial Narrow" w:cs="Times New Roman"/>
          <w:bCs/>
          <w:sz w:val="24"/>
          <w:szCs w:val="24"/>
        </w:rPr>
        <w:t>Info Teknis EBONI Volume 9 Nomor 1 bulan Oktober tahun 2012 hal.37-54.</w:t>
      </w:r>
      <w:proofErr w:type="gramEnd"/>
      <w:r w:rsidRPr="000C13BD">
        <w:rPr>
          <w:rFonts w:ascii="Arial Narrow" w:hAnsi="Arial Narrow" w:cs="Times New Roman"/>
          <w:bCs/>
          <w:sz w:val="24"/>
          <w:szCs w:val="24"/>
        </w:rPr>
        <w:t xml:space="preserve"> </w:t>
      </w:r>
      <w:proofErr w:type="gramStart"/>
      <w:r w:rsidRPr="000C13BD">
        <w:rPr>
          <w:rFonts w:ascii="Arial Narrow" w:hAnsi="Arial Narrow" w:cs="Times New Roman"/>
          <w:bCs/>
          <w:sz w:val="24"/>
          <w:szCs w:val="24"/>
        </w:rPr>
        <w:t>Balai Penelitian Kehutanan Makasar.</w:t>
      </w:r>
      <w:proofErr w:type="gramEnd"/>
    </w:p>
    <w:p w:rsidR="00AC35C5" w:rsidRPr="000C13BD" w:rsidRDefault="00AC35C5" w:rsidP="000C13BD">
      <w:pPr>
        <w:spacing w:after="0" w:line="240" w:lineRule="auto"/>
        <w:ind w:left="709" w:hanging="709"/>
        <w:jc w:val="both"/>
        <w:rPr>
          <w:rFonts w:ascii="Arial Narrow" w:hAnsi="Arial Narrow" w:cs="Times New Roman"/>
          <w:sz w:val="24"/>
          <w:szCs w:val="24"/>
        </w:rPr>
      </w:pPr>
      <w:r w:rsidRPr="000C13BD">
        <w:rPr>
          <w:rFonts w:ascii="Arial Narrow" w:hAnsi="Arial Narrow" w:cs="Times New Roman"/>
          <w:sz w:val="24"/>
          <w:szCs w:val="24"/>
        </w:rPr>
        <w:t xml:space="preserve">Manfarizah, Syamaun, dan Nurhaliza, S. 2011. </w:t>
      </w:r>
      <w:proofErr w:type="gramStart"/>
      <w:r w:rsidRPr="000C13BD">
        <w:rPr>
          <w:rFonts w:ascii="Arial Narrow" w:hAnsi="Arial Narrow" w:cs="Times New Roman"/>
          <w:sz w:val="24"/>
          <w:szCs w:val="24"/>
        </w:rPr>
        <w:t>Karakteristik Sifat Fisika Tanah di University Farm Stasiun Bener Meriah.</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Agrista Volume 15 Nomor 1 hal.1-9.</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Tahun 2011.</w:t>
      </w:r>
      <w:proofErr w:type="gramEnd"/>
    </w:p>
    <w:p w:rsidR="00AC35C5" w:rsidRPr="000C13BD" w:rsidRDefault="00AC35C5" w:rsidP="000C13BD">
      <w:pPr>
        <w:spacing w:after="0" w:line="240" w:lineRule="auto"/>
        <w:ind w:left="720" w:hanging="720"/>
        <w:jc w:val="both"/>
        <w:rPr>
          <w:rFonts w:ascii="Arial Narrow" w:hAnsi="Arial Narrow" w:cs="Times New Roman"/>
          <w:bCs/>
          <w:sz w:val="24"/>
          <w:szCs w:val="24"/>
        </w:rPr>
      </w:pPr>
      <w:r w:rsidRPr="000C13BD">
        <w:rPr>
          <w:rFonts w:ascii="Arial Narrow" w:hAnsi="Arial Narrow" w:cs="Times New Roman"/>
          <w:bCs/>
          <w:sz w:val="24"/>
          <w:szCs w:val="24"/>
        </w:rPr>
        <w:t xml:space="preserve">Marsiwi, T. 2012. </w:t>
      </w:r>
      <w:proofErr w:type="gramStart"/>
      <w:r w:rsidRPr="000C13BD">
        <w:rPr>
          <w:rFonts w:ascii="Arial Narrow" w:hAnsi="Arial Narrow" w:cs="Times New Roman"/>
          <w:bCs/>
          <w:sz w:val="24"/>
          <w:szCs w:val="24"/>
        </w:rPr>
        <w:t>Beberapa Cara Perlakuan Benih Aren (</w:t>
      </w:r>
      <w:r w:rsidRPr="000C13BD">
        <w:rPr>
          <w:rFonts w:ascii="Arial Narrow" w:hAnsi="Arial Narrow" w:cs="Times New Roman"/>
          <w:bCs/>
          <w:i/>
          <w:iCs/>
          <w:sz w:val="24"/>
          <w:szCs w:val="24"/>
        </w:rPr>
        <w:t xml:space="preserve">Arenga pinnata </w:t>
      </w:r>
      <w:r w:rsidRPr="000C13BD">
        <w:rPr>
          <w:rFonts w:ascii="Arial Narrow" w:hAnsi="Arial Narrow" w:cs="Times New Roman"/>
          <w:bCs/>
          <w:sz w:val="24"/>
          <w:szCs w:val="24"/>
        </w:rPr>
        <w:t>Merr) untuk Mematahkan Dormansi.</w:t>
      </w:r>
      <w:proofErr w:type="gramEnd"/>
      <w:r w:rsidRPr="000C13BD">
        <w:rPr>
          <w:rFonts w:ascii="Arial Narrow" w:hAnsi="Arial Narrow" w:cs="Times New Roman"/>
          <w:bCs/>
          <w:sz w:val="24"/>
          <w:szCs w:val="24"/>
        </w:rPr>
        <w:t xml:space="preserve"> </w:t>
      </w:r>
      <w:proofErr w:type="gramStart"/>
      <w:r w:rsidRPr="000C13BD">
        <w:rPr>
          <w:rFonts w:ascii="Arial Narrow" w:hAnsi="Arial Narrow" w:cs="Times New Roman"/>
          <w:bCs/>
          <w:sz w:val="24"/>
          <w:szCs w:val="24"/>
        </w:rPr>
        <w:t>Laporan seminar umum.</w:t>
      </w:r>
      <w:proofErr w:type="gramEnd"/>
      <w:r w:rsidRPr="000C13BD">
        <w:rPr>
          <w:rFonts w:ascii="Arial Narrow" w:hAnsi="Arial Narrow" w:cs="Times New Roman"/>
          <w:bCs/>
          <w:sz w:val="24"/>
          <w:szCs w:val="24"/>
        </w:rPr>
        <w:t xml:space="preserve"> Jurusan Budidaya Pertanian Fakultas Pertanian Universitas Gadjah Mada. </w:t>
      </w:r>
      <w:proofErr w:type="gramStart"/>
      <w:r w:rsidRPr="000C13BD">
        <w:rPr>
          <w:rFonts w:ascii="Arial Narrow" w:hAnsi="Arial Narrow" w:cs="Times New Roman"/>
          <w:bCs/>
          <w:sz w:val="24"/>
          <w:szCs w:val="24"/>
        </w:rPr>
        <w:t>Yogyakarta.</w:t>
      </w:r>
      <w:proofErr w:type="gramEnd"/>
    </w:p>
    <w:p w:rsidR="00AC35C5" w:rsidRPr="000C13BD" w:rsidRDefault="00AC35C5" w:rsidP="000C13BD">
      <w:pPr>
        <w:spacing w:after="0" w:line="240" w:lineRule="auto"/>
        <w:ind w:left="720" w:hanging="720"/>
        <w:jc w:val="both"/>
        <w:rPr>
          <w:rFonts w:ascii="Arial Narrow" w:hAnsi="Arial Narrow" w:cs="Times New Roman"/>
          <w:bCs/>
          <w:sz w:val="24"/>
          <w:szCs w:val="24"/>
        </w:rPr>
      </w:pPr>
      <w:r w:rsidRPr="000C13BD">
        <w:rPr>
          <w:rFonts w:ascii="Arial Narrow" w:hAnsi="Arial Narrow" w:cs="Times New Roman"/>
          <w:bCs/>
          <w:sz w:val="24"/>
          <w:szCs w:val="24"/>
        </w:rPr>
        <w:t xml:space="preserve">Nugroho, W.A., Rahayu, F.D., Lutfi. M. 2013. </w:t>
      </w:r>
      <w:proofErr w:type="gramStart"/>
      <w:r w:rsidRPr="000C13BD">
        <w:rPr>
          <w:rFonts w:ascii="Arial Narrow" w:hAnsi="Arial Narrow" w:cs="Times New Roman"/>
          <w:bCs/>
          <w:sz w:val="24"/>
          <w:szCs w:val="24"/>
        </w:rPr>
        <w:t>Pengaruh Formulasi Bahan terhadap Sifat Mekanik Kantong Tanam Organik.</w:t>
      </w:r>
      <w:proofErr w:type="gramEnd"/>
      <w:r w:rsidRPr="000C13BD">
        <w:rPr>
          <w:rFonts w:ascii="Arial Narrow" w:hAnsi="Arial Narrow" w:cs="Times New Roman"/>
          <w:bCs/>
          <w:sz w:val="24"/>
          <w:szCs w:val="24"/>
        </w:rPr>
        <w:t xml:space="preserve"> </w:t>
      </w:r>
      <w:proofErr w:type="gramStart"/>
      <w:r w:rsidRPr="000C13BD">
        <w:rPr>
          <w:rFonts w:ascii="Arial Narrow" w:hAnsi="Arial Narrow" w:cs="Times New Roman"/>
          <w:bCs/>
          <w:sz w:val="24"/>
          <w:szCs w:val="24"/>
        </w:rPr>
        <w:t>Jurnal Teknologi Pertanian Volume 14 Nomor 2 bulan Agustus tahun 2013 hal.115-122.</w:t>
      </w:r>
      <w:proofErr w:type="gramEnd"/>
    </w:p>
    <w:p w:rsidR="00AC35C5" w:rsidRPr="000C13BD" w:rsidRDefault="00AC35C5" w:rsidP="000C13BD">
      <w:pPr>
        <w:spacing w:after="0" w:line="240" w:lineRule="auto"/>
        <w:ind w:left="720" w:hanging="720"/>
        <w:jc w:val="both"/>
        <w:rPr>
          <w:rFonts w:ascii="Arial Narrow" w:hAnsi="Arial Narrow" w:cs="Times New Roman"/>
          <w:bCs/>
          <w:sz w:val="24"/>
          <w:szCs w:val="24"/>
        </w:rPr>
      </w:pPr>
      <w:r w:rsidRPr="000C13BD">
        <w:rPr>
          <w:rFonts w:ascii="Arial Narrow" w:hAnsi="Arial Narrow" w:cs="Times New Roman"/>
          <w:bCs/>
          <w:sz w:val="24"/>
          <w:szCs w:val="24"/>
        </w:rPr>
        <w:t xml:space="preserve">Saleh, M.S. 2004. </w:t>
      </w:r>
      <w:proofErr w:type="gramStart"/>
      <w:r w:rsidRPr="000C13BD">
        <w:rPr>
          <w:rFonts w:ascii="Arial Narrow" w:hAnsi="Arial Narrow" w:cs="Times New Roman"/>
          <w:bCs/>
          <w:sz w:val="24"/>
          <w:szCs w:val="24"/>
        </w:rPr>
        <w:t>Pematahan Dormansi Benih Aren Secara Fisik pada Berbagai Lama Ekstraksi Buah.</w:t>
      </w:r>
      <w:proofErr w:type="gramEnd"/>
      <w:r w:rsidRPr="000C13BD">
        <w:rPr>
          <w:rFonts w:ascii="Arial Narrow" w:hAnsi="Arial Narrow" w:cs="Times New Roman"/>
          <w:bCs/>
          <w:sz w:val="24"/>
          <w:szCs w:val="24"/>
        </w:rPr>
        <w:t xml:space="preserve"> </w:t>
      </w:r>
      <w:proofErr w:type="gramStart"/>
      <w:r w:rsidRPr="000C13BD">
        <w:rPr>
          <w:rFonts w:ascii="Arial Narrow" w:hAnsi="Arial Narrow" w:cs="Times New Roman"/>
          <w:bCs/>
          <w:sz w:val="24"/>
          <w:szCs w:val="24"/>
        </w:rPr>
        <w:t>Agrosains Volume 6 Nomor 2 hal.79-83.</w:t>
      </w:r>
      <w:proofErr w:type="gramEnd"/>
    </w:p>
    <w:p w:rsidR="00AC35C5" w:rsidRPr="000C13BD" w:rsidRDefault="00AC35C5" w:rsidP="000C13BD">
      <w:pPr>
        <w:spacing w:after="0" w:line="240" w:lineRule="auto"/>
        <w:ind w:left="720" w:hanging="720"/>
        <w:jc w:val="both"/>
        <w:rPr>
          <w:rFonts w:ascii="Arial Narrow" w:hAnsi="Arial Narrow" w:cs="Times New Roman"/>
          <w:bCs/>
          <w:iCs/>
          <w:sz w:val="24"/>
          <w:szCs w:val="24"/>
        </w:rPr>
      </w:pPr>
      <w:proofErr w:type="gramStart"/>
      <w:r w:rsidRPr="000C13BD">
        <w:rPr>
          <w:rFonts w:ascii="Arial Narrow" w:hAnsi="Arial Narrow" w:cs="Times New Roman"/>
          <w:bCs/>
          <w:sz w:val="24"/>
          <w:szCs w:val="24"/>
        </w:rPr>
        <w:t>Saleh, M.S</w:t>
      </w:r>
      <w:r w:rsidRPr="000C13BD">
        <w:rPr>
          <w:rFonts w:ascii="Arial Narrow" w:hAnsi="Arial Narrow" w:cs="Times New Roman"/>
          <w:bCs/>
          <w:i/>
          <w:sz w:val="24"/>
          <w:szCs w:val="24"/>
        </w:rPr>
        <w:t>.</w:t>
      </w:r>
      <w:r w:rsidRPr="000C13BD">
        <w:rPr>
          <w:rFonts w:ascii="Arial Narrow" w:hAnsi="Arial Narrow" w:cs="Times New Roman"/>
          <w:bCs/>
          <w:sz w:val="24"/>
          <w:szCs w:val="24"/>
        </w:rPr>
        <w:t>, Adelina, E., Maemunah, Nuraeni, Idham, Samudin, S., dan Alam, N. 2007.</w:t>
      </w:r>
      <w:proofErr w:type="gramEnd"/>
      <w:r w:rsidRPr="000C13BD">
        <w:rPr>
          <w:rFonts w:ascii="Arial Narrow" w:hAnsi="Arial Narrow" w:cs="Times New Roman"/>
          <w:bCs/>
          <w:sz w:val="24"/>
          <w:szCs w:val="24"/>
        </w:rPr>
        <w:t xml:space="preserve"> Perkembangan Penelitian Teknologi Benih Aren (</w:t>
      </w:r>
      <w:r w:rsidRPr="000C13BD">
        <w:rPr>
          <w:rFonts w:ascii="Arial Narrow" w:hAnsi="Arial Narrow" w:cs="Times New Roman"/>
          <w:bCs/>
          <w:i/>
          <w:iCs/>
          <w:sz w:val="24"/>
          <w:szCs w:val="24"/>
        </w:rPr>
        <w:t xml:space="preserve">Arenga Pinnata </w:t>
      </w:r>
      <w:r w:rsidRPr="000C13BD">
        <w:rPr>
          <w:rFonts w:ascii="Arial Narrow" w:hAnsi="Arial Narrow" w:cs="Times New Roman"/>
          <w:bCs/>
          <w:sz w:val="24"/>
          <w:szCs w:val="24"/>
        </w:rPr>
        <w:t xml:space="preserve">(Wurmb.) </w:t>
      </w:r>
      <w:proofErr w:type="gramStart"/>
      <w:r w:rsidRPr="000C13BD">
        <w:rPr>
          <w:rFonts w:ascii="Arial Narrow" w:hAnsi="Arial Narrow" w:cs="Times New Roman"/>
          <w:bCs/>
          <w:sz w:val="24"/>
          <w:szCs w:val="24"/>
        </w:rPr>
        <w:t>Merr) Di Universitas Tadulako.</w:t>
      </w:r>
      <w:proofErr w:type="gramEnd"/>
      <w:r w:rsidRPr="000C13BD">
        <w:rPr>
          <w:rFonts w:ascii="Arial Narrow" w:hAnsi="Arial Narrow" w:cs="Times New Roman"/>
          <w:bCs/>
          <w:sz w:val="24"/>
          <w:szCs w:val="24"/>
        </w:rPr>
        <w:t xml:space="preserve"> </w:t>
      </w:r>
      <w:proofErr w:type="gramStart"/>
      <w:r w:rsidRPr="000C13BD">
        <w:rPr>
          <w:rFonts w:ascii="Arial Narrow" w:hAnsi="Arial Narrow" w:cs="Times New Roman"/>
          <w:bCs/>
          <w:iCs/>
          <w:sz w:val="24"/>
          <w:szCs w:val="24"/>
        </w:rPr>
        <w:t>Prosiding Seminar Nasional Hasil Penelitian yang Dibiayai oleh Hibah Kompetitif Bogor, hal.1-2 bulan Agustus tahun 2007.</w:t>
      </w:r>
      <w:proofErr w:type="gramEnd"/>
    </w:p>
    <w:p w:rsidR="00AC35C5" w:rsidRPr="000C13BD" w:rsidRDefault="00AC35C5" w:rsidP="000C13BD">
      <w:pPr>
        <w:spacing w:after="0" w:line="240" w:lineRule="auto"/>
        <w:ind w:left="709" w:hanging="709"/>
        <w:jc w:val="both"/>
        <w:rPr>
          <w:rFonts w:ascii="Arial Narrow" w:hAnsi="Arial Narrow" w:cs="Times New Roman"/>
          <w:bCs/>
          <w:iCs/>
          <w:sz w:val="24"/>
          <w:szCs w:val="24"/>
        </w:rPr>
      </w:pPr>
      <w:r w:rsidRPr="000C13BD">
        <w:rPr>
          <w:rFonts w:ascii="Arial Narrow" w:hAnsi="Arial Narrow" w:cs="Times New Roman"/>
          <w:bCs/>
          <w:iCs/>
          <w:sz w:val="24"/>
          <w:szCs w:val="24"/>
        </w:rPr>
        <w:lastRenderedPageBreak/>
        <w:t xml:space="preserve">Sumiasri, N., Setyowati, N. 2006. </w:t>
      </w:r>
      <w:proofErr w:type="gramStart"/>
      <w:r w:rsidRPr="000C13BD">
        <w:rPr>
          <w:rFonts w:ascii="Arial Narrow" w:hAnsi="Arial Narrow" w:cs="Times New Roman"/>
          <w:bCs/>
          <w:iCs/>
          <w:sz w:val="24"/>
          <w:szCs w:val="24"/>
        </w:rPr>
        <w:t>Pengaruh Beberapa Media pada Pertumbuhan Bibit Eboni (</w:t>
      </w:r>
      <w:r w:rsidRPr="000C13BD">
        <w:rPr>
          <w:rFonts w:ascii="Arial Narrow" w:hAnsi="Arial Narrow" w:cs="Times New Roman"/>
          <w:bCs/>
          <w:i/>
          <w:iCs/>
          <w:sz w:val="24"/>
          <w:szCs w:val="24"/>
        </w:rPr>
        <w:t xml:space="preserve">Diospyros celebica </w:t>
      </w:r>
      <w:r w:rsidRPr="000C13BD">
        <w:rPr>
          <w:rFonts w:ascii="Arial Narrow" w:hAnsi="Arial Narrow" w:cs="Times New Roman"/>
          <w:bCs/>
          <w:iCs/>
          <w:sz w:val="24"/>
          <w:szCs w:val="24"/>
        </w:rPr>
        <w:t>Bakh) melalui Perbanyakan Biji.</w:t>
      </w:r>
      <w:proofErr w:type="gramEnd"/>
      <w:r w:rsidRPr="000C13BD">
        <w:rPr>
          <w:rFonts w:ascii="Arial Narrow" w:hAnsi="Arial Narrow" w:cs="Times New Roman"/>
          <w:bCs/>
          <w:iCs/>
          <w:sz w:val="24"/>
          <w:szCs w:val="24"/>
        </w:rPr>
        <w:t xml:space="preserve"> </w:t>
      </w:r>
      <w:proofErr w:type="gramStart"/>
      <w:r w:rsidRPr="000C13BD">
        <w:rPr>
          <w:rFonts w:ascii="Arial Narrow" w:hAnsi="Arial Narrow" w:cs="Times New Roman"/>
          <w:bCs/>
          <w:iCs/>
          <w:sz w:val="24"/>
          <w:szCs w:val="24"/>
        </w:rPr>
        <w:t>Biodiversitas</w:t>
      </w:r>
      <w:r w:rsidRPr="000C13BD">
        <w:rPr>
          <w:rFonts w:ascii="Arial Narrow" w:hAnsi="Arial Narrow" w:cs="Times New Roman"/>
          <w:b/>
          <w:bCs/>
          <w:iCs/>
          <w:sz w:val="24"/>
          <w:szCs w:val="24"/>
        </w:rPr>
        <w:t xml:space="preserve"> </w:t>
      </w:r>
      <w:r w:rsidRPr="000C13BD">
        <w:rPr>
          <w:rFonts w:ascii="Arial Narrow" w:hAnsi="Arial Narrow" w:cs="Times New Roman"/>
          <w:bCs/>
          <w:iCs/>
          <w:sz w:val="24"/>
          <w:szCs w:val="24"/>
        </w:rPr>
        <w:t>Volume 7 Nomor 3 bulan Juli tahun 2006 Hal.260-263.</w:t>
      </w:r>
      <w:proofErr w:type="gramEnd"/>
      <w:r w:rsidRPr="000C13BD">
        <w:rPr>
          <w:rFonts w:ascii="Arial Narrow" w:hAnsi="Arial Narrow" w:cs="Times New Roman"/>
          <w:bCs/>
          <w:iCs/>
          <w:sz w:val="24"/>
          <w:szCs w:val="24"/>
        </w:rPr>
        <w:t xml:space="preserve"> Pusat Penelitian Bioteknologi, Lembaga Ilmu Pengetahuan Indonesia (LIPI). Bogor.</w:t>
      </w:r>
    </w:p>
    <w:p w:rsidR="00AC35C5" w:rsidRPr="000C13BD" w:rsidRDefault="00AC35C5" w:rsidP="000C13BD">
      <w:pPr>
        <w:spacing w:after="0" w:line="240" w:lineRule="auto"/>
        <w:jc w:val="both"/>
        <w:rPr>
          <w:rFonts w:ascii="Arial Narrow" w:hAnsi="Arial Narrow" w:cs="Times New Roman"/>
          <w:sz w:val="24"/>
          <w:szCs w:val="24"/>
        </w:rPr>
      </w:pPr>
      <w:r w:rsidRPr="000C13BD">
        <w:rPr>
          <w:rFonts w:ascii="Arial Narrow" w:hAnsi="Arial Narrow" w:cs="Times New Roman"/>
          <w:sz w:val="24"/>
          <w:szCs w:val="24"/>
        </w:rPr>
        <w:t xml:space="preserve">Sunanto, H. 1993. </w:t>
      </w:r>
      <w:proofErr w:type="gramStart"/>
      <w:r w:rsidRPr="000C13BD">
        <w:rPr>
          <w:rFonts w:ascii="Arial Narrow" w:hAnsi="Arial Narrow" w:cs="Times New Roman"/>
          <w:sz w:val="24"/>
          <w:szCs w:val="24"/>
        </w:rPr>
        <w:t>Aren (Budidaya dan Multigunanya).</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Kanisius.</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Yogyakarta.</w:t>
      </w:r>
      <w:proofErr w:type="gramEnd"/>
    </w:p>
    <w:p w:rsidR="00AC35C5" w:rsidRPr="000C13BD" w:rsidRDefault="00AC35C5" w:rsidP="000C13BD">
      <w:pPr>
        <w:spacing w:after="0" w:line="240" w:lineRule="auto"/>
        <w:ind w:left="709" w:hanging="709"/>
        <w:jc w:val="both"/>
        <w:rPr>
          <w:rFonts w:ascii="Arial Narrow" w:hAnsi="Arial Narrow" w:cs="Times New Roman"/>
          <w:bCs/>
          <w:sz w:val="24"/>
          <w:szCs w:val="24"/>
          <w:lang w:val="es-ES"/>
        </w:rPr>
      </w:pPr>
      <w:proofErr w:type="gramStart"/>
      <w:r w:rsidRPr="000C13BD">
        <w:rPr>
          <w:rFonts w:ascii="Arial Narrow" w:hAnsi="Arial Narrow" w:cs="Times New Roman"/>
          <w:sz w:val="24"/>
          <w:szCs w:val="24"/>
        </w:rPr>
        <w:t>Taslim Sjah, Setiawan, B., dan Ikhsan, A.C. 2009.</w:t>
      </w:r>
      <w:proofErr w:type="gramEnd"/>
      <w:r w:rsidRPr="000C13BD">
        <w:rPr>
          <w:rFonts w:ascii="Arial Narrow" w:hAnsi="Arial Narrow" w:cs="Times New Roman"/>
          <w:sz w:val="24"/>
          <w:szCs w:val="24"/>
        </w:rPr>
        <w:t xml:space="preserve"> </w:t>
      </w:r>
      <w:r w:rsidRPr="000C13BD">
        <w:rPr>
          <w:rFonts w:ascii="Arial Narrow" w:hAnsi="Arial Narrow" w:cs="Times New Roman"/>
          <w:bCs/>
          <w:sz w:val="24"/>
          <w:szCs w:val="24"/>
          <w:lang w:val="it-IT"/>
        </w:rPr>
        <w:t xml:space="preserve">Inventarisasi dan Identifikasi Pengembangan Hasil Hutan Bukan Kayu (HHBK) Aren Provinsi Nusa Tenggara Barat. </w:t>
      </w:r>
      <w:r w:rsidRPr="000C13BD">
        <w:rPr>
          <w:rFonts w:ascii="Arial Narrow" w:hAnsi="Arial Narrow" w:cs="Times New Roman"/>
          <w:bCs/>
          <w:i/>
          <w:sz w:val="24"/>
          <w:szCs w:val="24"/>
          <w:lang w:val="es-ES"/>
        </w:rPr>
        <w:t xml:space="preserve">Kerjasama </w:t>
      </w:r>
      <w:r w:rsidRPr="000C13BD">
        <w:rPr>
          <w:rFonts w:ascii="Arial Narrow" w:hAnsi="Arial Narrow" w:cs="Times New Roman"/>
          <w:bCs/>
          <w:sz w:val="24"/>
          <w:szCs w:val="24"/>
          <w:lang w:val="fi-FI"/>
        </w:rPr>
        <w:t>Departemen Kehutanan</w:t>
      </w:r>
      <w:r w:rsidRPr="000C13BD">
        <w:rPr>
          <w:rFonts w:ascii="Arial Narrow" w:hAnsi="Arial Narrow" w:cs="Times New Roman"/>
          <w:bCs/>
          <w:i/>
          <w:sz w:val="24"/>
          <w:szCs w:val="24"/>
          <w:lang w:val="es-ES"/>
        </w:rPr>
        <w:t xml:space="preserve"> </w:t>
      </w:r>
      <w:r w:rsidRPr="000C13BD">
        <w:rPr>
          <w:rFonts w:ascii="Arial Narrow" w:hAnsi="Arial Narrow" w:cs="Times New Roman"/>
          <w:bCs/>
          <w:sz w:val="24"/>
          <w:szCs w:val="24"/>
          <w:lang w:val="fi-FI"/>
        </w:rPr>
        <w:t>Dirjen Rehabilitasi Lahan dan Perhutanan Sosial</w:t>
      </w:r>
      <w:r w:rsidRPr="000C13BD">
        <w:rPr>
          <w:rFonts w:ascii="Arial Narrow" w:hAnsi="Arial Narrow" w:cs="Times New Roman"/>
          <w:bCs/>
          <w:i/>
          <w:sz w:val="24"/>
          <w:szCs w:val="24"/>
          <w:lang w:val="es-ES"/>
        </w:rPr>
        <w:t xml:space="preserve"> </w:t>
      </w:r>
      <w:r w:rsidRPr="000C13BD">
        <w:rPr>
          <w:rFonts w:ascii="Arial Narrow" w:hAnsi="Arial Narrow" w:cs="Times New Roman"/>
          <w:bCs/>
          <w:sz w:val="24"/>
          <w:szCs w:val="24"/>
          <w:lang w:val="fi-FI"/>
        </w:rPr>
        <w:t>Balai Pengelolaan Daerah Aliran Sungai</w:t>
      </w:r>
      <w:r w:rsidRPr="000C13BD">
        <w:rPr>
          <w:rFonts w:ascii="Arial Narrow" w:hAnsi="Arial Narrow" w:cs="Times New Roman"/>
          <w:bCs/>
          <w:i/>
          <w:sz w:val="24"/>
          <w:szCs w:val="24"/>
          <w:lang w:val="es-ES"/>
        </w:rPr>
        <w:t xml:space="preserve"> </w:t>
      </w:r>
      <w:r w:rsidRPr="000C13BD">
        <w:rPr>
          <w:rFonts w:ascii="Arial Narrow" w:hAnsi="Arial Narrow" w:cs="Times New Roman"/>
          <w:bCs/>
          <w:sz w:val="24"/>
          <w:szCs w:val="24"/>
          <w:lang w:val="fi-FI"/>
        </w:rPr>
        <w:t>Dodokan Moyosari (BPDAS DMS)</w:t>
      </w:r>
      <w:r w:rsidRPr="000C13BD">
        <w:rPr>
          <w:rFonts w:ascii="Arial Narrow" w:hAnsi="Arial Narrow" w:cs="Times New Roman"/>
          <w:bCs/>
          <w:i/>
          <w:sz w:val="24"/>
          <w:szCs w:val="24"/>
          <w:lang w:val="es-ES"/>
        </w:rPr>
        <w:t xml:space="preserve"> dengan </w:t>
      </w:r>
      <w:r w:rsidRPr="000C13BD">
        <w:rPr>
          <w:rFonts w:ascii="Arial Narrow" w:hAnsi="Arial Narrow" w:cs="Times New Roman"/>
          <w:bCs/>
          <w:sz w:val="24"/>
          <w:szCs w:val="24"/>
          <w:lang w:val="es-ES"/>
        </w:rPr>
        <w:t>Departemen Pendidikan Nasional Universitas Mataram</w:t>
      </w:r>
      <w:r w:rsidRPr="000C13BD">
        <w:rPr>
          <w:rFonts w:ascii="Arial Narrow" w:hAnsi="Arial Narrow" w:cs="Times New Roman"/>
          <w:bCs/>
          <w:i/>
          <w:sz w:val="24"/>
          <w:szCs w:val="24"/>
          <w:lang w:val="es-ES"/>
        </w:rPr>
        <w:t xml:space="preserve"> </w:t>
      </w:r>
      <w:r w:rsidRPr="000C13BD">
        <w:rPr>
          <w:rFonts w:ascii="Arial Narrow" w:hAnsi="Arial Narrow" w:cs="Times New Roman"/>
          <w:bCs/>
          <w:sz w:val="24"/>
          <w:szCs w:val="24"/>
          <w:lang w:val="es-ES"/>
        </w:rPr>
        <w:t>Lembaga Penelitian.</w:t>
      </w:r>
    </w:p>
    <w:p w:rsidR="00AC35C5" w:rsidRPr="000C13BD" w:rsidRDefault="00AC35C5" w:rsidP="000C13BD">
      <w:pPr>
        <w:spacing w:after="0" w:line="240" w:lineRule="auto"/>
        <w:ind w:left="709" w:hanging="709"/>
        <w:jc w:val="both"/>
        <w:rPr>
          <w:rFonts w:ascii="Arial Narrow" w:hAnsi="Arial Narrow" w:cs="Times New Roman"/>
          <w:sz w:val="24"/>
          <w:szCs w:val="24"/>
        </w:rPr>
      </w:pPr>
      <w:r w:rsidRPr="000C13BD">
        <w:rPr>
          <w:rFonts w:ascii="Arial Narrow" w:hAnsi="Arial Narrow" w:cs="Times New Roman"/>
          <w:sz w:val="24"/>
          <w:szCs w:val="24"/>
        </w:rPr>
        <w:t xml:space="preserve">Utami, NH. </w:t>
      </w:r>
      <w:proofErr w:type="gramStart"/>
      <w:r w:rsidRPr="000C13BD">
        <w:rPr>
          <w:rFonts w:ascii="Arial Narrow" w:hAnsi="Arial Narrow" w:cs="Times New Roman"/>
          <w:sz w:val="24"/>
          <w:szCs w:val="24"/>
        </w:rPr>
        <w:t>2009. Kajian Sifat Fisik, Sifat Kimia dan Sifat Biologi Tanah Paska Tambang Galian C Pada Tiga Penutupan Lahan (Studi Kasus Pertambangan Pasir (Galian C) di Desa Gumulung Tonggoh, Kecamatan Astanajapura, Kabupaten Cirebon, Provinsi Jawa Barat).</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Skripsi.</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Deprtemen Silvikultur Fakultas Kehutanan Institut Pertanian Bogor.</w:t>
      </w:r>
      <w:proofErr w:type="gramEnd"/>
    </w:p>
    <w:p w:rsidR="00AC35C5" w:rsidRPr="000C13BD" w:rsidRDefault="00AC35C5" w:rsidP="000C13BD">
      <w:pPr>
        <w:spacing w:after="0" w:line="240" w:lineRule="auto"/>
        <w:ind w:left="709" w:hanging="709"/>
        <w:jc w:val="both"/>
        <w:rPr>
          <w:rFonts w:ascii="Arial Narrow" w:hAnsi="Arial Narrow" w:cs="Times New Roman"/>
          <w:sz w:val="24"/>
          <w:szCs w:val="24"/>
        </w:rPr>
      </w:pPr>
      <w:proofErr w:type="gramStart"/>
      <w:r w:rsidRPr="000C13BD">
        <w:rPr>
          <w:rFonts w:ascii="Arial Narrow" w:hAnsi="Arial Narrow" w:cs="Times New Roman"/>
          <w:sz w:val="24"/>
          <w:szCs w:val="24"/>
        </w:rPr>
        <w:t>Warniati.</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2011. Pengaruh Takaran Pupuk Organik dan Anorganik terhadap Pertumbuhan dan Produksi Padi dilahan Percobaan Narmada.</w:t>
      </w:r>
      <w:proofErr w:type="gramEnd"/>
      <w:r w:rsidRPr="000C13BD">
        <w:rPr>
          <w:rFonts w:ascii="Arial Narrow" w:hAnsi="Arial Narrow" w:cs="Times New Roman"/>
          <w:sz w:val="24"/>
          <w:szCs w:val="24"/>
        </w:rPr>
        <w:t xml:space="preserve"> </w:t>
      </w:r>
      <w:proofErr w:type="gramStart"/>
      <w:r w:rsidRPr="000C13BD">
        <w:rPr>
          <w:rFonts w:ascii="Arial Narrow" w:hAnsi="Arial Narrow" w:cs="Times New Roman"/>
          <w:sz w:val="24"/>
          <w:szCs w:val="24"/>
        </w:rPr>
        <w:t>Skripsi.</w:t>
      </w:r>
      <w:proofErr w:type="gramEnd"/>
      <w:r w:rsidRPr="000C13BD">
        <w:rPr>
          <w:rFonts w:ascii="Arial Narrow" w:hAnsi="Arial Narrow" w:cs="Times New Roman"/>
          <w:sz w:val="24"/>
          <w:szCs w:val="24"/>
        </w:rPr>
        <w:t xml:space="preserve"> Universitas Mataram. </w:t>
      </w:r>
    </w:p>
    <w:p w:rsidR="00AC35C5" w:rsidRPr="000C13BD" w:rsidRDefault="00AC35C5" w:rsidP="000C13BD">
      <w:pPr>
        <w:spacing w:after="0" w:line="240" w:lineRule="auto"/>
        <w:ind w:left="720" w:hanging="720"/>
        <w:jc w:val="both"/>
        <w:rPr>
          <w:rFonts w:ascii="Arial Narrow" w:hAnsi="Arial Narrow" w:cs="Times New Roman"/>
          <w:bCs/>
          <w:iCs/>
          <w:sz w:val="24"/>
          <w:szCs w:val="24"/>
          <w:lang w:val="id-ID"/>
        </w:rPr>
      </w:pPr>
      <w:r w:rsidRPr="000C13BD">
        <w:rPr>
          <w:rFonts w:ascii="Arial Narrow" w:hAnsi="Arial Narrow" w:cs="Times New Roman"/>
          <w:bCs/>
          <w:iCs/>
          <w:sz w:val="24"/>
          <w:szCs w:val="24"/>
          <w:lang w:val="id-ID"/>
        </w:rPr>
        <w:t>Widyawati, N., Tohari, Yudono, P., dan Soemardi, I. 2009. Permeabilitas dan Perkecambahan Aren (</w:t>
      </w:r>
      <w:r w:rsidRPr="000C13BD">
        <w:rPr>
          <w:rFonts w:ascii="Arial Narrow" w:hAnsi="Arial Narrow" w:cs="Times New Roman"/>
          <w:bCs/>
          <w:i/>
          <w:iCs/>
          <w:sz w:val="24"/>
          <w:szCs w:val="24"/>
          <w:lang w:val="id-ID"/>
        </w:rPr>
        <w:t>Arenga pinnata</w:t>
      </w:r>
      <w:r w:rsidRPr="000C13BD">
        <w:rPr>
          <w:rFonts w:ascii="Arial Narrow" w:hAnsi="Arial Narrow" w:cs="Times New Roman"/>
          <w:bCs/>
          <w:iCs/>
          <w:sz w:val="24"/>
          <w:szCs w:val="24"/>
          <w:lang w:val="id-ID"/>
        </w:rPr>
        <w:t>). Jurnal Agron. Indonesia. Volume 37 Nomor 2 hal.152-158.</w:t>
      </w:r>
    </w:p>
    <w:p w:rsidR="00AC35C5" w:rsidRPr="000C13BD" w:rsidRDefault="00AC35C5" w:rsidP="000C13BD">
      <w:pPr>
        <w:pStyle w:val="ListParagraph"/>
        <w:spacing w:after="0" w:line="240" w:lineRule="auto"/>
        <w:ind w:left="0" w:firstLine="360"/>
        <w:jc w:val="both"/>
        <w:rPr>
          <w:rFonts w:ascii="Arial Narrow" w:hAnsi="Arial Narrow" w:cs="Times New Roman"/>
          <w:sz w:val="24"/>
          <w:szCs w:val="24"/>
        </w:rPr>
        <w:sectPr w:rsidR="00AC35C5" w:rsidRPr="000C13BD" w:rsidSect="00F65466">
          <w:type w:val="continuous"/>
          <w:pgSz w:w="11907" w:h="16839" w:code="9"/>
          <w:pgMar w:top="1440" w:right="1440" w:bottom="1440" w:left="1440" w:header="720" w:footer="720" w:gutter="0"/>
          <w:cols w:num="2" w:space="720"/>
          <w:docGrid w:linePitch="360"/>
        </w:sectPr>
      </w:pPr>
    </w:p>
    <w:p w:rsidR="001A469C" w:rsidRPr="000C13BD" w:rsidRDefault="001A469C" w:rsidP="000C13BD">
      <w:pPr>
        <w:spacing w:after="0" w:line="240" w:lineRule="auto"/>
        <w:jc w:val="both"/>
        <w:rPr>
          <w:rFonts w:ascii="Arial Narrow" w:hAnsi="Arial Narrow" w:cs="Times New Roman"/>
          <w:sz w:val="24"/>
          <w:szCs w:val="24"/>
        </w:rPr>
      </w:pPr>
    </w:p>
    <w:p w:rsidR="001A469C" w:rsidRPr="000C13BD" w:rsidRDefault="001A469C" w:rsidP="000C13BD">
      <w:pPr>
        <w:spacing w:after="0" w:line="240" w:lineRule="auto"/>
        <w:jc w:val="both"/>
        <w:rPr>
          <w:rFonts w:ascii="Arial Narrow" w:hAnsi="Arial Narrow" w:cs="Times New Roman"/>
          <w:sz w:val="24"/>
          <w:szCs w:val="24"/>
        </w:rPr>
      </w:pPr>
    </w:p>
    <w:p w:rsidR="001A469C" w:rsidRPr="000C13BD" w:rsidRDefault="001A469C" w:rsidP="000C13BD">
      <w:pPr>
        <w:spacing w:after="0" w:line="240" w:lineRule="auto"/>
        <w:jc w:val="both"/>
        <w:rPr>
          <w:rFonts w:ascii="Arial Narrow" w:hAnsi="Arial Narrow" w:cs="Times New Roman"/>
          <w:sz w:val="24"/>
          <w:szCs w:val="24"/>
        </w:rPr>
      </w:pPr>
    </w:p>
    <w:p w:rsidR="001A469C" w:rsidRPr="006C59CE" w:rsidRDefault="001A469C" w:rsidP="000C13BD">
      <w:pPr>
        <w:spacing w:after="0" w:line="240" w:lineRule="auto"/>
        <w:jc w:val="both"/>
        <w:rPr>
          <w:rFonts w:ascii="Arial Narrow" w:hAnsi="Arial Narrow" w:cs="Times New Roman"/>
          <w:sz w:val="24"/>
          <w:szCs w:val="24"/>
          <w:lang w:val="id-ID"/>
        </w:rPr>
      </w:pPr>
    </w:p>
    <w:p w:rsidR="001A469C" w:rsidRPr="000C13BD" w:rsidRDefault="001A469C" w:rsidP="000C13BD">
      <w:pPr>
        <w:spacing w:after="0" w:line="240" w:lineRule="auto"/>
        <w:jc w:val="both"/>
        <w:rPr>
          <w:rFonts w:ascii="Arial Narrow" w:hAnsi="Arial Narrow" w:cs="Times New Roman"/>
          <w:sz w:val="24"/>
          <w:szCs w:val="24"/>
        </w:rPr>
      </w:pPr>
    </w:p>
    <w:p w:rsidR="001A469C" w:rsidRPr="000C13BD" w:rsidRDefault="001A469C" w:rsidP="000C13BD">
      <w:pPr>
        <w:spacing w:after="0" w:line="240" w:lineRule="auto"/>
        <w:jc w:val="both"/>
        <w:rPr>
          <w:rFonts w:ascii="Arial Narrow" w:hAnsi="Arial Narrow" w:cs="Times New Roman"/>
          <w:sz w:val="24"/>
          <w:szCs w:val="24"/>
        </w:rPr>
      </w:pPr>
    </w:p>
    <w:p w:rsidR="001A469C" w:rsidRPr="000C13BD" w:rsidRDefault="001A469C" w:rsidP="000C13BD">
      <w:pPr>
        <w:spacing w:after="0" w:line="240" w:lineRule="auto"/>
        <w:jc w:val="both"/>
        <w:rPr>
          <w:rFonts w:ascii="Arial Narrow" w:hAnsi="Arial Narrow" w:cs="Times New Roman"/>
          <w:sz w:val="24"/>
          <w:szCs w:val="24"/>
        </w:rPr>
      </w:pPr>
    </w:p>
    <w:p w:rsidR="001A469C" w:rsidRPr="000C13BD" w:rsidRDefault="001A469C" w:rsidP="000C13BD">
      <w:pPr>
        <w:spacing w:after="0" w:line="240" w:lineRule="auto"/>
        <w:jc w:val="both"/>
        <w:rPr>
          <w:rFonts w:ascii="Arial Narrow" w:hAnsi="Arial Narrow" w:cs="Times New Roman"/>
          <w:sz w:val="24"/>
          <w:szCs w:val="24"/>
        </w:rPr>
      </w:pPr>
    </w:p>
    <w:p w:rsidR="001A469C" w:rsidRPr="000C13BD" w:rsidRDefault="001A469C" w:rsidP="000C13BD">
      <w:pPr>
        <w:spacing w:after="0" w:line="240" w:lineRule="auto"/>
        <w:jc w:val="both"/>
        <w:rPr>
          <w:rFonts w:ascii="Arial Narrow" w:hAnsi="Arial Narrow"/>
          <w:sz w:val="24"/>
          <w:szCs w:val="24"/>
        </w:rPr>
      </w:pPr>
    </w:p>
    <w:p w:rsidR="006F524A" w:rsidRPr="000C13BD" w:rsidRDefault="006F524A" w:rsidP="000C13BD">
      <w:pPr>
        <w:spacing w:after="0" w:line="240" w:lineRule="auto"/>
        <w:jc w:val="both"/>
        <w:rPr>
          <w:rFonts w:ascii="Arial Narrow" w:hAnsi="Arial Narrow"/>
          <w:sz w:val="24"/>
          <w:szCs w:val="24"/>
        </w:rPr>
      </w:pPr>
    </w:p>
    <w:sectPr w:rsidR="006F524A" w:rsidRPr="000C13BD" w:rsidSect="00B97F44">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15" w:rsidRDefault="00266315" w:rsidP="003578C2">
      <w:pPr>
        <w:spacing w:after="0" w:line="240" w:lineRule="auto"/>
      </w:pPr>
      <w:r>
        <w:separator/>
      </w:r>
    </w:p>
  </w:endnote>
  <w:endnote w:type="continuationSeparator" w:id="0">
    <w:p w:rsidR="00266315" w:rsidRDefault="00266315" w:rsidP="0035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27" w:rsidRDefault="00786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27" w:rsidRDefault="00786527">
    <w:pPr>
      <w:pStyle w:val="Footer"/>
      <w:pBdr>
        <w:top w:val="thinThickSmallGap" w:sz="24" w:space="1" w:color="622423" w:themeColor="accent2" w:themeShade="7F"/>
      </w:pBdr>
      <w:rPr>
        <w:rFonts w:asciiTheme="majorHAnsi" w:hAnsiTheme="majorHAnsi"/>
      </w:rPr>
    </w:pPr>
    <w:r>
      <w:rPr>
        <w:rFonts w:asciiTheme="majorHAnsi" w:hAnsiTheme="majorHAnsi"/>
        <w:lang w:val="id-ID"/>
      </w:rPr>
      <w:t>Program Studi Kehutanan Universitas Mataram, 2016</w:t>
    </w:r>
    <w:r>
      <w:rPr>
        <w:rFonts w:asciiTheme="majorHAnsi" w:hAnsiTheme="majorHAnsi"/>
      </w:rPr>
      <w:ptab w:relativeTo="margin" w:alignment="right" w:leader="none"/>
    </w:r>
    <w:r w:rsidR="00266315">
      <w:fldChar w:fldCharType="begin"/>
    </w:r>
    <w:r w:rsidR="00266315">
      <w:instrText xml:space="preserve"> PAGE   \* MERGEFORMAT </w:instrText>
    </w:r>
    <w:r w:rsidR="00266315">
      <w:fldChar w:fldCharType="separate"/>
    </w:r>
    <w:r w:rsidR="00603621" w:rsidRPr="00603621">
      <w:rPr>
        <w:rFonts w:asciiTheme="majorHAnsi" w:hAnsiTheme="majorHAnsi"/>
        <w:noProof/>
      </w:rPr>
      <w:t>1</w:t>
    </w:r>
    <w:r w:rsidR="00266315">
      <w:rPr>
        <w:rFonts w:asciiTheme="majorHAnsi" w:hAnsiTheme="majorHAnsi"/>
        <w:noProof/>
      </w:rPr>
      <w:fldChar w:fldCharType="end"/>
    </w:r>
  </w:p>
  <w:p w:rsidR="00B97F44" w:rsidRDefault="00B97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27" w:rsidRDefault="00786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15" w:rsidRDefault="00266315" w:rsidP="003578C2">
      <w:pPr>
        <w:spacing w:after="0" w:line="240" w:lineRule="auto"/>
      </w:pPr>
      <w:r>
        <w:separator/>
      </w:r>
    </w:p>
  </w:footnote>
  <w:footnote w:type="continuationSeparator" w:id="0">
    <w:p w:rsidR="00266315" w:rsidRDefault="00266315" w:rsidP="00357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27" w:rsidRDefault="00786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27" w:rsidRDefault="00786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27" w:rsidRDefault="00786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09F"/>
    <w:multiLevelType w:val="hybridMultilevel"/>
    <w:tmpl w:val="D0E2F72A"/>
    <w:lvl w:ilvl="0" w:tplc="F31C2C96">
      <w:start w:val="1"/>
      <w:numFmt w:val="decimal"/>
      <w:lvlText w:val="3.3.%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4CE70F9"/>
    <w:multiLevelType w:val="hybridMultilevel"/>
    <w:tmpl w:val="5BEA99D4"/>
    <w:lvl w:ilvl="0" w:tplc="5D8C4E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F51B96"/>
    <w:multiLevelType w:val="hybridMultilevel"/>
    <w:tmpl w:val="779039C4"/>
    <w:lvl w:ilvl="0" w:tplc="8DCC4A16">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C6A65B9"/>
    <w:multiLevelType w:val="hybridMultilevel"/>
    <w:tmpl w:val="4D30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F55439"/>
    <w:multiLevelType w:val="hybridMultilevel"/>
    <w:tmpl w:val="C1C8CCCC"/>
    <w:lvl w:ilvl="0" w:tplc="C6E23FB0">
      <w:start w:val="4"/>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0D55E8"/>
    <w:multiLevelType w:val="hybridMultilevel"/>
    <w:tmpl w:val="E8E64CE4"/>
    <w:lvl w:ilvl="0" w:tplc="9A6A7AF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0754C"/>
    <w:multiLevelType w:val="hybridMultilevel"/>
    <w:tmpl w:val="8C8A2CD4"/>
    <w:lvl w:ilvl="0" w:tplc="C6E23FB0">
      <w:start w:val="4"/>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2216C0"/>
    <w:multiLevelType w:val="hybridMultilevel"/>
    <w:tmpl w:val="F1F00C9C"/>
    <w:lvl w:ilvl="0" w:tplc="C6E23FB0">
      <w:start w:val="4"/>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EF6799"/>
    <w:multiLevelType w:val="hybridMultilevel"/>
    <w:tmpl w:val="6D561ADC"/>
    <w:lvl w:ilvl="0" w:tplc="E42028E4">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41403"/>
    <w:multiLevelType w:val="hybridMultilevel"/>
    <w:tmpl w:val="5ED0B612"/>
    <w:lvl w:ilvl="0" w:tplc="5D3AC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695F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460AE5"/>
    <w:multiLevelType w:val="hybridMultilevel"/>
    <w:tmpl w:val="6B02C3E6"/>
    <w:lvl w:ilvl="0" w:tplc="96B88DB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810CF"/>
    <w:multiLevelType w:val="hybridMultilevel"/>
    <w:tmpl w:val="191ED9C6"/>
    <w:lvl w:ilvl="0" w:tplc="DF94EBB6">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62301"/>
    <w:multiLevelType w:val="hybridMultilevel"/>
    <w:tmpl w:val="64B4A7B4"/>
    <w:lvl w:ilvl="0" w:tplc="0B7C1A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C0213BF"/>
    <w:multiLevelType w:val="hybridMultilevel"/>
    <w:tmpl w:val="0B4E2B42"/>
    <w:lvl w:ilvl="0" w:tplc="944EFF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1D62840"/>
    <w:multiLevelType w:val="hybridMultilevel"/>
    <w:tmpl w:val="4224B1C0"/>
    <w:lvl w:ilvl="0" w:tplc="24BC95B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3B2022A"/>
    <w:multiLevelType w:val="hybridMultilevel"/>
    <w:tmpl w:val="4C9E9CE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D8268C2"/>
    <w:multiLevelType w:val="hybridMultilevel"/>
    <w:tmpl w:val="3EE43DD2"/>
    <w:lvl w:ilvl="0" w:tplc="D0DABBEA">
      <w:start w:val="1"/>
      <w:numFmt w:val="decimal"/>
      <w:lvlText w:val="3.1.%1."/>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2D4F5F"/>
    <w:multiLevelType w:val="hybridMultilevel"/>
    <w:tmpl w:val="6B02C3E6"/>
    <w:lvl w:ilvl="0" w:tplc="96B88DB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E4E55"/>
    <w:multiLevelType w:val="hybridMultilevel"/>
    <w:tmpl w:val="A0847640"/>
    <w:lvl w:ilvl="0" w:tplc="C6E23FB0">
      <w:start w:val="4"/>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2136C1"/>
    <w:multiLevelType w:val="hybridMultilevel"/>
    <w:tmpl w:val="81704394"/>
    <w:lvl w:ilvl="0" w:tplc="E42028E4">
      <w:start w:val="1"/>
      <w:numFmt w:val="decimal"/>
      <w:lvlText w:val="1.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B3061B"/>
    <w:multiLevelType w:val="hybridMultilevel"/>
    <w:tmpl w:val="B49E82B2"/>
    <w:lvl w:ilvl="0" w:tplc="234EDEC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84511"/>
    <w:multiLevelType w:val="hybridMultilevel"/>
    <w:tmpl w:val="2A7A1960"/>
    <w:lvl w:ilvl="0" w:tplc="E13C5FF8">
      <w:start w:val="1"/>
      <w:numFmt w:val="decimal"/>
      <w:lvlText w:val="2.5.%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564677E3"/>
    <w:multiLevelType w:val="hybridMultilevel"/>
    <w:tmpl w:val="14C06606"/>
    <w:lvl w:ilvl="0" w:tplc="C6E23FB0">
      <w:start w:val="4"/>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B23654"/>
    <w:multiLevelType w:val="hybridMultilevel"/>
    <w:tmpl w:val="EAB6E23A"/>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5EEE2B09"/>
    <w:multiLevelType w:val="hybridMultilevel"/>
    <w:tmpl w:val="4AE6E9F4"/>
    <w:lvl w:ilvl="0" w:tplc="22DEE08E">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5FD94CFE"/>
    <w:multiLevelType w:val="multilevel"/>
    <w:tmpl w:val="096A8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D65BC1"/>
    <w:multiLevelType w:val="multilevel"/>
    <w:tmpl w:val="D7F2F144"/>
    <w:lvl w:ilvl="0">
      <w:start w:val="1"/>
      <w:numFmt w:val="decimal"/>
      <w:lvlText w:val="%1."/>
      <w:lvlJc w:val="left"/>
      <w:pPr>
        <w:ind w:left="720" w:hanging="360"/>
      </w:pPr>
      <w:rPr>
        <w:rFonts w:hint="default"/>
      </w:rPr>
    </w:lvl>
    <w:lvl w:ilvl="1">
      <w:start w:val="1"/>
      <w:numFmt w:val="decimal"/>
      <w:lvlText w:val="1.2.%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DB053B8"/>
    <w:multiLevelType w:val="hybridMultilevel"/>
    <w:tmpl w:val="E09EB7CE"/>
    <w:lvl w:ilvl="0" w:tplc="A7027ECC">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CE4CC8"/>
    <w:multiLevelType w:val="multilevel"/>
    <w:tmpl w:val="A8CC2FAA"/>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D17E69"/>
    <w:multiLevelType w:val="hybridMultilevel"/>
    <w:tmpl w:val="9CAA9118"/>
    <w:lvl w:ilvl="0" w:tplc="F606D56A">
      <w:start w:val="1"/>
      <w:numFmt w:val="decimal"/>
      <w:lvlText w:val="3.3.%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16C57"/>
    <w:multiLevelType w:val="hybridMultilevel"/>
    <w:tmpl w:val="05F61B06"/>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75CC5E7D"/>
    <w:multiLevelType w:val="hybridMultilevel"/>
    <w:tmpl w:val="7C9010F4"/>
    <w:lvl w:ilvl="0" w:tplc="FC1C4A6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401388"/>
    <w:multiLevelType w:val="hybridMultilevel"/>
    <w:tmpl w:val="D2BE483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7"/>
  </w:num>
  <w:num w:numId="2">
    <w:abstractNumId w:val="29"/>
  </w:num>
  <w:num w:numId="3">
    <w:abstractNumId w:val="24"/>
  </w:num>
  <w:num w:numId="4">
    <w:abstractNumId w:val="23"/>
  </w:num>
  <w:num w:numId="5">
    <w:abstractNumId w:val="19"/>
  </w:num>
  <w:num w:numId="6">
    <w:abstractNumId w:val="6"/>
  </w:num>
  <w:num w:numId="7">
    <w:abstractNumId w:val="4"/>
  </w:num>
  <w:num w:numId="8">
    <w:abstractNumId w:val="7"/>
  </w:num>
  <w:num w:numId="9">
    <w:abstractNumId w:val="22"/>
  </w:num>
  <w:num w:numId="10">
    <w:abstractNumId w:val="13"/>
  </w:num>
  <w:num w:numId="11">
    <w:abstractNumId w:val="2"/>
  </w:num>
  <w:num w:numId="12">
    <w:abstractNumId w:val="14"/>
  </w:num>
  <w:num w:numId="13">
    <w:abstractNumId w:val="11"/>
  </w:num>
  <w:num w:numId="14">
    <w:abstractNumId w:val="3"/>
  </w:num>
  <w:num w:numId="15">
    <w:abstractNumId w:val="16"/>
  </w:num>
  <w:num w:numId="16">
    <w:abstractNumId w:val="17"/>
  </w:num>
  <w:num w:numId="17">
    <w:abstractNumId w:val="25"/>
  </w:num>
  <w:num w:numId="18">
    <w:abstractNumId w:val="15"/>
  </w:num>
  <w:num w:numId="19">
    <w:abstractNumId w:val="18"/>
  </w:num>
  <w:num w:numId="20">
    <w:abstractNumId w:val="1"/>
  </w:num>
  <w:num w:numId="21">
    <w:abstractNumId w:val="26"/>
  </w:num>
  <w:num w:numId="22">
    <w:abstractNumId w:val="20"/>
  </w:num>
  <w:num w:numId="23">
    <w:abstractNumId w:val="10"/>
  </w:num>
  <w:num w:numId="24">
    <w:abstractNumId w:val="9"/>
  </w:num>
  <w:num w:numId="25">
    <w:abstractNumId w:val="8"/>
  </w:num>
  <w:num w:numId="26">
    <w:abstractNumId w:val="30"/>
  </w:num>
  <w:num w:numId="27">
    <w:abstractNumId w:val="0"/>
  </w:num>
  <w:num w:numId="28">
    <w:abstractNumId w:val="32"/>
  </w:num>
  <w:num w:numId="29">
    <w:abstractNumId w:val="12"/>
  </w:num>
  <w:num w:numId="30">
    <w:abstractNumId w:val="5"/>
  </w:num>
  <w:num w:numId="31">
    <w:abstractNumId w:val="28"/>
  </w:num>
  <w:num w:numId="32">
    <w:abstractNumId w:val="21"/>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469C"/>
    <w:rsid w:val="000108BC"/>
    <w:rsid w:val="000247EB"/>
    <w:rsid w:val="000421BE"/>
    <w:rsid w:val="00054A51"/>
    <w:rsid w:val="000C13BD"/>
    <w:rsid w:val="000D2328"/>
    <w:rsid w:val="000F05E6"/>
    <w:rsid w:val="00131F65"/>
    <w:rsid w:val="00132DE0"/>
    <w:rsid w:val="001A469C"/>
    <w:rsid w:val="001B5FAA"/>
    <w:rsid w:val="00204A24"/>
    <w:rsid w:val="002148F5"/>
    <w:rsid w:val="0024258A"/>
    <w:rsid w:val="00266315"/>
    <w:rsid w:val="002725EF"/>
    <w:rsid w:val="002E53A5"/>
    <w:rsid w:val="00322ECF"/>
    <w:rsid w:val="003578C2"/>
    <w:rsid w:val="00364836"/>
    <w:rsid w:val="00402544"/>
    <w:rsid w:val="00431426"/>
    <w:rsid w:val="0045030B"/>
    <w:rsid w:val="004675E5"/>
    <w:rsid w:val="00494886"/>
    <w:rsid w:val="004A3158"/>
    <w:rsid w:val="004C0C53"/>
    <w:rsid w:val="00573EF2"/>
    <w:rsid w:val="0058103D"/>
    <w:rsid w:val="005A5F65"/>
    <w:rsid w:val="005C1554"/>
    <w:rsid w:val="00603621"/>
    <w:rsid w:val="0064662F"/>
    <w:rsid w:val="00662A7A"/>
    <w:rsid w:val="0069636E"/>
    <w:rsid w:val="006C59CE"/>
    <w:rsid w:val="006D5E72"/>
    <w:rsid w:val="006F524A"/>
    <w:rsid w:val="00716FE0"/>
    <w:rsid w:val="007779F0"/>
    <w:rsid w:val="00786527"/>
    <w:rsid w:val="0079076E"/>
    <w:rsid w:val="00792F0D"/>
    <w:rsid w:val="00823FAA"/>
    <w:rsid w:val="008379A7"/>
    <w:rsid w:val="0084290C"/>
    <w:rsid w:val="00860FCF"/>
    <w:rsid w:val="0089663B"/>
    <w:rsid w:val="008D6F8C"/>
    <w:rsid w:val="008F7F37"/>
    <w:rsid w:val="00950E27"/>
    <w:rsid w:val="009C5145"/>
    <w:rsid w:val="009D4E07"/>
    <w:rsid w:val="00A21D6B"/>
    <w:rsid w:val="00A33213"/>
    <w:rsid w:val="00A64D1B"/>
    <w:rsid w:val="00A67B34"/>
    <w:rsid w:val="00AC35C5"/>
    <w:rsid w:val="00B0301A"/>
    <w:rsid w:val="00B82794"/>
    <w:rsid w:val="00B97F44"/>
    <w:rsid w:val="00BF7FE7"/>
    <w:rsid w:val="00C272C4"/>
    <w:rsid w:val="00C77869"/>
    <w:rsid w:val="00CE4224"/>
    <w:rsid w:val="00D92D06"/>
    <w:rsid w:val="00DC324E"/>
    <w:rsid w:val="00DE00C0"/>
    <w:rsid w:val="00DF3FEB"/>
    <w:rsid w:val="00E338F0"/>
    <w:rsid w:val="00EE44EF"/>
    <w:rsid w:val="00F06D09"/>
    <w:rsid w:val="00F1494E"/>
    <w:rsid w:val="00F34D46"/>
    <w:rsid w:val="00F65466"/>
    <w:rsid w:val="00F67793"/>
    <w:rsid w:val="00FA5CCF"/>
    <w:rsid w:val="00FD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1276" w:right="851"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9C"/>
    <w:pPr>
      <w:spacing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69C"/>
    <w:pPr>
      <w:ind w:left="720"/>
      <w:contextualSpacing/>
    </w:pPr>
  </w:style>
  <w:style w:type="table" w:styleId="TableGrid">
    <w:name w:val="Table Grid"/>
    <w:basedOn w:val="TableNormal"/>
    <w:uiPriority w:val="59"/>
    <w:rsid w:val="001A469C"/>
    <w:pPr>
      <w:spacing w:line="240" w:lineRule="auto"/>
      <w:ind w:left="0" w:right="0" w:firstLine="0"/>
      <w:jc w:val="lef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9C"/>
    <w:rPr>
      <w:rFonts w:ascii="Tahoma" w:hAnsi="Tahoma" w:cs="Tahoma"/>
      <w:sz w:val="16"/>
      <w:szCs w:val="16"/>
    </w:rPr>
  </w:style>
  <w:style w:type="paragraph" w:customStyle="1" w:styleId="Default">
    <w:name w:val="Default"/>
    <w:rsid w:val="001A469C"/>
    <w:pPr>
      <w:autoSpaceDE w:val="0"/>
      <w:autoSpaceDN w:val="0"/>
      <w:adjustRightInd w:val="0"/>
      <w:spacing w:line="240" w:lineRule="auto"/>
      <w:ind w:left="0" w:right="0" w:firstLine="0"/>
      <w:jc w:val="left"/>
    </w:pPr>
    <w:rPr>
      <w:rFonts w:ascii="Arial" w:hAnsi="Arial" w:cs="Arial"/>
      <w:color w:val="000000"/>
      <w:sz w:val="24"/>
      <w:szCs w:val="24"/>
    </w:rPr>
  </w:style>
  <w:style w:type="paragraph" w:styleId="Header">
    <w:name w:val="header"/>
    <w:basedOn w:val="Normal"/>
    <w:link w:val="HeaderChar"/>
    <w:uiPriority w:val="99"/>
    <w:semiHidden/>
    <w:unhideWhenUsed/>
    <w:rsid w:val="001A46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69C"/>
  </w:style>
  <w:style w:type="paragraph" w:styleId="Footer">
    <w:name w:val="footer"/>
    <w:basedOn w:val="Normal"/>
    <w:link w:val="FooterChar"/>
    <w:uiPriority w:val="99"/>
    <w:unhideWhenUsed/>
    <w:rsid w:val="001A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9C"/>
  </w:style>
  <w:style w:type="character" w:styleId="Hyperlink">
    <w:name w:val="Hyperlink"/>
    <w:basedOn w:val="DefaultParagraphFont"/>
    <w:uiPriority w:val="99"/>
    <w:unhideWhenUsed/>
    <w:rsid w:val="001A469C"/>
    <w:rPr>
      <w:color w:val="0000FF" w:themeColor="hyperlink"/>
      <w:u w:val="single"/>
    </w:rPr>
  </w:style>
  <w:style w:type="character" w:customStyle="1" w:styleId="hps">
    <w:name w:val="hps"/>
    <w:basedOn w:val="DefaultParagraphFont"/>
    <w:rsid w:val="005A5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4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header" Target="header2.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D:\irma\pinnata\DIAGRA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irma\pinnata\DIA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rma\pinnata\DIAGR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rma\pinnata\DIAGRA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rma\pinnata\DIAGRA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rma\pinnata\DIAGRA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irma\pinnata\DIAGRA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rma\pinnata\DIAGRA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irma\pinnata\DIAGRA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irma\pinnata\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'%'!$B$1</c:f>
              <c:strCache>
                <c:ptCount val="1"/>
                <c:pt idx="0">
                  <c:v>rata-rata</c:v>
                </c:pt>
              </c:strCache>
            </c:strRef>
          </c:tx>
          <c:invertIfNegative val="0"/>
          <c:dLbls>
            <c:txPr>
              <a:bodyPr/>
              <a:lstStyle/>
              <a:p>
                <a:pPr>
                  <a:defRPr sz="800">
                    <a:latin typeface="Arial Narrow" pitchFamily="34" charset="0"/>
                  </a:defRPr>
                </a:pPr>
                <a:endParaRPr lang="en-US"/>
              </a:p>
            </c:txPr>
            <c:showLegendKey val="0"/>
            <c:showVal val="1"/>
            <c:showCatName val="0"/>
            <c:showSerName val="0"/>
            <c:showPercent val="0"/>
            <c:showBubbleSize val="0"/>
            <c:showLeaderLines val="0"/>
          </c:dLbls>
          <c:cat>
            <c:strRef>
              <c:f>'%'!$A$2:$A$5</c:f>
              <c:strCache>
                <c:ptCount val="4"/>
                <c:pt idx="0">
                  <c:v>K0</c:v>
                </c:pt>
                <c:pt idx="1">
                  <c:v>K1</c:v>
                </c:pt>
                <c:pt idx="2">
                  <c:v>K2</c:v>
                </c:pt>
                <c:pt idx="3">
                  <c:v>K3</c:v>
                </c:pt>
              </c:strCache>
            </c:strRef>
          </c:cat>
          <c:val>
            <c:numRef>
              <c:f>'%'!$B$2:$B$5</c:f>
              <c:numCache>
                <c:formatCode>General</c:formatCode>
                <c:ptCount val="4"/>
                <c:pt idx="0">
                  <c:v>84.72</c:v>
                </c:pt>
                <c:pt idx="1">
                  <c:v>95.83</c:v>
                </c:pt>
                <c:pt idx="2">
                  <c:v>97.22</c:v>
                </c:pt>
                <c:pt idx="3">
                  <c:v>93.05</c:v>
                </c:pt>
              </c:numCache>
            </c:numRef>
          </c:val>
        </c:ser>
        <c:dLbls>
          <c:showLegendKey val="0"/>
          <c:showVal val="0"/>
          <c:showCatName val="0"/>
          <c:showSerName val="0"/>
          <c:showPercent val="0"/>
          <c:showBubbleSize val="0"/>
        </c:dLbls>
        <c:gapWidth val="300"/>
        <c:axId val="23463424"/>
        <c:axId val="23560960"/>
      </c:barChart>
      <c:catAx>
        <c:axId val="23463424"/>
        <c:scaling>
          <c:orientation val="minMax"/>
        </c:scaling>
        <c:delete val="0"/>
        <c:axPos val="b"/>
        <c:title>
          <c:tx>
            <c:rich>
              <a:bodyPr/>
              <a:lstStyle/>
              <a:p>
                <a:pPr>
                  <a:defRPr/>
                </a:pPr>
                <a:r>
                  <a:rPr lang="en-US" b="0"/>
                  <a:t>Perendaman</a:t>
                </a:r>
                <a:r>
                  <a:rPr lang="en-US" b="0" baseline="0"/>
                  <a:t> </a:t>
                </a:r>
                <a:endParaRPr lang="en-US" b="0"/>
              </a:p>
            </c:rich>
          </c:tx>
          <c:overlay val="0"/>
        </c:title>
        <c:majorTickMark val="none"/>
        <c:minorTickMark val="none"/>
        <c:tickLblPos val="nextTo"/>
        <c:txPr>
          <a:bodyPr/>
          <a:lstStyle/>
          <a:p>
            <a:pPr>
              <a:defRPr sz="800">
                <a:latin typeface="Arial Narrow" pitchFamily="34" charset="0"/>
              </a:defRPr>
            </a:pPr>
            <a:endParaRPr lang="en-US"/>
          </a:p>
        </c:txPr>
        <c:crossAx val="23560960"/>
        <c:crosses val="autoZero"/>
        <c:auto val="1"/>
        <c:lblAlgn val="ctr"/>
        <c:lblOffset val="100"/>
        <c:noMultiLvlLbl val="0"/>
      </c:catAx>
      <c:valAx>
        <c:axId val="23560960"/>
        <c:scaling>
          <c:orientation val="minMax"/>
          <c:max val="100"/>
          <c:min val="0"/>
        </c:scaling>
        <c:delete val="0"/>
        <c:axPos val="l"/>
        <c:majorGridlines/>
        <c:title>
          <c:tx>
            <c:rich>
              <a:bodyPr/>
              <a:lstStyle/>
              <a:p>
                <a:pPr>
                  <a:defRPr sz="900">
                    <a:latin typeface="Arial Narrow" pitchFamily="34" charset="0"/>
                  </a:defRPr>
                </a:pPr>
                <a:r>
                  <a:rPr lang="en-US" sz="900" b="0">
                    <a:latin typeface="Arial Narrow" pitchFamily="34" charset="0"/>
                  </a:rPr>
                  <a:t>Persentase Hidup (%)</a:t>
                </a:r>
              </a:p>
            </c:rich>
          </c:tx>
          <c:overlay val="0"/>
        </c:title>
        <c:numFmt formatCode="General" sourceLinked="1"/>
        <c:majorTickMark val="out"/>
        <c:minorTickMark val="none"/>
        <c:tickLblPos val="nextTo"/>
        <c:txPr>
          <a:bodyPr/>
          <a:lstStyle/>
          <a:p>
            <a:pPr>
              <a:defRPr sz="800">
                <a:latin typeface="Arial Narrow" pitchFamily="34" charset="0"/>
              </a:defRPr>
            </a:pPr>
            <a:endParaRPr lang="en-US"/>
          </a:p>
        </c:txPr>
        <c:crossAx val="23463424"/>
        <c:crosses val="autoZero"/>
        <c:crossBetween val="between"/>
        <c:majorUnit val="15"/>
        <c:minorUnit val="1"/>
      </c:valAx>
      <c:spPr>
        <a:noFill/>
        <a:ln w="25400">
          <a:noFill/>
        </a:ln>
      </c:spPr>
    </c:plotArea>
    <c:legend>
      <c:legendPos val="r"/>
      <c:overlay val="0"/>
      <c:txPr>
        <a:bodyPr/>
        <a:lstStyle/>
        <a:p>
          <a:pPr>
            <a:defRPr sz="800">
              <a:latin typeface="Arial Narrow"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Sheet2!$E$1</c:f>
              <c:strCache>
                <c:ptCount val="1"/>
                <c:pt idx="0">
                  <c:v>rata-rata</c:v>
                </c:pt>
              </c:strCache>
            </c:strRef>
          </c:tx>
          <c:invertIfNegative val="0"/>
          <c:dLbls>
            <c:txPr>
              <a:bodyPr/>
              <a:lstStyle/>
              <a:p>
                <a:pPr>
                  <a:defRPr sz="800">
                    <a:latin typeface="Arial Narrow" pitchFamily="34" charset="0"/>
                  </a:defRPr>
                </a:pPr>
                <a:endParaRPr lang="en-US"/>
              </a:p>
            </c:txPr>
            <c:showLegendKey val="0"/>
            <c:showVal val="1"/>
            <c:showCatName val="0"/>
            <c:showSerName val="0"/>
            <c:showPercent val="0"/>
            <c:showBubbleSize val="0"/>
            <c:showLeaderLines val="0"/>
          </c:dLbls>
          <c:cat>
            <c:strRef>
              <c:f>Sheet2!$D$2:$D$4</c:f>
              <c:strCache>
                <c:ptCount val="3"/>
                <c:pt idx="0">
                  <c:v>M1</c:v>
                </c:pt>
                <c:pt idx="1">
                  <c:v>M2</c:v>
                </c:pt>
                <c:pt idx="2">
                  <c:v>M3</c:v>
                </c:pt>
              </c:strCache>
            </c:strRef>
          </c:cat>
          <c:val>
            <c:numRef>
              <c:f>Sheet2!$E$2:$E$4</c:f>
              <c:numCache>
                <c:formatCode>General</c:formatCode>
                <c:ptCount val="3"/>
                <c:pt idx="0">
                  <c:v>54.3</c:v>
                </c:pt>
                <c:pt idx="1">
                  <c:v>57.7</c:v>
                </c:pt>
                <c:pt idx="2">
                  <c:v>55.75</c:v>
                </c:pt>
              </c:numCache>
            </c:numRef>
          </c:val>
        </c:ser>
        <c:dLbls>
          <c:showLegendKey val="0"/>
          <c:showVal val="0"/>
          <c:showCatName val="0"/>
          <c:showSerName val="0"/>
          <c:showPercent val="0"/>
          <c:showBubbleSize val="0"/>
        </c:dLbls>
        <c:gapWidth val="300"/>
        <c:axId val="23974656"/>
        <c:axId val="23976576"/>
      </c:barChart>
      <c:catAx>
        <c:axId val="23974656"/>
        <c:scaling>
          <c:orientation val="minMax"/>
        </c:scaling>
        <c:delete val="0"/>
        <c:axPos val="b"/>
        <c:title>
          <c:tx>
            <c:rich>
              <a:bodyPr/>
              <a:lstStyle/>
              <a:p>
                <a:pPr>
                  <a:defRPr sz="800" b="0">
                    <a:latin typeface="Arial Narrow" pitchFamily="34" charset="0"/>
                  </a:defRPr>
                </a:pPr>
                <a:r>
                  <a:rPr lang="en-US" sz="800" b="0">
                    <a:latin typeface="Arial Narrow" pitchFamily="34" charset="0"/>
                  </a:rPr>
                  <a:t>Media Tanam</a:t>
                </a:r>
              </a:p>
            </c:rich>
          </c:tx>
          <c:overlay val="0"/>
        </c:title>
        <c:majorTickMark val="none"/>
        <c:minorTickMark val="none"/>
        <c:tickLblPos val="nextTo"/>
        <c:txPr>
          <a:bodyPr/>
          <a:lstStyle/>
          <a:p>
            <a:pPr>
              <a:defRPr sz="800">
                <a:latin typeface="Arial Narrow" pitchFamily="34" charset="0"/>
              </a:defRPr>
            </a:pPr>
            <a:endParaRPr lang="en-US"/>
          </a:p>
        </c:txPr>
        <c:crossAx val="23976576"/>
        <c:crosses val="autoZero"/>
        <c:auto val="1"/>
        <c:lblAlgn val="ctr"/>
        <c:lblOffset val="100"/>
        <c:noMultiLvlLbl val="0"/>
      </c:catAx>
      <c:valAx>
        <c:axId val="23976576"/>
        <c:scaling>
          <c:orientation val="minMax"/>
          <c:max val="70"/>
          <c:min val="0"/>
        </c:scaling>
        <c:delete val="0"/>
        <c:axPos val="l"/>
        <c:majorGridlines/>
        <c:title>
          <c:tx>
            <c:rich>
              <a:bodyPr/>
              <a:lstStyle/>
              <a:p>
                <a:pPr>
                  <a:defRPr sz="800" b="0">
                    <a:latin typeface="Arial Narrow" pitchFamily="34" charset="0"/>
                  </a:defRPr>
                </a:pPr>
                <a:r>
                  <a:rPr lang="en-US" sz="800" b="0">
                    <a:latin typeface="Arial Narrow" pitchFamily="34" charset="0"/>
                  </a:rPr>
                  <a:t>Rata-rata Hari Kecambah</a:t>
                </a:r>
              </a:p>
            </c:rich>
          </c:tx>
          <c:overlay val="0"/>
        </c:title>
        <c:numFmt formatCode="General" sourceLinked="1"/>
        <c:majorTickMark val="out"/>
        <c:minorTickMark val="none"/>
        <c:tickLblPos val="nextTo"/>
        <c:txPr>
          <a:bodyPr/>
          <a:lstStyle/>
          <a:p>
            <a:pPr>
              <a:defRPr sz="800">
                <a:latin typeface="Arial Narrow" pitchFamily="34" charset="0"/>
              </a:defRPr>
            </a:pPr>
            <a:endParaRPr lang="en-US"/>
          </a:p>
        </c:txPr>
        <c:crossAx val="23974656"/>
        <c:crosses val="autoZero"/>
        <c:crossBetween val="between"/>
        <c:majorUnit val="15"/>
      </c:valAx>
      <c:spPr>
        <a:noFill/>
        <a:ln w="25400">
          <a:noFill/>
        </a:ln>
      </c:spPr>
    </c:plotArea>
    <c:legend>
      <c:legendPos val="r"/>
      <c:overlay val="0"/>
      <c:txPr>
        <a:bodyPr/>
        <a:lstStyle/>
        <a:p>
          <a:pPr>
            <a:defRPr sz="800">
              <a:latin typeface="Arial Narrow"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'%'!$E$1</c:f>
              <c:strCache>
                <c:ptCount val="1"/>
                <c:pt idx="0">
                  <c:v>rata-rata</c:v>
                </c:pt>
              </c:strCache>
            </c:strRef>
          </c:tx>
          <c:invertIfNegative val="0"/>
          <c:dLbls>
            <c:txPr>
              <a:bodyPr/>
              <a:lstStyle/>
              <a:p>
                <a:pPr>
                  <a:defRPr sz="800">
                    <a:latin typeface="Arial Narrow" pitchFamily="34" charset="0"/>
                  </a:defRPr>
                </a:pPr>
                <a:endParaRPr lang="en-US"/>
              </a:p>
            </c:txPr>
            <c:showLegendKey val="0"/>
            <c:showVal val="1"/>
            <c:showCatName val="0"/>
            <c:showSerName val="0"/>
            <c:showPercent val="0"/>
            <c:showBubbleSize val="0"/>
            <c:showLeaderLines val="0"/>
          </c:dLbls>
          <c:cat>
            <c:strRef>
              <c:f>'%'!$D$2:$D$4</c:f>
              <c:strCache>
                <c:ptCount val="3"/>
                <c:pt idx="0">
                  <c:v>M1</c:v>
                </c:pt>
                <c:pt idx="1">
                  <c:v>M2</c:v>
                </c:pt>
                <c:pt idx="2">
                  <c:v>M3</c:v>
                </c:pt>
              </c:strCache>
            </c:strRef>
          </c:cat>
          <c:val>
            <c:numRef>
              <c:f>'%'!$E$2:$E$4</c:f>
              <c:numCache>
                <c:formatCode>General</c:formatCode>
                <c:ptCount val="3"/>
                <c:pt idx="0">
                  <c:v>93.75</c:v>
                </c:pt>
                <c:pt idx="1">
                  <c:v>95.83</c:v>
                </c:pt>
                <c:pt idx="2">
                  <c:v>88.54</c:v>
                </c:pt>
              </c:numCache>
            </c:numRef>
          </c:val>
        </c:ser>
        <c:dLbls>
          <c:showLegendKey val="0"/>
          <c:showVal val="0"/>
          <c:showCatName val="0"/>
          <c:showSerName val="0"/>
          <c:showPercent val="0"/>
          <c:showBubbleSize val="0"/>
        </c:dLbls>
        <c:gapWidth val="300"/>
        <c:axId val="23859584"/>
        <c:axId val="23861504"/>
      </c:barChart>
      <c:catAx>
        <c:axId val="23859584"/>
        <c:scaling>
          <c:orientation val="minMax"/>
        </c:scaling>
        <c:delete val="0"/>
        <c:axPos val="b"/>
        <c:title>
          <c:tx>
            <c:rich>
              <a:bodyPr/>
              <a:lstStyle/>
              <a:p>
                <a:pPr>
                  <a:defRPr sz="800" b="0">
                    <a:latin typeface="Arial Narrow" pitchFamily="34" charset="0"/>
                  </a:defRPr>
                </a:pPr>
                <a:r>
                  <a:rPr lang="en-US" sz="800" b="0">
                    <a:latin typeface="Arial Narrow" pitchFamily="34" charset="0"/>
                  </a:rPr>
                  <a:t>Media Tanam</a:t>
                </a:r>
              </a:p>
            </c:rich>
          </c:tx>
          <c:overlay val="0"/>
        </c:title>
        <c:majorTickMark val="none"/>
        <c:minorTickMark val="none"/>
        <c:tickLblPos val="nextTo"/>
        <c:txPr>
          <a:bodyPr/>
          <a:lstStyle/>
          <a:p>
            <a:pPr>
              <a:defRPr sz="800">
                <a:latin typeface="Arial Narrow" pitchFamily="34" charset="0"/>
              </a:defRPr>
            </a:pPr>
            <a:endParaRPr lang="en-US"/>
          </a:p>
        </c:txPr>
        <c:crossAx val="23861504"/>
        <c:crosses val="autoZero"/>
        <c:auto val="1"/>
        <c:lblAlgn val="ctr"/>
        <c:lblOffset val="100"/>
        <c:noMultiLvlLbl val="0"/>
      </c:catAx>
      <c:valAx>
        <c:axId val="23861504"/>
        <c:scaling>
          <c:orientation val="minMax"/>
          <c:max val="100"/>
          <c:min val="0"/>
        </c:scaling>
        <c:delete val="0"/>
        <c:axPos val="l"/>
        <c:majorGridlines/>
        <c:title>
          <c:tx>
            <c:rich>
              <a:bodyPr/>
              <a:lstStyle/>
              <a:p>
                <a:pPr>
                  <a:defRPr sz="800" b="0"/>
                </a:pPr>
                <a:r>
                  <a:rPr lang="en-US" sz="800" b="0"/>
                  <a:t>Persentase Hidup (%)</a:t>
                </a:r>
              </a:p>
            </c:rich>
          </c:tx>
          <c:overlay val="0"/>
        </c:title>
        <c:numFmt formatCode="General" sourceLinked="1"/>
        <c:majorTickMark val="out"/>
        <c:minorTickMark val="none"/>
        <c:tickLblPos val="nextTo"/>
        <c:txPr>
          <a:bodyPr/>
          <a:lstStyle/>
          <a:p>
            <a:pPr>
              <a:defRPr sz="800">
                <a:latin typeface="Arial Narrow" pitchFamily="34" charset="0"/>
              </a:defRPr>
            </a:pPr>
            <a:endParaRPr lang="en-US"/>
          </a:p>
        </c:txPr>
        <c:crossAx val="23859584"/>
        <c:crosses val="autoZero"/>
        <c:crossBetween val="between"/>
        <c:majorUnit val="15"/>
        <c:minorUnit val="1"/>
      </c:valAx>
    </c:plotArea>
    <c:legend>
      <c:legendPos val="r"/>
      <c:overlay val="0"/>
      <c:txPr>
        <a:bodyPr/>
        <a:lstStyle/>
        <a:p>
          <a:pPr>
            <a:defRPr sz="800">
              <a:latin typeface="Arial Narrow"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tinggi!$B$1</c:f>
              <c:strCache>
                <c:ptCount val="1"/>
                <c:pt idx="0">
                  <c:v>rata-rata</c:v>
                </c:pt>
              </c:strCache>
            </c:strRef>
          </c:tx>
          <c:invertIfNegative val="0"/>
          <c:dLbls>
            <c:txPr>
              <a:bodyPr/>
              <a:lstStyle/>
              <a:p>
                <a:pPr>
                  <a:defRPr sz="800">
                    <a:latin typeface="Arial Narrow" pitchFamily="34" charset="0"/>
                  </a:defRPr>
                </a:pPr>
                <a:endParaRPr lang="en-US"/>
              </a:p>
            </c:txPr>
            <c:showLegendKey val="0"/>
            <c:showVal val="1"/>
            <c:showCatName val="0"/>
            <c:showSerName val="0"/>
            <c:showPercent val="0"/>
            <c:showBubbleSize val="0"/>
            <c:showLeaderLines val="0"/>
          </c:dLbls>
          <c:cat>
            <c:strRef>
              <c:f>tinggi!$A$2:$A$5</c:f>
              <c:strCache>
                <c:ptCount val="4"/>
                <c:pt idx="0">
                  <c:v>K0</c:v>
                </c:pt>
                <c:pt idx="1">
                  <c:v>K1</c:v>
                </c:pt>
                <c:pt idx="2">
                  <c:v>K2</c:v>
                </c:pt>
                <c:pt idx="3">
                  <c:v>K3</c:v>
                </c:pt>
              </c:strCache>
            </c:strRef>
          </c:cat>
          <c:val>
            <c:numRef>
              <c:f>tinggi!$B$2:$B$5</c:f>
              <c:numCache>
                <c:formatCode>General</c:formatCode>
                <c:ptCount val="4"/>
                <c:pt idx="0">
                  <c:v>10.42</c:v>
                </c:pt>
                <c:pt idx="1">
                  <c:v>12.55</c:v>
                </c:pt>
                <c:pt idx="2">
                  <c:v>12.19</c:v>
                </c:pt>
                <c:pt idx="3">
                  <c:v>11.729999999999999</c:v>
                </c:pt>
              </c:numCache>
            </c:numRef>
          </c:val>
        </c:ser>
        <c:dLbls>
          <c:showLegendKey val="0"/>
          <c:showVal val="0"/>
          <c:showCatName val="0"/>
          <c:showSerName val="0"/>
          <c:showPercent val="0"/>
          <c:showBubbleSize val="0"/>
        </c:dLbls>
        <c:gapWidth val="300"/>
        <c:axId val="24491904"/>
        <c:axId val="29654016"/>
      </c:barChart>
      <c:catAx>
        <c:axId val="24491904"/>
        <c:scaling>
          <c:orientation val="minMax"/>
        </c:scaling>
        <c:delete val="0"/>
        <c:axPos val="b"/>
        <c:title>
          <c:tx>
            <c:rich>
              <a:bodyPr/>
              <a:lstStyle/>
              <a:p>
                <a:pPr>
                  <a:defRPr sz="800" b="0">
                    <a:latin typeface="Arial Narrow" pitchFamily="34" charset="0"/>
                  </a:defRPr>
                </a:pPr>
                <a:r>
                  <a:rPr lang="en-US" sz="800" b="0">
                    <a:latin typeface="Arial Narrow" pitchFamily="34" charset="0"/>
                  </a:rPr>
                  <a:t>Perendaman </a:t>
                </a:r>
              </a:p>
            </c:rich>
          </c:tx>
          <c:overlay val="0"/>
        </c:title>
        <c:majorTickMark val="none"/>
        <c:minorTickMark val="none"/>
        <c:tickLblPos val="nextTo"/>
        <c:txPr>
          <a:bodyPr/>
          <a:lstStyle/>
          <a:p>
            <a:pPr>
              <a:defRPr sz="800">
                <a:latin typeface="Arial Narrow" pitchFamily="34" charset="0"/>
              </a:defRPr>
            </a:pPr>
            <a:endParaRPr lang="en-US"/>
          </a:p>
        </c:txPr>
        <c:crossAx val="29654016"/>
        <c:crosses val="autoZero"/>
        <c:auto val="1"/>
        <c:lblAlgn val="ctr"/>
        <c:lblOffset val="100"/>
        <c:noMultiLvlLbl val="0"/>
      </c:catAx>
      <c:valAx>
        <c:axId val="29654016"/>
        <c:scaling>
          <c:orientation val="minMax"/>
          <c:max val="15"/>
          <c:min val="0"/>
        </c:scaling>
        <c:delete val="0"/>
        <c:axPos val="l"/>
        <c:majorGridlines/>
        <c:title>
          <c:tx>
            <c:rich>
              <a:bodyPr/>
              <a:lstStyle/>
              <a:p>
                <a:pPr>
                  <a:defRPr sz="900" b="0">
                    <a:latin typeface="Arial Narrow" pitchFamily="34" charset="0"/>
                  </a:defRPr>
                </a:pPr>
                <a:r>
                  <a:rPr lang="en-US" sz="900" b="0">
                    <a:latin typeface="Arial Narrow" pitchFamily="34" charset="0"/>
                  </a:rPr>
                  <a:t>Tinggi </a:t>
                </a:r>
                <a:r>
                  <a:rPr lang="id-ID" sz="900" b="0">
                    <a:latin typeface="Arial Narrow" pitchFamily="34" charset="0"/>
                  </a:rPr>
                  <a:t>Semai</a:t>
                </a:r>
                <a:r>
                  <a:rPr lang="en-US" sz="900" b="0">
                    <a:latin typeface="Arial Narrow" pitchFamily="34" charset="0"/>
                  </a:rPr>
                  <a:t> (cm)</a:t>
                </a:r>
              </a:p>
            </c:rich>
          </c:tx>
          <c:overlay val="0"/>
        </c:title>
        <c:numFmt formatCode="General" sourceLinked="1"/>
        <c:majorTickMark val="out"/>
        <c:minorTickMark val="none"/>
        <c:tickLblPos val="nextTo"/>
        <c:txPr>
          <a:bodyPr/>
          <a:lstStyle/>
          <a:p>
            <a:pPr>
              <a:defRPr sz="800">
                <a:latin typeface="Arial Narrow" pitchFamily="34" charset="0"/>
              </a:defRPr>
            </a:pPr>
            <a:endParaRPr lang="en-US"/>
          </a:p>
        </c:txPr>
        <c:crossAx val="24491904"/>
        <c:crosses val="autoZero"/>
        <c:crossBetween val="between"/>
        <c:majorUnit val="5"/>
        <c:minorUnit val="1"/>
      </c:valAx>
      <c:spPr>
        <a:noFill/>
        <a:ln w="25400">
          <a:noFill/>
        </a:ln>
      </c:spPr>
    </c:plotArea>
    <c:legend>
      <c:legendPos val="r"/>
      <c:overlay val="0"/>
      <c:txPr>
        <a:bodyPr/>
        <a:lstStyle/>
        <a:p>
          <a:pPr>
            <a:defRPr sz="800">
              <a:latin typeface="Arial Narrow"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tinggi!$K$1</c:f>
              <c:strCache>
                <c:ptCount val="1"/>
                <c:pt idx="0">
                  <c:v>rata-rata</c:v>
                </c:pt>
              </c:strCache>
            </c:strRef>
          </c:tx>
          <c:invertIfNegative val="0"/>
          <c:dLbls>
            <c:txPr>
              <a:bodyPr/>
              <a:lstStyle/>
              <a:p>
                <a:pPr>
                  <a:defRPr sz="800">
                    <a:latin typeface="Arial Narrow" pitchFamily="34" charset="0"/>
                  </a:defRPr>
                </a:pPr>
                <a:endParaRPr lang="en-US"/>
              </a:p>
            </c:txPr>
            <c:showLegendKey val="0"/>
            <c:showVal val="1"/>
            <c:showCatName val="0"/>
            <c:showSerName val="0"/>
            <c:showPercent val="0"/>
            <c:showBubbleSize val="0"/>
            <c:showLeaderLines val="0"/>
          </c:dLbls>
          <c:cat>
            <c:strRef>
              <c:f>tinggi!$J$2:$J$4</c:f>
              <c:strCache>
                <c:ptCount val="3"/>
                <c:pt idx="0">
                  <c:v>M1</c:v>
                </c:pt>
                <c:pt idx="1">
                  <c:v>M2</c:v>
                </c:pt>
                <c:pt idx="2">
                  <c:v>M3</c:v>
                </c:pt>
              </c:strCache>
            </c:strRef>
          </c:cat>
          <c:val>
            <c:numRef>
              <c:f>tinggi!$K$2:$K$4</c:f>
              <c:numCache>
                <c:formatCode>General</c:formatCode>
                <c:ptCount val="3"/>
                <c:pt idx="0">
                  <c:v>13.129999999999999</c:v>
                </c:pt>
                <c:pt idx="1">
                  <c:v>11.25</c:v>
                </c:pt>
                <c:pt idx="2">
                  <c:v>10.78</c:v>
                </c:pt>
              </c:numCache>
            </c:numRef>
          </c:val>
        </c:ser>
        <c:dLbls>
          <c:showLegendKey val="0"/>
          <c:showVal val="0"/>
          <c:showCatName val="0"/>
          <c:showSerName val="0"/>
          <c:showPercent val="0"/>
          <c:showBubbleSize val="0"/>
        </c:dLbls>
        <c:gapWidth val="300"/>
        <c:axId val="76510336"/>
        <c:axId val="76512256"/>
      </c:barChart>
      <c:catAx>
        <c:axId val="76510336"/>
        <c:scaling>
          <c:orientation val="minMax"/>
        </c:scaling>
        <c:delete val="0"/>
        <c:axPos val="b"/>
        <c:title>
          <c:tx>
            <c:rich>
              <a:bodyPr/>
              <a:lstStyle/>
              <a:p>
                <a:pPr>
                  <a:defRPr sz="800" b="0">
                    <a:latin typeface="Arial Narrow" pitchFamily="34" charset="0"/>
                  </a:defRPr>
                </a:pPr>
                <a:r>
                  <a:rPr lang="en-US" sz="800" b="0">
                    <a:latin typeface="Arial Narrow" pitchFamily="34" charset="0"/>
                  </a:rPr>
                  <a:t>Media</a:t>
                </a:r>
              </a:p>
            </c:rich>
          </c:tx>
          <c:overlay val="0"/>
        </c:title>
        <c:majorTickMark val="none"/>
        <c:minorTickMark val="none"/>
        <c:tickLblPos val="nextTo"/>
        <c:txPr>
          <a:bodyPr/>
          <a:lstStyle/>
          <a:p>
            <a:pPr>
              <a:defRPr sz="800">
                <a:latin typeface="Arial Narrow" pitchFamily="34" charset="0"/>
              </a:defRPr>
            </a:pPr>
            <a:endParaRPr lang="en-US"/>
          </a:p>
        </c:txPr>
        <c:crossAx val="76512256"/>
        <c:crosses val="autoZero"/>
        <c:auto val="1"/>
        <c:lblAlgn val="ctr"/>
        <c:lblOffset val="100"/>
        <c:noMultiLvlLbl val="0"/>
      </c:catAx>
      <c:valAx>
        <c:axId val="76512256"/>
        <c:scaling>
          <c:orientation val="minMax"/>
          <c:max val="15"/>
          <c:min val="0"/>
        </c:scaling>
        <c:delete val="0"/>
        <c:axPos val="l"/>
        <c:majorGridlines/>
        <c:title>
          <c:tx>
            <c:rich>
              <a:bodyPr/>
              <a:lstStyle/>
              <a:p>
                <a:pPr>
                  <a:defRPr sz="800" b="0">
                    <a:latin typeface="Arial Narrow" pitchFamily="34" charset="0"/>
                  </a:defRPr>
                </a:pPr>
                <a:r>
                  <a:rPr lang="en-US" sz="800" b="0">
                    <a:latin typeface="Arial Narrow" pitchFamily="34" charset="0"/>
                  </a:rPr>
                  <a:t>Tinggi Tanaman (cm)</a:t>
                </a:r>
              </a:p>
            </c:rich>
          </c:tx>
          <c:overlay val="0"/>
        </c:title>
        <c:numFmt formatCode="General" sourceLinked="1"/>
        <c:majorTickMark val="out"/>
        <c:minorTickMark val="none"/>
        <c:tickLblPos val="nextTo"/>
        <c:txPr>
          <a:bodyPr/>
          <a:lstStyle/>
          <a:p>
            <a:pPr>
              <a:defRPr sz="800">
                <a:latin typeface="Arial Narrow" pitchFamily="34" charset="0"/>
              </a:defRPr>
            </a:pPr>
            <a:endParaRPr lang="en-US"/>
          </a:p>
        </c:txPr>
        <c:crossAx val="76510336"/>
        <c:crosses val="autoZero"/>
        <c:crossBetween val="between"/>
        <c:majorUnit val="5"/>
        <c:minorUnit val="0.4"/>
      </c:valAx>
      <c:spPr>
        <a:noFill/>
        <a:ln w="25400">
          <a:noFill/>
        </a:ln>
      </c:spPr>
    </c:plotArea>
    <c:legend>
      <c:legendPos val="r"/>
      <c:overlay val="0"/>
      <c:txPr>
        <a:bodyPr/>
        <a:lstStyle/>
        <a:p>
          <a:pPr>
            <a:defRPr sz="800">
              <a:latin typeface="Arial Narrow"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akar!$I$1</c:f>
              <c:strCache>
                <c:ptCount val="1"/>
                <c:pt idx="0">
                  <c:v>rata-rata</c:v>
                </c:pt>
              </c:strCache>
            </c:strRef>
          </c:tx>
          <c:invertIfNegative val="0"/>
          <c:dLbls>
            <c:txPr>
              <a:bodyPr/>
              <a:lstStyle/>
              <a:p>
                <a:pPr>
                  <a:defRPr sz="800">
                    <a:latin typeface="Arial Narrow" pitchFamily="34" charset="0"/>
                  </a:defRPr>
                </a:pPr>
                <a:endParaRPr lang="en-US"/>
              </a:p>
            </c:txPr>
            <c:showLegendKey val="0"/>
            <c:showVal val="1"/>
            <c:showCatName val="0"/>
            <c:showSerName val="0"/>
            <c:showPercent val="0"/>
            <c:showBubbleSize val="0"/>
            <c:showLeaderLines val="0"/>
          </c:dLbls>
          <c:cat>
            <c:strRef>
              <c:f>akar!$H$2:$H$5</c:f>
              <c:strCache>
                <c:ptCount val="4"/>
                <c:pt idx="0">
                  <c:v>K0</c:v>
                </c:pt>
                <c:pt idx="1">
                  <c:v>K1</c:v>
                </c:pt>
                <c:pt idx="2">
                  <c:v>K2</c:v>
                </c:pt>
                <c:pt idx="3">
                  <c:v>K3</c:v>
                </c:pt>
              </c:strCache>
            </c:strRef>
          </c:cat>
          <c:val>
            <c:numRef>
              <c:f>akar!$I$2:$I$5</c:f>
              <c:numCache>
                <c:formatCode>General</c:formatCode>
                <c:ptCount val="4"/>
                <c:pt idx="0">
                  <c:v>14.219999999999999</c:v>
                </c:pt>
                <c:pt idx="1">
                  <c:v>16.05</c:v>
                </c:pt>
                <c:pt idx="2">
                  <c:v>15.34</c:v>
                </c:pt>
                <c:pt idx="3">
                  <c:v>14.850000000000026</c:v>
                </c:pt>
              </c:numCache>
            </c:numRef>
          </c:val>
        </c:ser>
        <c:dLbls>
          <c:showLegendKey val="0"/>
          <c:showVal val="0"/>
          <c:showCatName val="0"/>
          <c:showSerName val="0"/>
          <c:showPercent val="0"/>
          <c:showBubbleSize val="0"/>
        </c:dLbls>
        <c:gapWidth val="300"/>
        <c:axId val="109523328"/>
        <c:axId val="109525632"/>
      </c:barChart>
      <c:catAx>
        <c:axId val="109523328"/>
        <c:scaling>
          <c:orientation val="minMax"/>
        </c:scaling>
        <c:delete val="0"/>
        <c:axPos val="b"/>
        <c:title>
          <c:tx>
            <c:rich>
              <a:bodyPr/>
              <a:lstStyle/>
              <a:p>
                <a:pPr>
                  <a:defRPr sz="800" b="0">
                    <a:latin typeface="Arial Narrow" pitchFamily="34" charset="0"/>
                  </a:defRPr>
                </a:pPr>
                <a:r>
                  <a:rPr lang="en-US" sz="800" b="0">
                    <a:latin typeface="Arial Narrow" pitchFamily="34" charset="0"/>
                  </a:rPr>
                  <a:t>Perendaman</a:t>
                </a:r>
              </a:p>
            </c:rich>
          </c:tx>
          <c:overlay val="0"/>
        </c:title>
        <c:majorTickMark val="none"/>
        <c:minorTickMark val="none"/>
        <c:tickLblPos val="nextTo"/>
        <c:txPr>
          <a:bodyPr/>
          <a:lstStyle/>
          <a:p>
            <a:pPr>
              <a:defRPr sz="800">
                <a:latin typeface="Arial Narrow" pitchFamily="34" charset="0"/>
              </a:defRPr>
            </a:pPr>
            <a:endParaRPr lang="en-US"/>
          </a:p>
        </c:txPr>
        <c:crossAx val="109525632"/>
        <c:crosses val="autoZero"/>
        <c:auto val="1"/>
        <c:lblAlgn val="ctr"/>
        <c:lblOffset val="100"/>
        <c:noMultiLvlLbl val="0"/>
      </c:catAx>
      <c:valAx>
        <c:axId val="109525632"/>
        <c:scaling>
          <c:orientation val="minMax"/>
          <c:max val="20"/>
          <c:min val="0"/>
        </c:scaling>
        <c:delete val="0"/>
        <c:axPos val="l"/>
        <c:majorGridlines/>
        <c:title>
          <c:tx>
            <c:rich>
              <a:bodyPr/>
              <a:lstStyle/>
              <a:p>
                <a:pPr>
                  <a:defRPr sz="800" b="0">
                    <a:latin typeface="Arial Narrow" pitchFamily="34" charset="0"/>
                  </a:defRPr>
                </a:pPr>
                <a:r>
                  <a:rPr lang="en-US" sz="800" b="0">
                    <a:latin typeface="Arial Narrow" pitchFamily="34" charset="0"/>
                  </a:rPr>
                  <a:t>Panjang Akar</a:t>
                </a:r>
              </a:p>
            </c:rich>
          </c:tx>
          <c:overlay val="0"/>
        </c:title>
        <c:numFmt formatCode="General" sourceLinked="1"/>
        <c:majorTickMark val="out"/>
        <c:minorTickMark val="none"/>
        <c:tickLblPos val="nextTo"/>
        <c:txPr>
          <a:bodyPr/>
          <a:lstStyle/>
          <a:p>
            <a:pPr>
              <a:defRPr sz="800">
                <a:latin typeface="Arial Narrow" pitchFamily="34" charset="0"/>
              </a:defRPr>
            </a:pPr>
            <a:endParaRPr lang="en-US"/>
          </a:p>
        </c:txPr>
        <c:crossAx val="109523328"/>
        <c:crosses val="autoZero"/>
        <c:crossBetween val="between"/>
        <c:majorUnit val="5"/>
        <c:minorUnit val="0.2"/>
      </c:valAx>
    </c:plotArea>
    <c:legend>
      <c:legendPos val="r"/>
      <c:overlay val="0"/>
      <c:txPr>
        <a:bodyPr/>
        <a:lstStyle/>
        <a:p>
          <a:pPr>
            <a:defRPr sz="800">
              <a:latin typeface="Arial Narrow"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akar!$E$1</c:f>
              <c:strCache>
                <c:ptCount val="1"/>
                <c:pt idx="0">
                  <c:v>rata-rata</c:v>
                </c:pt>
              </c:strCache>
            </c:strRef>
          </c:tx>
          <c:invertIfNegative val="0"/>
          <c:dLbls>
            <c:txPr>
              <a:bodyPr/>
              <a:lstStyle/>
              <a:p>
                <a:pPr>
                  <a:defRPr sz="800">
                    <a:latin typeface="Arial Narrow" pitchFamily="34" charset="0"/>
                  </a:defRPr>
                </a:pPr>
                <a:endParaRPr lang="en-US"/>
              </a:p>
            </c:txPr>
            <c:showLegendKey val="0"/>
            <c:showVal val="1"/>
            <c:showCatName val="0"/>
            <c:showSerName val="0"/>
            <c:showPercent val="0"/>
            <c:showBubbleSize val="0"/>
            <c:showLeaderLines val="0"/>
          </c:dLbls>
          <c:cat>
            <c:strRef>
              <c:f>akar!$D$2:$D$4</c:f>
              <c:strCache>
                <c:ptCount val="3"/>
                <c:pt idx="0">
                  <c:v>M1</c:v>
                </c:pt>
                <c:pt idx="1">
                  <c:v>M2</c:v>
                </c:pt>
                <c:pt idx="2">
                  <c:v>M3</c:v>
                </c:pt>
              </c:strCache>
            </c:strRef>
          </c:cat>
          <c:val>
            <c:numRef>
              <c:f>akar!$E$2:$E$4</c:f>
              <c:numCache>
                <c:formatCode>General</c:formatCode>
                <c:ptCount val="3"/>
                <c:pt idx="0">
                  <c:v>16.16</c:v>
                </c:pt>
                <c:pt idx="1">
                  <c:v>14.719999999999999</c:v>
                </c:pt>
                <c:pt idx="2">
                  <c:v>14.450000000000006</c:v>
                </c:pt>
              </c:numCache>
            </c:numRef>
          </c:val>
        </c:ser>
        <c:dLbls>
          <c:showLegendKey val="0"/>
          <c:showVal val="0"/>
          <c:showCatName val="0"/>
          <c:showSerName val="0"/>
          <c:showPercent val="0"/>
          <c:showBubbleSize val="0"/>
        </c:dLbls>
        <c:gapWidth val="300"/>
        <c:axId val="153217664"/>
        <c:axId val="153621248"/>
      </c:barChart>
      <c:catAx>
        <c:axId val="153217664"/>
        <c:scaling>
          <c:orientation val="minMax"/>
        </c:scaling>
        <c:delete val="0"/>
        <c:axPos val="b"/>
        <c:title>
          <c:tx>
            <c:rich>
              <a:bodyPr/>
              <a:lstStyle/>
              <a:p>
                <a:pPr>
                  <a:defRPr sz="800" b="0">
                    <a:latin typeface="Arial Narrow" pitchFamily="34" charset="0"/>
                  </a:defRPr>
                </a:pPr>
                <a:r>
                  <a:rPr lang="en-US" sz="800" b="0">
                    <a:latin typeface="Arial Narrow" pitchFamily="34" charset="0"/>
                  </a:rPr>
                  <a:t>Media Tanam</a:t>
                </a:r>
              </a:p>
            </c:rich>
          </c:tx>
          <c:overlay val="0"/>
        </c:title>
        <c:majorTickMark val="none"/>
        <c:minorTickMark val="none"/>
        <c:tickLblPos val="nextTo"/>
        <c:txPr>
          <a:bodyPr/>
          <a:lstStyle/>
          <a:p>
            <a:pPr>
              <a:defRPr sz="800">
                <a:latin typeface="Arial Narrow" pitchFamily="34" charset="0"/>
              </a:defRPr>
            </a:pPr>
            <a:endParaRPr lang="en-US"/>
          </a:p>
        </c:txPr>
        <c:crossAx val="153621248"/>
        <c:crosses val="autoZero"/>
        <c:auto val="1"/>
        <c:lblAlgn val="ctr"/>
        <c:lblOffset val="100"/>
        <c:noMultiLvlLbl val="0"/>
      </c:catAx>
      <c:valAx>
        <c:axId val="153621248"/>
        <c:scaling>
          <c:orientation val="minMax"/>
          <c:max val="20"/>
          <c:min val="0"/>
        </c:scaling>
        <c:delete val="0"/>
        <c:axPos val="l"/>
        <c:majorGridlines/>
        <c:title>
          <c:tx>
            <c:rich>
              <a:bodyPr/>
              <a:lstStyle/>
              <a:p>
                <a:pPr>
                  <a:defRPr sz="800" b="0">
                    <a:latin typeface="Arial Narrow" pitchFamily="34" charset="0"/>
                  </a:defRPr>
                </a:pPr>
                <a:r>
                  <a:rPr lang="en-US" sz="800" b="0">
                    <a:latin typeface="Arial Narrow" pitchFamily="34" charset="0"/>
                  </a:rPr>
                  <a:t>Panjang Akar (cm)</a:t>
                </a:r>
              </a:p>
            </c:rich>
          </c:tx>
          <c:overlay val="0"/>
        </c:title>
        <c:numFmt formatCode="General" sourceLinked="1"/>
        <c:majorTickMark val="out"/>
        <c:minorTickMark val="none"/>
        <c:tickLblPos val="nextTo"/>
        <c:txPr>
          <a:bodyPr/>
          <a:lstStyle/>
          <a:p>
            <a:pPr>
              <a:defRPr sz="800">
                <a:latin typeface="Arial Narrow" pitchFamily="34" charset="0"/>
              </a:defRPr>
            </a:pPr>
            <a:endParaRPr lang="en-US"/>
          </a:p>
        </c:txPr>
        <c:crossAx val="153217664"/>
        <c:crosses val="autoZero"/>
        <c:crossBetween val="between"/>
        <c:majorUnit val="5"/>
        <c:minorUnit val="0.2"/>
      </c:valAx>
      <c:spPr>
        <a:noFill/>
        <a:ln w="25400">
          <a:noFill/>
        </a:ln>
      </c:spPr>
    </c:plotArea>
    <c:legend>
      <c:legendPos val="r"/>
      <c:overlay val="0"/>
      <c:txPr>
        <a:bodyPr/>
        <a:lstStyle/>
        <a:p>
          <a:pPr>
            <a:defRPr sz="800">
              <a:latin typeface="Arial Narrow"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BBK!$H$1</c:f>
              <c:strCache>
                <c:ptCount val="1"/>
                <c:pt idx="0">
                  <c:v>rata-rata</c:v>
                </c:pt>
              </c:strCache>
            </c:strRef>
          </c:tx>
          <c:invertIfNegative val="0"/>
          <c:dLbls>
            <c:txPr>
              <a:bodyPr/>
              <a:lstStyle/>
              <a:p>
                <a:pPr>
                  <a:defRPr sz="800">
                    <a:latin typeface="Arial Narrow" pitchFamily="34" charset="0"/>
                  </a:defRPr>
                </a:pPr>
                <a:endParaRPr lang="en-US"/>
              </a:p>
            </c:txPr>
            <c:showLegendKey val="0"/>
            <c:showVal val="1"/>
            <c:showCatName val="0"/>
            <c:showSerName val="0"/>
            <c:showPercent val="0"/>
            <c:showBubbleSize val="0"/>
            <c:showLeaderLines val="0"/>
          </c:dLbls>
          <c:cat>
            <c:strRef>
              <c:f>BBK!$G$2:$G$5</c:f>
              <c:strCache>
                <c:ptCount val="4"/>
                <c:pt idx="0">
                  <c:v>K0</c:v>
                </c:pt>
                <c:pt idx="1">
                  <c:v>K1</c:v>
                </c:pt>
                <c:pt idx="2">
                  <c:v>K2</c:v>
                </c:pt>
                <c:pt idx="3">
                  <c:v>K3</c:v>
                </c:pt>
              </c:strCache>
            </c:strRef>
          </c:cat>
          <c:val>
            <c:numRef>
              <c:f>BBK!$H$2:$H$5</c:f>
              <c:numCache>
                <c:formatCode>General</c:formatCode>
                <c:ptCount val="4"/>
                <c:pt idx="0">
                  <c:v>2.19</c:v>
                </c:pt>
                <c:pt idx="1">
                  <c:v>2.58</c:v>
                </c:pt>
                <c:pt idx="2">
                  <c:v>2.54</c:v>
                </c:pt>
                <c:pt idx="3">
                  <c:v>2.23</c:v>
                </c:pt>
              </c:numCache>
            </c:numRef>
          </c:val>
        </c:ser>
        <c:dLbls>
          <c:showLegendKey val="0"/>
          <c:showVal val="0"/>
          <c:showCatName val="0"/>
          <c:showSerName val="0"/>
          <c:showPercent val="0"/>
          <c:showBubbleSize val="0"/>
        </c:dLbls>
        <c:gapWidth val="300"/>
        <c:axId val="154880640"/>
        <c:axId val="165434880"/>
      </c:barChart>
      <c:catAx>
        <c:axId val="154880640"/>
        <c:scaling>
          <c:orientation val="minMax"/>
        </c:scaling>
        <c:delete val="0"/>
        <c:axPos val="b"/>
        <c:title>
          <c:tx>
            <c:rich>
              <a:bodyPr/>
              <a:lstStyle/>
              <a:p>
                <a:pPr>
                  <a:defRPr b="0"/>
                </a:pPr>
                <a:r>
                  <a:rPr lang="en-US" b="0"/>
                  <a:t>Perendaman</a:t>
                </a:r>
              </a:p>
            </c:rich>
          </c:tx>
          <c:overlay val="0"/>
        </c:title>
        <c:majorTickMark val="none"/>
        <c:minorTickMark val="none"/>
        <c:tickLblPos val="nextTo"/>
        <c:txPr>
          <a:bodyPr/>
          <a:lstStyle/>
          <a:p>
            <a:pPr>
              <a:defRPr sz="800">
                <a:latin typeface="Arial Narrow" pitchFamily="34" charset="0"/>
              </a:defRPr>
            </a:pPr>
            <a:endParaRPr lang="en-US"/>
          </a:p>
        </c:txPr>
        <c:crossAx val="165434880"/>
        <c:crosses val="autoZero"/>
        <c:auto val="1"/>
        <c:lblAlgn val="ctr"/>
        <c:lblOffset val="100"/>
        <c:noMultiLvlLbl val="0"/>
      </c:catAx>
      <c:valAx>
        <c:axId val="165434880"/>
        <c:scaling>
          <c:orientation val="minMax"/>
          <c:max val="3"/>
          <c:min val="0"/>
        </c:scaling>
        <c:delete val="0"/>
        <c:axPos val="l"/>
        <c:majorGridlines/>
        <c:title>
          <c:tx>
            <c:rich>
              <a:bodyPr/>
              <a:lstStyle/>
              <a:p>
                <a:pPr>
                  <a:defRPr sz="800" b="0">
                    <a:latin typeface="Arial Narrow" pitchFamily="34" charset="0"/>
                  </a:defRPr>
                </a:pPr>
                <a:r>
                  <a:rPr lang="en-US" sz="800" b="0">
                    <a:latin typeface="Arial Narrow" pitchFamily="34" charset="0"/>
                  </a:rPr>
                  <a:t>Berat Berangkasan Kering</a:t>
                </a:r>
              </a:p>
            </c:rich>
          </c:tx>
          <c:overlay val="0"/>
        </c:title>
        <c:numFmt formatCode="General" sourceLinked="1"/>
        <c:majorTickMark val="out"/>
        <c:minorTickMark val="none"/>
        <c:tickLblPos val="nextTo"/>
        <c:txPr>
          <a:bodyPr/>
          <a:lstStyle/>
          <a:p>
            <a:pPr>
              <a:defRPr sz="800">
                <a:latin typeface="Arial Narrow" pitchFamily="34" charset="0"/>
              </a:defRPr>
            </a:pPr>
            <a:endParaRPr lang="en-US"/>
          </a:p>
        </c:txPr>
        <c:crossAx val="154880640"/>
        <c:crosses val="autoZero"/>
        <c:crossBetween val="between"/>
        <c:majorUnit val="1"/>
        <c:minorUnit val="4.0000000000000022E-2"/>
      </c:valAx>
      <c:spPr>
        <a:noFill/>
        <a:ln w="25400">
          <a:noFill/>
        </a:ln>
      </c:spPr>
    </c:plotArea>
    <c:legend>
      <c:legendPos val="r"/>
      <c:overlay val="0"/>
      <c:txPr>
        <a:bodyPr/>
        <a:lstStyle/>
        <a:p>
          <a:pPr>
            <a:defRPr sz="800">
              <a:latin typeface="Arial Narrow"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BBK!$E$1</c:f>
              <c:strCache>
                <c:ptCount val="1"/>
                <c:pt idx="0">
                  <c:v>rata-rata</c:v>
                </c:pt>
              </c:strCache>
            </c:strRef>
          </c:tx>
          <c:invertIfNegative val="0"/>
          <c:dLbls>
            <c:txPr>
              <a:bodyPr/>
              <a:lstStyle/>
              <a:p>
                <a:pPr>
                  <a:defRPr sz="800">
                    <a:latin typeface="Arial Narrow" pitchFamily="34" charset="0"/>
                  </a:defRPr>
                </a:pPr>
                <a:endParaRPr lang="en-US"/>
              </a:p>
            </c:txPr>
            <c:showLegendKey val="0"/>
            <c:showVal val="1"/>
            <c:showCatName val="0"/>
            <c:showSerName val="0"/>
            <c:showPercent val="0"/>
            <c:showBubbleSize val="0"/>
            <c:showLeaderLines val="0"/>
          </c:dLbls>
          <c:cat>
            <c:strRef>
              <c:f>BBK!$D$2:$D$4</c:f>
              <c:strCache>
                <c:ptCount val="3"/>
                <c:pt idx="0">
                  <c:v>M1</c:v>
                </c:pt>
                <c:pt idx="1">
                  <c:v>M2</c:v>
                </c:pt>
                <c:pt idx="2">
                  <c:v>M3</c:v>
                </c:pt>
              </c:strCache>
            </c:strRef>
          </c:cat>
          <c:val>
            <c:numRef>
              <c:f>BBK!$E$2:$E$4</c:f>
              <c:numCache>
                <c:formatCode>General</c:formatCode>
                <c:ptCount val="3"/>
                <c:pt idx="0">
                  <c:v>2.6</c:v>
                </c:pt>
                <c:pt idx="1">
                  <c:v>2.42</c:v>
                </c:pt>
                <c:pt idx="2">
                  <c:v>2.15</c:v>
                </c:pt>
              </c:numCache>
            </c:numRef>
          </c:val>
        </c:ser>
        <c:dLbls>
          <c:showLegendKey val="0"/>
          <c:showVal val="0"/>
          <c:showCatName val="0"/>
          <c:showSerName val="0"/>
          <c:showPercent val="0"/>
          <c:showBubbleSize val="0"/>
        </c:dLbls>
        <c:gapWidth val="300"/>
        <c:axId val="23928192"/>
        <c:axId val="23942656"/>
      </c:barChart>
      <c:catAx>
        <c:axId val="23928192"/>
        <c:scaling>
          <c:orientation val="minMax"/>
        </c:scaling>
        <c:delete val="0"/>
        <c:axPos val="b"/>
        <c:title>
          <c:tx>
            <c:rich>
              <a:bodyPr/>
              <a:lstStyle/>
              <a:p>
                <a:pPr>
                  <a:defRPr sz="800" b="0">
                    <a:latin typeface="Arial Narrow" pitchFamily="34" charset="0"/>
                  </a:defRPr>
                </a:pPr>
                <a:r>
                  <a:rPr lang="en-US" sz="800" b="0">
                    <a:latin typeface="Arial Narrow" pitchFamily="34" charset="0"/>
                  </a:rPr>
                  <a:t>Media Tanam</a:t>
                </a:r>
              </a:p>
            </c:rich>
          </c:tx>
          <c:overlay val="0"/>
        </c:title>
        <c:majorTickMark val="none"/>
        <c:minorTickMark val="none"/>
        <c:tickLblPos val="nextTo"/>
        <c:txPr>
          <a:bodyPr/>
          <a:lstStyle/>
          <a:p>
            <a:pPr>
              <a:defRPr sz="800">
                <a:latin typeface="Arial Narrow" pitchFamily="34" charset="0"/>
              </a:defRPr>
            </a:pPr>
            <a:endParaRPr lang="en-US"/>
          </a:p>
        </c:txPr>
        <c:crossAx val="23942656"/>
        <c:crosses val="autoZero"/>
        <c:auto val="1"/>
        <c:lblAlgn val="ctr"/>
        <c:lblOffset val="100"/>
        <c:noMultiLvlLbl val="0"/>
      </c:catAx>
      <c:valAx>
        <c:axId val="23942656"/>
        <c:scaling>
          <c:orientation val="minMax"/>
          <c:max val="3"/>
          <c:min val="0"/>
        </c:scaling>
        <c:delete val="0"/>
        <c:axPos val="l"/>
        <c:majorGridlines/>
        <c:title>
          <c:tx>
            <c:rich>
              <a:bodyPr/>
              <a:lstStyle/>
              <a:p>
                <a:pPr>
                  <a:defRPr sz="800" b="0">
                    <a:latin typeface="Arial Narrow" pitchFamily="34" charset="0"/>
                  </a:defRPr>
                </a:pPr>
                <a:r>
                  <a:rPr lang="en-US" sz="800" b="0">
                    <a:latin typeface="Arial Narrow" pitchFamily="34" charset="0"/>
                  </a:rPr>
                  <a:t>Berat Berangkasan Kering (g)</a:t>
                </a:r>
              </a:p>
            </c:rich>
          </c:tx>
          <c:overlay val="0"/>
        </c:title>
        <c:numFmt formatCode="General" sourceLinked="1"/>
        <c:majorTickMark val="out"/>
        <c:minorTickMark val="none"/>
        <c:tickLblPos val="nextTo"/>
        <c:txPr>
          <a:bodyPr/>
          <a:lstStyle/>
          <a:p>
            <a:pPr>
              <a:defRPr sz="800">
                <a:latin typeface="Arial Narrow" pitchFamily="34" charset="0"/>
              </a:defRPr>
            </a:pPr>
            <a:endParaRPr lang="en-US"/>
          </a:p>
        </c:txPr>
        <c:crossAx val="23928192"/>
        <c:crosses val="autoZero"/>
        <c:crossBetween val="between"/>
        <c:majorUnit val="1"/>
        <c:minorUnit val="0.1"/>
      </c:valAx>
      <c:spPr>
        <a:noFill/>
        <a:ln w="25400">
          <a:noFill/>
        </a:ln>
      </c:spPr>
    </c:plotArea>
    <c:legend>
      <c:legendPos val="r"/>
      <c:overlay val="0"/>
      <c:txPr>
        <a:bodyPr/>
        <a:lstStyle/>
        <a:p>
          <a:pPr>
            <a:defRPr sz="800">
              <a:latin typeface="Arial Narrow" pitchFamily="34" charset="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Sheet2!$I$1</c:f>
              <c:strCache>
                <c:ptCount val="1"/>
                <c:pt idx="0">
                  <c:v>rata-rata</c:v>
                </c:pt>
              </c:strCache>
            </c:strRef>
          </c:tx>
          <c:invertIfNegative val="0"/>
          <c:dLbls>
            <c:txPr>
              <a:bodyPr/>
              <a:lstStyle/>
              <a:p>
                <a:pPr>
                  <a:defRPr sz="800">
                    <a:latin typeface="Arial Narrow" pitchFamily="34" charset="0"/>
                  </a:defRPr>
                </a:pPr>
                <a:endParaRPr lang="en-US"/>
              </a:p>
            </c:txPr>
            <c:showLegendKey val="0"/>
            <c:showVal val="1"/>
            <c:showCatName val="0"/>
            <c:showSerName val="0"/>
            <c:showPercent val="0"/>
            <c:showBubbleSize val="0"/>
            <c:showLeaderLines val="0"/>
          </c:dLbls>
          <c:cat>
            <c:strRef>
              <c:f>Sheet2!$H$2:$H$5</c:f>
              <c:strCache>
                <c:ptCount val="4"/>
                <c:pt idx="0">
                  <c:v>K0</c:v>
                </c:pt>
                <c:pt idx="1">
                  <c:v>K1</c:v>
                </c:pt>
                <c:pt idx="2">
                  <c:v>K2</c:v>
                </c:pt>
                <c:pt idx="3">
                  <c:v>K3</c:v>
                </c:pt>
              </c:strCache>
            </c:strRef>
          </c:cat>
          <c:val>
            <c:numRef>
              <c:f>Sheet2!$I$2:$I$5</c:f>
              <c:numCache>
                <c:formatCode>General</c:formatCode>
                <c:ptCount val="4"/>
                <c:pt idx="0">
                  <c:v>57.18</c:v>
                </c:pt>
                <c:pt idx="1">
                  <c:v>55.8</c:v>
                </c:pt>
                <c:pt idx="2">
                  <c:v>54.91</c:v>
                </c:pt>
                <c:pt idx="3">
                  <c:v>55.75</c:v>
                </c:pt>
              </c:numCache>
            </c:numRef>
          </c:val>
        </c:ser>
        <c:dLbls>
          <c:showLegendKey val="0"/>
          <c:showVal val="0"/>
          <c:showCatName val="0"/>
          <c:showSerName val="0"/>
          <c:showPercent val="0"/>
          <c:showBubbleSize val="0"/>
        </c:dLbls>
        <c:gapWidth val="300"/>
        <c:axId val="23951616"/>
        <c:axId val="23966080"/>
      </c:barChart>
      <c:catAx>
        <c:axId val="23951616"/>
        <c:scaling>
          <c:orientation val="minMax"/>
        </c:scaling>
        <c:delete val="0"/>
        <c:axPos val="b"/>
        <c:title>
          <c:tx>
            <c:rich>
              <a:bodyPr/>
              <a:lstStyle/>
              <a:p>
                <a:pPr>
                  <a:defRPr sz="800">
                    <a:latin typeface="Arial Narrow" pitchFamily="34" charset="0"/>
                  </a:defRPr>
                </a:pPr>
                <a:r>
                  <a:rPr lang="id-ID" sz="800" b="0">
                    <a:latin typeface="Arial Narrow" pitchFamily="34" charset="0"/>
                  </a:rPr>
                  <a:t>Perendaman</a:t>
                </a:r>
              </a:p>
            </c:rich>
          </c:tx>
          <c:overlay val="0"/>
        </c:title>
        <c:majorTickMark val="none"/>
        <c:minorTickMark val="none"/>
        <c:tickLblPos val="nextTo"/>
        <c:txPr>
          <a:bodyPr/>
          <a:lstStyle/>
          <a:p>
            <a:pPr>
              <a:defRPr sz="800">
                <a:latin typeface="Arial Narrow" pitchFamily="34" charset="0"/>
              </a:defRPr>
            </a:pPr>
            <a:endParaRPr lang="en-US"/>
          </a:p>
        </c:txPr>
        <c:crossAx val="23966080"/>
        <c:crosses val="autoZero"/>
        <c:auto val="1"/>
        <c:lblAlgn val="ctr"/>
        <c:lblOffset val="100"/>
        <c:noMultiLvlLbl val="0"/>
      </c:catAx>
      <c:valAx>
        <c:axId val="23966080"/>
        <c:scaling>
          <c:orientation val="minMax"/>
          <c:max val="70"/>
          <c:min val="0"/>
        </c:scaling>
        <c:delete val="0"/>
        <c:axPos val="l"/>
        <c:majorGridlines/>
        <c:title>
          <c:tx>
            <c:rich>
              <a:bodyPr/>
              <a:lstStyle/>
              <a:p>
                <a:pPr>
                  <a:defRPr sz="800">
                    <a:latin typeface="Arial Narrow" pitchFamily="34" charset="0"/>
                  </a:defRPr>
                </a:pPr>
                <a:r>
                  <a:rPr lang="en-US" sz="800" b="0">
                    <a:latin typeface="Arial Narrow" pitchFamily="34" charset="0"/>
                  </a:rPr>
                  <a:t>Rata-rata Hari Kecambah</a:t>
                </a:r>
              </a:p>
            </c:rich>
          </c:tx>
          <c:overlay val="0"/>
        </c:title>
        <c:numFmt formatCode="General" sourceLinked="1"/>
        <c:majorTickMark val="out"/>
        <c:minorTickMark val="none"/>
        <c:tickLblPos val="nextTo"/>
        <c:txPr>
          <a:bodyPr/>
          <a:lstStyle/>
          <a:p>
            <a:pPr>
              <a:defRPr sz="800">
                <a:latin typeface="Arial Narrow" pitchFamily="34" charset="0"/>
              </a:defRPr>
            </a:pPr>
            <a:endParaRPr lang="en-US"/>
          </a:p>
        </c:txPr>
        <c:crossAx val="23951616"/>
        <c:crosses val="autoZero"/>
        <c:crossBetween val="between"/>
        <c:majorUnit val="15"/>
        <c:minorUnit val="0.2"/>
      </c:valAx>
    </c:plotArea>
    <c:legend>
      <c:legendPos val="r"/>
      <c:overlay val="0"/>
      <c:txPr>
        <a:bodyPr/>
        <a:lstStyle/>
        <a:p>
          <a:pPr>
            <a:defRPr sz="800">
              <a:latin typeface="Arial Narrow"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8DFF-00A8-4AC9-98A6-C813578F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14</cp:revision>
  <cp:lastPrinted>2016-01-27T02:37:00Z</cp:lastPrinted>
  <dcterms:created xsi:type="dcterms:W3CDTF">2016-01-23T10:29:00Z</dcterms:created>
  <dcterms:modified xsi:type="dcterms:W3CDTF">2016-01-27T02:39:00Z</dcterms:modified>
</cp:coreProperties>
</file>