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19E" w:rsidRPr="00C47E74" w:rsidRDefault="00CF619E" w:rsidP="00CF619E">
      <w:pPr>
        <w:tabs>
          <w:tab w:val="left" w:pos="426"/>
        </w:tabs>
        <w:spacing w:after="0" w:line="240" w:lineRule="auto"/>
        <w:ind w:hanging="284"/>
        <w:jc w:val="center"/>
        <w:rPr>
          <w:rFonts w:ascii="Times New Roman" w:hAnsi="Times New Roman" w:cs="Times New Roman"/>
          <w:b/>
          <w:sz w:val="24"/>
          <w:szCs w:val="24"/>
        </w:rPr>
      </w:pPr>
      <w:r w:rsidRPr="00C47E74">
        <w:rPr>
          <w:rFonts w:ascii="Times New Roman" w:hAnsi="Times New Roman" w:cs="Times New Roman"/>
          <w:b/>
          <w:sz w:val="24"/>
          <w:szCs w:val="24"/>
        </w:rPr>
        <w:t xml:space="preserve">KECEERNAAN </w:t>
      </w:r>
      <w:r w:rsidRPr="00AB235F">
        <w:rPr>
          <w:rFonts w:ascii="Times New Roman" w:hAnsi="Times New Roman" w:cs="Times New Roman"/>
          <w:b/>
          <w:i/>
          <w:sz w:val="24"/>
          <w:szCs w:val="24"/>
        </w:rPr>
        <w:t>IN VITRO</w:t>
      </w:r>
      <w:r w:rsidRPr="00C47E74">
        <w:rPr>
          <w:rFonts w:ascii="Times New Roman" w:hAnsi="Times New Roman" w:cs="Times New Roman"/>
          <w:b/>
          <w:sz w:val="24"/>
          <w:szCs w:val="24"/>
        </w:rPr>
        <w:t xml:space="preserve"> BAHAN KERING DAN BAHAN</w:t>
      </w:r>
    </w:p>
    <w:p w:rsidR="00CF619E" w:rsidRPr="00C47E74" w:rsidRDefault="00CF619E" w:rsidP="00CF619E">
      <w:pPr>
        <w:spacing w:after="0" w:line="240" w:lineRule="auto"/>
        <w:ind w:hanging="284"/>
        <w:jc w:val="center"/>
        <w:rPr>
          <w:rFonts w:ascii="Times New Roman" w:hAnsi="Times New Roman" w:cs="Times New Roman"/>
          <w:b/>
          <w:sz w:val="24"/>
          <w:szCs w:val="24"/>
        </w:rPr>
      </w:pPr>
      <w:r w:rsidRPr="00C47E74">
        <w:rPr>
          <w:rFonts w:ascii="Times New Roman" w:hAnsi="Times New Roman" w:cs="Times New Roman"/>
          <w:b/>
          <w:sz w:val="24"/>
          <w:szCs w:val="24"/>
        </w:rPr>
        <w:t xml:space="preserve">ORGANIK SILASE KOMBINASI DAUN TURI DAN </w:t>
      </w:r>
    </w:p>
    <w:p w:rsidR="00CF619E" w:rsidRPr="00C47E74" w:rsidRDefault="00CF619E" w:rsidP="00CF619E">
      <w:pPr>
        <w:spacing w:after="0" w:line="240" w:lineRule="auto"/>
        <w:ind w:hanging="284"/>
        <w:jc w:val="center"/>
        <w:rPr>
          <w:rFonts w:ascii="Times New Roman" w:hAnsi="Times New Roman" w:cs="Times New Roman"/>
          <w:b/>
          <w:sz w:val="24"/>
          <w:szCs w:val="24"/>
        </w:rPr>
      </w:pPr>
      <w:proofErr w:type="gramStart"/>
      <w:r w:rsidRPr="00C47E74">
        <w:rPr>
          <w:rFonts w:ascii="Times New Roman" w:hAnsi="Times New Roman" w:cs="Times New Roman"/>
          <w:b/>
          <w:sz w:val="24"/>
          <w:szCs w:val="24"/>
        </w:rPr>
        <w:t>LIMBAH  JAGUNG</w:t>
      </w:r>
      <w:proofErr w:type="gramEnd"/>
      <w:r w:rsidRPr="00C47E74">
        <w:rPr>
          <w:rFonts w:ascii="Times New Roman" w:hAnsi="Times New Roman" w:cs="Times New Roman"/>
          <w:b/>
          <w:sz w:val="24"/>
          <w:szCs w:val="24"/>
        </w:rPr>
        <w:t xml:space="preserve"> DITAMBAH LIMBAH</w:t>
      </w:r>
    </w:p>
    <w:p w:rsidR="00CF619E" w:rsidRPr="00C47E74" w:rsidRDefault="00CF619E" w:rsidP="00CF619E">
      <w:pPr>
        <w:spacing w:after="0" w:line="240" w:lineRule="auto"/>
        <w:ind w:hanging="284"/>
        <w:jc w:val="center"/>
        <w:rPr>
          <w:rFonts w:ascii="Times New Roman" w:hAnsi="Times New Roman" w:cs="Times New Roman"/>
          <w:b/>
          <w:sz w:val="24"/>
          <w:szCs w:val="24"/>
        </w:rPr>
      </w:pPr>
      <w:r w:rsidRPr="00C47E74">
        <w:rPr>
          <w:rFonts w:ascii="Times New Roman" w:hAnsi="Times New Roman" w:cs="Times New Roman"/>
          <w:b/>
          <w:sz w:val="24"/>
          <w:szCs w:val="24"/>
        </w:rPr>
        <w:t>NANAS DAN MOLASES</w:t>
      </w:r>
    </w:p>
    <w:p w:rsidR="00CF619E" w:rsidRPr="00C47E74" w:rsidRDefault="00CF619E" w:rsidP="00CF619E">
      <w:pPr>
        <w:jc w:val="center"/>
        <w:rPr>
          <w:rFonts w:ascii="Times New Roman" w:hAnsi="Times New Roman" w:cs="Times New Roman"/>
          <w:b/>
          <w:sz w:val="24"/>
          <w:szCs w:val="24"/>
        </w:rPr>
      </w:pPr>
    </w:p>
    <w:p w:rsidR="00CF619E" w:rsidRPr="00CE5FFD" w:rsidRDefault="00CF619E" w:rsidP="00CF619E">
      <w:pPr>
        <w:jc w:val="center"/>
        <w:rPr>
          <w:rFonts w:ascii="Times New Roman" w:hAnsi="Times New Roman"/>
          <w:b/>
          <w:sz w:val="24"/>
          <w:szCs w:val="24"/>
        </w:rPr>
      </w:pPr>
      <w:r w:rsidRPr="00CE5FFD">
        <w:rPr>
          <w:rFonts w:ascii="Times New Roman" w:hAnsi="Times New Roman"/>
          <w:b/>
          <w:sz w:val="24"/>
          <w:szCs w:val="24"/>
        </w:rPr>
        <w:t>PUBLIKASI ILMIAH</w:t>
      </w:r>
    </w:p>
    <w:p w:rsidR="00CF619E" w:rsidRDefault="00CF619E" w:rsidP="00CF619E">
      <w:pPr>
        <w:jc w:val="center"/>
        <w:rPr>
          <w:rFonts w:ascii="Times New Roman" w:hAnsi="Times New Roman"/>
          <w:sz w:val="24"/>
          <w:szCs w:val="24"/>
        </w:rPr>
      </w:pPr>
    </w:p>
    <w:p w:rsidR="00CF619E" w:rsidRPr="00AD7728" w:rsidRDefault="00CF619E" w:rsidP="00CF619E">
      <w:pPr>
        <w:jc w:val="center"/>
        <w:rPr>
          <w:rFonts w:ascii="Times New Roman" w:hAnsi="Times New Roman"/>
          <w:b/>
          <w:bCs/>
          <w:sz w:val="24"/>
          <w:szCs w:val="24"/>
        </w:rPr>
      </w:pPr>
    </w:p>
    <w:p w:rsidR="00CF619E" w:rsidRPr="00AD7728" w:rsidRDefault="00CF619E" w:rsidP="00CF619E">
      <w:pPr>
        <w:spacing w:after="0"/>
        <w:jc w:val="center"/>
        <w:rPr>
          <w:rFonts w:ascii="Times New Roman" w:hAnsi="Times New Roman"/>
          <w:sz w:val="24"/>
          <w:szCs w:val="24"/>
        </w:rPr>
      </w:pPr>
      <w:r w:rsidRPr="00AD7728">
        <w:rPr>
          <w:rFonts w:ascii="Times New Roman" w:hAnsi="Times New Roman"/>
          <w:sz w:val="24"/>
          <w:szCs w:val="24"/>
        </w:rPr>
        <w:t>Diserahkan Guna Memenuhi Sebagian Syarat Yang Diperlukan</w:t>
      </w:r>
    </w:p>
    <w:p w:rsidR="00CF619E" w:rsidRPr="00AD7728" w:rsidRDefault="00CF619E" w:rsidP="00CF619E">
      <w:pPr>
        <w:spacing w:after="0"/>
        <w:jc w:val="center"/>
        <w:rPr>
          <w:rFonts w:ascii="Times New Roman" w:hAnsi="Times New Roman"/>
          <w:sz w:val="24"/>
          <w:szCs w:val="24"/>
        </w:rPr>
      </w:pPr>
      <w:r w:rsidRPr="00AD7728">
        <w:rPr>
          <w:rFonts w:ascii="Times New Roman" w:hAnsi="Times New Roman"/>
          <w:sz w:val="24"/>
          <w:szCs w:val="24"/>
        </w:rPr>
        <w:t>Untuk Mendapatkan Derajat Sarjana Peternakan</w:t>
      </w:r>
    </w:p>
    <w:p w:rsidR="00CF619E" w:rsidRPr="00C14E16" w:rsidRDefault="00CF619E" w:rsidP="00CF619E">
      <w:pPr>
        <w:spacing w:after="0"/>
        <w:jc w:val="center"/>
        <w:rPr>
          <w:rFonts w:ascii="Times New Roman" w:hAnsi="Times New Roman"/>
          <w:sz w:val="24"/>
          <w:szCs w:val="24"/>
        </w:rPr>
      </w:pPr>
      <w:r w:rsidRPr="00AD7728">
        <w:rPr>
          <w:rFonts w:ascii="Times New Roman" w:hAnsi="Times New Roman"/>
          <w:sz w:val="24"/>
          <w:szCs w:val="24"/>
        </w:rPr>
        <w:t xml:space="preserve">Pada </w:t>
      </w:r>
      <w:r w:rsidRPr="00AD7728">
        <w:rPr>
          <w:rFonts w:ascii="Times New Roman" w:hAnsi="Times New Roman"/>
          <w:b/>
          <w:bCs/>
          <w:sz w:val="24"/>
          <w:szCs w:val="24"/>
        </w:rPr>
        <w:t>Program Studi Peternakan</w:t>
      </w:r>
    </w:p>
    <w:p w:rsidR="00CF619E" w:rsidRDefault="00CF619E" w:rsidP="00CF619E">
      <w:pPr>
        <w:jc w:val="center"/>
        <w:rPr>
          <w:rFonts w:ascii="Times New Roman" w:hAnsi="Times New Roman" w:cs="Times New Roman"/>
          <w:b/>
          <w:sz w:val="24"/>
          <w:szCs w:val="24"/>
        </w:rPr>
      </w:pPr>
    </w:p>
    <w:p w:rsidR="00CF619E" w:rsidRPr="00D2332E" w:rsidRDefault="00CF619E" w:rsidP="00CF619E">
      <w:pPr>
        <w:jc w:val="center"/>
        <w:rPr>
          <w:rFonts w:ascii="Times New Roman" w:hAnsi="Times New Roman" w:cs="Times New Roman"/>
          <w:b/>
          <w:sz w:val="24"/>
          <w:szCs w:val="24"/>
        </w:rPr>
      </w:pPr>
    </w:p>
    <w:p w:rsidR="00CF619E" w:rsidRPr="00CF619E" w:rsidRDefault="00CF619E" w:rsidP="00CF619E">
      <w:pPr>
        <w:spacing w:line="480" w:lineRule="auto"/>
        <w:ind w:hanging="284"/>
        <w:jc w:val="center"/>
        <w:rPr>
          <w:rFonts w:ascii="Times New Roman" w:hAnsi="Times New Roman" w:cs="Times New Roman"/>
          <w:b/>
          <w:sz w:val="24"/>
          <w:szCs w:val="24"/>
        </w:rPr>
      </w:pPr>
      <w:r>
        <w:rPr>
          <w:rFonts w:ascii="Times New Roman" w:hAnsi="Times New Roman" w:cs="Times New Roman"/>
          <w:noProof/>
          <w:sz w:val="24"/>
          <w:szCs w:val="24"/>
          <w:lang w:val="id-ID" w:eastAsia="id-ID"/>
        </w:rPr>
        <w:drawing>
          <wp:inline distT="0" distB="0" distL="0" distR="0" wp14:anchorId="53DCCCA1" wp14:editId="58A325E9">
            <wp:extent cx="1579367" cy="1561381"/>
            <wp:effectExtent l="0" t="0" r="0" b="0"/>
            <wp:docPr id="6" name="Picture 6" descr="H:\bluetooth\FB_IMG_15135847645267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luetooth\FB_IMG_151358476452672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3555" cy="1565522"/>
                    </a:xfrm>
                    <a:prstGeom prst="rect">
                      <a:avLst/>
                    </a:prstGeom>
                    <a:noFill/>
                    <a:ln>
                      <a:noFill/>
                    </a:ln>
                  </pic:spPr>
                </pic:pic>
              </a:graphicData>
            </a:graphic>
          </wp:inline>
        </w:drawing>
      </w:r>
    </w:p>
    <w:p w:rsidR="00CF619E" w:rsidRPr="00A1546F" w:rsidRDefault="00CF619E" w:rsidP="00CF619E">
      <w:pPr>
        <w:spacing w:line="480" w:lineRule="auto"/>
        <w:ind w:hanging="284"/>
        <w:jc w:val="center"/>
        <w:rPr>
          <w:rFonts w:ascii="Times New Roman" w:hAnsi="Times New Roman" w:cs="Times New Roman"/>
          <w:b/>
          <w:sz w:val="24"/>
          <w:szCs w:val="24"/>
          <w:lang w:val="id-ID"/>
        </w:rPr>
      </w:pPr>
      <w:r w:rsidRPr="00A1546F">
        <w:rPr>
          <w:rFonts w:ascii="Times New Roman" w:hAnsi="Times New Roman" w:cs="Times New Roman"/>
          <w:b/>
          <w:sz w:val="24"/>
          <w:szCs w:val="24"/>
        </w:rPr>
        <w:t>Oleh:</w:t>
      </w:r>
    </w:p>
    <w:p w:rsidR="00CF619E" w:rsidRPr="00A1546F" w:rsidRDefault="00CF619E" w:rsidP="00CF619E">
      <w:pPr>
        <w:tabs>
          <w:tab w:val="left" w:pos="2694"/>
        </w:tabs>
        <w:spacing w:after="0" w:line="240" w:lineRule="auto"/>
        <w:jc w:val="center"/>
        <w:rPr>
          <w:rFonts w:ascii="Times New Roman" w:hAnsi="Times New Roman" w:cs="Times New Roman"/>
          <w:b/>
          <w:sz w:val="24"/>
          <w:szCs w:val="24"/>
        </w:rPr>
      </w:pPr>
      <w:r w:rsidRPr="00A1546F">
        <w:rPr>
          <w:rFonts w:ascii="Times New Roman" w:hAnsi="Times New Roman" w:cs="Times New Roman"/>
          <w:b/>
          <w:sz w:val="24"/>
          <w:szCs w:val="24"/>
        </w:rPr>
        <w:t>Nurul Julianingsih</w:t>
      </w:r>
    </w:p>
    <w:p w:rsidR="00CF619E" w:rsidRPr="00A1546F" w:rsidRDefault="00CF619E" w:rsidP="00CF619E">
      <w:pPr>
        <w:spacing w:after="0" w:line="240" w:lineRule="auto"/>
        <w:jc w:val="center"/>
        <w:rPr>
          <w:rFonts w:ascii="Times New Roman" w:hAnsi="Times New Roman" w:cs="Times New Roman"/>
          <w:b/>
          <w:sz w:val="24"/>
          <w:szCs w:val="24"/>
        </w:rPr>
      </w:pPr>
      <w:r w:rsidRPr="00A1546F">
        <w:rPr>
          <w:rFonts w:ascii="Times New Roman" w:hAnsi="Times New Roman" w:cs="Times New Roman"/>
          <w:b/>
          <w:sz w:val="24"/>
          <w:szCs w:val="24"/>
        </w:rPr>
        <w:t>B1D 013 199</w:t>
      </w:r>
    </w:p>
    <w:p w:rsidR="00CF619E" w:rsidRPr="00A1546F" w:rsidRDefault="00CF619E" w:rsidP="00CF619E">
      <w:pPr>
        <w:spacing w:line="240" w:lineRule="auto"/>
        <w:rPr>
          <w:rFonts w:ascii="Times New Roman" w:hAnsi="Times New Roman" w:cs="Times New Roman"/>
          <w:b/>
          <w:sz w:val="24"/>
          <w:szCs w:val="24"/>
        </w:rPr>
      </w:pPr>
    </w:p>
    <w:p w:rsidR="00CF619E" w:rsidRPr="007F23E2" w:rsidRDefault="00CF619E" w:rsidP="00CF619E">
      <w:pPr>
        <w:spacing w:line="240" w:lineRule="auto"/>
        <w:rPr>
          <w:rFonts w:ascii="Times New Roman" w:hAnsi="Times New Roman" w:cs="Times New Roman"/>
          <w:sz w:val="24"/>
          <w:szCs w:val="24"/>
        </w:rPr>
      </w:pPr>
    </w:p>
    <w:p w:rsidR="00CF619E" w:rsidRPr="00A1546F" w:rsidRDefault="00CF619E" w:rsidP="00CF619E">
      <w:pPr>
        <w:spacing w:line="480" w:lineRule="auto"/>
        <w:rPr>
          <w:rFonts w:ascii="Times New Roman" w:hAnsi="Times New Roman" w:cs="Times New Roman"/>
          <w:b/>
          <w:sz w:val="24"/>
          <w:szCs w:val="24"/>
          <w:lang w:val="id-ID"/>
        </w:rPr>
      </w:pPr>
    </w:p>
    <w:p w:rsidR="00CF619E" w:rsidRPr="00A1546F" w:rsidRDefault="00CF619E" w:rsidP="00CF619E">
      <w:pPr>
        <w:spacing w:after="0" w:line="240" w:lineRule="auto"/>
        <w:jc w:val="center"/>
        <w:rPr>
          <w:rFonts w:ascii="Times New Roman" w:hAnsi="Times New Roman" w:cs="Times New Roman"/>
          <w:b/>
          <w:sz w:val="24"/>
          <w:szCs w:val="24"/>
        </w:rPr>
      </w:pPr>
      <w:r w:rsidRPr="00A1546F">
        <w:rPr>
          <w:rFonts w:ascii="Times New Roman" w:hAnsi="Times New Roman" w:cs="Times New Roman"/>
          <w:b/>
          <w:sz w:val="24"/>
          <w:szCs w:val="24"/>
        </w:rPr>
        <w:t>FAKULTAS PETERNAKAN</w:t>
      </w:r>
    </w:p>
    <w:p w:rsidR="00CF619E" w:rsidRPr="00A1546F" w:rsidRDefault="00CF619E" w:rsidP="00CF619E">
      <w:pPr>
        <w:spacing w:after="0" w:line="240" w:lineRule="auto"/>
        <w:jc w:val="center"/>
        <w:rPr>
          <w:rFonts w:ascii="Times New Roman" w:hAnsi="Times New Roman" w:cs="Times New Roman"/>
          <w:b/>
          <w:sz w:val="24"/>
          <w:szCs w:val="24"/>
        </w:rPr>
      </w:pPr>
      <w:r w:rsidRPr="00A1546F">
        <w:rPr>
          <w:rFonts w:ascii="Times New Roman" w:hAnsi="Times New Roman" w:cs="Times New Roman"/>
          <w:b/>
          <w:sz w:val="24"/>
          <w:szCs w:val="24"/>
        </w:rPr>
        <w:t>UNIVERSITAS MATARAM</w:t>
      </w:r>
    </w:p>
    <w:p w:rsidR="00CF619E" w:rsidRDefault="00CF619E" w:rsidP="00CF619E">
      <w:pPr>
        <w:spacing w:after="0" w:line="240" w:lineRule="auto"/>
        <w:jc w:val="center"/>
        <w:rPr>
          <w:rFonts w:ascii="Times New Roman" w:hAnsi="Times New Roman" w:cs="Times New Roman"/>
          <w:b/>
          <w:sz w:val="24"/>
          <w:szCs w:val="24"/>
        </w:rPr>
      </w:pPr>
      <w:r w:rsidRPr="00A1546F">
        <w:rPr>
          <w:rFonts w:ascii="Times New Roman" w:hAnsi="Times New Roman" w:cs="Times New Roman"/>
          <w:b/>
          <w:sz w:val="24"/>
          <w:szCs w:val="24"/>
        </w:rPr>
        <w:t>MATARAM</w:t>
      </w:r>
    </w:p>
    <w:p w:rsidR="00CF619E" w:rsidRDefault="00CF619E" w:rsidP="00CF619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2018</w:t>
      </w:r>
    </w:p>
    <w:p w:rsidR="00CF619E" w:rsidRDefault="00CF619E" w:rsidP="00A65948">
      <w:pPr>
        <w:spacing w:line="480" w:lineRule="auto"/>
        <w:jc w:val="center"/>
        <w:rPr>
          <w:rFonts w:ascii="Times New Roman" w:hAnsi="Times New Roman" w:cs="Times New Roman"/>
          <w:b/>
          <w:sz w:val="24"/>
          <w:szCs w:val="24"/>
        </w:rPr>
      </w:pPr>
    </w:p>
    <w:p w:rsidR="00CF619E" w:rsidRDefault="00CF619E" w:rsidP="00A65948">
      <w:pPr>
        <w:spacing w:line="480" w:lineRule="auto"/>
        <w:jc w:val="center"/>
        <w:rPr>
          <w:rFonts w:ascii="Times New Roman" w:hAnsi="Times New Roman" w:cs="Times New Roman"/>
          <w:b/>
          <w:sz w:val="24"/>
          <w:szCs w:val="24"/>
        </w:rPr>
      </w:pPr>
    </w:p>
    <w:p w:rsidR="00CF619E" w:rsidRPr="00C47E74" w:rsidRDefault="00CF619E" w:rsidP="00CF619E">
      <w:pPr>
        <w:tabs>
          <w:tab w:val="left" w:pos="426"/>
        </w:tabs>
        <w:spacing w:after="0" w:line="240" w:lineRule="auto"/>
        <w:ind w:hanging="284"/>
        <w:jc w:val="center"/>
        <w:rPr>
          <w:rFonts w:ascii="Times New Roman" w:hAnsi="Times New Roman" w:cs="Times New Roman"/>
          <w:b/>
          <w:sz w:val="24"/>
          <w:szCs w:val="24"/>
        </w:rPr>
      </w:pPr>
      <w:r w:rsidRPr="00C47E74">
        <w:rPr>
          <w:rFonts w:ascii="Times New Roman" w:hAnsi="Times New Roman" w:cs="Times New Roman"/>
          <w:b/>
          <w:sz w:val="24"/>
          <w:szCs w:val="24"/>
        </w:rPr>
        <w:lastRenderedPageBreak/>
        <w:t xml:space="preserve">KECEERNAAN </w:t>
      </w:r>
      <w:r w:rsidRPr="00AB235F">
        <w:rPr>
          <w:rFonts w:ascii="Times New Roman" w:hAnsi="Times New Roman" w:cs="Times New Roman"/>
          <w:b/>
          <w:i/>
          <w:sz w:val="24"/>
          <w:szCs w:val="24"/>
        </w:rPr>
        <w:t>IN VITRO</w:t>
      </w:r>
      <w:r w:rsidRPr="00C47E74">
        <w:rPr>
          <w:rFonts w:ascii="Times New Roman" w:hAnsi="Times New Roman" w:cs="Times New Roman"/>
          <w:b/>
          <w:sz w:val="24"/>
          <w:szCs w:val="24"/>
        </w:rPr>
        <w:t xml:space="preserve"> BAHAN KERING DAN BAHAN</w:t>
      </w:r>
    </w:p>
    <w:p w:rsidR="00CF619E" w:rsidRPr="00C47E74" w:rsidRDefault="00CF619E" w:rsidP="00CF619E">
      <w:pPr>
        <w:spacing w:after="0" w:line="240" w:lineRule="auto"/>
        <w:ind w:hanging="284"/>
        <w:jc w:val="center"/>
        <w:rPr>
          <w:rFonts w:ascii="Times New Roman" w:hAnsi="Times New Roman" w:cs="Times New Roman"/>
          <w:b/>
          <w:sz w:val="24"/>
          <w:szCs w:val="24"/>
        </w:rPr>
      </w:pPr>
      <w:r w:rsidRPr="00C47E74">
        <w:rPr>
          <w:rFonts w:ascii="Times New Roman" w:hAnsi="Times New Roman" w:cs="Times New Roman"/>
          <w:b/>
          <w:sz w:val="24"/>
          <w:szCs w:val="24"/>
        </w:rPr>
        <w:t xml:space="preserve">ORGANIK SILASE KOMBINASI DAUN TURI DAN </w:t>
      </w:r>
    </w:p>
    <w:p w:rsidR="00CF619E" w:rsidRPr="00C47E74" w:rsidRDefault="00CF619E" w:rsidP="00CF619E">
      <w:pPr>
        <w:spacing w:after="0" w:line="240" w:lineRule="auto"/>
        <w:ind w:hanging="284"/>
        <w:jc w:val="center"/>
        <w:rPr>
          <w:rFonts w:ascii="Times New Roman" w:hAnsi="Times New Roman" w:cs="Times New Roman"/>
          <w:b/>
          <w:sz w:val="24"/>
          <w:szCs w:val="24"/>
        </w:rPr>
      </w:pPr>
      <w:proofErr w:type="gramStart"/>
      <w:r w:rsidRPr="00C47E74">
        <w:rPr>
          <w:rFonts w:ascii="Times New Roman" w:hAnsi="Times New Roman" w:cs="Times New Roman"/>
          <w:b/>
          <w:sz w:val="24"/>
          <w:szCs w:val="24"/>
        </w:rPr>
        <w:t>LIMBAH  JAGUNG</w:t>
      </w:r>
      <w:proofErr w:type="gramEnd"/>
      <w:r w:rsidRPr="00C47E74">
        <w:rPr>
          <w:rFonts w:ascii="Times New Roman" w:hAnsi="Times New Roman" w:cs="Times New Roman"/>
          <w:b/>
          <w:sz w:val="24"/>
          <w:szCs w:val="24"/>
        </w:rPr>
        <w:t xml:space="preserve"> DITAMBAH LIMBAH</w:t>
      </w:r>
    </w:p>
    <w:p w:rsidR="00CF619E" w:rsidRPr="00C47E74" w:rsidRDefault="00CF619E" w:rsidP="00CF619E">
      <w:pPr>
        <w:spacing w:after="0" w:line="240" w:lineRule="auto"/>
        <w:ind w:hanging="284"/>
        <w:jc w:val="center"/>
        <w:rPr>
          <w:rFonts w:ascii="Times New Roman" w:hAnsi="Times New Roman" w:cs="Times New Roman"/>
          <w:b/>
          <w:sz w:val="24"/>
          <w:szCs w:val="24"/>
        </w:rPr>
      </w:pPr>
      <w:r w:rsidRPr="00C47E74">
        <w:rPr>
          <w:rFonts w:ascii="Times New Roman" w:hAnsi="Times New Roman" w:cs="Times New Roman"/>
          <w:b/>
          <w:sz w:val="24"/>
          <w:szCs w:val="24"/>
        </w:rPr>
        <w:t>NANAS DAN MOLASES</w:t>
      </w:r>
    </w:p>
    <w:p w:rsidR="00CF619E" w:rsidRDefault="00CF619E" w:rsidP="00CF619E">
      <w:pPr>
        <w:spacing w:line="240" w:lineRule="auto"/>
        <w:jc w:val="center"/>
        <w:rPr>
          <w:rFonts w:ascii="Times New Roman" w:hAnsi="Times New Roman"/>
          <w:b/>
          <w:sz w:val="24"/>
          <w:szCs w:val="24"/>
        </w:rPr>
      </w:pPr>
    </w:p>
    <w:p w:rsidR="00CF619E" w:rsidRPr="00CE5FFD" w:rsidRDefault="00CF619E" w:rsidP="00CF619E">
      <w:pPr>
        <w:spacing w:line="240" w:lineRule="auto"/>
        <w:jc w:val="center"/>
        <w:rPr>
          <w:rFonts w:ascii="Times New Roman" w:hAnsi="Times New Roman"/>
          <w:b/>
          <w:sz w:val="24"/>
          <w:szCs w:val="24"/>
        </w:rPr>
      </w:pPr>
      <w:r w:rsidRPr="00CE5FFD">
        <w:rPr>
          <w:rFonts w:ascii="Times New Roman" w:hAnsi="Times New Roman"/>
          <w:b/>
          <w:sz w:val="24"/>
          <w:szCs w:val="24"/>
        </w:rPr>
        <w:t>PUBLIKASI ILMIAH</w:t>
      </w:r>
    </w:p>
    <w:p w:rsidR="00CF619E" w:rsidRPr="00DA0A67" w:rsidRDefault="00CF619E" w:rsidP="00CF619E">
      <w:pPr>
        <w:spacing w:line="240" w:lineRule="auto"/>
        <w:rPr>
          <w:rFonts w:ascii="Times New Roman" w:hAnsi="Times New Roman"/>
          <w:sz w:val="24"/>
          <w:szCs w:val="24"/>
          <w:lang w:val="en-GB"/>
        </w:rPr>
      </w:pPr>
    </w:p>
    <w:p w:rsidR="00CF619E" w:rsidRPr="00DA0A67" w:rsidRDefault="00CF619E" w:rsidP="00CF619E">
      <w:pPr>
        <w:spacing w:line="240" w:lineRule="auto"/>
        <w:jc w:val="center"/>
        <w:rPr>
          <w:rFonts w:ascii="Times New Roman" w:hAnsi="Times New Roman"/>
          <w:sz w:val="24"/>
          <w:szCs w:val="24"/>
          <w:lang w:val="en-GB"/>
        </w:rPr>
      </w:pPr>
      <w:r w:rsidRPr="00DA0A67">
        <w:rPr>
          <w:rFonts w:ascii="Times New Roman" w:hAnsi="Times New Roman"/>
          <w:sz w:val="24"/>
          <w:szCs w:val="24"/>
          <w:lang w:val="en-GB"/>
        </w:rPr>
        <w:t>Oleh:</w:t>
      </w:r>
    </w:p>
    <w:p w:rsidR="00CF619E" w:rsidRPr="00DA0A67" w:rsidRDefault="00CF619E" w:rsidP="00CF619E">
      <w:pPr>
        <w:spacing w:line="240" w:lineRule="auto"/>
        <w:jc w:val="center"/>
        <w:rPr>
          <w:rFonts w:ascii="Times New Roman" w:hAnsi="Times New Roman"/>
          <w:sz w:val="24"/>
          <w:szCs w:val="24"/>
        </w:rPr>
      </w:pPr>
    </w:p>
    <w:p w:rsidR="00CF619E" w:rsidRPr="00DA0A67" w:rsidRDefault="00CF619E" w:rsidP="00CF619E">
      <w:pPr>
        <w:spacing w:after="0" w:line="240" w:lineRule="auto"/>
        <w:jc w:val="center"/>
        <w:rPr>
          <w:rFonts w:ascii="Times New Roman" w:hAnsi="Times New Roman"/>
          <w:sz w:val="24"/>
          <w:szCs w:val="24"/>
        </w:rPr>
      </w:pPr>
      <w:r>
        <w:rPr>
          <w:rFonts w:ascii="Times New Roman" w:hAnsi="Times New Roman"/>
          <w:sz w:val="24"/>
          <w:szCs w:val="24"/>
        </w:rPr>
        <w:t>NURUL</w:t>
      </w:r>
      <w:r>
        <w:rPr>
          <w:rFonts w:ascii="Times New Roman" w:hAnsi="Times New Roman"/>
          <w:sz w:val="24"/>
          <w:szCs w:val="24"/>
          <w:lang w:val="id-ID"/>
        </w:rPr>
        <w:t xml:space="preserve"> </w:t>
      </w:r>
      <w:r>
        <w:rPr>
          <w:rFonts w:ascii="Times New Roman" w:hAnsi="Times New Roman"/>
          <w:sz w:val="24"/>
          <w:szCs w:val="24"/>
        </w:rPr>
        <w:t>JULIANINGSIH</w:t>
      </w:r>
    </w:p>
    <w:p w:rsidR="00CF619E" w:rsidRDefault="00CF619E" w:rsidP="00CF619E">
      <w:pPr>
        <w:spacing w:after="0" w:line="240" w:lineRule="auto"/>
        <w:jc w:val="center"/>
        <w:rPr>
          <w:rFonts w:ascii="Times New Roman" w:hAnsi="Times New Roman"/>
          <w:sz w:val="24"/>
          <w:szCs w:val="24"/>
        </w:rPr>
      </w:pPr>
      <w:r>
        <w:rPr>
          <w:rFonts w:ascii="Times New Roman" w:hAnsi="Times New Roman"/>
          <w:sz w:val="24"/>
          <w:szCs w:val="24"/>
        </w:rPr>
        <w:t>B1D 013 199</w:t>
      </w:r>
    </w:p>
    <w:p w:rsidR="00CF619E" w:rsidRDefault="00CF619E" w:rsidP="00CF619E">
      <w:pPr>
        <w:spacing w:line="240" w:lineRule="auto"/>
        <w:jc w:val="center"/>
        <w:rPr>
          <w:rFonts w:ascii="Times New Roman" w:hAnsi="Times New Roman"/>
          <w:sz w:val="24"/>
          <w:szCs w:val="24"/>
        </w:rPr>
      </w:pPr>
    </w:p>
    <w:p w:rsidR="00CF619E" w:rsidRDefault="00CF619E" w:rsidP="00CF619E">
      <w:pPr>
        <w:spacing w:line="240" w:lineRule="auto"/>
        <w:jc w:val="center"/>
        <w:rPr>
          <w:rFonts w:ascii="Times New Roman" w:hAnsi="Times New Roman"/>
          <w:sz w:val="24"/>
          <w:szCs w:val="24"/>
        </w:rPr>
      </w:pPr>
    </w:p>
    <w:p w:rsidR="00CF619E" w:rsidRPr="00AD7728" w:rsidRDefault="00CF619E" w:rsidP="00257CBC">
      <w:pPr>
        <w:jc w:val="center"/>
        <w:rPr>
          <w:rFonts w:ascii="Times New Roman" w:hAnsi="Times New Roman"/>
          <w:sz w:val="24"/>
          <w:szCs w:val="24"/>
        </w:rPr>
      </w:pPr>
      <w:r w:rsidRPr="00AD7728">
        <w:rPr>
          <w:rFonts w:ascii="Times New Roman" w:hAnsi="Times New Roman"/>
          <w:sz w:val="24"/>
          <w:szCs w:val="24"/>
        </w:rPr>
        <w:t>Diserahkan Guna Memenuhi Sebagian Syarat Yang Diperlukan</w:t>
      </w:r>
    </w:p>
    <w:p w:rsidR="00CF619E" w:rsidRPr="00AD7728" w:rsidRDefault="00CF619E" w:rsidP="00257CBC">
      <w:pPr>
        <w:jc w:val="center"/>
        <w:rPr>
          <w:rFonts w:ascii="Times New Roman" w:hAnsi="Times New Roman"/>
          <w:sz w:val="24"/>
          <w:szCs w:val="24"/>
        </w:rPr>
      </w:pPr>
      <w:r w:rsidRPr="00AD7728">
        <w:rPr>
          <w:rFonts w:ascii="Times New Roman" w:hAnsi="Times New Roman"/>
          <w:sz w:val="24"/>
          <w:szCs w:val="24"/>
        </w:rPr>
        <w:t>Untuk Mendapatkan Derajat Sarjana Peternakan</w:t>
      </w:r>
    </w:p>
    <w:p w:rsidR="00CF619E" w:rsidRPr="003C3FB7" w:rsidRDefault="00CF619E" w:rsidP="00257CBC">
      <w:pPr>
        <w:jc w:val="center"/>
        <w:rPr>
          <w:rFonts w:ascii="Times New Roman" w:hAnsi="Times New Roman"/>
          <w:sz w:val="24"/>
          <w:szCs w:val="24"/>
        </w:rPr>
      </w:pPr>
      <w:r w:rsidRPr="00AD7728">
        <w:rPr>
          <w:rFonts w:ascii="Times New Roman" w:hAnsi="Times New Roman"/>
          <w:sz w:val="24"/>
          <w:szCs w:val="24"/>
        </w:rPr>
        <w:t xml:space="preserve">Pada </w:t>
      </w:r>
      <w:r w:rsidRPr="00AD7728">
        <w:rPr>
          <w:rFonts w:ascii="Times New Roman" w:hAnsi="Times New Roman"/>
          <w:b/>
          <w:bCs/>
          <w:sz w:val="24"/>
          <w:szCs w:val="24"/>
        </w:rPr>
        <w:t>Program Studi Peternakan</w:t>
      </w:r>
    </w:p>
    <w:p w:rsidR="00CF619E" w:rsidRDefault="00CF619E" w:rsidP="00CF619E">
      <w:pPr>
        <w:rPr>
          <w:rFonts w:ascii="Times New Roman" w:hAnsi="Times New Roman"/>
          <w:sz w:val="24"/>
          <w:szCs w:val="24"/>
          <w:lang w:val="en-GB"/>
        </w:rPr>
      </w:pPr>
    </w:p>
    <w:p w:rsidR="00CF619E" w:rsidRPr="00DA0A67" w:rsidRDefault="00CF619E" w:rsidP="00CF619E">
      <w:pPr>
        <w:rPr>
          <w:rFonts w:ascii="Times New Roman" w:hAnsi="Times New Roman"/>
          <w:sz w:val="24"/>
          <w:szCs w:val="24"/>
          <w:lang w:val="en-GB"/>
        </w:rPr>
      </w:pPr>
    </w:p>
    <w:tbl>
      <w:tblPr>
        <w:tblStyle w:val="TableGrid"/>
        <w:tblW w:w="83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7"/>
      </w:tblGrid>
      <w:tr w:rsidR="00CF619E" w:rsidRPr="00DA0A67" w:rsidTr="006C1908">
        <w:trPr>
          <w:trHeight w:val="417"/>
        </w:trPr>
        <w:tc>
          <w:tcPr>
            <w:tcW w:w="8397" w:type="dxa"/>
          </w:tcPr>
          <w:p w:rsidR="00CF619E" w:rsidRDefault="00CF619E" w:rsidP="00257CBC">
            <w:pPr>
              <w:spacing w:after="0"/>
              <w:jc w:val="center"/>
              <w:rPr>
                <w:rFonts w:ascii="Times New Roman" w:hAnsi="Times New Roman"/>
                <w:sz w:val="24"/>
                <w:szCs w:val="24"/>
                <w:lang w:val="en-GB"/>
              </w:rPr>
            </w:pPr>
            <w:r>
              <w:rPr>
                <w:rFonts w:ascii="Times New Roman" w:hAnsi="Times New Roman"/>
                <w:sz w:val="24"/>
                <w:szCs w:val="24"/>
                <w:lang w:val="en-GB"/>
              </w:rPr>
              <w:t>Menyetujui,</w:t>
            </w:r>
          </w:p>
          <w:p w:rsidR="00CF619E" w:rsidRDefault="00CF619E" w:rsidP="00257CBC">
            <w:pPr>
              <w:spacing w:after="0"/>
              <w:jc w:val="center"/>
              <w:rPr>
                <w:rFonts w:ascii="Times New Roman" w:hAnsi="Times New Roman"/>
                <w:sz w:val="24"/>
                <w:szCs w:val="24"/>
                <w:lang w:val="en-GB"/>
              </w:rPr>
            </w:pPr>
            <w:r>
              <w:rPr>
                <w:rFonts w:ascii="Times New Roman" w:hAnsi="Times New Roman"/>
                <w:sz w:val="24"/>
                <w:szCs w:val="24"/>
                <w:lang w:val="en-GB"/>
              </w:rPr>
              <w:t>Pada tanggal :</w:t>
            </w:r>
          </w:p>
          <w:p w:rsidR="00CF619E" w:rsidRPr="00DA0A67" w:rsidRDefault="00CF619E" w:rsidP="00257CBC">
            <w:pPr>
              <w:spacing w:after="0"/>
              <w:jc w:val="center"/>
              <w:rPr>
                <w:rFonts w:ascii="Times New Roman" w:hAnsi="Times New Roman"/>
                <w:sz w:val="24"/>
                <w:szCs w:val="24"/>
                <w:lang w:val="en-GB"/>
              </w:rPr>
            </w:pPr>
            <w:r>
              <w:rPr>
                <w:rFonts w:ascii="Times New Roman" w:hAnsi="Times New Roman"/>
                <w:sz w:val="24"/>
                <w:szCs w:val="24"/>
                <w:lang w:val="en-GB"/>
              </w:rPr>
              <w:t>Pembimbing utama.</w:t>
            </w:r>
          </w:p>
        </w:tc>
      </w:tr>
      <w:tr w:rsidR="00CF619E" w:rsidRPr="00DA0A67" w:rsidTr="006C1908">
        <w:trPr>
          <w:trHeight w:val="1429"/>
        </w:trPr>
        <w:tc>
          <w:tcPr>
            <w:tcW w:w="8397" w:type="dxa"/>
          </w:tcPr>
          <w:p w:rsidR="00CF619E" w:rsidRPr="00DA0A67" w:rsidRDefault="00CF619E" w:rsidP="006C1908">
            <w:pPr>
              <w:rPr>
                <w:rFonts w:ascii="Times New Roman" w:hAnsi="Times New Roman"/>
                <w:sz w:val="24"/>
                <w:szCs w:val="24"/>
                <w:lang w:val="en-GB"/>
              </w:rPr>
            </w:pPr>
          </w:p>
        </w:tc>
      </w:tr>
      <w:tr w:rsidR="00CF619E" w:rsidRPr="00DA0A67" w:rsidTr="006C1908">
        <w:trPr>
          <w:trHeight w:val="786"/>
        </w:trPr>
        <w:tc>
          <w:tcPr>
            <w:tcW w:w="8397" w:type="dxa"/>
          </w:tcPr>
          <w:p w:rsidR="00CF619E" w:rsidRPr="00CF619E" w:rsidRDefault="00CF619E" w:rsidP="00CF619E">
            <w:pPr>
              <w:spacing w:after="0" w:line="240" w:lineRule="auto"/>
              <w:jc w:val="center"/>
              <w:rPr>
                <w:rFonts w:ascii="Times New Roman" w:hAnsi="Times New Roman"/>
                <w:b/>
                <w:sz w:val="24"/>
                <w:szCs w:val="24"/>
                <w:u w:val="single"/>
                <w:lang w:val="id-ID"/>
              </w:rPr>
            </w:pPr>
            <w:r>
              <w:rPr>
                <w:rFonts w:ascii="Times New Roman" w:hAnsi="Times New Roman"/>
                <w:b/>
                <w:sz w:val="24"/>
                <w:szCs w:val="24"/>
                <w:u w:val="single"/>
                <w:lang w:val="id-ID"/>
              </w:rPr>
              <w:t>Ir. Mastur, M. Si</w:t>
            </w:r>
          </w:p>
          <w:p w:rsidR="00CF619E" w:rsidRPr="00CF619E" w:rsidRDefault="00CF619E" w:rsidP="00CF619E">
            <w:pPr>
              <w:spacing w:after="0" w:line="240" w:lineRule="auto"/>
              <w:jc w:val="center"/>
              <w:rPr>
                <w:rFonts w:ascii="Times New Roman" w:hAnsi="Times New Roman" w:cs="Times New Roman"/>
                <w:b/>
                <w:sz w:val="24"/>
                <w:szCs w:val="24"/>
                <w:u w:val="single" w:color="FFFFFF" w:themeColor="background1"/>
              </w:rPr>
            </w:pPr>
            <w:r w:rsidRPr="00CF619E">
              <w:rPr>
                <w:rFonts w:ascii="Times New Roman" w:hAnsi="Times New Roman"/>
                <w:b/>
                <w:sz w:val="24"/>
                <w:szCs w:val="24"/>
                <w:lang w:val="en-GB"/>
              </w:rPr>
              <w:t>NIP</w:t>
            </w:r>
            <w:r w:rsidRPr="00DA0A67">
              <w:rPr>
                <w:rFonts w:ascii="Times New Roman" w:hAnsi="Times New Roman"/>
                <w:sz w:val="24"/>
                <w:szCs w:val="24"/>
                <w:lang w:val="en-GB"/>
              </w:rPr>
              <w:t xml:space="preserve">. </w:t>
            </w:r>
            <w:r w:rsidRPr="00777B96">
              <w:rPr>
                <w:rFonts w:ascii="Times New Roman" w:hAnsi="Times New Roman" w:cs="Times New Roman"/>
                <w:b/>
                <w:sz w:val="24"/>
                <w:szCs w:val="24"/>
                <w:u w:val="single" w:color="FFFFFF" w:themeColor="background1"/>
              </w:rPr>
              <w:t>19611231 198703 1012</w:t>
            </w:r>
          </w:p>
        </w:tc>
      </w:tr>
      <w:tr w:rsidR="00CF619E" w:rsidRPr="00DA0A67" w:rsidTr="006C1908">
        <w:trPr>
          <w:trHeight w:val="786"/>
        </w:trPr>
        <w:tc>
          <w:tcPr>
            <w:tcW w:w="8397" w:type="dxa"/>
          </w:tcPr>
          <w:p w:rsidR="00CF619E" w:rsidRDefault="00CF619E" w:rsidP="00CF619E">
            <w:pPr>
              <w:rPr>
                <w:rFonts w:ascii="Times New Roman" w:hAnsi="Times New Roman"/>
                <w:b/>
                <w:sz w:val="24"/>
                <w:szCs w:val="24"/>
                <w:u w:val="single"/>
                <w:lang w:val="id-ID"/>
              </w:rPr>
            </w:pPr>
          </w:p>
        </w:tc>
      </w:tr>
    </w:tbl>
    <w:p w:rsidR="00CF619E" w:rsidRPr="00AD7728" w:rsidRDefault="00CF619E" w:rsidP="00CF619E">
      <w:pPr>
        <w:spacing w:after="0" w:line="240" w:lineRule="auto"/>
        <w:jc w:val="center"/>
        <w:rPr>
          <w:rFonts w:ascii="Times New Roman" w:hAnsi="Times New Roman"/>
          <w:sz w:val="24"/>
          <w:szCs w:val="24"/>
        </w:rPr>
      </w:pPr>
      <w:r w:rsidRPr="00AD7728">
        <w:rPr>
          <w:rFonts w:ascii="Times New Roman" w:hAnsi="Times New Roman"/>
          <w:sz w:val="24"/>
          <w:szCs w:val="24"/>
        </w:rPr>
        <w:t>FAKULTAS PETERNAKAN</w:t>
      </w:r>
    </w:p>
    <w:p w:rsidR="00CF619E" w:rsidRPr="00AD7728" w:rsidRDefault="00CF619E" w:rsidP="00CF619E">
      <w:pPr>
        <w:spacing w:after="0" w:line="240" w:lineRule="auto"/>
        <w:jc w:val="center"/>
        <w:rPr>
          <w:rFonts w:ascii="Times New Roman" w:hAnsi="Times New Roman"/>
          <w:sz w:val="24"/>
          <w:szCs w:val="24"/>
        </w:rPr>
      </w:pPr>
      <w:r w:rsidRPr="00AD7728">
        <w:rPr>
          <w:rFonts w:ascii="Times New Roman" w:hAnsi="Times New Roman"/>
          <w:sz w:val="24"/>
          <w:szCs w:val="24"/>
        </w:rPr>
        <w:t>UNIVERSITAS MATARAM</w:t>
      </w:r>
    </w:p>
    <w:p w:rsidR="00CF619E" w:rsidRPr="00AD7728" w:rsidRDefault="00CF619E" w:rsidP="00CF619E">
      <w:pPr>
        <w:spacing w:after="0" w:line="240" w:lineRule="auto"/>
        <w:jc w:val="center"/>
        <w:rPr>
          <w:rFonts w:ascii="Times New Roman" w:hAnsi="Times New Roman"/>
          <w:sz w:val="24"/>
          <w:szCs w:val="24"/>
        </w:rPr>
      </w:pPr>
      <w:r w:rsidRPr="00AD7728">
        <w:rPr>
          <w:rFonts w:ascii="Times New Roman" w:hAnsi="Times New Roman"/>
          <w:sz w:val="24"/>
          <w:szCs w:val="24"/>
        </w:rPr>
        <w:t>MATARAM</w:t>
      </w:r>
    </w:p>
    <w:p w:rsidR="00CF619E" w:rsidRDefault="00CF619E" w:rsidP="00CF619E">
      <w:pPr>
        <w:spacing w:line="240" w:lineRule="auto"/>
        <w:jc w:val="center"/>
        <w:rPr>
          <w:rFonts w:ascii="Times New Roman" w:hAnsi="Times New Roman"/>
          <w:sz w:val="24"/>
          <w:szCs w:val="24"/>
        </w:rPr>
      </w:pPr>
      <w:r w:rsidRPr="00AD7728">
        <w:rPr>
          <w:rFonts w:ascii="Times New Roman" w:hAnsi="Times New Roman"/>
          <w:sz w:val="24"/>
          <w:szCs w:val="24"/>
        </w:rPr>
        <w:t>2018</w:t>
      </w:r>
    </w:p>
    <w:p w:rsidR="00CF619E" w:rsidRDefault="00CF619E" w:rsidP="00A65948">
      <w:pPr>
        <w:spacing w:line="480" w:lineRule="auto"/>
        <w:jc w:val="center"/>
        <w:rPr>
          <w:rFonts w:ascii="Times New Roman" w:hAnsi="Times New Roman" w:cs="Times New Roman"/>
          <w:b/>
          <w:sz w:val="24"/>
          <w:szCs w:val="24"/>
        </w:rPr>
      </w:pPr>
    </w:p>
    <w:p w:rsidR="0035630A" w:rsidRPr="00171312" w:rsidRDefault="0035630A" w:rsidP="00A65948">
      <w:pPr>
        <w:spacing w:line="480" w:lineRule="auto"/>
        <w:jc w:val="center"/>
        <w:rPr>
          <w:rFonts w:ascii="Times New Roman" w:hAnsi="Times New Roman" w:cs="Times New Roman"/>
          <w:b/>
          <w:sz w:val="24"/>
          <w:szCs w:val="24"/>
        </w:rPr>
      </w:pPr>
      <w:r w:rsidRPr="00171312">
        <w:rPr>
          <w:rFonts w:ascii="Times New Roman" w:hAnsi="Times New Roman" w:cs="Times New Roman"/>
          <w:b/>
          <w:sz w:val="24"/>
          <w:szCs w:val="24"/>
        </w:rPr>
        <w:lastRenderedPageBreak/>
        <w:t>PENDAHULUAN</w:t>
      </w:r>
    </w:p>
    <w:p w:rsidR="0035630A" w:rsidRPr="00171312" w:rsidRDefault="0035630A" w:rsidP="0035630A">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71312">
        <w:rPr>
          <w:rFonts w:ascii="Times New Roman" w:hAnsi="Times New Roman" w:cs="Times New Roman"/>
          <w:b/>
          <w:sz w:val="24"/>
          <w:szCs w:val="24"/>
        </w:rPr>
        <w:t xml:space="preserve"> Latar Belakang</w:t>
      </w:r>
    </w:p>
    <w:p w:rsidR="0035630A" w:rsidRPr="00171312" w:rsidRDefault="0035630A" w:rsidP="0035630A">
      <w:pPr>
        <w:spacing w:line="480" w:lineRule="auto"/>
        <w:ind w:firstLine="720"/>
        <w:jc w:val="both"/>
        <w:rPr>
          <w:rFonts w:ascii="Times New Roman" w:hAnsi="Times New Roman" w:cs="Times New Roman"/>
          <w:sz w:val="24"/>
          <w:szCs w:val="24"/>
        </w:rPr>
      </w:pPr>
      <w:r w:rsidRPr="00171312">
        <w:rPr>
          <w:rFonts w:ascii="Times New Roman" w:hAnsi="Times New Roman" w:cs="Times New Roman"/>
          <w:sz w:val="24"/>
          <w:szCs w:val="24"/>
        </w:rPr>
        <w:t>Populasi dan produksi ternak di Indonesia khususnya ternak ruminansia sangat dipengaruhi oleh ketersediaan pakan. Namun dalam kenyataannya penyediaan hijauan bagi ruminansia sering tidak tetap, terutama di daerah tropis (ternak Indonesia), ketersediaan pakan pada musim kemarau sangat kurang sedangkan pada musim hujan ketersediaan pakan melimpah.</w:t>
      </w:r>
    </w:p>
    <w:p w:rsidR="0035630A" w:rsidRPr="00171312" w:rsidRDefault="0035630A" w:rsidP="0035630A">
      <w:pPr>
        <w:spacing w:line="480" w:lineRule="auto"/>
        <w:ind w:firstLine="720"/>
        <w:jc w:val="both"/>
        <w:rPr>
          <w:rFonts w:ascii="Times New Roman" w:hAnsi="Times New Roman" w:cs="Times New Roman"/>
          <w:sz w:val="24"/>
          <w:szCs w:val="24"/>
        </w:rPr>
      </w:pPr>
      <w:r w:rsidRPr="00171312">
        <w:rPr>
          <w:rFonts w:ascii="Times New Roman" w:hAnsi="Times New Roman" w:cs="Times New Roman"/>
          <w:sz w:val="24"/>
          <w:szCs w:val="24"/>
        </w:rPr>
        <w:t>Pakan memiliki peranan penting bagi perkembangan ternak ruminansia baik untuk memenuhi kebutuhan hidup pokok (maintenence), pertumbuhan, maupun produksi (</w:t>
      </w:r>
      <w:proofErr w:type="gramStart"/>
      <w:r w:rsidRPr="00171312">
        <w:rPr>
          <w:rFonts w:ascii="Times New Roman" w:hAnsi="Times New Roman" w:cs="Times New Roman"/>
          <w:sz w:val="24"/>
          <w:szCs w:val="24"/>
        </w:rPr>
        <w:t>susu</w:t>
      </w:r>
      <w:proofErr w:type="gramEnd"/>
      <w:r w:rsidRPr="00171312">
        <w:rPr>
          <w:rFonts w:ascii="Times New Roman" w:hAnsi="Times New Roman" w:cs="Times New Roman"/>
          <w:sz w:val="24"/>
          <w:szCs w:val="24"/>
        </w:rPr>
        <w:t>, anak dan daging) ataupun sebagai sumber tenaga. Oleh karena itu pemberian pakan harus memenuhi standar kebutuhan zat-zat makanan yang diperlukan baik secara kualitas maupun kuantitas. Di samping itu, pakan harus palatabel, mudah di cerna dan aman serta harganya terjangkau maka diharapkan dapat mendukung percepatan peningkatan produksi dan produktivitas serta populasi ternak ruminansia.</w:t>
      </w:r>
    </w:p>
    <w:p w:rsidR="0035630A" w:rsidRPr="00171312" w:rsidRDefault="0035630A" w:rsidP="0035630A">
      <w:pPr>
        <w:spacing w:line="480" w:lineRule="auto"/>
        <w:ind w:firstLine="720"/>
        <w:jc w:val="both"/>
        <w:rPr>
          <w:rFonts w:ascii="Times New Roman" w:hAnsi="Times New Roman" w:cs="Times New Roman"/>
          <w:sz w:val="24"/>
          <w:szCs w:val="24"/>
        </w:rPr>
      </w:pPr>
      <w:r w:rsidRPr="00171312">
        <w:rPr>
          <w:rFonts w:ascii="Times New Roman" w:hAnsi="Times New Roman" w:cs="Times New Roman"/>
          <w:sz w:val="24"/>
          <w:szCs w:val="24"/>
        </w:rPr>
        <w:t>Salah satu alternatif untuk memenuhi penyediaan pakan yaitu pemanfaatan limbah pertanian diantaranya jerami jagung.</w:t>
      </w:r>
    </w:p>
    <w:p w:rsidR="0035630A" w:rsidRPr="00171312" w:rsidRDefault="0035630A" w:rsidP="0035630A">
      <w:pPr>
        <w:spacing w:line="480" w:lineRule="auto"/>
        <w:ind w:firstLine="720"/>
        <w:jc w:val="both"/>
        <w:rPr>
          <w:rFonts w:ascii="Times New Roman" w:hAnsi="Times New Roman" w:cs="Times New Roman"/>
          <w:sz w:val="24"/>
          <w:szCs w:val="24"/>
        </w:rPr>
      </w:pPr>
      <w:r w:rsidRPr="00171312">
        <w:rPr>
          <w:rFonts w:ascii="Times New Roman" w:hAnsi="Times New Roman" w:cs="Times New Roman"/>
          <w:sz w:val="24"/>
          <w:szCs w:val="24"/>
        </w:rPr>
        <w:t>Jagung adalah tanaman sereal yang sangat terkenal digunakan sebagai silase dan ditanam pada lahan yang luas untuk hijauan diberbagai belahan dunia (Mc. Donald, 1988). Biro pusat statistik Nusa Tenggara Barat (2000) melaporkan bahwa produksi rata-rata jagung di daerah Nusa Tenggara Barat mencapai 20</w:t>
      </w:r>
      <w:proofErr w:type="gramStart"/>
      <w:r w:rsidRPr="00171312">
        <w:rPr>
          <w:rFonts w:ascii="Times New Roman" w:hAnsi="Times New Roman" w:cs="Times New Roman"/>
          <w:sz w:val="24"/>
          <w:szCs w:val="24"/>
        </w:rPr>
        <w:t>,73</w:t>
      </w:r>
      <w:proofErr w:type="gramEnd"/>
      <w:r w:rsidRPr="00171312">
        <w:rPr>
          <w:rFonts w:ascii="Times New Roman" w:hAnsi="Times New Roman" w:cs="Times New Roman"/>
          <w:sz w:val="24"/>
          <w:szCs w:val="24"/>
        </w:rPr>
        <w:t xml:space="preserve"> ton/hektar/tahun.</w:t>
      </w:r>
    </w:p>
    <w:p w:rsidR="0035630A" w:rsidRPr="00171312" w:rsidRDefault="0035630A" w:rsidP="0035630A">
      <w:pPr>
        <w:spacing w:line="480" w:lineRule="auto"/>
        <w:ind w:firstLine="720"/>
        <w:jc w:val="both"/>
        <w:rPr>
          <w:rFonts w:ascii="Times New Roman" w:hAnsi="Times New Roman" w:cs="Times New Roman"/>
          <w:sz w:val="24"/>
          <w:szCs w:val="24"/>
        </w:rPr>
      </w:pPr>
      <w:r w:rsidRPr="00171312">
        <w:rPr>
          <w:rFonts w:ascii="Times New Roman" w:hAnsi="Times New Roman" w:cs="Times New Roman"/>
          <w:sz w:val="24"/>
          <w:szCs w:val="24"/>
        </w:rPr>
        <w:lastRenderedPageBreak/>
        <w:t>Jerami jagung merupakan salah satu limbah pertanian yang paling sering digunakan sebagai pakan ternak, terutama pada musim kemarau dan setelah panen dilakukan. Menurut Hogan dan Lece</w:t>
      </w:r>
      <w:r>
        <w:rPr>
          <w:rFonts w:ascii="Times New Roman" w:hAnsi="Times New Roman" w:cs="Times New Roman"/>
          <w:sz w:val="24"/>
          <w:szCs w:val="24"/>
        </w:rPr>
        <w:t>ph</w:t>
      </w:r>
      <w:r w:rsidRPr="00171312">
        <w:rPr>
          <w:rFonts w:ascii="Times New Roman" w:hAnsi="Times New Roman" w:cs="Times New Roman"/>
          <w:sz w:val="24"/>
          <w:szCs w:val="24"/>
        </w:rPr>
        <w:t xml:space="preserve"> (1983), jerami jagung ini belum dimanfaatkan secara optimal, hanya beberapa persen diberikan pada ternak dan lebih banyak dibuang atau dibakar. Hal ini disebabkan oleh nilai nutrisi yang rendah, zat-zat makanan yang terkandung di dalamnya terutama protein rendah, serat kasar yang terikat oleh lignin dan silika yang relatif tinggi dan kurang palatabel. </w:t>
      </w:r>
    </w:p>
    <w:p w:rsidR="0035630A" w:rsidRDefault="0035630A" w:rsidP="0035630A">
      <w:pPr>
        <w:spacing w:line="480" w:lineRule="auto"/>
        <w:ind w:firstLine="142"/>
        <w:jc w:val="both"/>
        <w:rPr>
          <w:rFonts w:ascii="Times New Roman" w:hAnsi="Times New Roman" w:cs="Times New Roman"/>
          <w:b/>
          <w:sz w:val="24"/>
          <w:szCs w:val="24"/>
        </w:rPr>
      </w:pPr>
      <w:r w:rsidRPr="00171312">
        <w:rPr>
          <w:rFonts w:ascii="Times New Roman" w:hAnsi="Times New Roman" w:cs="Times New Roman"/>
          <w:b/>
          <w:sz w:val="24"/>
          <w:szCs w:val="24"/>
        </w:rPr>
        <w:t>Tujuan Penelitian</w:t>
      </w:r>
    </w:p>
    <w:p w:rsidR="0010650E" w:rsidRPr="00BD4765" w:rsidRDefault="00587AF9" w:rsidP="00BD4765">
      <w:pPr>
        <w:spacing w:line="480" w:lineRule="auto"/>
        <w:ind w:left="142" w:firstLine="578"/>
        <w:rPr>
          <w:rFonts w:ascii="Times New Roman" w:hAnsi="Times New Roman" w:cs="Times New Roman"/>
          <w:sz w:val="24"/>
          <w:szCs w:val="24"/>
        </w:rPr>
      </w:pPr>
      <w:r w:rsidRPr="00587AF9">
        <w:rPr>
          <w:rFonts w:ascii="Times New Roman" w:hAnsi="Times New Roman" w:cs="Times New Roman"/>
          <w:sz w:val="24"/>
          <w:szCs w:val="24"/>
        </w:rPr>
        <w:t>Tujuan dari penelitian ini yaitu u</w:t>
      </w:r>
      <w:r w:rsidR="0035630A" w:rsidRPr="00587AF9">
        <w:rPr>
          <w:rFonts w:ascii="Times New Roman" w:hAnsi="Times New Roman" w:cs="Times New Roman"/>
          <w:sz w:val="24"/>
          <w:szCs w:val="24"/>
        </w:rPr>
        <w:t xml:space="preserve">ntuk mengetahui kecernaan </w:t>
      </w:r>
      <w:r w:rsidR="0035630A" w:rsidRPr="00587AF9">
        <w:rPr>
          <w:rFonts w:ascii="Times New Roman" w:hAnsi="Times New Roman" w:cs="Times New Roman"/>
          <w:i/>
          <w:sz w:val="24"/>
          <w:szCs w:val="24"/>
        </w:rPr>
        <w:t>in-vitro</w:t>
      </w:r>
      <w:r w:rsidR="0035630A" w:rsidRPr="00587AF9">
        <w:rPr>
          <w:rFonts w:ascii="Times New Roman" w:hAnsi="Times New Roman" w:cs="Times New Roman"/>
          <w:sz w:val="24"/>
          <w:szCs w:val="24"/>
        </w:rPr>
        <w:t xml:space="preserve"> bahan kering dan bahan organik</w:t>
      </w:r>
      <w:r w:rsidRPr="00587AF9">
        <w:rPr>
          <w:rFonts w:ascii="Times New Roman" w:hAnsi="Times New Roman" w:cs="Times New Roman"/>
          <w:sz w:val="24"/>
          <w:szCs w:val="24"/>
        </w:rPr>
        <w:t xml:space="preserve"> dan u</w:t>
      </w:r>
      <w:r w:rsidR="0035630A" w:rsidRPr="00587AF9">
        <w:rPr>
          <w:rFonts w:ascii="Times New Roman" w:hAnsi="Times New Roman" w:cs="Times New Roman"/>
          <w:sz w:val="24"/>
          <w:szCs w:val="24"/>
        </w:rPr>
        <w:t xml:space="preserve">ntuk mengetahui pengaruh kombinasi daun turi dan jerami jagung terhadap kecernaan </w:t>
      </w:r>
      <w:r w:rsidR="0035630A" w:rsidRPr="00587AF9">
        <w:rPr>
          <w:rFonts w:ascii="Times New Roman" w:hAnsi="Times New Roman" w:cs="Times New Roman"/>
          <w:i/>
          <w:sz w:val="24"/>
          <w:szCs w:val="24"/>
        </w:rPr>
        <w:t>in-vitro</w:t>
      </w:r>
      <w:r w:rsidR="0035630A" w:rsidRPr="00587AF9">
        <w:rPr>
          <w:rFonts w:ascii="Times New Roman" w:hAnsi="Times New Roman" w:cs="Times New Roman"/>
          <w:sz w:val="24"/>
          <w:szCs w:val="24"/>
        </w:rPr>
        <w:t xml:space="preserve"> bahan kering dan bahan </w:t>
      </w:r>
      <w:r w:rsidR="00BD4765">
        <w:rPr>
          <w:rFonts w:ascii="Times New Roman" w:hAnsi="Times New Roman" w:cs="Times New Roman"/>
          <w:sz w:val="24"/>
          <w:szCs w:val="24"/>
        </w:rPr>
        <w:t>organik.</w:t>
      </w:r>
      <w:r w:rsidR="00BD4765">
        <w:rPr>
          <w:rFonts w:ascii="Times New Roman" w:hAnsi="Times New Roman" w:cs="Times New Roman"/>
          <w:sz w:val="24"/>
          <w:szCs w:val="24"/>
          <w:lang w:val="id-ID"/>
        </w:rPr>
        <w:t xml:space="preserve"> </w:t>
      </w:r>
      <w:r w:rsidR="0035630A" w:rsidRPr="00171312">
        <w:rPr>
          <w:rFonts w:ascii="Times New Roman" w:hAnsi="Times New Roman" w:cs="Times New Roman"/>
          <w:sz w:val="24"/>
          <w:szCs w:val="24"/>
        </w:rPr>
        <w:t>Kegunaan hasil penelitian ini diharapkan dapat dijadikan sebagai bahan informasi kepada petani peternak untuk memanfaatkan jerami jagung yang difermentasi dengan penambahan molases. Bagi peneliti lain, hasil penelitian ini dapat dilanjutkan sebagai bahan acuan untuk penelitian lebih lanjut dan juga penelitian ini sebagai syarat menyelesaikan studi S1 peternakan di Fakultas Peternakan Universitas Mataram.</w:t>
      </w:r>
    </w:p>
    <w:p w:rsidR="0035630A" w:rsidRDefault="0035630A" w:rsidP="00253064">
      <w:pPr>
        <w:spacing w:line="480" w:lineRule="auto"/>
        <w:jc w:val="center"/>
        <w:rPr>
          <w:rFonts w:ascii="Times New Roman" w:eastAsiaTheme="minorEastAsia" w:hAnsi="Times New Roman" w:cs="Times New Roman"/>
          <w:b/>
          <w:sz w:val="24"/>
          <w:szCs w:val="24"/>
        </w:rPr>
      </w:pPr>
      <w:r w:rsidRPr="00171312">
        <w:rPr>
          <w:rFonts w:ascii="Times New Roman" w:eastAsiaTheme="minorEastAsia" w:hAnsi="Times New Roman" w:cs="Times New Roman"/>
          <w:b/>
          <w:sz w:val="24"/>
          <w:szCs w:val="24"/>
        </w:rPr>
        <w:t>MATERI DAN METODE PENELITIAN</w:t>
      </w:r>
    </w:p>
    <w:p w:rsidR="0035630A" w:rsidRDefault="0035630A" w:rsidP="0010650E">
      <w:pPr>
        <w:tabs>
          <w:tab w:val="left" w:pos="567"/>
        </w:tabs>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hAnsi="Times New Roman" w:cs="Times New Roman"/>
          <w:sz w:val="24"/>
          <w:szCs w:val="24"/>
        </w:rPr>
        <w:t>Penelitian ini</w:t>
      </w:r>
      <w:r w:rsidRPr="00171312">
        <w:rPr>
          <w:rFonts w:ascii="Times New Roman" w:hAnsi="Times New Roman" w:cs="Times New Roman"/>
          <w:sz w:val="24"/>
          <w:szCs w:val="24"/>
        </w:rPr>
        <w:t xml:space="preserve"> dilaksanakan di Laboratorium Hijauan dan Manajemen Padang Pengembalaan Fakultas Peternakan Universitas</w:t>
      </w:r>
      <w:r>
        <w:rPr>
          <w:rFonts w:ascii="Times New Roman" w:hAnsi="Times New Roman" w:cs="Times New Roman"/>
          <w:sz w:val="24"/>
          <w:szCs w:val="24"/>
        </w:rPr>
        <w:t xml:space="preserve"> Mataram. Kemudian </w:t>
      </w:r>
      <w:r w:rsidRPr="00171312">
        <w:rPr>
          <w:rFonts w:ascii="Times New Roman" w:hAnsi="Times New Roman" w:cs="Times New Roman"/>
          <w:sz w:val="24"/>
          <w:szCs w:val="24"/>
        </w:rPr>
        <w:t xml:space="preserve">dilanjutkan dengan analisis kecernaan </w:t>
      </w:r>
      <w:r w:rsidRPr="00171312">
        <w:rPr>
          <w:rFonts w:ascii="Times New Roman" w:hAnsi="Times New Roman" w:cs="Times New Roman"/>
          <w:i/>
          <w:sz w:val="24"/>
          <w:szCs w:val="24"/>
        </w:rPr>
        <w:t>in-vitro</w:t>
      </w:r>
      <w:r w:rsidRPr="00171312">
        <w:rPr>
          <w:rFonts w:ascii="Times New Roman" w:hAnsi="Times New Roman" w:cs="Times New Roman"/>
          <w:sz w:val="24"/>
          <w:szCs w:val="24"/>
        </w:rPr>
        <w:t xml:space="preserve"> BK (Bahan Kering) dan BO (Bahan </w:t>
      </w:r>
      <w:r w:rsidRPr="00171312">
        <w:rPr>
          <w:rFonts w:ascii="Times New Roman" w:hAnsi="Times New Roman" w:cs="Times New Roman"/>
          <w:sz w:val="24"/>
          <w:szCs w:val="24"/>
        </w:rPr>
        <w:lastRenderedPageBreak/>
        <w:t>Organik) di Laboratorium Ilmu Nutrisi dan Makanan Ternak Fakultas Peternakan Universitas Mataram</w:t>
      </w:r>
      <w:r>
        <w:rPr>
          <w:rFonts w:ascii="Times New Roman" w:hAnsi="Times New Roman" w:cs="Times New Roman"/>
          <w:sz w:val="24"/>
          <w:szCs w:val="24"/>
        </w:rPr>
        <w:t xml:space="preserve"> pada tanggal 25 Juli 2017 sampai dengan 9 September 2017</w:t>
      </w:r>
      <w:r w:rsidRPr="00171312">
        <w:rPr>
          <w:rFonts w:ascii="Times New Roman" w:hAnsi="Times New Roman" w:cs="Times New Roman"/>
          <w:sz w:val="24"/>
          <w:szCs w:val="24"/>
        </w:rPr>
        <w:t>.</w:t>
      </w:r>
    </w:p>
    <w:p w:rsidR="0010650E" w:rsidRDefault="0010650E" w:rsidP="0010650E">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Penelitian ini dilaksanakan dengan penambahan tepung daun turi pada level yang berbeda sebagai berikut:</w:t>
      </w:r>
    </w:p>
    <w:p w:rsidR="0010650E" w:rsidRDefault="0010650E" w:rsidP="0010650E">
      <w:pPr>
        <w:pStyle w:val="ListParagraph"/>
        <w:spacing w:line="480" w:lineRule="auto"/>
        <w:ind w:left="284" w:firstLine="0"/>
        <w:rPr>
          <w:rFonts w:ascii="Times New Roman" w:hAnsi="Times New Roman" w:cs="Times New Roman"/>
          <w:sz w:val="24"/>
          <w:szCs w:val="24"/>
        </w:rPr>
      </w:pPr>
      <w:r w:rsidRPr="00171312">
        <w:rPr>
          <w:rFonts w:ascii="Times New Roman" w:hAnsi="Times New Roman" w:cs="Times New Roman"/>
          <w:sz w:val="24"/>
          <w:szCs w:val="24"/>
        </w:rPr>
        <w:t>Tabel 5. Rancangan Percobaan</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1876"/>
        <w:gridCol w:w="1912"/>
        <w:gridCol w:w="1907"/>
      </w:tblGrid>
      <w:tr w:rsidR="0010650E" w:rsidTr="00B40E2C">
        <w:tc>
          <w:tcPr>
            <w:tcW w:w="2090" w:type="dxa"/>
            <w:vMerge w:val="restart"/>
            <w:tcBorders>
              <w:top w:val="single" w:sz="4" w:space="0" w:color="auto"/>
            </w:tcBorders>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Perlakuan</w:t>
            </w:r>
          </w:p>
          <w:p w:rsidR="0010650E" w:rsidRDefault="0010650E" w:rsidP="0010650E">
            <w:pPr>
              <w:pStyle w:val="ListParagraph"/>
              <w:spacing w:line="240" w:lineRule="auto"/>
              <w:ind w:left="0" w:firstLine="0"/>
              <w:rPr>
                <w:rFonts w:ascii="Times New Roman" w:hAnsi="Times New Roman" w:cs="Times New Roman"/>
                <w:sz w:val="24"/>
                <w:szCs w:val="24"/>
              </w:rPr>
            </w:pPr>
          </w:p>
        </w:tc>
        <w:tc>
          <w:tcPr>
            <w:tcW w:w="6206" w:type="dxa"/>
            <w:gridSpan w:val="3"/>
            <w:tcBorders>
              <w:top w:val="single" w:sz="4" w:space="0" w:color="auto"/>
              <w:bottom w:val="single" w:sz="4" w:space="0" w:color="auto"/>
            </w:tcBorders>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Bahan</w:t>
            </w:r>
          </w:p>
        </w:tc>
      </w:tr>
      <w:tr w:rsidR="0010650E" w:rsidTr="00B40E2C">
        <w:tc>
          <w:tcPr>
            <w:tcW w:w="2090" w:type="dxa"/>
            <w:vMerge/>
            <w:tcBorders>
              <w:bottom w:val="single" w:sz="4" w:space="0" w:color="auto"/>
            </w:tcBorders>
          </w:tcPr>
          <w:p w:rsidR="0010650E" w:rsidRDefault="0010650E" w:rsidP="0010650E">
            <w:pPr>
              <w:pStyle w:val="ListParagraph"/>
              <w:spacing w:line="240" w:lineRule="auto"/>
              <w:ind w:left="0" w:firstLine="0"/>
              <w:rPr>
                <w:rFonts w:ascii="Times New Roman" w:hAnsi="Times New Roman" w:cs="Times New Roman"/>
                <w:sz w:val="24"/>
                <w:szCs w:val="24"/>
              </w:rPr>
            </w:pPr>
          </w:p>
        </w:tc>
        <w:tc>
          <w:tcPr>
            <w:tcW w:w="2068" w:type="dxa"/>
            <w:tcBorders>
              <w:top w:val="single" w:sz="4" w:space="0" w:color="auto"/>
              <w:bottom w:val="single" w:sz="4" w:space="0" w:color="auto"/>
            </w:tcBorders>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Daun Turi</w:t>
            </w:r>
          </w:p>
        </w:tc>
        <w:tc>
          <w:tcPr>
            <w:tcW w:w="2072" w:type="dxa"/>
            <w:tcBorders>
              <w:top w:val="single" w:sz="4" w:space="0" w:color="auto"/>
              <w:bottom w:val="single" w:sz="4" w:space="0" w:color="auto"/>
            </w:tcBorders>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Limbah Jagung</w:t>
            </w:r>
          </w:p>
        </w:tc>
        <w:tc>
          <w:tcPr>
            <w:tcW w:w="2066" w:type="dxa"/>
            <w:tcBorders>
              <w:top w:val="single" w:sz="4" w:space="0" w:color="auto"/>
              <w:bottom w:val="single" w:sz="4" w:space="0" w:color="auto"/>
            </w:tcBorders>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Limbah Nanas</w:t>
            </w:r>
          </w:p>
        </w:tc>
      </w:tr>
      <w:tr w:rsidR="0010650E" w:rsidTr="00B40E2C">
        <w:tc>
          <w:tcPr>
            <w:tcW w:w="2090" w:type="dxa"/>
            <w:tcBorders>
              <w:top w:val="single" w:sz="4" w:space="0" w:color="auto"/>
            </w:tcBorders>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T0</w:t>
            </w:r>
          </w:p>
        </w:tc>
        <w:tc>
          <w:tcPr>
            <w:tcW w:w="2068" w:type="dxa"/>
            <w:tcBorders>
              <w:top w:val="single" w:sz="4" w:space="0" w:color="auto"/>
            </w:tcBorders>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0,0 %</w:t>
            </w:r>
          </w:p>
        </w:tc>
        <w:tc>
          <w:tcPr>
            <w:tcW w:w="2072" w:type="dxa"/>
            <w:tcBorders>
              <w:top w:val="single" w:sz="4" w:space="0" w:color="auto"/>
            </w:tcBorders>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90 %</w:t>
            </w:r>
          </w:p>
        </w:tc>
        <w:tc>
          <w:tcPr>
            <w:tcW w:w="2066" w:type="dxa"/>
            <w:tcBorders>
              <w:top w:val="single" w:sz="4" w:space="0" w:color="auto"/>
            </w:tcBorders>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10 %</w:t>
            </w:r>
          </w:p>
        </w:tc>
      </w:tr>
      <w:tr w:rsidR="0010650E" w:rsidTr="00B40E2C">
        <w:tc>
          <w:tcPr>
            <w:tcW w:w="2090" w:type="dxa"/>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T1</w:t>
            </w:r>
          </w:p>
        </w:tc>
        <w:tc>
          <w:tcPr>
            <w:tcW w:w="2068" w:type="dxa"/>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2,5 %</w:t>
            </w:r>
          </w:p>
        </w:tc>
        <w:tc>
          <w:tcPr>
            <w:tcW w:w="2072" w:type="dxa"/>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87,5 %</w:t>
            </w:r>
          </w:p>
        </w:tc>
        <w:tc>
          <w:tcPr>
            <w:tcW w:w="2066" w:type="dxa"/>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9,75 %</w:t>
            </w:r>
          </w:p>
        </w:tc>
      </w:tr>
      <w:tr w:rsidR="0010650E" w:rsidTr="00B40E2C">
        <w:tc>
          <w:tcPr>
            <w:tcW w:w="2090" w:type="dxa"/>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T2</w:t>
            </w:r>
          </w:p>
        </w:tc>
        <w:tc>
          <w:tcPr>
            <w:tcW w:w="2068" w:type="dxa"/>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5 %</w:t>
            </w:r>
          </w:p>
        </w:tc>
        <w:tc>
          <w:tcPr>
            <w:tcW w:w="2072" w:type="dxa"/>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85,5 %</w:t>
            </w:r>
          </w:p>
        </w:tc>
        <w:tc>
          <w:tcPr>
            <w:tcW w:w="2066" w:type="dxa"/>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9,5 %</w:t>
            </w:r>
          </w:p>
        </w:tc>
      </w:tr>
      <w:tr w:rsidR="0010650E" w:rsidTr="00B40E2C">
        <w:tc>
          <w:tcPr>
            <w:tcW w:w="2090" w:type="dxa"/>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T3</w:t>
            </w:r>
          </w:p>
        </w:tc>
        <w:tc>
          <w:tcPr>
            <w:tcW w:w="2068" w:type="dxa"/>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7,5 %</w:t>
            </w:r>
          </w:p>
        </w:tc>
        <w:tc>
          <w:tcPr>
            <w:tcW w:w="2072" w:type="dxa"/>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83,25 %</w:t>
            </w:r>
          </w:p>
        </w:tc>
        <w:tc>
          <w:tcPr>
            <w:tcW w:w="2066" w:type="dxa"/>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9,25 %</w:t>
            </w:r>
          </w:p>
        </w:tc>
      </w:tr>
      <w:tr w:rsidR="0010650E" w:rsidTr="00B40E2C">
        <w:tc>
          <w:tcPr>
            <w:tcW w:w="2090" w:type="dxa"/>
            <w:tcBorders>
              <w:bottom w:val="single" w:sz="4" w:space="0" w:color="auto"/>
            </w:tcBorders>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T4</w:t>
            </w:r>
          </w:p>
        </w:tc>
        <w:tc>
          <w:tcPr>
            <w:tcW w:w="2068" w:type="dxa"/>
            <w:tcBorders>
              <w:bottom w:val="single" w:sz="4" w:space="0" w:color="auto"/>
            </w:tcBorders>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10 %</w:t>
            </w:r>
          </w:p>
        </w:tc>
        <w:tc>
          <w:tcPr>
            <w:tcW w:w="2072" w:type="dxa"/>
            <w:tcBorders>
              <w:bottom w:val="single" w:sz="4" w:space="0" w:color="auto"/>
            </w:tcBorders>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81 %</w:t>
            </w:r>
          </w:p>
        </w:tc>
        <w:tc>
          <w:tcPr>
            <w:tcW w:w="2066" w:type="dxa"/>
            <w:tcBorders>
              <w:bottom w:val="single" w:sz="4" w:space="0" w:color="auto"/>
            </w:tcBorders>
          </w:tcPr>
          <w:p w:rsidR="0010650E" w:rsidRDefault="0010650E" w:rsidP="0010650E">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9,0 %</w:t>
            </w:r>
          </w:p>
        </w:tc>
      </w:tr>
    </w:tbl>
    <w:p w:rsidR="0010650E" w:rsidRDefault="0010650E" w:rsidP="0010650E">
      <w:pPr>
        <w:tabs>
          <w:tab w:val="left" w:pos="567"/>
        </w:tabs>
        <w:spacing w:line="480" w:lineRule="auto"/>
        <w:jc w:val="both"/>
        <w:rPr>
          <w:rFonts w:ascii="Times New Roman" w:hAnsi="Times New Roman" w:cs="Times New Roman"/>
          <w:sz w:val="24"/>
          <w:szCs w:val="24"/>
          <w:lang w:val="id-ID"/>
        </w:rPr>
      </w:pPr>
    </w:p>
    <w:p w:rsidR="00587AF9" w:rsidRDefault="0010650E" w:rsidP="00587AF9">
      <w:pPr>
        <w:spacing w:line="480" w:lineRule="auto"/>
        <w:ind w:left="142" w:firstLine="720"/>
        <w:jc w:val="both"/>
        <w:rPr>
          <w:rFonts w:ascii="Times New Roman" w:hAnsi="Times New Roman" w:cs="Times New Roman"/>
          <w:sz w:val="24"/>
          <w:szCs w:val="24"/>
        </w:rPr>
      </w:pPr>
      <w:r w:rsidRPr="00993264">
        <w:rPr>
          <w:rFonts w:ascii="Times New Roman" w:hAnsi="Times New Roman" w:cs="Times New Roman"/>
          <w:sz w:val="24"/>
          <w:szCs w:val="24"/>
        </w:rPr>
        <w:t>Rancangan percobaan ini dirancang berdasarkan rancangan acak lengkap (RAL), percobaan ini dilakukan dengan 5 perlakuan dan 3 kali ulangan</w:t>
      </w:r>
      <w:r>
        <w:rPr>
          <w:rFonts w:ascii="Times New Roman" w:hAnsi="Times New Roman" w:cs="Times New Roman"/>
          <w:sz w:val="24"/>
          <w:szCs w:val="24"/>
          <w:lang w:val="id-ID"/>
        </w:rPr>
        <w:t xml:space="preserve">. Adapun variabel yang diamati yaitu variabel pokok (kecernaan </w:t>
      </w:r>
      <w:r>
        <w:rPr>
          <w:rFonts w:ascii="Times New Roman" w:hAnsi="Times New Roman" w:cs="Times New Roman"/>
          <w:i/>
          <w:sz w:val="24"/>
          <w:szCs w:val="24"/>
          <w:lang w:val="id-ID"/>
        </w:rPr>
        <w:t>in-vitro</w:t>
      </w:r>
      <w:r>
        <w:rPr>
          <w:rFonts w:ascii="Times New Roman" w:hAnsi="Times New Roman" w:cs="Times New Roman"/>
          <w:sz w:val="24"/>
          <w:szCs w:val="24"/>
          <w:lang w:val="id-ID"/>
        </w:rPr>
        <w:t xml:space="preserve"> bahan kering dan bahan organik) dan variabel pendukung (pH, tekstur, warna, bau). </w:t>
      </w:r>
      <w:r w:rsidRPr="00171312">
        <w:rPr>
          <w:rFonts w:ascii="Times New Roman" w:hAnsi="Times New Roman" w:cs="Times New Roman"/>
          <w:sz w:val="24"/>
          <w:szCs w:val="24"/>
        </w:rPr>
        <w:t>Data yang diperoleh dari hasil dianalisis dengan analisis of varians (ANOVA) atas dasar Rancangan Acak Lengkap (RAL). Untuk mengetahui perbedaan diantara perlakuan maka dilanjutkan dengan uji jarak beganda Duncan’s (Steel dan Torrie, 1989).</w:t>
      </w:r>
    </w:p>
    <w:p w:rsidR="00587AF9" w:rsidRPr="00587AF9" w:rsidRDefault="00587AF9" w:rsidP="00587AF9">
      <w:pPr>
        <w:spacing w:line="480" w:lineRule="auto"/>
        <w:ind w:left="142" w:firstLine="720"/>
        <w:jc w:val="both"/>
        <w:rPr>
          <w:rFonts w:ascii="Times New Roman" w:hAnsi="Times New Roman" w:cs="Times New Roman"/>
          <w:sz w:val="24"/>
          <w:szCs w:val="24"/>
        </w:rPr>
      </w:pPr>
    </w:p>
    <w:p w:rsidR="0035630A" w:rsidRPr="00171312" w:rsidRDefault="0035630A" w:rsidP="004129BB">
      <w:pPr>
        <w:spacing w:line="480" w:lineRule="auto"/>
        <w:jc w:val="center"/>
        <w:rPr>
          <w:rFonts w:ascii="Times New Roman" w:eastAsiaTheme="minorEastAsia" w:hAnsi="Times New Roman" w:cs="Times New Roman"/>
          <w:b/>
          <w:sz w:val="24"/>
          <w:szCs w:val="24"/>
        </w:rPr>
      </w:pPr>
      <w:r w:rsidRPr="00171312">
        <w:rPr>
          <w:rFonts w:ascii="Times New Roman" w:eastAsiaTheme="minorEastAsia" w:hAnsi="Times New Roman" w:cs="Times New Roman"/>
          <w:b/>
          <w:sz w:val="24"/>
          <w:szCs w:val="24"/>
        </w:rPr>
        <w:t>HASIL DAN PEMBAHASAN</w:t>
      </w:r>
    </w:p>
    <w:p w:rsidR="0035630A" w:rsidRDefault="0035630A" w:rsidP="0035630A">
      <w:pPr>
        <w:spacing w:line="480" w:lineRule="auto"/>
        <w:ind w:firstLine="142"/>
        <w:rPr>
          <w:rFonts w:ascii="Times New Roman" w:eastAsiaTheme="minorEastAsia" w:hAnsi="Times New Roman" w:cs="Times New Roman"/>
          <w:b/>
          <w:sz w:val="24"/>
          <w:szCs w:val="24"/>
        </w:rPr>
      </w:pPr>
      <w:proofErr w:type="gramStart"/>
      <w:r>
        <w:rPr>
          <w:rFonts w:ascii="Times New Roman" w:eastAsiaTheme="minorEastAsia" w:hAnsi="Times New Roman" w:cs="Times New Roman"/>
          <w:b/>
          <w:sz w:val="24"/>
          <w:szCs w:val="24"/>
        </w:rPr>
        <w:t>pH</w:t>
      </w:r>
      <w:proofErr w:type="gramEnd"/>
    </w:p>
    <w:p w:rsidR="0035630A" w:rsidRDefault="0035630A" w:rsidP="00587AF9">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Silase yang meiliki kualitas baik dapat diketahui secara fisik melalui bau, warna dan teksturnya. Silase yang baik dari bau yang </w:t>
      </w:r>
      <w:proofErr w:type="gramStart"/>
      <w:r>
        <w:rPr>
          <w:rFonts w:ascii="Times New Roman" w:eastAsiaTheme="minorEastAsia" w:hAnsi="Times New Roman" w:cs="Times New Roman"/>
          <w:sz w:val="24"/>
          <w:szCs w:val="24"/>
        </w:rPr>
        <w:t>ditimbulkan  tidak</w:t>
      </w:r>
      <w:proofErr w:type="gramEnd"/>
      <w:r>
        <w:rPr>
          <w:rFonts w:ascii="Times New Roman" w:eastAsiaTheme="minorEastAsia" w:hAnsi="Times New Roman" w:cs="Times New Roman"/>
          <w:sz w:val="24"/>
          <w:szCs w:val="24"/>
        </w:rPr>
        <w:t xml:space="preserve"> berbau busuk. Dari segi warna, silase dikatakan mempunyai kualitas baik yaitu dapat mempertahankan warna asli dari bahan bakunya dan tergantung jenis bahan dasar yang digunakan.</w:t>
      </w:r>
    </w:p>
    <w:p w:rsidR="004129BB" w:rsidRDefault="0035630A" w:rsidP="00587AF9">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Laconi (1997) menyatakan bahwa kadar air untuk pembuatan silase sebaiknya berkisar antara 65-70% dari </w:t>
      </w:r>
      <w:proofErr w:type="gramStart"/>
      <w:r>
        <w:rPr>
          <w:rFonts w:ascii="Times New Roman" w:eastAsiaTheme="minorEastAsia" w:hAnsi="Times New Roman" w:cs="Times New Roman"/>
          <w:sz w:val="24"/>
          <w:szCs w:val="24"/>
        </w:rPr>
        <w:t>berat  basah</w:t>
      </w:r>
      <w:proofErr w:type="gramEnd"/>
      <w:r>
        <w:rPr>
          <w:rFonts w:ascii="Times New Roman" w:eastAsiaTheme="minorEastAsia" w:hAnsi="Times New Roman" w:cs="Times New Roman"/>
          <w:sz w:val="24"/>
          <w:szCs w:val="24"/>
        </w:rPr>
        <w:t xml:space="preserve">. Bila bahan berkadar air lebih rendah dari 65%, keadaan anaerob </w:t>
      </w:r>
      <w:proofErr w:type="gramStart"/>
      <w:r>
        <w:rPr>
          <w:rFonts w:ascii="Times New Roman" w:eastAsiaTheme="minorEastAsia" w:hAnsi="Times New Roman" w:cs="Times New Roman"/>
          <w:sz w:val="24"/>
          <w:szCs w:val="24"/>
        </w:rPr>
        <w:t>susah</w:t>
      </w:r>
      <w:proofErr w:type="gramEnd"/>
      <w:r>
        <w:rPr>
          <w:rFonts w:ascii="Times New Roman" w:eastAsiaTheme="minorEastAsia" w:hAnsi="Times New Roman" w:cs="Times New Roman"/>
          <w:sz w:val="24"/>
          <w:szCs w:val="24"/>
        </w:rPr>
        <w:t xml:space="preserve"> diperoleh sehingga memungkinkan tumbuhnya jamur. Namun, jika kadar air bahan lebih tinggi dari 75% maka Clostridium dapat berkembang biak secara aktif sehingga banyak dihasilkan asam butirat dan adanya senyawa nitrogen sehingga kandungan nutrisi yang dihasilkan akan berkurang.</w:t>
      </w:r>
    </w:p>
    <w:p w:rsidR="0035630A" w:rsidRDefault="0035630A" w:rsidP="001833D4">
      <w:pPr>
        <w:spacing w:line="240" w:lineRule="auto"/>
        <w:ind w:left="993" w:hanging="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Tabel.6 Rataan skor </w:t>
      </w:r>
      <w:r w:rsidRPr="00A77491">
        <w:rPr>
          <w:rFonts w:ascii="Times New Roman" w:hAnsi="Times New Roman" w:cs="Times New Roman"/>
          <w:sz w:val="24"/>
          <w:szCs w:val="24"/>
        </w:rPr>
        <w:t>hasi</w:t>
      </w:r>
      <w:r>
        <w:rPr>
          <w:rFonts w:ascii="Times New Roman" w:hAnsi="Times New Roman" w:cs="Times New Roman"/>
          <w:sz w:val="24"/>
          <w:szCs w:val="24"/>
        </w:rPr>
        <w:t xml:space="preserve">l pengamatan pH </w:t>
      </w:r>
      <w:r w:rsidRPr="00A77491">
        <w:rPr>
          <w:rFonts w:ascii="Times New Roman" w:hAnsi="Times New Roman" w:cs="Times New Roman"/>
          <w:sz w:val="24"/>
          <w:szCs w:val="24"/>
        </w:rPr>
        <w:t>silase kombinasi daun turi dan limbah jagung di</w:t>
      </w:r>
      <w:r w:rsidR="001833D4">
        <w:rPr>
          <w:rFonts w:ascii="Times New Roman" w:hAnsi="Times New Roman" w:cs="Times New Roman"/>
          <w:sz w:val="24"/>
          <w:szCs w:val="24"/>
        </w:rPr>
        <w:t>tambah limbah nanas dan molasses.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2271"/>
        <w:gridCol w:w="4099"/>
      </w:tblGrid>
      <w:tr w:rsidR="0035630A" w:rsidTr="00660585">
        <w:tc>
          <w:tcPr>
            <w:tcW w:w="1418" w:type="dxa"/>
            <w:vMerge w:val="restart"/>
            <w:tcBorders>
              <w:top w:val="single" w:sz="4" w:space="0" w:color="auto"/>
            </w:tcBorders>
          </w:tcPr>
          <w:p w:rsidR="0035630A" w:rsidRDefault="0035630A" w:rsidP="00587AF9">
            <w:pPr>
              <w:spacing w:line="24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409" w:type="dxa"/>
            <w:vMerge w:val="restart"/>
            <w:tcBorders>
              <w:top w:val="single" w:sz="4" w:space="0" w:color="auto"/>
            </w:tcBorders>
          </w:tcPr>
          <w:p w:rsidR="0035630A" w:rsidRDefault="0035630A" w:rsidP="00587AF9">
            <w:pPr>
              <w:spacing w:line="240" w:lineRule="auto"/>
              <w:jc w:val="both"/>
              <w:rPr>
                <w:rFonts w:ascii="Times New Roman" w:hAnsi="Times New Roman" w:cs="Times New Roman"/>
                <w:sz w:val="24"/>
                <w:szCs w:val="24"/>
              </w:rPr>
            </w:pPr>
            <w:r>
              <w:rPr>
                <w:rFonts w:ascii="Times New Roman" w:hAnsi="Times New Roman" w:cs="Times New Roman"/>
                <w:sz w:val="24"/>
                <w:szCs w:val="24"/>
              </w:rPr>
              <w:t>Perlakuan</w:t>
            </w:r>
          </w:p>
        </w:tc>
        <w:tc>
          <w:tcPr>
            <w:tcW w:w="4503" w:type="dxa"/>
            <w:tcBorders>
              <w:top w:val="single" w:sz="4" w:space="0" w:color="auto"/>
              <w:bottom w:val="single" w:sz="4" w:space="0" w:color="auto"/>
            </w:tcBorders>
          </w:tcPr>
          <w:p w:rsidR="0035630A" w:rsidRDefault="0035630A" w:rsidP="00587AF9">
            <w:pPr>
              <w:spacing w:line="240" w:lineRule="auto"/>
              <w:jc w:val="both"/>
              <w:rPr>
                <w:rFonts w:ascii="Times New Roman" w:hAnsi="Times New Roman" w:cs="Times New Roman"/>
                <w:sz w:val="24"/>
                <w:szCs w:val="24"/>
              </w:rPr>
            </w:pPr>
            <w:r>
              <w:rPr>
                <w:rFonts w:ascii="Times New Roman" w:hAnsi="Times New Roman" w:cs="Times New Roman"/>
                <w:sz w:val="24"/>
                <w:szCs w:val="24"/>
              </w:rPr>
              <w:t>Rataan</w:t>
            </w:r>
          </w:p>
        </w:tc>
      </w:tr>
      <w:tr w:rsidR="0035630A" w:rsidTr="00660585">
        <w:tc>
          <w:tcPr>
            <w:tcW w:w="1418" w:type="dxa"/>
            <w:vMerge/>
            <w:tcBorders>
              <w:bottom w:val="single" w:sz="4" w:space="0" w:color="auto"/>
            </w:tcBorders>
          </w:tcPr>
          <w:p w:rsidR="0035630A" w:rsidRDefault="0035630A" w:rsidP="00587AF9">
            <w:pPr>
              <w:spacing w:line="240" w:lineRule="auto"/>
              <w:jc w:val="both"/>
              <w:rPr>
                <w:rFonts w:ascii="Times New Roman" w:hAnsi="Times New Roman" w:cs="Times New Roman"/>
                <w:sz w:val="24"/>
                <w:szCs w:val="24"/>
              </w:rPr>
            </w:pPr>
          </w:p>
        </w:tc>
        <w:tc>
          <w:tcPr>
            <w:tcW w:w="2409" w:type="dxa"/>
            <w:vMerge/>
            <w:tcBorders>
              <w:bottom w:val="single" w:sz="4" w:space="0" w:color="auto"/>
            </w:tcBorders>
          </w:tcPr>
          <w:p w:rsidR="0035630A" w:rsidRDefault="0035630A" w:rsidP="00587AF9">
            <w:pPr>
              <w:spacing w:line="240" w:lineRule="auto"/>
              <w:jc w:val="both"/>
              <w:rPr>
                <w:rFonts w:ascii="Times New Roman" w:hAnsi="Times New Roman" w:cs="Times New Roman"/>
                <w:sz w:val="24"/>
                <w:szCs w:val="24"/>
              </w:rPr>
            </w:pPr>
          </w:p>
        </w:tc>
        <w:tc>
          <w:tcPr>
            <w:tcW w:w="4503" w:type="dxa"/>
            <w:tcBorders>
              <w:top w:val="single" w:sz="4" w:space="0" w:color="auto"/>
              <w:bottom w:val="single" w:sz="4" w:space="0" w:color="auto"/>
            </w:tcBorders>
          </w:tcPr>
          <w:p w:rsidR="0035630A" w:rsidRDefault="0035630A" w:rsidP="00587AF9">
            <w:pPr>
              <w:spacing w:line="240" w:lineRule="auto"/>
              <w:jc w:val="both"/>
              <w:rPr>
                <w:rFonts w:ascii="Times New Roman" w:hAnsi="Times New Roman" w:cs="Times New Roman"/>
                <w:sz w:val="24"/>
                <w:szCs w:val="24"/>
              </w:rPr>
            </w:pPr>
            <w:r>
              <w:rPr>
                <w:rFonts w:ascii="Times New Roman" w:hAnsi="Times New Roman" w:cs="Times New Roman"/>
                <w:sz w:val="24"/>
                <w:szCs w:val="24"/>
              </w:rPr>
              <w:t>Ph</w:t>
            </w:r>
          </w:p>
        </w:tc>
      </w:tr>
      <w:tr w:rsidR="0035630A" w:rsidTr="00660585">
        <w:tc>
          <w:tcPr>
            <w:tcW w:w="1418" w:type="dxa"/>
            <w:tcBorders>
              <w:top w:val="single" w:sz="4" w:space="0" w:color="auto"/>
            </w:tcBorders>
          </w:tcPr>
          <w:p w:rsidR="0035630A" w:rsidRDefault="0035630A" w:rsidP="00587AF9">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auto"/>
            </w:tcBorders>
          </w:tcPr>
          <w:p w:rsidR="0035630A" w:rsidRDefault="0035630A" w:rsidP="00587AF9">
            <w:pPr>
              <w:spacing w:line="240" w:lineRule="auto"/>
              <w:jc w:val="both"/>
              <w:rPr>
                <w:rFonts w:ascii="Times New Roman" w:hAnsi="Times New Roman" w:cs="Times New Roman"/>
                <w:sz w:val="24"/>
                <w:szCs w:val="24"/>
              </w:rPr>
            </w:pPr>
            <w:r>
              <w:rPr>
                <w:rFonts w:ascii="Times New Roman" w:hAnsi="Times New Roman" w:cs="Times New Roman"/>
                <w:sz w:val="24"/>
                <w:szCs w:val="24"/>
              </w:rPr>
              <w:t>T0 (kontrol)</w:t>
            </w:r>
          </w:p>
        </w:tc>
        <w:tc>
          <w:tcPr>
            <w:tcW w:w="4503" w:type="dxa"/>
            <w:tcBorders>
              <w:top w:val="single" w:sz="4" w:space="0" w:color="auto"/>
            </w:tcBorders>
          </w:tcPr>
          <w:p w:rsidR="0035630A" w:rsidRPr="001948C1" w:rsidRDefault="0035630A" w:rsidP="00587AF9">
            <w:pPr>
              <w:spacing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4</w:t>
            </w:r>
            <w:r>
              <w:rPr>
                <w:rFonts w:ascii="Times New Roman" w:hAnsi="Times New Roman" w:cs="Times New Roman"/>
                <w:sz w:val="24"/>
                <w:szCs w:val="24"/>
                <w:vertAlign w:val="superscript"/>
              </w:rPr>
              <w:t>a</w:t>
            </w:r>
          </w:p>
        </w:tc>
      </w:tr>
      <w:tr w:rsidR="0035630A" w:rsidTr="00660585">
        <w:tc>
          <w:tcPr>
            <w:tcW w:w="1418" w:type="dxa"/>
          </w:tcPr>
          <w:p w:rsidR="0035630A" w:rsidRDefault="0035630A" w:rsidP="00587AF9">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409" w:type="dxa"/>
          </w:tcPr>
          <w:p w:rsidR="0035630A" w:rsidRDefault="0035630A" w:rsidP="00587AF9">
            <w:pPr>
              <w:spacing w:line="240" w:lineRule="auto"/>
              <w:jc w:val="both"/>
              <w:rPr>
                <w:rFonts w:ascii="Times New Roman" w:hAnsi="Times New Roman" w:cs="Times New Roman"/>
                <w:sz w:val="24"/>
                <w:szCs w:val="24"/>
              </w:rPr>
            </w:pPr>
            <w:r>
              <w:rPr>
                <w:rFonts w:ascii="Times New Roman" w:hAnsi="Times New Roman" w:cs="Times New Roman"/>
                <w:sz w:val="24"/>
                <w:szCs w:val="24"/>
              </w:rPr>
              <w:t>T1 (2,5 % daun turi)</w:t>
            </w:r>
          </w:p>
        </w:tc>
        <w:tc>
          <w:tcPr>
            <w:tcW w:w="4503" w:type="dxa"/>
          </w:tcPr>
          <w:p w:rsidR="0035630A" w:rsidRPr="001948C1" w:rsidRDefault="0035630A" w:rsidP="00587AF9">
            <w:pPr>
              <w:spacing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3,8</w:t>
            </w:r>
            <w:r>
              <w:rPr>
                <w:rFonts w:ascii="Times New Roman" w:hAnsi="Times New Roman" w:cs="Times New Roman"/>
                <w:sz w:val="24"/>
                <w:szCs w:val="24"/>
                <w:vertAlign w:val="superscript"/>
              </w:rPr>
              <w:t>a</w:t>
            </w:r>
          </w:p>
        </w:tc>
      </w:tr>
      <w:tr w:rsidR="0035630A" w:rsidTr="00660585">
        <w:tc>
          <w:tcPr>
            <w:tcW w:w="1418" w:type="dxa"/>
          </w:tcPr>
          <w:p w:rsidR="0035630A" w:rsidRDefault="0035630A" w:rsidP="00587AF9">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409" w:type="dxa"/>
          </w:tcPr>
          <w:p w:rsidR="0035630A" w:rsidRDefault="0035630A" w:rsidP="00587AF9">
            <w:pPr>
              <w:spacing w:line="240" w:lineRule="auto"/>
              <w:jc w:val="both"/>
              <w:rPr>
                <w:rFonts w:ascii="Times New Roman" w:hAnsi="Times New Roman" w:cs="Times New Roman"/>
                <w:sz w:val="24"/>
                <w:szCs w:val="24"/>
              </w:rPr>
            </w:pPr>
            <w:r>
              <w:rPr>
                <w:rFonts w:ascii="Times New Roman" w:hAnsi="Times New Roman" w:cs="Times New Roman"/>
                <w:sz w:val="24"/>
                <w:szCs w:val="24"/>
              </w:rPr>
              <w:t>T2 (5 % daun turi)</w:t>
            </w:r>
          </w:p>
        </w:tc>
        <w:tc>
          <w:tcPr>
            <w:tcW w:w="4503" w:type="dxa"/>
          </w:tcPr>
          <w:p w:rsidR="0035630A" w:rsidRPr="001948C1" w:rsidRDefault="0035630A" w:rsidP="00587AF9">
            <w:pPr>
              <w:spacing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4</w:t>
            </w:r>
            <w:r>
              <w:rPr>
                <w:rFonts w:ascii="Times New Roman" w:hAnsi="Times New Roman" w:cs="Times New Roman"/>
                <w:sz w:val="24"/>
                <w:szCs w:val="24"/>
                <w:vertAlign w:val="superscript"/>
              </w:rPr>
              <w:t>a</w:t>
            </w:r>
          </w:p>
        </w:tc>
      </w:tr>
      <w:tr w:rsidR="0035630A" w:rsidTr="00660585">
        <w:tc>
          <w:tcPr>
            <w:tcW w:w="1418" w:type="dxa"/>
          </w:tcPr>
          <w:p w:rsidR="0035630A" w:rsidRDefault="0035630A" w:rsidP="00587AF9">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409" w:type="dxa"/>
          </w:tcPr>
          <w:p w:rsidR="0035630A" w:rsidRDefault="0035630A" w:rsidP="00587AF9">
            <w:pPr>
              <w:spacing w:line="240" w:lineRule="auto"/>
              <w:jc w:val="both"/>
              <w:rPr>
                <w:rFonts w:ascii="Times New Roman" w:hAnsi="Times New Roman" w:cs="Times New Roman"/>
                <w:sz w:val="24"/>
                <w:szCs w:val="24"/>
              </w:rPr>
            </w:pPr>
            <w:r>
              <w:rPr>
                <w:rFonts w:ascii="Times New Roman" w:hAnsi="Times New Roman" w:cs="Times New Roman"/>
                <w:sz w:val="24"/>
                <w:szCs w:val="24"/>
              </w:rPr>
              <w:t>T3 (7,5 % daun turi)</w:t>
            </w:r>
          </w:p>
        </w:tc>
        <w:tc>
          <w:tcPr>
            <w:tcW w:w="4503" w:type="dxa"/>
          </w:tcPr>
          <w:p w:rsidR="0035630A" w:rsidRPr="001948C1" w:rsidRDefault="0035630A" w:rsidP="00587AF9">
            <w:pPr>
              <w:spacing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3,9</w:t>
            </w:r>
            <w:r>
              <w:rPr>
                <w:rFonts w:ascii="Times New Roman" w:hAnsi="Times New Roman" w:cs="Times New Roman"/>
                <w:sz w:val="24"/>
                <w:szCs w:val="24"/>
                <w:vertAlign w:val="superscript"/>
              </w:rPr>
              <w:t>a</w:t>
            </w:r>
          </w:p>
        </w:tc>
      </w:tr>
      <w:tr w:rsidR="0035630A" w:rsidTr="00660585">
        <w:tc>
          <w:tcPr>
            <w:tcW w:w="1418" w:type="dxa"/>
            <w:tcBorders>
              <w:bottom w:val="single" w:sz="4" w:space="0" w:color="auto"/>
            </w:tcBorders>
          </w:tcPr>
          <w:p w:rsidR="0035630A" w:rsidRDefault="0035630A" w:rsidP="00587AF9">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409" w:type="dxa"/>
            <w:tcBorders>
              <w:bottom w:val="single" w:sz="4" w:space="0" w:color="auto"/>
            </w:tcBorders>
          </w:tcPr>
          <w:p w:rsidR="0035630A" w:rsidRDefault="0035630A" w:rsidP="00587AF9">
            <w:pPr>
              <w:spacing w:line="240" w:lineRule="auto"/>
              <w:jc w:val="both"/>
              <w:rPr>
                <w:rFonts w:ascii="Times New Roman" w:hAnsi="Times New Roman" w:cs="Times New Roman"/>
                <w:sz w:val="24"/>
                <w:szCs w:val="24"/>
              </w:rPr>
            </w:pPr>
            <w:r>
              <w:rPr>
                <w:rFonts w:ascii="Times New Roman" w:hAnsi="Times New Roman" w:cs="Times New Roman"/>
                <w:sz w:val="24"/>
                <w:szCs w:val="24"/>
              </w:rPr>
              <w:t>T4 (10 % daun turi)</w:t>
            </w:r>
          </w:p>
        </w:tc>
        <w:tc>
          <w:tcPr>
            <w:tcW w:w="4503" w:type="dxa"/>
            <w:tcBorders>
              <w:bottom w:val="single" w:sz="4" w:space="0" w:color="auto"/>
            </w:tcBorders>
          </w:tcPr>
          <w:p w:rsidR="0035630A" w:rsidRPr="001948C1" w:rsidRDefault="0035630A" w:rsidP="00587AF9">
            <w:pPr>
              <w:spacing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3,7</w:t>
            </w:r>
            <w:r>
              <w:rPr>
                <w:rFonts w:ascii="Times New Roman" w:hAnsi="Times New Roman" w:cs="Times New Roman"/>
                <w:sz w:val="24"/>
                <w:szCs w:val="24"/>
                <w:vertAlign w:val="superscript"/>
              </w:rPr>
              <w:t>a</w:t>
            </w:r>
          </w:p>
        </w:tc>
      </w:tr>
    </w:tbl>
    <w:p w:rsidR="0035630A" w:rsidRPr="0035630A" w:rsidRDefault="0035630A" w:rsidP="00587AF9">
      <w:pPr>
        <w:spacing w:line="240" w:lineRule="auto"/>
        <w:ind w:left="1276" w:hanging="127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Keterangan: Nilai rataan yang diikuti oleh superskrip yang </w:t>
      </w:r>
      <w:proofErr w:type="gramStart"/>
      <w:r>
        <w:rPr>
          <w:rFonts w:ascii="Times New Roman" w:eastAsiaTheme="minorEastAsia" w:hAnsi="Times New Roman" w:cs="Times New Roman"/>
          <w:sz w:val="24"/>
          <w:szCs w:val="24"/>
        </w:rPr>
        <w:t>sama</w:t>
      </w:r>
      <w:proofErr w:type="gramEnd"/>
      <w:r>
        <w:rPr>
          <w:rFonts w:ascii="Times New Roman" w:eastAsiaTheme="minorEastAsia" w:hAnsi="Times New Roman" w:cs="Times New Roman"/>
          <w:sz w:val="24"/>
          <w:szCs w:val="24"/>
        </w:rPr>
        <w:t xml:space="preserve"> pada kolom yang sama dinyatakan berbeda tidak nyata (P&gt;0.05).</w:t>
      </w:r>
    </w:p>
    <w:p w:rsidR="0035630A" w:rsidRPr="00181BF2" w:rsidRDefault="0035630A" w:rsidP="00587AF9">
      <w:pPr>
        <w:spacing w:line="480" w:lineRule="auto"/>
        <w:ind w:firstLine="720"/>
        <w:jc w:val="both"/>
        <w:rPr>
          <w:rFonts w:ascii="Times New Roman" w:hAnsi="Times New Roman" w:cs="Times New Roman"/>
          <w:sz w:val="24"/>
          <w:szCs w:val="24"/>
        </w:rPr>
      </w:pPr>
      <w:r w:rsidRPr="00181BF2">
        <w:rPr>
          <w:rFonts w:ascii="Times New Roman" w:hAnsi="Times New Roman" w:cs="Times New Roman"/>
          <w:sz w:val="24"/>
          <w:szCs w:val="24"/>
        </w:rPr>
        <w:t>Nilai pH dari daun turi dan limbah jagung yang difermentasi menurun dengan meningkatnya perbandingan kadar bahan kering dan kadar air, rataan nilai pH adalah T0= 4, T1=3,8, T2= 4, T3=3,9 dan T4= 3,7, hal ini antara lain di</w:t>
      </w:r>
      <w:r>
        <w:rPr>
          <w:rFonts w:ascii="Times New Roman" w:hAnsi="Times New Roman" w:cs="Times New Roman"/>
          <w:sz w:val="24"/>
          <w:szCs w:val="24"/>
        </w:rPr>
        <w:t xml:space="preserve">sebabkan </w:t>
      </w:r>
      <w:r>
        <w:rPr>
          <w:rFonts w:ascii="Times New Roman" w:hAnsi="Times New Roman" w:cs="Times New Roman"/>
          <w:sz w:val="24"/>
          <w:szCs w:val="24"/>
        </w:rPr>
        <w:lastRenderedPageBreak/>
        <w:t>karena adanya mikroba</w:t>
      </w:r>
      <w:r w:rsidRPr="00181BF2">
        <w:rPr>
          <w:rFonts w:ascii="Times New Roman" w:hAnsi="Times New Roman" w:cs="Times New Roman"/>
          <w:sz w:val="24"/>
          <w:szCs w:val="24"/>
        </w:rPr>
        <w:t xml:space="preserve"> yang bekerja secara anaerob menghasilkan asam laktat mengakibatkan turun naiknya nilai pH. Nilai pH dari masing-masing perlakuan berbeda-beda, pH paling tinggi pada perlakuan T0 (kontrol)</w:t>
      </w:r>
      <w:r>
        <w:rPr>
          <w:rFonts w:ascii="Times New Roman" w:hAnsi="Times New Roman" w:cs="Times New Roman"/>
          <w:sz w:val="24"/>
          <w:szCs w:val="24"/>
        </w:rPr>
        <w:t xml:space="preserve"> = 4</w:t>
      </w:r>
      <w:r w:rsidRPr="00181BF2">
        <w:rPr>
          <w:rFonts w:ascii="Times New Roman" w:hAnsi="Times New Roman" w:cs="Times New Roman"/>
          <w:sz w:val="24"/>
          <w:szCs w:val="24"/>
        </w:rPr>
        <w:t xml:space="preserve"> dan T2</w:t>
      </w:r>
      <w:r>
        <w:rPr>
          <w:rFonts w:ascii="Times New Roman" w:hAnsi="Times New Roman" w:cs="Times New Roman"/>
          <w:sz w:val="24"/>
          <w:szCs w:val="24"/>
        </w:rPr>
        <w:t xml:space="preserve"> = 4, s</w:t>
      </w:r>
      <w:r w:rsidRPr="00181BF2">
        <w:rPr>
          <w:rFonts w:ascii="Times New Roman" w:hAnsi="Times New Roman" w:cs="Times New Roman"/>
          <w:sz w:val="24"/>
          <w:szCs w:val="24"/>
        </w:rPr>
        <w:t>edangakan nilai pH paling rendah terdapat pada perlakuan T1 (2,5% daun turi)</w:t>
      </w:r>
      <w:r>
        <w:rPr>
          <w:rFonts w:ascii="Times New Roman" w:hAnsi="Times New Roman" w:cs="Times New Roman"/>
          <w:sz w:val="24"/>
          <w:szCs w:val="24"/>
        </w:rPr>
        <w:t xml:space="preserve"> = 3,8</w:t>
      </w:r>
      <w:r w:rsidRPr="00181BF2">
        <w:rPr>
          <w:rFonts w:ascii="Times New Roman" w:hAnsi="Times New Roman" w:cs="Times New Roman"/>
          <w:sz w:val="24"/>
          <w:szCs w:val="24"/>
        </w:rPr>
        <w:t>, T3 (7,5% daun turi)</w:t>
      </w:r>
      <w:r>
        <w:rPr>
          <w:rFonts w:ascii="Times New Roman" w:hAnsi="Times New Roman" w:cs="Times New Roman"/>
          <w:sz w:val="24"/>
          <w:szCs w:val="24"/>
        </w:rPr>
        <w:t xml:space="preserve"> = 3,9</w:t>
      </w:r>
      <w:r w:rsidRPr="00181BF2">
        <w:rPr>
          <w:rFonts w:ascii="Times New Roman" w:hAnsi="Times New Roman" w:cs="Times New Roman"/>
          <w:sz w:val="24"/>
          <w:szCs w:val="24"/>
        </w:rPr>
        <w:t xml:space="preserve"> dan T4 (10%daun turi)</w:t>
      </w:r>
      <w:r>
        <w:rPr>
          <w:rFonts w:ascii="Times New Roman" w:hAnsi="Times New Roman" w:cs="Times New Roman"/>
          <w:sz w:val="24"/>
          <w:szCs w:val="24"/>
        </w:rPr>
        <w:t xml:space="preserve"> = 3,7</w:t>
      </w:r>
      <w:r w:rsidRPr="00181BF2">
        <w:rPr>
          <w:rFonts w:ascii="Times New Roman" w:hAnsi="Times New Roman" w:cs="Times New Roman"/>
          <w:sz w:val="24"/>
          <w:szCs w:val="24"/>
        </w:rPr>
        <w:t xml:space="preserve">. </w:t>
      </w:r>
    </w:p>
    <w:p w:rsidR="0035630A" w:rsidRPr="004E35EF" w:rsidRDefault="0035630A" w:rsidP="00587AF9">
      <w:pPr>
        <w:spacing w:line="480" w:lineRule="auto"/>
        <w:ind w:left="142" w:firstLine="720"/>
        <w:jc w:val="both"/>
        <w:rPr>
          <w:rFonts w:ascii="Times New Roman" w:hAnsi="Times New Roman" w:cs="Times New Roman"/>
          <w:sz w:val="24"/>
          <w:szCs w:val="24"/>
        </w:rPr>
      </w:pPr>
      <w:r>
        <w:rPr>
          <w:rFonts w:ascii="Times New Roman" w:hAnsi="Times New Roman" w:cs="Times New Roman"/>
          <w:sz w:val="24"/>
          <w:szCs w:val="24"/>
        </w:rPr>
        <w:t>Pada proses silase, parameter yang paling utama adalah upaya untuk mencapai tingkat keasaman rendah yaitu pH 3</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-4,2 yang sering disebut tingkat keasaman kritis. Artinya apabila pH kritis tersebut lambat atau tidak dapat dicapai maka dekomposisi nutrient hijauan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banyak berlangsung dan dapat dikatakan bahwa tujuan membuat silase menjadi gagal (Lamid dan Lokapirnasari, 2005). Semakin rendah pH semakin banyak asam laktat atau asam lemak terbang yang terbentuk, rendahnya pH sangat berarti untuk mencapai keadaan stabil (Sapienza dan Bolsen, 1993).</w:t>
      </w:r>
    </w:p>
    <w:p w:rsidR="0035630A" w:rsidRPr="00587AF9" w:rsidRDefault="0035630A" w:rsidP="00587AF9">
      <w:pPr>
        <w:spacing w:line="480" w:lineRule="auto"/>
        <w:jc w:val="both"/>
        <w:rPr>
          <w:rFonts w:ascii="Times New Roman" w:hAnsi="Times New Roman" w:cs="Times New Roman"/>
          <w:b/>
          <w:sz w:val="24"/>
          <w:szCs w:val="24"/>
        </w:rPr>
      </w:pPr>
      <w:r w:rsidRPr="00587AF9">
        <w:rPr>
          <w:rFonts w:ascii="Times New Roman" w:hAnsi="Times New Roman" w:cs="Times New Roman"/>
          <w:b/>
          <w:sz w:val="24"/>
          <w:szCs w:val="24"/>
        </w:rPr>
        <w:t xml:space="preserve">Kecernaan </w:t>
      </w:r>
      <w:r w:rsidRPr="00587AF9">
        <w:rPr>
          <w:rFonts w:ascii="Times New Roman" w:hAnsi="Times New Roman" w:cs="Times New Roman"/>
          <w:b/>
          <w:i/>
          <w:sz w:val="24"/>
          <w:szCs w:val="24"/>
        </w:rPr>
        <w:t xml:space="preserve">In-Vitro </w:t>
      </w:r>
      <w:r w:rsidRPr="00587AF9">
        <w:rPr>
          <w:rFonts w:ascii="Times New Roman" w:hAnsi="Times New Roman" w:cs="Times New Roman"/>
          <w:b/>
          <w:sz w:val="24"/>
          <w:szCs w:val="24"/>
        </w:rPr>
        <w:t>Bahan Kering dan Bahan Organik</w:t>
      </w:r>
    </w:p>
    <w:p w:rsidR="0035630A" w:rsidRPr="00A1225B" w:rsidRDefault="0035630A" w:rsidP="00587AF9">
      <w:pPr>
        <w:spacing w:line="480" w:lineRule="auto"/>
        <w:ind w:firstLine="720"/>
        <w:jc w:val="both"/>
        <w:rPr>
          <w:rFonts w:ascii="Times New Roman" w:hAnsi="Times New Roman" w:cs="Times New Roman"/>
          <w:b/>
          <w:sz w:val="24"/>
          <w:szCs w:val="24"/>
        </w:rPr>
      </w:pPr>
      <w:r w:rsidRPr="00A1225B">
        <w:rPr>
          <w:rFonts w:ascii="Times New Roman" w:hAnsi="Times New Roman" w:cs="Times New Roman"/>
          <w:sz w:val="24"/>
          <w:szCs w:val="24"/>
        </w:rPr>
        <w:t xml:space="preserve">Kualitas hijauan baik yang berasal dari jenis rumput-rumputan ataupun legominosa dan pakan hijauan yang berasal dari limbah pertanian berupa daun turi dan jerami jagung ditentukan oleh tingkat kecernaan bahan kering dan bahan organiknya. Kecernaan bahan kering dan bahan organik yang tinggi </w:t>
      </w:r>
      <w:proofErr w:type="gramStart"/>
      <w:r w:rsidRPr="00A1225B">
        <w:rPr>
          <w:rFonts w:ascii="Times New Roman" w:hAnsi="Times New Roman" w:cs="Times New Roman"/>
          <w:sz w:val="24"/>
          <w:szCs w:val="24"/>
        </w:rPr>
        <w:t>akan</w:t>
      </w:r>
      <w:proofErr w:type="gramEnd"/>
      <w:r w:rsidRPr="00A1225B">
        <w:rPr>
          <w:rFonts w:ascii="Times New Roman" w:hAnsi="Times New Roman" w:cs="Times New Roman"/>
          <w:sz w:val="24"/>
          <w:szCs w:val="24"/>
        </w:rPr>
        <w:t xml:space="preserve"> meningkatkan produktivitas ternak. Di bawah ini disajikan hasil kecernaan </w:t>
      </w:r>
      <w:r w:rsidRPr="00A1225B">
        <w:rPr>
          <w:rFonts w:ascii="Times New Roman" w:hAnsi="Times New Roman" w:cs="Times New Roman"/>
          <w:i/>
          <w:sz w:val="24"/>
          <w:szCs w:val="24"/>
        </w:rPr>
        <w:t>in-vitro</w:t>
      </w:r>
      <w:r w:rsidRPr="00A1225B">
        <w:rPr>
          <w:rFonts w:ascii="Times New Roman" w:hAnsi="Times New Roman" w:cs="Times New Roman"/>
          <w:sz w:val="24"/>
          <w:szCs w:val="24"/>
        </w:rPr>
        <w:t xml:space="preserve"> bahan kering dan bahan organik silase kombinasi daun turi dan limbah jagung ditambah limbah nanas dan molases pada perlakuan yang berbeda sebagai berikut: </w:t>
      </w:r>
    </w:p>
    <w:p w:rsidR="0035630A" w:rsidRDefault="0035630A" w:rsidP="00587AF9">
      <w:pPr>
        <w:pStyle w:val="ListParagraph"/>
        <w:autoSpaceDE w:val="0"/>
        <w:autoSpaceDN w:val="0"/>
        <w:adjustRightInd w:val="0"/>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Tabel.7 </w:t>
      </w:r>
      <w:r w:rsidRPr="00993264">
        <w:rPr>
          <w:rFonts w:ascii="Times New Roman" w:hAnsi="Times New Roman" w:cs="Times New Roman"/>
          <w:sz w:val="24"/>
          <w:szCs w:val="24"/>
        </w:rPr>
        <w:t>Rataan Kecernaan In-vitro Bahan Kering dan Bahan Organik Silase Kombinasi Daun Turi dan Limbah Jagung Ditambah Limbah Nanas dan Molases</w:t>
      </w:r>
    </w:p>
    <w:p w:rsidR="0035630A" w:rsidRPr="0035630A" w:rsidRDefault="0035630A" w:rsidP="00587AF9">
      <w:pPr>
        <w:pStyle w:val="ListParagraph"/>
        <w:autoSpaceDE w:val="0"/>
        <w:autoSpaceDN w:val="0"/>
        <w:adjustRightInd w:val="0"/>
        <w:spacing w:line="240" w:lineRule="auto"/>
        <w:ind w:left="851" w:hanging="851"/>
        <w:rPr>
          <w:rFonts w:ascii="Times New Roman" w:hAnsi="Times New Roman" w:cs="Times New Roman"/>
          <w:sz w:val="24"/>
          <w:szCs w:val="2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1457"/>
        <w:gridCol w:w="2251"/>
        <w:gridCol w:w="2594"/>
      </w:tblGrid>
      <w:tr w:rsidR="0035630A" w:rsidRPr="00171312" w:rsidTr="00660585">
        <w:trPr>
          <w:trHeight w:val="255"/>
        </w:trPr>
        <w:tc>
          <w:tcPr>
            <w:tcW w:w="1415" w:type="dxa"/>
            <w:tcBorders>
              <w:top w:val="single" w:sz="4" w:space="0" w:color="auto"/>
              <w:bottom w:val="single" w:sz="4" w:space="0" w:color="auto"/>
            </w:tcBorders>
          </w:tcPr>
          <w:p w:rsidR="0035630A" w:rsidRPr="00171312" w:rsidRDefault="0035630A" w:rsidP="00587AF9">
            <w:pPr>
              <w:pStyle w:val="ListParagraph"/>
              <w:autoSpaceDE w:val="0"/>
              <w:autoSpaceDN w:val="0"/>
              <w:adjustRightInd w:val="0"/>
              <w:spacing w:line="480" w:lineRule="auto"/>
              <w:ind w:left="0" w:firstLine="0"/>
              <w:rPr>
                <w:rFonts w:ascii="Times New Roman" w:hAnsi="Times New Roman" w:cs="Times New Roman"/>
                <w:sz w:val="24"/>
                <w:szCs w:val="24"/>
              </w:rPr>
            </w:pPr>
            <w:r w:rsidRPr="00171312">
              <w:rPr>
                <w:rFonts w:ascii="Times New Roman" w:hAnsi="Times New Roman" w:cs="Times New Roman"/>
                <w:sz w:val="24"/>
                <w:szCs w:val="24"/>
              </w:rPr>
              <w:t>No</w:t>
            </w:r>
          </w:p>
        </w:tc>
        <w:tc>
          <w:tcPr>
            <w:tcW w:w="1467" w:type="dxa"/>
            <w:tcBorders>
              <w:top w:val="single" w:sz="4" w:space="0" w:color="auto"/>
              <w:bottom w:val="single" w:sz="4" w:space="0" w:color="auto"/>
            </w:tcBorders>
          </w:tcPr>
          <w:p w:rsidR="0035630A" w:rsidRPr="00171312" w:rsidRDefault="0035630A" w:rsidP="00587AF9">
            <w:pPr>
              <w:pStyle w:val="ListParagraph"/>
              <w:autoSpaceDE w:val="0"/>
              <w:autoSpaceDN w:val="0"/>
              <w:adjustRightInd w:val="0"/>
              <w:spacing w:line="480" w:lineRule="auto"/>
              <w:ind w:left="0" w:firstLine="0"/>
              <w:rPr>
                <w:rFonts w:ascii="Times New Roman" w:hAnsi="Times New Roman" w:cs="Times New Roman"/>
                <w:sz w:val="24"/>
                <w:szCs w:val="24"/>
              </w:rPr>
            </w:pPr>
            <w:r>
              <w:rPr>
                <w:rFonts w:ascii="Times New Roman" w:hAnsi="Times New Roman" w:cs="Times New Roman"/>
                <w:sz w:val="24"/>
                <w:szCs w:val="24"/>
              </w:rPr>
              <w:t>Perlakuan</w:t>
            </w:r>
          </w:p>
        </w:tc>
        <w:tc>
          <w:tcPr>
            <w:tcW w:w="2300" w:type="dxa"/>
            <w:tcBorders>
              <w:top w:val="single" w:sz="4" w:space="0" w:color="auto"/>
              <w:bottom w:val="single" w:sz="4" w:space="0" w:color="auto"/>
            </w:tcBorders>
          </w:tcPr>
          <w:p w:rsidR="0035630A" w:rsidRPr="00171312" w:rsidRDefault="0035630A" w:rsidP="00587AF9">
            <w:pPr>
              <w:pStyle w:val="ListParagraph"/>
              <w:autoSpaceDE w:val="0"/>
              <w:autoSpaceDN w:val="0"/>
              <w:adjustRightInd w:val="0"/>
              <w:spacing w:line="480" w:lineRule="auto"/>
              <w:ind w:left="0" w:firstLine="0"/>
              <w:rPr>
                <w:rFonts w:ascii="Times New Roman" w:hAnsi="Times New Roman" w:cs="Times New Roman"/>
                <w:sz w:val="24"/>
                <w:szCs w:val="24"/>
              </w:rPr>
            </w:pPr>
            <w:r w:rsidRPr="00171312">
              <w:rPr>
                <w:rFonts w:ascii="Times New Roman" w:hAnsi="Times New Roman" w:cs="Times New Roman"/>
                <w:sz w:val="24"/>
                <w:szCs w:val="24"/>
              </w:rPr>
              <w:t>Kc (BK)</w:t>
            </w:r>
          </w:p>
        </w:tc>
        <w:tc>
          <w:tcPr>
            <w:tcW w:w="2653" w:type="dxa"/>
            <w:tcBorders>
              <w:top w:val="single" w:sz="4" w:space="0" w:color="auto"/>
              <w:bottom w:val="single" w:sz="4" w:space="0" w:color="auto"/>
            </w:tcBorders>
          </w:tcPr>
          <w:p w:rsidR="0035630A" w:rsidRPr="00171312" w:rsidRDefault="0035630A" w:rsidP="00587AF9">
            <w:pPr>
              <w:pStyle w:val="ListParagraph"/>
              <w:autoSpaceDE w:val="0"/>
              <w:autoSpaceDN w:val="0"/>
              <w:adjustRightInd w:val="0"/>
              <w:spacing w:line="480" w:lineRule="auto"/>
              <w:ind w:left="0" w:firstLine="0"/>
              <w:rPr>
                <w:rFonts w:ascii="Times New Roman" w:hAnsi="Times New Roman" w:cs="Times New Roman"/>
                <w:sz w:val="24"/>
                <w:szCs w:val="24"/>
              </w:rPr>
            </w:pPr>
            <w:r w:rsidRPr="00171312">
              <w:rPr>
                <w:rFonts w:ascii="Times New Roman" w:hAnsi="Times New Roman" w:cs="Times New Roman"/>
                <w:sz w:val="24"/>
                <w:szCs w:val="24"/>
              </w:rPr>
              <w:t>Kc (BO)</w:t>
            </w:r>
          </w:p>
        </w:tc>
      </w:tr>
      <w:tr w:rsidR="0035630A" w:rsidRPr="00171312" w:rsidTr="00660585">
        <w:trPr>
          <w:trHeight w:val="255"/>
        </w:trPr>
        <w:tc>
          <w:tcPr>
            <w:tcW w:w="1415" w:type="dxa"/>
            <w:tcBorders>
              <w:top w:val="single" w:sz="4" w:space="0" w:color="auto"/>
            </w:tcBorders>
          </w:tcPr>
          <w:p w:rsidR="0035630A" w:rsidRPr="00171312" w:rsidRDefault="0035630A" w:rsidP="00587AF9">
            <w:pPr>
              <w:pStyle w:val="ListParagraph"/>
              <w:autoSpaceDE w:val="0"/>
              <w:autoSpaceDN w:val="0"/>
              <w:adjustRightInd w:val="0"/>
              <w:spacing w:line="240" w:lineRule="auto"/>
              <w:ind w:left="0" w:firstLine="0"/>
              <w:rPr>
                <w:rFonts w:ascii="Times New Roman" w:hAnsi="Times New Roman" w:cs="Times New Roman"/>
                <w:sz w:val="24"/>
                <w:szCs w:val="24"/>
              </w:rPr>
            </w:pPr>
            <w:r w:rsidRPr="00171312">
              <w:rPr>
                <w:rFonts w:ascii="Times New Roman" w:hAnsi="Times New Roman" w:cs="Times New Roman"/>
                <w:sz w:val="24"/>
                <w:szCs w:val="24"/>
              </w:rPr>
              <w:t>1</w:t>
            </w:r>
          </w:p>
        </w:tc>
        <w:tc>
          <w:tcPr>
            <w:tcW w:w="1467" w:type="dxa"/>
            <w:tcBorders>
              <w:top w:val="single" w:sz="4" w:space="0" w:color="auto"/>
            </w:tcBorders>
          </w:tcPr>
          <w:p w:rsidR="0035630A" w:rsidRPr="00171312" w:rsidRDefault="0035630A" w:rsidP="00587AF9">
            <w:pPr>
              <w:pStyle w:val="ListParagraph"/>
              <w:autoSpaceDE w:val="0"/>
              <w:autoSpaceDN w:val="0"/>
              <w:adjustRightInd w:val="0"/>
              <w:spacing w:line="240" w:lineRule="auto"/>
              <w:ind w:left="0" w:firstLine="0"/>
              <w:rPr>
                <w:rFonts w:ascii="Times New Roman" w:hAnsi="Times New Roman" w:cs="Times New Roman"/>
                <w:sz w:val="24"/>
                <w:szCs w:val="24"/>
                <w:vertAlign w:val="subscript"/>
              </w:rPr>
            </w:pPr>
            <w:r w:rsidRPr="00171312">
              <w:rPr>
                <w:rFonts w:ascii="Times New Roman" w:hAnsi="Times New Roman" w:cs="Times New Roman"/>
                <w:sz w:val="24"/>
                <w:szCs w:val="24"/>
              </w:rPr>
              <w:t>T</w:t>
            </w:r>
            <w:r w:rsidRPr="00171312">
              <w:rPr>
                <w:rFonts w:ascii="Times New Roman" w:hAnsi="Times New Roman" w:cs="Times New Roman"/>
                <w:sz w:val="24"/>
                <w:szCs w:val="24"/>
                <w:vertAlign w:val="subscript"/>
              </w:rPr>
              <w:t>0</w:t>
            </w:r>
          </w:p>
        </w:tc>
        <w:tc>
          <w:tcPr>
            <w:tcW w:w="2300" w:type="dxa"/>
            <w:tcBorders>
              <w:top w:val="single" w:sz="4" w:space="0" w:color="auto"/>
            </w:tcBorders>
          </w:tcPr>
          <w:p w:rsidR="0035630A" w:rsidRPr="00170089" w:rsidRDefault="0035630A" w:rsidP="00587AF9">
            <w:pPr>
              <w:pStyle w:val="ListParagraph"/>
              <w:autoSpaceDE w:val="0"/>
              <w:autoSpaceDN w:val="0"/>
              <w:adjustRightInd w:val="0"/>
              <w:spacing w:line="240" w:lineRule="auto"/>
              <w:ind w:left="0" w:firstLine="0"/>
              <w:rPr>
                <w:rFonts w:ascii="Times New Roman" w:hAnsi="Times New Roman" w:cs="Times New Roman"/>
                <w:sz w:val="24"/>
                <w:szCs w:val="24"/>
                <w:vertAlign w:val="superscript"/>
              </w:rPr>
            </w:pPr>
            <w:r w:rsidRPr="00171312">
              <w:rPr>
                <w:rFonts w:ascii="Times New Roman" w:hAnsi="Times New Roman" w:cs="Times New Roman"/>
                <w:sz w:val="24"/>
                <w:szCs w:val="24"/>
              </w:rPr>
              <w:t>39,62</w:t>
            </w:r>
            <w:r>
              <w:rPr>
                <w:rFonts w:ascii="Times New Roman" w:hAnsi="Times New Roman" w:cs="Times New Roman"/>
                <w:sz w:val="24"/>
                <w:szCs w:val="24"/>
                <w:vertAlign w:val="superscript"/>
              </w:rPr>
              <w:t>a</w:t>
            </w:r>
          </w:p>
        </w:tc>
        <w:tc>
          <w:tcPr>
            <w:tcW w:w="2653" w:type="dxa"/>
            <w:tcBorders>
              <w:top w:val="single" w:sz="4" w:space="0" w:color="auto"/>
            </w:tcBorders>
          </w:tcPr>
          <w:p w:rsidR="0035630A" w:rsidRPr="00170089" w:rsidRDefault="0035630A" w:rsidP="00587AF9">
            <w:pPr>
              <w:pStyle w:val="ListParagraph"/>
              <w:autoSpaceDE w:val="0"/>
              <w:autoSpaceDN w:val="0"/>
              <w:adjustRightInd w:val="0"/>
              <w:spacing w:line="240" w:lineRule="auto"/>
              <w:ind w:left="0" w:firstLine="0"/>
              <w:rPr>
                <w:rFonts w:ascii="Times New Roman" w:hAnsi="Times New Roman" w:cs="Times New Roman"/>
                <w:sz w:val="24"/>
                <w:szCs w:val="24"/>
                <w:vertAlign w:val="superscript"/>
              </w:rPr>
            </w:pPr>
            <w:r w:rsidRPr="00171312">
              <w:rPr>
                <w:rFonts w:ascii="Times New Roman" w:hAnsi="Times New Roman" w:cs="Times New Roman"/>
                <w:sz w:val="24"/>
                <w:szCs w:val="24"/>
              </w:rPr>
              <w:t>40,57</w:t>
            </w:r>
            <w:r>
              <w:rPr>
                <w:rFonts w:ascii="Times New Roman" w:hAnsi="Times New Roman" w:cs="Times New Roman"/>
                <w:sz w:val="24"/>
                <w:szCs w:val="24"/>
                <w:vertAlign w:val="superscript"/>
              </w:rPr>
              <w:t>a</w:t>
            </w:r>
          </w:p>
        </w:tc>
      </w:tr>
      <w:tr w:rsidR="0035630A" w:rsidRPr="00171312" w:rsidTr="00660585">
        <w:trPr>
          <w:trHeight w:val="269"/>
        </w:trPr>
        <w:tc>
          <w:tcPr>
            <w:tcW w:w="1415" w:type="dxa"/>
          </w:tcPr>
          <w:p w:rsidR="0035630A" w:rsidRPr="00171312" w:rsidRDefault="0035630A" w:rsidP="00587AF9">
            <w:pPr>
              <w:pStyle w:val="ListParagraph"/>
              <w:autoSpaceDE w:val="0"/>
              <w:autoSpaceDN w:val="0"/>
              <w:adjustRightInd w:val="0"/>
              <w:spacing w:line="240" w:lineRule="auto"/>
              <w:ind w:left="0" w:firstLine="0"/>
              <w:rPr>
                <w:rFonts w:ascii="Times New Roman" w:hAnsi="Times New Roman" w:cs="Times New Roman"/>
                <w:sz w:val="24"/>
                <w:szCs w:val="24"/>
              </w:rPr>
            </w:pPr>
            <w:r w:rsidRPr="00171312">
              <w:rPr>
                <w:rFonts w:ascii="Times New Roman" w:hAnsi="Times New Roman" w:cs="Times New Roman"/>
                <w:sz w:val="24"/>
                <w:szCs w:val="24"/>
              </w:rPr>
              <w:t>2</w:t>
            </w:r>
          </w:p>
        </w:tc>
        <w:tc>
          <w:tcPr>
            <w:tcW w:w="1467" w:type="dxa"/>
          </w:tcPr>
          <w:p w:rsidR="0035630A" w:rsidRPr="00171312" w:rsidRDefault="0035630A" w:rsidP="00587AF9">
            <w:pPr>
              <w:pStyle w:val="ListParagraph"/>
              <w:autoSpaceDE w:val="0"/>
              <w:autoSpaceDN w:val="0"/>
              <w:adjustRightInd w:val="0"/>
              <w:spacing w:line="240" w:lineRule="auto"/>
              <w:ind w:left="0" w:firstLine="0"/>
              <w:rPr>
                <w:rFonts w:ascii="Times New Roman" w:hAnsi="Times New Roman" w:cs="Times New Roman"/>
                <w:sz w:val="24"/>
                <w:szCs w:val="24"/>
                <w:vertAlign w:val="subscript"/>
              </w:rPr>
            </w:pPr>
            <w:r w:rsidRPr="00171312">
              <w:rPr>
                <w:rFonts w:ascii="Times New Roman" w:hAnsi="Times New Roman" w:cs="Times New Roman"/>
                <w:sz w:val="24"/>
                <w:szCs w:val="24"/>
              </w:rPr>
              <w:t>T</w:t>
            </w:r>
            <w:r w:rsidRPr="00171312">
              <w:rPr>
                <w:rFonts w:ascii="Times New Roman" w:hAnsi="Times New Roman" w:cs="Times New Roman"/>
                <w:sz w:val="24"/>
                <w:szCs w:val="24"/>
                <w:vertAlign w:val="subscript"/>
              </w:rPr>
              <w:t>1</w:t>
            </w:r>
          </w:p>
        </w:tc>
        <w:tc>
          <w:tcPr>
            <w:tcW w:w="2300" w:type="dxa"/>
          </w:tcPr>
          <w:p w:rsidR="0035630A" w:rsidRPr="00170089" w:rsidRDefault="0035630A" w:rsidP="00587AF9">
            <w:pPr>
              <w:pStyle w:val="ListParagraph"/>
              <w:autoSpaceDE w:val="0"/>
              <w:autoSpaceDN w:val="0"/>
              <w:adjustRightInd w:val="0"/>
              <w:spacing w:line="240" w:lineRule="auto"/>
              <w:ind w:left="0" w:firstLine="0"/>
              <w:rPr>
                <w:rFonts w:ascii="Times New Roman" w:hAnsi="Times New Roman" w:cs="Times New Roman"/>
                <w:sz w:val="24"/>
                <w:szCs w:val="24"/>
                <w:vertAlign w:val="superscript"/>
              </w:rPr>
            </w:pPr>
            <w:r w:rsidRPr="00171312">
              <w:rPr>
                <w:rFonts w:ascii="Times New Roman" w:hAnsi="Times New Roman" w:cs="Times New Roman"/>
                <w:sz w:val="24"/>
                <w:szCs w:val="24"/>
              </w:rPr>
              <w:t>47,48</w:t>
            </w:r>
            <w:r>
              <w:rPr>
                <w:rFonts w:ascii="Times New Roman" w:hAnsi="Times New Roman" w:cs="Times New Roman"/>
                <w:sz w:val="24"/>
                <w:szCs w:val="24"/>
                <w:vertAlign w:val="superscript"/>
              </w:rPr>
              <w:t>b</w:t>
            </w:r>
          </w:p>
        </w:tc>
        <w:tc>
          <w:tcPr>
            <w:tcW w:w="2653" w:type="dxa"/>
          </w:tcPr>
          <w:p w:rsidR="0035630A" w:rsidRPr="00170089" w:rsidRDefault="0035630A" w:rsidP="00587AF9">
            <w:pPr>
              <w:pStyle w:val="ListParagraph"/>
              <w:autoSpaceDE w:val="0"/>
              <w:autoSpaceDN w:val="0"/>
              <w:adjustRightInd w:val="0"/>
              <w:spacing w:line="240" w:lineRule="auto"/>
              <w:ind w:left="0" w:firstLine="0"/>
              <w:rPr>
                <w:rFonts w:ascii="Times New Roman" w:hAnsi="Times New Roman" w:cs="Times New Roman"/>
                <w:sz w:val="24"/>
                <w:szCs w:val="24"/>
                <w:vertAlign w:val="superscript"/>
              </w:rPr>
            </w:pPr>
            <w:r w:rsidRPr="00171312">
              <w:rPr>
                <w:rFonts w:ascii="Times New Roman" w:hAnsi="Times New Roman" w:cs="Times New Roman"/>
                <w:sz w:val="24"/>
                <w:szCs w:val="24"/>
              </w:rPr>
              <w:t>49,42</w:t>
            </w:r>
            <w:r>
              <w:rPr>
                <w:rFonts w:ascii="Times New Roman" w:hAnsi="Times New Roman" w:cs="Times New Roman"/>
                <w:sz w:val="24"/>
                <w:szCs w:val="24"/>
                <w:vertAlign w:val="superscript"/>
              </w:rPr>
              <w:t>b</w:t>
            </w:r>
          </w:p>
        </w:tc>
      </w:tr>
      <w:tr w:rsidR="0035630A" w:rsidRPr="00171312" w:rsidTr="00660585">
        <w:trPr>
          <w:trHeight w:val="255"/>
        </w:trPr>
        <w:tc>
          <w:tcPr>
            <w:tcW w:w="1415" w:type="dxa"/>
          </w:tcPr>
          <w:p w:rsidR="0035630A" w:rsidRPr="00171312" w:rsidRDefault="0035630A" w:rsidP="00587AF9">
            <w:pPr>
              <w:pStyle w:val="ListParagraph"/>
              <w:autoSpaceDE w:val="0"/>
              <w:autoSpaceDN w:val="0"/>
              <w:adjustRightInd w:val="0"/>
              <w:spacing w:line="240" w:lineRule="auto"/>
              <w:ind w:left="0" w:firstLine="0"/>
              <w:rPr>
                <w:rFonts w:ascii="Times New Roman" w:hAnsi="Times New Roman" w:cs="Times New Roman"/>
                <w:sz w:val="24"/>
                <w:szCs w:val="24"/>
              </w:rPr>
            </w:pPr>
            <w:r w:rsidRPr="00171312">
              <w:rPr>
                <w:rFonts w:ascii="Times New Roman" w:hAnsi="Times New Roman" w:cs="Times New Roman"/>
                <w:sz w:val="24"/>
                <w:szCs w:val="24"/>
              </w:rPr>
              <w:t>3</w:t>
            </w:r>
          </w:p>
        </w:tc>
        <w:tc>
          <w:tcPr>
            <w:tcW w:w="1467" w:type="dxa"/>
          </w:tcPr>
          <w:p w:rsidR="0035630A" w:rsidRPr="00171312" w:rsidRDefault="0035630A" w:rsidP="00587AF9">
            <w:pPr>
              <w:pStyle w:val="ListParagraph"/>
              <w:autoSpaceDE w:val="0"/>
              <w:autoSpaceDN w:val="0"/>
              <w:adjustRightInd w:val="0"/>
              <w:spacing w:line="240" w:lineRule="auto"/>
              <w:ind w:left="0" w:firstLine="0"/>
              <w:rPr>
                <w:rFonts w:ascii="Times New Roman" w:hAnsi="Times New Roman" w:cs="Times New Roman"/>
                <w:sz w:val="24"/>
                <w:szCs w:val="24"/>
                <w:vertAlign w:val="subscript"/>
              </w:rPr>
            </w:pPr>
            <w:r w:rsidRPr="00171312">
              <w:rPr>
                <w:rFonts w:ascii="Times New Roman" w:hAnsi="Times New Roman" w:cs="Times New Roman"/>
                <w:sz w:val="24"/>
                <w:szCs w:val="24"/>
              </w:rPr>
              <w:t>T</w:t>
            </w:r>
            <w:r w:rsidRPr="00171312">
              <w:rPr>
                <w:rFonts w:ascii="Times New Roman" w:hAnsi="Times New Roman" w:cs="Times New Roman"/>
                <w:sz w:val="24"/>
                <w:szCs w:val="24"/>
                <w:vertAlign w:val="subscript"/>
              </w:rPr>
              <w:t>2</w:t>
            </w:r>
          </w:p>
        </w:tc>
        <w:tc>
          <w:tcPr>
            <w:tcW w:w="2300" w:type="dxa"/>
          </w:tcPr>
          <w:p w:rsidR="0035630A" w:rsidRPr="00170089" w:rsidRDefault="0035630A" w:rsidP="00587AF9">
            <w:pPr>
              <w:pStyle w:val="ListParagraph"/>
              <w:autoSpaceDE w:val="0"/>
              <w:autoSpaceDN w:val="0"/>
              <w:adjustRightInd w:val="0"/>
              <w:spacing w:line="240" w:lineRule="auto"/>
              <w:ind w:left="0" w:firstLine="0"/>
              <w:rPr>
                <w:rFonts w:ascii="Times New Roman" w:hAnsi="Times New Roman" w:cs="Times New Roman"/>
                <w:sz w:val="24"/>
                <w:szCs w:val="24"/>
                <w:vertAlign w:val="superscript"/>
              </w:rPr>
            </w:pPr>
            <w:r w:rsidRPr="00171312">
              <w:rPr>
                <w:rFonts w:ascii="Times New Roman" w:hAnsi="Times New Roman" w:cs="Times New Roman"/>
                <w:sz w:val="24"/>
                <w:szCs w:val="24"/>
              </w:rPr>
              <w:t>48,03</w:t>
            </w:r>
            <w:r>
              <w:rPr>
                <w:rFonts w:ascii="Times New Roman" w:hAnsi="Times New Roman" w:cs="Times New Roman"/>
                <w:sz w:val="24"/>
                <w:szCs w:val="24"/>
                <w:vertAlign w:val="superscript"/>
              </w:rPr>
              <w:t>b</w:t>
            </w:r>
          </w:p>
        </w:tc>
        <w:tc>
          <w:tcPr>
            <w:tcW w:w="2653" w:type="dxa"/>
          </w:tcPr>
          <w:p w:rsidR="0035630A" w:rsidRPr="00170089" w:rsidRDefault="0035630A" w:rsidP="00587AF9">
            <w:pPr>
              <w:pStyle w:val="ListParagraph"/>
              <w:autoSpaceDE w:val="0"/>
              <w:autoSpaceDN w:val="0"/>
              <w:adjustRightInd w:val="0"/>
              <w:spacing w:line="240" w:lineRule="auto"/>
              <w:ind w:left="0" w:firstLine="0"/>
              <w:rPr>
                <w:rFonts w:ascii="Times New Roman" w:hAnsi="Times New Roman" w:cs="Times New Roman"/>
                <w:sz w:val="24"/>
                <w:szCs w:val="24"/>
                <w:vertAlign w:val="superscript"/>
              </w:rPr>
            </w:pPr>
            <w:r w:rsidRPr="00171312">
              <w:rPr>
                <w:rFonts w:ascii="Times New Roman" w:hAnsi="Times New Roman" w:cs="Times New Roman"/>
                <w:sz w:val="24"/>
                <w:szCs w:val="24"/>
              </w:rPr>
              <w:t>50,04</w:t>
            </w:r>
            <w:r>
              <w:rPr>
                <w:rFonts w:ascii="Times New Roman" w:hAnsi="Times New Roman" w:cs="Times New Roman"/>
                <w:sz w:val="24"/>
                <w:szCs w:val="24"/>
                <w:vertAlign w:val="superscript"/>
              </w:rPr>
              <w:t>bc</w:t>
            </w:r>
          </w:p>
        </w:tc>
      </w:tr>
      <w:tr w:rsidR="0035630A" w:rsidRPr="00171312" w:rsidTr="00660585">
        <w:trPr>
          <w:trHeight w:val="255"/>
        </w:trPr>
        <w:tc>
          <w:tcPr>
            <w:tcW w:w="1415" w:type="dxa"/>
          </w:tcPr>
          <w:p w:rsidR="0035630A" w:rsidRPr="00171312" w:rsidRDefault="0035630A" w:rsidP="00587AF9">
            <w:pPr>
              <w:pStyle w:val="ListParagraph"/>
              <w:autoSpaceDE w:val="0"/>
              <w:autoSpaceDN w:val="0"/>
              <w:adjustRightInd w:val="0"/>
              <w:spacing w:line="240" w:lineRule="auto"/>
              <w:ind w:left="0" w:firstLine="0"/>
              <w:rPr>
                <w:rFonts w:ascii="Times New Roman" w:hAnsi="Times New Roman" w:cs="Times New Roman"/>
                <w:sz w:val="24"/>
                <w:szCs w:val="24"/>
              </w:rPr>
            </w:pPr>
            <w:r w:rsidRPr="00171312">
              <w:rPr>
                <w:rFonts w:ascii="Times New Roman" w:hAnsi="Times New Roman" w:cs="Times New Roman"/>
                <w:sz w:val="24"/>
                <w:szCs w:val="24"/>
              </w:rPr>
              <w:t>4</w:t>
            </w:r>
          </w:p>
        </w:tc>
        <w:tc>
          <w:tcPr>
            <w:tcW w:w="1467" w:type="dxa"/>
          </w:tcPr>
          <w:p w:rsidR="0035630A" w:rsidRPr="00171312" w:rsidRDefault="0035630A" w:rsidP="00587AF9">
            <w:pPr>
              <w:pStyle w:val="ListParagraph"/>
              <w:autoSpaceDE w:val="0"/>
              <w:autoSpaceDN w:val="0"/>
              <w:adjustRightInd w:val="0"/>
              <w:spacing w:line="240" w:lineRule="auto"/>
              <w:ind w:left="0" w:firstLine="0"/>
              <w:rPr>
                <w:rFonts w:ascii="Times New Roman" w:hAnsi="Times New Roman" w:cs="Times New Roman"/>
                <w:sz w:val="24"/>
                <w:szCs w:val="24"/>
                <w:vertAlign w:val="subscript"/>
              </w:rPr>
            </w:pPr>
            <w:r w:rsidRPr="00171312">
              <w:rPr>
                <w:rFonts w:ascii="Times New Roman" w:hAnsi="Times New Roman" w:cs="Times New Roman"/>
                <w:sz w:val="24"/>
                <w:szCs w:val="24"/>
              </w:rPr>
              <w:t>T</w:t>
            </w:r>
            <w:r w:rsidRPr="00171312">
              <w:rPr>
                <w:rFonts w:ascii="Times New Roman" w:hAnsi="Times New Roman" w:cs="Times New Roman"/>
                <w:sz w:val="24"/>
                <w:szCs w:val="24"/>
                <w:vertAlign w:val="subscript"/>
              </w:rPr>
              <w:t>3</w:t>
            </w:r>
          </w:p>
        </w:tc>
        <w:tc>
          <w:tcPr>
            <w:tcW w:w="2300" w:type="dxa"/>
          </w:tcPr>
          <w:p w:rsidR="0035630A" w:rsidRPr="00170089" w:rsidRDefault="0035630A" w:rsidP="00587AF9">
            <w:pPr>
              <w:pStyle w:val="ListParagraph"/>
              <w:autoSpaceDE w:val="0"/>
              <w:autoSpaceDN w:val="0"/>
              <w:adjustRightInd w:val="0"/>
              <w:spacing w:line="240" w:lineRule="auto"/>
              <w:ind w:left="0" w:firstLine="0"/>
              <w:rPr>
                <w:rFonts w:ascii="Times New Roman" w:hAnsi="Times New Roman" w:cs="Times New Roman"/>
                <w:sz w:val="24"/>
                <w:szCs w:val="24"/>
                <w:vertAlign w:val="superscript"/>
              </w:rPr>
            </w:pPr>
            <w:r w:rsidRPr="00171312">
              <w:rPr>
                <w:rFonts w:ascii="Times New Roman" w:hAnsi="Times New Roman" w:cs="Times New Roman"/>
                <w:sz w:val="24"/>
                <w:szCs w:val="24"/>
              </w:rPr>
              <w:t>49,50</w:t>
            </w:r>
            <w:r>
              <w:rPr>
                <w:rFonts w:ascii="Times New Roman" w:hAnsi="Times New Roman" w:cs="Times New Roman"/>
                <w:sz w:val="24"/>
                <w:szCs w:val="24"/>
                <w:vertAlign w:val="superscript"/>
              </w:rPr>
              <w:t>c</w:t>
            </w:r>
          </w:p>
        </w:tc>
        <w:tc>
          <w:tcPr>
            <w:tcW w:w="2653" w:type="dxa"/>
          </w:tcPr>
          <w:p w:rsidR="0035630A" w:rsidRPr="00170089" w:rsidRDefault="0035630A" w:rsidP="00587AF9">
            <w:pPr>
              <w:pStyle w:val="ListParagraph"/>
              <w:autoSpaceDE w:val="0"/>
              <w:autoSpaceDN w:val="0"/>
              <w:adjustRightInd w:val="0"/>
              <w:spacing w:line="240" w:lineRule="auto"/>
              <w:ind w:left="0" w:firstLine="0"/>
              <w:rPr>
                <w:rFonts w:ascii="Times New Roman" w:hAnsi="Times New Roman" w:cs="Times New Roman"/>
                <w:sz w:val="24"/>
                <w:szCs w:val="24"/>
                <w:vertAlign w:val="superscript"/>
              </w:rPr>
            </w:pPr>
            <w:r w:rsidRPr="00171312">
              <w:rPr>
                <w:rFonts w:ascii="Times New Roman" w:hAnsi="Times New Roman" w:cs="Times New Roman"/>
                <w:sz w:val="24"/>
                <w:szCs w:val="24"/>
              </w:rPr>
              <w:t>51,19</w:t>
            </w:r>
            <w:r>
              <w:rPr>
                <w:rFonts w:ascii="Times New Roman" w:hAnsi="Times New Roman" w:cs="Times New Roman"/>
                <w:sz w:val="24"/>
                <w:szCs w:val="24"/>
                <w:vertAlign w:val="superscript"/>
              </w:rPr>
              <w:t>bc</w:t>
            </w:r>
          </w:p>
        </w:tc>
      </w:tr>
      <w:tr w:rsidR="0035630A" w:rsidRPr="00171312" w:rsidTr="00660585">
        <w:trPr>
          <w:trHeight w:val="255"/>
        </w:trPr>
        <w:tc>
          <w:tcPr>
            <w:tcW w:w="1415" w:type="dxa"/>
            <w:tcBorders>
              <w:bottom w:val="single" w:sz="4" w:space="0" w:color="auto"/>
            </w:tcBorders>
          </w:tcPr>
          <w:p w:rsidR="0035630A" w:rsidRPr="00171312" w:rsidRDefault="0035630A" w:rsidP="00587AF9">
            <w:pPr>
              <w:pStyle w:val="ListParagraph"/>
              <w:autoSpaceDE w:val="0"/>
              <w:autoSpaceDN w:val="0"/>
              <w:adjustRightInd w:val="0"/>
              <w:spacing w:line="240" w:lineRule="auto"/>
              <w:ind w:left="0" w:firstLine="0"/>
              <w:rPr>
                <w:rFonts w:ascii="Times New Roman" w:hAnsi="Times New Roman" w:cs="Times New Roman"/>
                <w:sz w:val="24"/>
                <w:szCs w:val="24"/>
              </w:rPr>
            </w:pPr>
            <w:r w:rsidRPr="00171312">
              <w:rPr>
                <w:rFonts w:ascii="Times New Roman" w:hAnsi="Times New Roman" w:cs="Times New Roman"/>
                <w:sz w:val="24"/>
                <w:szCs w:val="24"/>
              </w:rPr>
              <w:t>5</w:t>
            </w:r>
          </w:p>
        </w:tc>
        <w:tc>
          <w:tcPr>
            <w:tcW w:w="1467" w:type="dxa"/>
            <w:tcBorders>
              <w:bottom w:val="single" w:sz="4" w:space="0" w:color="auto"/>
            </w:tcBorders>
          </w:tcPr>
          <w:p w:rsidR="0035630A" w:rsidRPr="00171312" w:rsidRDefault="0035630A" w:rsidP="00587AF9">
            <w:pPr>
              <w:pStyle w:val="ListParagraph"/>
              <w:autoSpaceDE w:val="0"/>
              <w:autoSpaceDN w:val="0"/>
              <w:adjustRightInd w:val="0"/>
              <w:spacing w:line="240" w:lineRule="auto"/>
              <w:ind w:left="0" w:firstLine="0"/>
              <w:rPr>
                <w:rFonts w:ascii="Times New Roman" w:hAnsi="Times New Roman" w:cs="Times New Roman"/>
                <w:sz w:val="24"/>
                <w:szCs w:val="24"/>
                <w:vertAlign w:val="subscript"/>
              </w:rPr>
            </w:pPr>
            <w:r w:rsidRPr="00171312">
              <w:rPr>
                <w:rFonts w:ascii="Times New Roman" w:hAnsi="Times New Roman" w:cs="Times New Roman"/>
                <w:sz w:val="24"/>
                <w:szCs w:val="24"/>
              </w:rPr>
              <w:t>T</w:t>
            </w:r>
            <w:r w:rsidRPr="00171312">
              <w:rPr>
                <w:rFonts w:ascii="Times New Roman" w:hAnsi="Times New Roman" w:cs="Times New Roman"/>
                <w:sz w:val="24"/>
                <w:szCs w:val="24"/>
                <w:vertAlign w:val="subscript"/>
              </w:rPr>
              <w:t>4</w:t>
            </w:r>
          </w:p>
        </w:tc>
        <w:tc>
          <w:tcPr>
            <w:tcW w:w="2300" w:type="dxa"/>
            <w:tcBorders>
              <w:bottom w:val="single" w:sz="4" w:space="0" w:color="auto"/>
            </w:tcBorders>
          </w:tcPr>
          <w:p w:rsidR="0035630A" w:rsidRPr="00170089" w:rsidRDefault="0035630A" w:rsidP="00587AF9">
            <w:pPr>
              <w:pStyle w:val="ListParagraph"/>
              <w:autoSpaceDE w:val="0"/>
              <w:autoSpaceDN w:val="0"/>
              <w:adjustRightInd w:val="0"/>
              <w:spacing w:line="240" w:lineRule="auto"/>
              <w:ind w:left="0" w:firstLine="0"/>
              <w:rPr>
                <w:rFonts w:ascii="Times New Roman" w:hAnsi="Times New Roman" w:cs="Times New Roman"/>
                <w:sz w:val="24"/>
                <w:szCs w:val="24"/>
                <w:vertAlign w:val="superscript"/>
              </w:rPr>
            </w:pPr>
            <w:r w:rsidRPr="00171312">
              <w:rPr>
                <w:rFonts w:ascii="Times New Roman" w:hAnsi="Times New Roman" w:cs="Times New Roman"/>
                <w:sz w:val="24"/>
                <w:szCs w:val="24"/>
              </w:rPr>
              <w:t>50,87</w:t>
            </w:r>
            <w:r>
              <w:rPr>
                <w:rFonts w:ascii="Times New Roman" w:hAnsi="Times New Roman" w:cs="Times New Roman"/>
                <w:sz w:val="24"/>
                <w:szCs w:val="24"/>
                <w:vertAlign w:val="superscript"/>
              </w:rPr>
              <w:t>d</w:t>
            </w:r>
          </w:p>
        </w:tc>
        <w:tc>
          <w:tcPr>
            <w:tcW w:w="2653" w:type="dxa"/>
            <w:tcBorders>
              <w:bottom w:val="single" w:sz="4" w:space="0" w:color="auto"/>
            </w:tcBorders>
          </w:tcPr>
          <w:p w:rsidR="0035630A" w:rsidRPr="00170089" w:rsidRDefault="0035630A" w:rsidP="00587AF9">
            <w:pPr>
              <w:pStyle w:val="ListParagraph"/>
              <w:autoSpaceDE w:val="0"/>
              <w:autoSpaceDN w:val="0"/>
              <w:adjustRightInd w:val="0"/>
              <w:spacing w:line="240" w:lineRule="auto"/>
              <w:ind w:left="0" w:firstLine="0"/>
              <w:rPr>
                <w:rFonts w:ascii="Times New Roman" w:hAnsi="Times New Roman" w:cs="Times New Roman"/>
                <w:sz w:val="24"/>
                <w:szCs w:val="24"/>
                <w:vertAlign w:val="superscript"/>
              </w:rPr>
            </w:pPr>
            <w:r w:rsidRPr="00171312">
              <w:rPr>
                <w:rFonts w:ascii="Times New Roman" w:hAnsi="Times New Roman" w:cs="Times New Roman"/>
                <w:sz w:val="24"/>
                <w:szCs w:val="24"/>
              </w:rPr>
              <w:t>51.89</w:t>
            </w:r>
            <w:r>
              <w:rPr>
                <w:rFonts w:ascii="Times New Roman" w:hAnsi="Times New Roman" w:cs="Times New Roman"/>
                <w:sz w:val="24"/>
                <w:szCs w:val="24"/>
                <w:vertAlign w:val="superscript"/>
              </w:rPr>
              <w:t>c</w:t>
            </w:r>
          </w:p>
        </w:tc>
      </w:tr>
    </w:tbl>
    <w:p w:rsidR="0035630A" w:rsidRDefault="0035630A" w:rsidP="00587AF9">
      <w:pPr>
        <w:spacing w:line="240" w:lineRule="auto"/>
        <w:ind w:left="1843" w:hanging="1276"/>
        <w:jc w:val="both"/>
        <w:rPr>
          <w:rFonts w:ascii="Times New Roman" w:hAnsi="Times New Roman" w:cs="Times New Roman"/>
          <w:sz w:val="24"/>
          <w:szCs w:val="24"/>
          <w:lang w:val="id-ID"/>
        </w:rPr>
      </w:pPr>
      <w:r w:rsidRPr="00993264">
        <w:rPr>
          <w:rFonts w:ascii="Times New Roman" w:hAnsi="Times New Roman" w:cs="Times New Roman"/>
          <w:sz w:val="24"/>
          <w:szCs w:val="24"/>
        </w:rPr>
        <w:t>Keterangan</w:t>
      </w:r>
      <w:proofErr w:type="gramStart"/>
      <w:r w:rsidRPr="00993264">
        <w:rPr>
          <w:rFonts w:ascii="Times New Roman" w:hAnsi="Times New Roman" w:cs="Times New Roman"/>
          <w:sz w:val="24"/>
          <w:szCs w:val="24"/>
        </w:rPr>
        <w:t>:Nilai</w:t>
      </w:r>
      <w:proofErr w:type="gramEnd"/>
      <w:r w:rsidRPr="00993264">
        <w:rPr>
          <w:rFonts w:ascii="Times New Roman" w:hAnsi="Times New Roman" w:cs="Times New Roman"/>
          <w:sz w:val="24"/>
          <w:szCs w:val="24"/>
        </w:rPr>
        <w:t xml:space="preserve"> rataan yang diikuti oleh superskrip yang berbeda pada kolom yang sama menunjukkan pengaruh yang berbeda nyata (P&lt;0.05)</w:t>
      </w:r>
      <w:r>
        <w:rPr>
          <w:rFonts w:ascii="Times New Roman" w:hAnsi="Times New Roman" w:cs="Times New Roman"/>
          <w:sz w:val="24"/>
          <w:szCs w:val="24"/>
          <w:lang w:val="id-ID"/>
        </w:rPr>
        <w:t>.</w:t>
      </w:r>
    </w:p>
    <w:p w:rsidR="0035630A" w:rsidRPr="00587AF9" w:rsidRDefault="0035630A" w:rsidP="00587AF9">
      <w:pPr>
        <w:spacing w:line="480" w:lineRule="auto"/>
        <w:rPr>
          <w:rFonts w:ascii="Times New Roman" w:hAnsi="Times New Roman" w:cs="Times New Roman"/>
          <w:b/>
          <w:sz w:val="24"/>
          <w:szCs w:val="24"/>
        </w:rPr>
      </w:pPr>
      <w:r w:rsidRPr="00587AF9">
        <w:rPr>
          <w:rFonts w:ascii="Times New Roman" w:hAnsi="Times New Roman" w:cs="Times New Roman"/>
          <w:b/>
          <w:sz w:val="24"/>
          <w:szCs w:val="24"/>
        </w:rPr>
        <w:t xml:space="preserve">Kecernaan </w:t>
      </w:r>
      <w:proofErr w:type="gramStart"/>
      <w:r w:rsidRPr="00587AF9">
        <w:rPr>
          <w:rFonts w:ascii="Times New Roman" w:hAnsi="Times New Roman" w:cs="Times New Roman"/>
          <w:b/>
          <w:i/>
          <w:sz w:val="24"/>
          <w:szCs w:val="24"/>
        </w:rPr>
        <w:t>In-</w:t>
      </w:r>
      <w:proofErr w:type="gramEnd"/>
      <w:r w:rsidRPr="00587AF9">
        <w:rPr>
          <w:rFonts w:ascii="Times New Roman" w:hAnsi="Times New Roman" w:cs="Times New Roman"/>
          <w:b/>
          <w:i/>
          <w:sz w:val="24"/>
          <w:szCs w:val="24"/>
        </w:rPr>
        <w:t>Vitro</w:t>
      </w:r>
      <w:r w:rsidRPr="00587AF9">
        <w:rPr>
          <w:rFonts w:ascii="Times New Roman" w:hAnsi="Times New Roman" w:cs="Times New Roman"/>
          <w:b/>
          <w:sz w:val="24"/>
          <w:szCs w:val="24"/>
        </w:rPr>
        <w:t xml:space="preserve"> Bahan Kering</w:t>
      </w:r>
    </w:p>
    <w:p w:rsidR="0035630A" w:rsidRDefault="0035630A" w:rsidP="00587AF9">
      <w:pPr>
        <w:spacing w:line="480" w:lineRule="auto"/>
        <w:ind w:left="142" w:firstLine="720"/>
        <w:jc w:val="both"/>
        <w:rPr>
          <w:rFonts w:ascii="Times New Roman" w:hAnsi="Times New Roman" w:cs="Times New Roman"/>
          <w:sz w:val="24"/>
          <w:szCs w:val="24"/>
        </w:rPr>
      </w:pPr>
      <w:r>
        <w:rPr>
          <w:rFonts w:ascii="Times New Roman" w:hAnsi="Times New Roman" w:cs="Times New Roman"/>
          <w:sz w:val="24"/>
          <w:szCs w:val="24"/>
        </w:rPr>
        <w:t xml:space="preserve">Pada Tabel 7 di atas dapat dilihat rataan nilai kecernaan </w:t>
      </w:r>
      <w:r>
        <w:rPr>
          <w:rFonts w:ascii="Times New Roman" w:hAnsi="Times New Roman" w:cs="Times New Roman"/>
          <w:i/>
          <w:sz w:val="24"/>
          <w:szCs w:val="24"/>
        </w:rPr>
        <w:t>in-vitro</w:t>
      </w:r>
      <w:r>
        <w:rPr>
          <w:rFonts w:ascii="Times New Roman" w:hAnsi="Times New Roman" w:cs="Times New Roman"/>
          <w:sz w:val="24"/>
          <w:szCs w:val="24"/>
        </w:rPr>
        <w:t xml:space="preserve"> bahan kering silase kombinasi daun turi dan limbah jagung ditambah limbah nanas dan molases yang berbeda secara berturut-turut sebesar T0 (39</w:t>
      </w:r>
      <w:proofErr w:type="gramStart"/>
      <w:r>
        <w:rPr>
          <w:rFonts w:ascii="Times New Roman" w:hAnsi="Times New Roman" w:cs="Times New Roman"/>
          <w:sz w:val="24"/>
          <w:szCs w:val="24"/>
        </w:rPr>
        <w:t>,62</w:t>
      </w:r>
      <w:proofErr w:type="gramEnd"/>
      <w:r>
        <w:rPr>
          <w:rFonts w:ascii="Times New Roman" w:hAnsi="Times New Roman" w:cs="Times New Roman"/>
          <w:sz w:val="24"/>
          <w:szCs w:val="24"/>
        </w:rPr>
        <w:t xml:space="preserve">%), T1 (47,48%), T2 (48,03%), T3 (49,50%), dan T4 (50,87%). Berdasarkan hasil analisis statistik didapatkan bahwa silase kombinasi daun turi berpengaruh nyata terhadap kecernaan </w:t>
      </w:r>
      <w:r>
        <w:rPr>
          <w:rFonts w:ascii="Times New Roman" w:hAnsi="Times New Roman" w:cs="Times New Roman"/>
          <w:i/>
          <w:sz w:val="24"/>
          <w:szCs w:val="24"/>
        </w:rPr>
        <w:t>in-vitro</w:t>
      </w:r>
      <w:r>
        <w:rPr>
          <w:rFonts w:ascii="Times New Roman" w:hAnsi="Times New Roman" w:cs="Times New Roman"/>
          <w:sz w:val="24"/>
          <w:szCs w:val="24"/>
        </w:rPr>
        <w:t xml:space="preserve"> bahan kering.</w:t>
      </w:r>
    </w:p>
    <w:p w:rsidR="0035630A" w:rsidRDefault="0035630A" w:rsidP="00587AF9">
      <w:pPr>
        <w:spacing w:line="480" w:lineRule="auto"/>
        <w:ind w:left="142" w:firstLine="720"/>
        <w:jc w:val="both"/>
        <w:rPr>
          <w:rFonts w:ascii="Times New Roman" w:hAnsi="Times New Roman" w:cs="Times New Roman"/>
          <w:sz w:val="24"/>
          <w:szCs w:val="24"/>
        </w:rPr>
      </w:pPr>
      <w:r>
        <w:rPr>
          <w:rFonts w:ascii="Times New Roman" w:hAnsi="Times New Roman" w:cs="Times New Roman"/>
          <w:sz w:val="24"/>
          <w:szCs w:val="24"/>
        </w:rPr>
        <w:t>Pada uji jarak berganda duncan’t didapatkan bahwa kecernaan bahan kering silase kombonasi daun turi antara perlakuan T0 (kontrol) tanpa penggunaan daun turi, T3 dan T4 berbeda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sedangkan perlakuan T1 dan T2 berbeda tidak nyata (P&gt;0.05).  </w:t>
      </w:r>
    </w:p>
    <w:p w:rsidR="0035630A" w:rsidRDefault="0035630A" w:rsidP="00587AF9">
      <w:pPr>
        <w:spacing w:line="480" w:lineRule="auto"/>
        <w:ind w:left="142" w:firstLine="720"/>
        <w:jc w:val="both"/>
        <w:rPr>
          <w:rFonts w:ascii="Times New Roman" w:hAnsi="Times New Roman" w:cs="Times New Roman"/>
          <w:sz w:val="24"/>
          <w:szCs w:val="24"/>
        </w:rPr>
      </w:pPr>
      <w:r>
        <w:rPr>
          <w:rFonts w:ascii="Times New Roman" w:hAnsi="Times New Roman" w:cs="Times New Roman"/>
          <w:sz w:val="24"/>
          <w:szCs w:val="24"/>
        </w:rPr>
        <w:t xml:space="preserve">Dari uraian diatas dapat disimpulkan bahwa pemberian daun turi yang paling baik pada tiap perlakuan terdapat pada </w:t>
      </w:r>
      <w:proofErr w:type="gramStart"/>
      <w:r>
        <w:rPr>
          <w:rFonts w:ascii="Times New Roman" w:hAnsi="Times New Roman" w:cs="Times New Roman"/>
          <w:sz w:val="24"/>
          <w:szCs w:val="24"/>
        </w:rPr>
        <w:t>pelakuan  T4</w:t>
      </w:r>
      <w:proofErr w:type="gramEnd"/>
      <w:r>
        <w:rPr>
          <w:rFonts w:ascii="Times New Roman" w:hAnsi="Times New Roman" w:cs="Times New Roman"/>
          <w:sz w:val="24"/>
          <w:szCs w:val="24"/>
        </w:rPr>
        <w:t xml:space="preserve"> karena berbeda nyata dengan perlakuan T0, T1, T2 dan T3 atau (P&lt;0.05). Terjadinya perbedaan kecernaan </w:t>
      </w:r>
      <w:r>
        <w:rPr>
          <w:rFonts w:ascii="Times New Roman" w:hAnsi="Times New Roman" w:cs="Times New Roman"/>
          <w:i/>
          <w:sz w:val="24"/>
          <w:szCs w:val="24"/>
        </w:rPr>
        <w:t xml:space="preserve">in-vitro </w:t>
      </w:r>
      <w:r>
        <w:rPr>
          <w:rFonts w:ascii="Times New Roman" w:hAnsi="Times New Roman" w:cs="Times New Roman"/>
          <w:sz w:val="24"/>
          <w:szCs w:val="24"/>
        </w:rPr>
        <w:t xml:space="preserve">bahan kering silase kombinasi daun turi antara perlakuan T0, T1, T2 dan T4 diduga pengaruh penambahan daun turi pada tiap-tiap perlakuan. </w:t>
      </w:r>
      <w:r>
        <w:rPr>
          <w:rFonts w:ascii="Times New Roman" w:hAnsi="Times New Roman" w:cs="Times New Roman"/>
          <w:sz w:val="24"/>
          <w:szCs w:val="24"/>
        </w:rPr>
        <w:lastRenderedPageBreak/>
        <w:t xml:space="preserve">Sedangkan pemberian daun turi yang paling rendah terdapat pada perlakuan T0 (kontrol) berbeda nyata dengan </w:t>
      </w:r>
      <w:proofErr w:type="gramStart"/>
      <w:r>
        <w:rPr>
          <w:rFonts w:ascii="Times New Roman" w:hAnsi="Times New Roman" w:cs="Times New Roman"/>
          <w:sz w:val="24"/>
          <w:szCs w:val="24"/>
        </w:rPr>
        <w:t>perlakuan  T3</w:t>
      </w:r>
      <w:proofErr w:type="gramEnd"/>
      <w:r>
        <w:rPr>
          <w:rFonts w:ascii="Times New Roman" w:hAnsi="Times New Roman" w:cs="Times New Roman"/>
          <w:sz w:val="24"/>
          <w:szCs w:val="24"/>
        </w:rPr>
        <w:t xml:space="preserve"> dan T4 atau (P&lt;0.05).</w:t>
      </w:r>
    </w:p>
    <w:p w:rsidR="0035630A" w:rsidRDefault="0035630A" w:rsidP="00587AF9">
      <w:pPr>
        <w:spacing w:line="480" w:lineRule="auto"/>
        <w:ind w:left="142" w:firstLine="720"/>
        <w:jc w:val="both"/>
        <w:rPr>
          <w:rFonts w:ascii="Times New Roman" w:hAnsi="Times New Roman" w:cs="Times New Roman"/>
          <w:sz w:val="24"/>
          <w:szCs w:val="24"/>
        </w:rPr>
      </w:pPr>
      <w:r>
        <w:rPr>
          <w:rFonts w:ascii="Times New Roman" w:hAnsi="Times New Roman" w:cs="Times New Roman"/>
          <w:sz w:val="24"/>
          <w:szCs w:val="24"/>
        </w:rPr>
        <w:t xml:space="preserve">Berbagai hasil penelitian telah menujukkan bahwa pemberian perlakuan daun turi pada pakan ternak telah mampu meningkatkan secara nyata baik produksi maupun produktivitas ternak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memanipulasi daun turi dengan penambahan limbah nanas dan molases sehingga mampu meningkatkan daya cerna (</w:t>
      </w:r>
      <w:r>
        <w:rPr>
          <w:rFonts w:ascii="Times New Roman" w:hAnsi="Times New Roman" w:cs="Times New Roman"/>
          <w:i/>
          <w:sz w:val="24"/>
          <w:szCs w:val="24"/>
        </w:rPr>
        <w:t>digestibility)</w:t>
      </w:r>
      <w:r>
        <w:rPr>
          <w:rFonts w:ascii="Times New Roman" w:hAnsi="Times New Roman" w:cs="Times New Roman"/>
          <w:sz w:val="24"/>
          <w:szCs w:val="24"/>
        </w:rPr>
        <w:t xml:space="preserve"> bahan pakan yang dikonsumsi ternak (Harryanto, </w:t>
      </w:r>
      <w:r>
        <w:rPr>
          <w:rFonts w:ascii="Times New Roman" w:hAnsi="Times New Roman" w:cs="Times New Roman"/>
          <w:i/>
          <w:sz w:val="24"/>
          <w:szCs w:val="24"/>
        </w:rPr>
        <w:t xml:space="preserve">et. al., </w:t>
      </w:r>
      <w:r>
        <w:rPr>
          <w:rFonts w:ascii="Times New Roman" w:hAnsi="Times New Roman" w:cs="Times New Roman"/>
          <w:sz w:val="24"/>
          <w:szCs w:val="24"/>
        </w:rPr>
        <w:t>1998).</w:t>
      </w:r>
    </w:p>
    <w:p w:rsidR="0035630A" w:rsidRDefault="0035630A" w:rsidP="00587AF9">
      <w:pPr>
        <w:spacing w:line="480" w:lineRule="auto"/>
        <w:ind w:left="142" w:firstLine="720"/>
        <w:jc w:val="both"/>
        <w:rPr>
          <w:rFonts w:ascii="Times New Roman" w:hAnsi="Times New Roman" w:cs="Times New Roman"/>
          <w:sz w:val="24"/>
          <w:szCs w:val="24"/>
        </w:rPr>
      </w:pPr>
      <w:r w:rsidRPr="003D77B2">
        <w:rPr>
          <w:rFonts w:ascii="Times New Roman" w:hAnsi="Times New Roman" w:cs="Times New Roman"/>
          <w:sz w:val="24"/>
          <w:szCs w:val="24"/>
        </w:rPr>
        <w:t>Hal ini sesuai dengan pendapat Yunilas (2009) yang menunjukkan bahwa semak</w:t>
      </w:r>
      <w:r>
        <w:rPr>
          <w:rFonts w:ascii="Times New Roman" w:hAnsi="Times New Roman" w:cs="Times New Roman"/>
          <w:sz w:val="24"/>
          <w:szCs w:val="24"/>
        </w:rPr>
        <w:t>in rendah kandungan serat kasar</w:t>
      </w:r>
      <w:r w:rsidRPr="003D77B2">
        <w:rPr>
          <w:rFonts w:ascii="Times New Roman" w:hAnsi="Times New Roman" w:cs="Times New Roman"/>
          <w:sz w:val="24"/>
          <w:szCs w:val="24"/>
        </w:rPr>
        <w:t xml:space="preserve"> (SK) bahan pakan maka </w:t>
      </w:r>
      <w:proofErr w:type="gramStart"/>
      <w:r w:rsidRPr="003D77B2">
        <w:rPr>
          <w:rFonts w:ascii="Times New Roman" w:hAnsi="Times New Roman" w:cs="Times New Roman"/>
          <w:sz w:val="24"/>
          <w:szCs w:val="24"/>
        </w:rPr>
        <w:t>akan</w:t>
      </w:r>
      <w:proofErr w:type="gramEnd"/>
      <w:r w:rsidRPr="003D77B2">
        <w:rPr>
          <w:rFonts w:ascii="Times New Roman" w:hAnsi="Times New Roman" w:cs="Times New Roman"/>
          <w:sz w:val="24"/>
          <w:szCs w:val="24"/>
        </w:rPr>
        <w:t xml:space="preserve"> semakin tinggi kecernaan bahan kering (KCBK), begitupula sab</w:t>
      </w:r>
      <w:r>
        <w:rPr>
          <w:rFonts w:ascii="Times New Roman" w:hAnsi="Times New Roman" w:cs="Times New Roman"/>
          <w:sz w:val="24"/>
          <w:szCs w:val="24"/>
        </w:rPr>
        <w:t>aliknya. Hasil penelitian terse</w:t>
      </w:r>
      <w:r w:rsidRPr="003D77B2">
        <w:rPr>
          <w:rFonts w:ascii="Times New Roman" w:hAnsi="Times New Roman" w:cs="Times New Roman"/>
          <w:sz w:val="24"/>
          <w:szCs w:val="24"/>
        </w:rPr>
        <w:t>but sesuai dengan penelitian yang dilakukan oleh Afrijon (2011), yaitu pada kulit buah kakao yang tanpa</w:t>
      </w:r>
      <w:r>
        <w:rPr>
          <w:rFonts w:ascii="Times New Roman" w:hAnsi="Times New Roman" w:cs="Times New Roman"/>
          <w:sz w:val="24"/>
          <w:szCs w:val="24"/>
        </w:rPr>
        <w:t xml:space="preserve"> </w:t>
      </w:r>
      <w:r w:rsidRPr="003D77B2">
        <w:rPr>
          <w:rFonts w:ascii="Times New Roman" w:hAnsi="Times New Roman" w:cs="Times New Roman"/>
          <w:sz w:val="24"/>
          <w:szCs w:val="24"/>
        </w:rPr>
        <w:t>diberikan perlakuan urea menghasilkan p</w:t>
      </w:r>
      <w:r>
        <w:rPr>
          <w:rFonts w:ascii="Times New Roman" w:hAnsi="Times New Roman" w:cs="Times New Roman"/>
          <w:sz w:val="24"/>
          <w:szCs w:val="24"/>
        </w:rPr>
        <w:t>ersentase kecernaan bahan kering</w:t>
      </w:r>
      <w:r w:rsidRPr="003D77B2">
        <w:rPr>
          <w:rFonts w:ascii="Times New Roman" w:hAnsi="Times New Roman" w:cs="Times New Roman"/>
          <w:sz w:val="24"/>
          <w:szCs w:val="24"/>
        </w:rPr>
        <w:t xml:space="preserve"> sebesar 46,37 % serta kulit buah kakao yang diberikan perlakuan amoniasi </w:t>
      </w:r>
      <w:r>
        <w:rPr>
          <w:rFonts w:ascii="Times New Roman" w:hAnsi="Times New Roman" w:cs="Times New Roman"/>
          <w:sz w:val="24"/>
          <w:szCs w:val="24"/>
        </w:rPr>
        <w:t>urea 6 % yaitu sebesar 52,80 %.</w:t>
      </w:r>
    </w:p>
    <w:p w:rsidR="0035630A" w:rsidRDefault="0035630A" w:rsidP="00587AF9">
      <w:pPr>
        <w:spacing w:line="480" w:lineRule="auto"/>
        <w:ind w:left="142" w:firstLine="720"/>
        <w:jc w:val="both"/>
        <w:rPr>
          <w:rFonts w:ascii="Times New Roman" w:hAnsi="Times New Roman" w:cs="Times New Roman"/>
          <w:sz w:val="24"/>
          <w:szCs w:val="24"/>
        </w:rPr>
      </w:pPr>
      <w:r w:rsidRPr="003D77B2">
        <w:rPr>
          <w:rFonts w:ascii="Times New Roman" w:hAnsi="Times New Roman" w:cs="Times New Roman"/>
          <w:sz w:val="24"/>
          <w:szCs w:val="24"/>
        </w:rPr>
        <w:t>Muhtarudin dan Liman (2006) menyatakan ba</w:t>
      </w:r>
      <w:r>
        <w:rPr>
          <w:rFonts w:ascii="Times New Roman" w:hAnsi="Times New Roman" w:cs="Times New Roman"/>
          <w:sz w:val="24"/>
          <w:szCs w:val="24"/>
        </w:rPr>
        <w:t>hwa semakin tinggi kecernaan ba</w:t>
      </w:r>
      <w:r w:rsidRPr="003D77B2">
        <w:rPr>
          <w:rFonts w:ascii="Times New Roman" w:hAnsi="Times New Roman" w:cs="Times New Roman"/>
          <w:sz w:val="24"/>
          <w:szCs w:val="24"/>
        </w:rPr>
        <w:t>han kering, semakin meningkat kecernaan bahan organik dan semakin tinggi peluang nutrisi yang dapat dimanfaa</w:t>
      </w:r>
      <w:r>
        <w:rPr>
          <w:rFonts w:ascii="Times New Roman" w:hAnsi="Times New Roman" w:cs="Times New Roman"/>
          <w:sz w:val="24"/>
          <w:szCs w:val="24"/>
        </w:rPr>
        <w:t>tkan ternak untuk produksi. Hal</w:t>
      </w:r>
      <w:r w:rsidRPr="003D77B2">
        <w:rPr>
          <w:rFonts w:ascii="Times New Roman" w:hAnsi="Times New Roman" w:cs="Times New Roman"/>
          <w:sz w:val="24"/>
          <w:szCs w:val="24"/>
        </w:rPr>
        <w:t xml:space="preserve"> yang </w:t>
      </w:r>
      <w:proofErr w:type="gramStart"/>
      <w:r w:rsidRPr="003D77B2">
        <w:rPr>
          <w:rFonts w:ascii="Times New Roman" w:hAnsi="Times New Roman" w:cs="Times New Roman"/>
          <w:sz w:val="24"/>
          <w:szCs w:val="24"/>
        </w:rPr>
        <w:t>sama</w:t>
      </w:r>
      <w:proofErr w:type="gramEnd"/>
      <w:r w:rsidRPr="003D77B2">
        <w:rPr>
          <w:rFonts w:ascii="Times New Roman" w:hAnsi="Times New Roman" w:cs="Times New Roman"/>
          <w:sz w:val="24"/>
          <w:szCs w:val="24"/>
        </w:rPr>
        <w:t xml:space="preserve"> juga dikemukakan Kurniawati (2009) mengatakan bahwa kecernaan nutrien merupakan salah satu ukuran</w:t>
      </w:r>
      <w:r>
        <w:rPr>
          <w:rFonts w:ascii="Times New Roman" w:hAnsi="Times New Roman" w:cs="Times New Roman"/>
          <w:sz w:val="24"/>
          <w:szCs w:val="24"/>
        </w:rPr>
        <w:t xml:space="preserve"> </w:t>
      </w:r>
      <w:r w:rsidRPr="003D77B2">
        <w:rPr>
          <w:rFonts w:ascii="Times New Roman" w:hAnsi="Times New Roman" w:cs="Times New Roman"/>
          <w:sz w:val="24"/>
          <w:szCs w:val="24"/>
        </w:rPr>
        <w:t>dalam menentukan kualitas pakan. Semakin tinggi k</w:t>
      </w:r>
      <w:r>
        <w:rPr>
          <w:rFonts w:ascii="Times New Roman" w:hAnsi="Times New Roman" w:cs="Times New Roman"/>
          <w:sz w:val="24"/>
          <w:szCs w:val="24"/>
        </w:rPr>
        <w:t>ecernaan bahan kering maka sema</w:t>
      </w:r>
      <w:r w:rsidRPr="003D77B2">
        <w:rPr>
          <w:rFonts w:ascii="Times New Roman" w:hAnsi="Times New Roman" w:cs="Times New Roman"/>
          <w:sz w:val="24"/>
          <w:szCs w:val="24"/>
        </w:rPr>
        <w:t>kin tinggi juga peluang nutrisi yang dapat dimanfaatkan</w:t>
      </w:r>
      <w:r>
        <w:rPr>
          <w:rFonts w:ascii="Times New Roman" w:hAnsi="Times New Roman" w:cs="Times New Roman"/>
          <w:sz w:val="24"/>
          <w:szCs w:val="24"/>
        </w:rPr>
        <w:t xml:space="preserve"> </w:t>
      </w:r>
      <w:r w:rsidRPr="003D77B2">
        <w:rPr>
          <w:rFonts w:ascii="Times New Roman" w:hAnsi="Times New Roman" w:cs="Times New Roman"/>
          <w:sz w:val="24"/>
          <w:szCs w:val="24"/>
        </w:rPr>
        <w:t>ternak untuk pertumbuhannya</w:t>
      </w:r>
      <w:r>
        <w:rPr>
          <w:rFonts w:ascii="Times New Roman" w:hAnsi="Times New Roman" w:cs="Times New Roman"/>
          <w:sz w:val="24"/>
          <w:szCs w:val="24"/>
        </w:rPr>
        <w:t>.</w:t>
      </w:r>
    </w:p>
    <w:p w:rsidR="00215AE8" w:rsidRPr="00BC124A" w:rsidRDefault="00215AE8" w:rsidP="00587AF9">
      <w:pPr>
        <w:spacing w:line="480" w:lineRule="auto"/>
        <w:ind w:left="142" w:firstLine="720"/>
        <w:jc w:val="both"/>
        <w:rPr>
          <w:rFonts w:ascii="Times New Roman" w:hAnsi="Times New Roman" w:cs="Times New Roman"/>
          <w:sz w:val="24"/>
          <w:szCs w:val="24"/>
        </w:rPr>
      </w:pPr>
    </w:p>
    <w:p w:rsidR="0035630A" w:rsidRPr="00871AB1" w:rsidRDefault="0035630A" w:rsidP="00587AF9">
      <w:pPr>
        <w:spacing w:line="480" w:lineRule="auto"/>
        <w:jc w:val="both"/>
        <w:rPr>
          <w:rFonts w:ascii="Times New Roman" w:hAnsi="Times New Roman" w:cs="Times New Roman"/>
          <w:b/>
          <w:sz w:val="24"/>
          <w:szCs w:val="24"/>
        </w:rPr>
      </w:pPr>
      <w:r w:rsidRPr="00871AB1">
        <w:rPr>
          <w:rFonts w:ascii="Times New Roman" w:hAnsi="Times New Roman" w:cs="Times New Roman"/>
          <w:b/>
          <w:sz w:val="24"/>
          <w:szCs w:val="24"/>
        </w:rPr>
        <w:lastRenderedPageBreak/>
        <w:t xml:space="preserve"> Kecernaan </w:t>
      </w:r>
      <w:proofErr w:type="gramStart"/>
      <w:r w:rsidRPr="00871AB1">
        <w:rPr>
          <w:rFonts w:ascii="Times New Roman" w:hAnsi="Times New Roman" w:cs="Times New Roman"/>
          <w:b/>
          <w:i/>
          <w:sz w:val="24"/>
          <w:szCs w:val="24"/>
        </w:rPr>
        <w:t>In-</w:t>
      </w:r>
      <w:proofErr w:type="gramEnd"/>
      <w:r w:rsidRPr="00871AB1">
        <w:rPr>
          <w:rFonts w:ascii="Times New Roman" w:hAnsi="Times New Roman" w:cs="Times New Roman"/>
          <w:b/>
          <w:i/>
          <w:sz w:val="24"/>
          <w:szCs w:val="24"/>
        </w:rPr>
        <w:t xml:space="preserve">Vitro </w:t>
      </w:r>
      <w:r w:rsidRPr="00871AB1">
        <w:rPr>
          <w:rFonts w:ascii="Times New Roman" w:hAnsi="Times New Roman" w:cs="Times New Roman"/>
          <w:b/>
          <w:sz w:val="24"/>
          <w:szCs w:val="24"/>
        </w:rPr>
        <w:t>Bahan Organik</w:t>
      </w:r>
    </w:p>
    <w:p w:rsidR="0035630A" w:rsidRDefault="0035630A" w:rsidP="00587AF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Rata-rata nilai kecernaan </w:t>
      </w:r>
      <w:r>
        <w:rPr>
          <w:rFonts w:ascii="Times New Roman" w:hAnsi="Times New Roman" w:cs="Times New Roman"/>
          <w:i/>
          <w:sz w:val="24"/>
          <w:szCs w:val="24"/>
        </w:rPr>
        <w:t xml:space="preserve">in-vitro </w:t>
      </w:r>
      <w:r>
        <w:rPr>
          <w:rFonts w:ascii="Times New Roman" w:hAnsi="Times New Roman" w:cs="Times New Roman"/>
          <w:sz w:val="24"/>
          <w:szCs w:val="24"/>
        </w:rPr>
        <w:t xml:space="preserve">bahan organik silase kombinasi daun turi dan jerami jagung ditambah limbah nanas dan </w:t>
      </w:r>
      <w:proofErr w:type="gramStart"/>
      <w:r>
        <w:rPr>
          <w:rFonts w:ascii="Times New Roman" w:hAnsi="Times New Roman" w:cs="Times New Roman"/>
          <w:sz w:val="24"/>
          <w:szCs w:val="24"/>
        </w:rPr>
        <w:t>molases  pada</w:t>
      </w:r>
      <w:proofErr w:type="gramEnd"/>
      <w:r>
        <w:rPr>
          <w:rFonts w:ascii="Times New Roman" w:hAnsi="Times New Roman" w:cs="Times New Roman"/>
          <w:sz w:val="24"/>
          <w:szCs w:val="24"/>
        </w:rPr>
        <w:t xml:space="preserve"> masing-masing perlakuan pada tabel 7 diatas adalah T0 (40,57%), T1 (49,42%), T2 (50,04%), T3 (51,19%), dan T4 (51,89%). Berdasarkan hasil analisis statistik didapatkan </w:t>
      </w:r>
      <w:proofErr w:type="gramStart"/>
      <w:r>
        <w:rPr>
          <w:rFonts w:ascii="Times New Roman" w:hAnsi="Times New Roman" w:cs="Times New Roman"/>
          <w:sz w:val="24"/>
          <w:szCs w:val="24"/>
        </w:rPr>
        <w:t>bahwa  silase</w:t>
      </w:r>
      <w:proofErr w:type="gramEnd"/>
      <w:r>
        <w:rPr>
          <w:rFonts w:ascii="Times New Roman" w:hAnsi="Times New Roman" w:cs="Times New Roman"/>
          <w:sz w:val="24"/>
          <w:szCs w:val="24"/>
        </w:rPr>
        <w:t xml:space="preserve"> kombinasi daun turi dan jerami jagung ditambah limbah nanas dan molases berpengaruh nyata terhadap kecernaan </w:t>
      </w:r>
      <w:r>
        <w:rPr>
          <w:rFonts w:ascii="Times New Roman" w:hAnsi="Times New Roman" w:cs="Times New Roman"/>
          <w:i/>
          <w:sz w:val="24"/>
          <w:szCs w:val="24"/>
        </w:rPr>
        <w:t xml:space="preserve">in-vitro </w:t>
      </w:r>
      <w:r>
        <w:rPr>
          <w:rFonts w:ascii="Times New Roman" w:hAnsi="Times New Roman" w:cs="Times New Roman"/>
          <w:sz w:val="24"/>
          <w:szCs w:val="24"/>
        </w:rPr>
        <w:t>bahan organik.</w:t>
      </w:r>
    </w:p>
    <w:p w:rsidR="0035630A" w:rsidRDefault="0035630A" w:rsidP="00587AF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uji jarak berganda duncan’t didapatkan bahwa antara perlakuan T0 (kontrol) tanpa penggunaan daun turi dengan perlakuan T1 dan T4 berbeda nyata (P&lt;0.05), sedangakan T1 berbeda tidak nyata dengan perlakuan T2 dan T3 atau (P&gt;0.05), tetapi bebeda nyata dengan T4 atau (P&lt;0.05). Pada perlakuan T2, T3 dan T4 menunjukkan hasil yang berbeda tidak nyata.</w:t>
      </w:r>
    </w:p>
    <w:p w:rsidR="0035630A" w:rsidRDefault="0035630A" w:rsidP="00587AF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Dari uraian di atas dapat disimpulkan bahwa kombinasi daun turi pada tiap perlakuan yang paling baik pada perlakuan T4 dapat direkomendasi untuk meningkatkan kecernaan </w:t>
      </w:r>
      <w:r>
        <w:rPr>
          <w:rFonts w:ascii="Times New Roman" w:hAnsi="Times New Roman" w:cs="Times New Roman"/>
          <w:i/>
          <w:sz w:val="24"/>
          <w:szCs w:val="24"/>
        </w:rPr>
        <w:t>in-vitro</w:t>
      </w:r>
      <w:r>
        <w:rPr>
          <w:rFonts w:ascii="Times New Roman" w:hAnsi="Times New Roman" w:cs="Times New Roman"/>
          <w:sz w:val="24"/>
          <w:szCs w:val="24"/>
        </w:rPr>
        <w:t xml:space="preserve"> bahan organik pada pembuatan silase karena berbeda nyata dengan perlakuan T0 dan T1  atau (P&lt;0.05).</w:t>
      </w:r>
    </w:p>
    <w:p w:rsidR="0035630A" w:rsidRDefault="0035630A" w:rsidP="00587AF9">
      <w:pPr>
        <w:spacing w:line="480" w:lineRule="auto"/>
        <w:ind w:firstLine="720"/>
        <w:jc w:val="both"/>
        <w:rPr>
          <w:rFonts w:ascii="Times New Roman" w:hAnsi="Times New Roman" w:cs="Times New Roman"/>
          <w:sz w:val="24"/>
          <w:szCs w:val="24"/>
        </w:rPr>
      </w:pPr>
      <w:r w:rsidRPr="003D77B2">
        <w:rPr>
          <w:rFonts w:ascii="Times New Roman" w:hAnsi="Times New Roman" w:cs="Times New Roman"/>
          <w:sz w:val="24"/>
          <w:szCs w:val="24"/>
        </w:rPr>
        <w:t>Tingginya kecernaan bahan organik disebabkan karena bahan organik yang tinggi dari masing-masing</w:t>
      </w:r>
      <w:r>
        <w:rPr>
          <w:rFonts w:ascii="Times New Roman" w:hAnsi="Times New Roman" w:cs="Times New Roman"/>
          <w:sz w:val="24"/>
          <w:szCs w:val="24"/>
        </w:rPr>
        <w:t xml:space="preserve"> perlakuan. Selain kandungan bahan organik</w:t>
      </w:r>
      <w:r w:rsidRPr="003D77B2">
        <w:rPr>
          <w:rFonts w:ascii="Times New Roman" w:hAnsi="Times New Roman" w:cs="Times New Roman"/>
          <w:sz w:val="24"/>
          <w:szCs w:val="24"/>
        </w:rPr>
        <w:t xml:space="preserve"> yang tinggi juga dipengaruhi oleh kandungan serat kasar. Tillman </w:t>
      </w:r>
      <w:r w:rsidRPr="003D77B2">
        <w:rPr>
          <w:rFonts w:ascii="Times New Roman" w:hAnsi="Times New Roman" w:cs="Times New Roman"/>
          <w:i/>
          <w:sz w:val="24"/>
          <w:szCs w:val="24"/>
        </w:rPr>
        <w:t>et al.,</w:t>
      </w:r>
      <w:r w:rsidRPr="003D77B2">
        <w:rPr>
          <w:rFonts w:ascii="Times New Roman" w:hAnsi="Times New Roman" w:cs="Times New Roman"/>
          <w:sz w:val="24"/>
          <w:szCs w:val="24"/>
        </w:rPr>
        <w:t xml:space="preserve"> (1989) menyatakan penambahan 1% serat kasar dalam tanaman menyebabkan penurunan daya cerna bahan organi</w:t>
      </w:r>
      <w:r>
        <w:rPr>
          <w:rFonts w:ascii="Times New Roman" w:hAnsi="Times New Roman" w:cs="Times New Roman"/>
          <w:sz w:val="24"/>
          <w:szCs w:val="24"/>
        </w:rPr>
        <w:t>k</w:t>
      </w:r>
      <w:r w:rsidRPr="003D77B2">
        <w:rPr>
          <w:rFonts w:ascii="Times New Roman" w:hAnsi="Times New Roman" w:cs="Times New Roman"/>
          <w:sz w:val="24"/>
          <w:szCs w:val="24"/>
        </w:rPr>
        <w:t>nya 0,7 sampai 1,0 unit pada ruminansia.</w:t>
      </w:r>
    </w:p>
    <w:p w:rsidR="0035630A" w:rsidRDefault="0035630A" w:rsidP="00587AF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D77B2">
        <w:rPr>
          <w:rFonts w:ascii="Times New Roman" w:hAnsi="Times New Roman" w:cs="Times New Roman"/>
          <w:sz w:val="24"/>
          <w:szCs w:val="24"/>
        </w:rPr>
        <w:t>Kandungan</w:t>
      </w:r>
      <w:r>
        <w:rPr>
          <w:rFonts w:ascii="Times New Roman" w:hAnsi="Times New Roman" w:cs="Times New Roman"/>
          <w:sz w:val="24"/>
          <w:szCs w:val="24"/>
        </w:rPr>
        <w:t xml:space="preserve"> serat kasar (</w:t>
      </w:r>
      <w:r w:rsidRPr="003D77B2">
        <w:rPr>
          <w:rFonts w:ascii="Times New Roman" w:hAnsi="Times New Roman" w:cs="Times New Roman"/>
          <w:sz w:val="24"/>
          <w:szCs w:val="24"/>
        </w:rPr>
        <w:t>SK</w:t>
      </w:r>
      <w:r>
        <w:rPr>
          <w:rFonts w:ascii="Times New Roman" w:hAnsi="Times New Roman" w:cs="Times New Roman"/>
          <w:sz w:val="24"/>
          <w:szCs w:val="24"/>
        </w:rPr>
        <w:t>)</w:t>
      </w:r>
      <w:r w:rsidRPr="003D77B2">
        <w:rPr>
          <w:rFonts w:ascii="Times New Roman" w:hAnsi="Times New Roman" w:cs="Times New Roman"/>
          <w:sz w:val="24"/>
          <w:szCs w:val="24"/>
        </w:rPr>
        <w:t xml:space="preserve"> juga ditentukan dari nilai ADF dan NDF dalam pakan, semakin</w:t>
      </w:r>
      <w:r>
        <w:rPr>
          <w:rFonts w:ascii="Times New Roman" w:hAnsi="Times New Roman" w:cs="Times New Roman"/>
          <w:sz w:val="24"/>
          <w:szCs w:val="24"/>
        </w:rPr>
        <w:t xml:space="preserve"> tinggi nilai ADF dan NDF dalam </w:t>
      </w:r>
      <w:r w:rsidRPr="003D77B2">
        <w:rPr>
          <w:rFonts w:ascii="Times New Roman" w:hAnsi="Times New Roman" w:cs="Times New Roman"/>
          <w:sz w:val="24"/>
          <w:szCs w:val="24"/>
        </w:rPr>
        <w:t xml:space="preserve">pakan maka faktor kesulitan </w:t>
      </w:r>
      <w:r w:rsidRPr="003D77B2">
        <w:rPr>
          <w:rFonts w:ascii="Times New Roman" w:hAnsi="Times New Roman" w:cs="Times New Roman"/>
          <w:sz w:val="24"/>
          <w:szCs w:val="24"/>
        </w:rPr>
        <w:lastRenderedPageBreak/>
        <w:t xml:space="preserve">dalam mencerna pakan </w:t>
      </w:r>
      <w:proofErr w:type="gramStart"/>
      <w:r w:rsidRPr="003D77B2">
        <w:rPr>
          <w:rFonts w:ascii="Times New Roman" w:hAnsi="Times New Roman" w:cs="Times New Roman"/>
          <w:sz w:val="24"/>
          <w:szCs w:val="24"/>
        </w:rPr>
        <w:t>akan</w:t>
      </w:r>
      <w:proofErr w:type="gramEnd"/>
      <w:r w:rsidRPr="003D77B2">
        <w:rPr>
          <w:rFonts w:ascii="Times New Roman" w:hAnsi="Times New Roman" w:cs="Times New Roman"/>
          <w:sz w:val="24"/>
          <w:szCs w:val="24"/>
        </w:rPr>
        <w:t xml:space="preserve"> tinggi. Hal ini dikarenakan semakin tinggi serat kasar cendrung meningkatka</w:t>
      </w:r>
      <w:r>
        <w:rPr>
          <w:rFonts w:ascii="Times New Roman" w:hAnsi="Times New Roman" w:cs="Times New Roman"/>
          <w:sz w:val="24"/>
          <w:szCs w:val="24"/>
        </w:rPr>
        <w:t>n selulosa, hemiselulosa dan lig</w:t>
      </w:r>
      <w:r w:rsidRPr="003D77B2">
        <w:rPr>
          <w:rFonts w:ascii="Times New Roman" w:hAnsi="Times New Roman" w:cs="Times New Roman"/>
          <w:sz w:val="24"/>
          <w:szCs w:val="24"/>
        </w:rPr>
        <w:t xml:space="preserve">nin pakan yang tinggi sehingga berpengaruh terhadap kandungan bahan </w:t>
      </w:r>
      <w:proofErr w:type="gramStart"/>
      <w:r w:rsidRPr="003D77B2">
        <w:rPr>
          <w:rFonts w:ascii="Times New Roman" w:hAnsi="Times New Roman" w:cs="Times New Roman"/>
          <w:sz w:val="24"/>
          <w:szCs w:val="24"/>
        </w:rPr>
        <w:t>organiknya</w:t>
      </w:r>
      <w:r>
        <w:rPr>
          <w:rFonts w:ascii="Times New Roman" w:hAnsi="Times New Roman" w:cs="Times New Roman"/>
          <w:sz w:val="24"/>
          <w:szCs w:val="24"/>
        </w:rPr>
        <w:t xml:space="preserve">  </w:t>
      </w:r>
      <w:r w:rsidRPr="003D77B2">
        <w:rPr>
          <w:rFonts w:ascii="Times New Roman" w:hAnsi="Times New Roman" w:cs="Times New Roman"/>
          <w:sz w:val="24"/>
          <w:szCs w:val="24"/>
        </w:rPr>
        <w:t>menyebabkan</w:t>
      </w:r>
      <w:proofErr w:type="gramEnd"/>
      <w:r w:rsidRPr="003D77B2">
        <w:rPr>
          <w:rFonts w:ascii="Times New Roman" w:hAnsi="Times New Roman" w:cs="Times New Roman"/>
          <w:sz w:val="24"/>
          <w:szCs w:val="24"/>
        </w:rPr>
        <w:t xml:space="preserve"> turunnya kecernaan bahan pakan (Surono dkk., 2012).</w:t>
      </w:r>
    </w:p>
    <w:p w:rsidR="0035630A" w:rsidRDefault="0035630A" w:rsidP="00587AF9">
      <w:pPr>
        <w:spacing w:line="480" w:lineRule="auto"/>
        <w:ind w:firstLine="720"/>
        <w:jc w:val="both"/>
        <w:rPr>
          <w:rFonts w:ascii="Times New Roman" w:hAnsi="Times New Roman" w:cs="Times New Roman"/>
          <w:sz w:val="24"/>
          <w:szCs w:val="24"/>
        </w:rPr>
      </w:pPr>
      <w:r w:rsidRPr="003D77B2">
        <w:rPr>
          <w:rFonts w:ascii="Times New Roman" w:hAnsi="Times New Roman" w:cs="Times New Roman"/>
          <w:sz w:val="24"/>
          <w:szCs w:val="24"/>
        </w:rPr>
        <w:t xml:space="preserve">Faktor lain yang mempengaruhi KCBO adalah kandungan Protein Kasar. Hal ini sesuai dengan penelitian Prayuwidayati dan Muhtarudin, (2006) disitasi (Surono </w:t>
      </w:r>
      <w:proofErr w:type="gramStart"/>
      <w:r w:rsidRPr="003D77B2">
        <w:rPr>
          <w:rFonts w:ascii="Times New Roman" w:hAnsi="Times New Roman" w:cs="Times New Roman"/>
          <w:sz w:val="24"/>
          <w:szCs w:val="24"/>
        </w:rPr>
        <w:t>dkk.,</w:t>
      </w:r>
      <w:proofErr w:type="gramEnd"/>
      <w:r w:rsidRPr="003D77B2">
        <w:rPr>
          <w:rFonts w:ascii="Times New Roman" w:hAnsi="Times New Roman" w:cs="Times New Roman"/>
          <w:sz w:val="24"/>
          <w:szCs w:val="24"/>
        </w:rPr>
        <w:t xml:space="preserve"> 2012), bahwa kecernaan bahan organik pakan juga berhubun</w:t>
      </w:r>
      <w:r>
        <w:rPr>
          <w:rFonts w:ascii="Times New Roman" w:hAnsi="Times New Roman" w:cs="Times New Roman"/>
          <w:sz w:val="24"/>
          <w:szCs w:val="24"/>
        </w:rPr>
        <w:t>gan erat dengan komposisi kimiawinya yaitu kadar protein kasar</w:t>
      </w:r>
      <w:r w:rsidRPr="003D77B2">
        <w:rPr>
          <w:rFonts w:ascii="Times New Roman" w:hAnsi="Times New Roman" w:cs="Times New Roman"/>
          <w:sz w:val="24"/>
          <w:szCs w:val="24"/>
        </w:rPr>
        <w:t xml:space="preserve">. Tingginya kandungan protein kasar dalam pakan dapat meningkatkan daya cerna begitu pula sebaliknya. Menurut Tillam </w:t>
      </w:r>
      <w:r w:rsidRPr="003D77B2">
        <w:rPr>
          <w:rFonts w:ascii="Times New Roman" w:hAnsi="Times New Roman" w:cs="Times New Roman"/>
          <w:i/>
          <w:sz w:val="24"/>
          <w:szCs w:val="24"/>
        </w:rPr>
        <w:t>et al.,</w:t>
      </w:r>
      <w:r w:rsidRPr="003D77B2">
        <w:rPr>
          <w:rFonts w:ascii="Times New Roman" w:hAnsi="Times New Roman" w:cs="Times New Roman"/>
          <w:sz w:val="24"/>
          <w:szCs w:val="24"/>
        </w:rPr>
        <w:t xml:space="preserve"> (1989) ba</w:t>
      </w:r>
      <w:r>
        <w:rPr>
          <w:rFonts w:ascii="Times New Roman" w:hAnsi="Times New Roman" w:cs="Times New Roman"/>
          <w:sz w:val="24"/>
          <w:szCs w:val="24"/>
        </w:rPr>
        <w:t xml:space="preserve">han makanan yang mengandung 3 % </w:t>
      </w:r>
      <w:r w:rsidRPr="003D77B2">
        <w:rPr>
          <w:rFonts w:ascii="Times New Roman" w:hAnsi="Times New Roman" w:cs="Times New Roman"/>
          <w:sz w:val="24"/>
          <w:szCs w:val="24"/>
        </w:rPr>
        <w:t>protein dapat menyebabkan kehilangan protein yang dapat dicerna dari dalam tubuhnya.</w:t>
      </w:r>
    </w:p>
    <w:p w:rsidR="0035630A" w:rsidRDefault="0035630A" w:rsidP="00587AF9">
      <w:pPr>
        <w:spacing w:line="480" w:lineRule="auto"/>
        <w:ind w:firstLine="720"/>
        <w:jc w:val="both"/>
        <w:rPr>
          <w:rFonts w:ascii="Times New Roman" w:hAnsi="Times New Roman" w:cs="Times New Roman"/>
          <w:sz w:val="24"/>
          <w:szCs w:val="24"/>
        </w:rPr>
      </w:pPr>
      <w:r w:rsidRPr="003D77B2">
        <w:rPr>
          <w:rFonts w:ascii="Times New Roman" w:hAnsi="Times New Roman" w:cs="Times New Roman"/>
          <w:sz w:val="24"/>
          <w:szCs w:val="24"/>
        </w:rPr>
        <w:t>Dalam hal ini didukung Afrijon (2011), menguraikan bahwa kulit buah kakao hasil fermentasi akan memiliki kandungan nutrisi yang lebih baik jika dibandingkan dengan kulit buah kakao t</w:t>
      </w:r>
      <w:r>
        <w:rPr>
          <w:rFonts w:ascii="Times New Roman" w:hAnsi="Times New Roman" w:cs="Times New Roman"/>
          <w:sz w:val="24"/>
          <w:szCs w:val="24"/>
        </w:rPr>
        <w:t xml:space="preserve">anpa olahan, selain kandungan bahan kering </w:t>
      </w:r>
      <w:r w:rsidRPr="003D77B2">
        <w:rPr>
          <w:rFonts w:ascii="Times New Roman" w:hAnsi="Times New Roman" w:cs="Times New Roman"/>
          <w:sz w:val="24"/>
          <w:szCs w:val="24"/>
        </w:rPr>
        <w:t>yang semakin meningkat melalu proses fermentasi nilai NDF dan ADF kulit buah kakao menjadi lebih rendah dibanding dengan kulit buah kako tanpa ol</w:t>
      </w:r>
      <w:r>
        <w:rPr>
          <w:rFonts w:ascii="Times New Roman" w:hAnsi="Times New Roman" w:cs="Times New Roman"/>
          <w:sz w:val="24"/>
          <w:szCs w:val="24"/>
        </w:rPr>
        <w:t>a</w:t>
      </w:r>
      <w:r w:rsidRPr="003D77B2">
        <w:rPr>
          <w:rFonts w:ascii="Times New Roman" w:hAnsi="Times New Roman" w:cs="Times New Roman"/>
          <w:sz w:val="24"/>
          <w:szCs w:val="24"/>
        </w:rPr>
        <w:t xml:space="preserve">han sehingga menyebabkan meningkatnya nilai kecernaan pada kulit buah kakao tersebut. </w:t>
      </w:r>
    </w:p>
    <w:p w:rsidR="0035630A" w:rsidRDefault="0035630A" w:rsidP="00587AF9">
      <w:pPr>
        <w:spacing w:line="480" w:lineRule="auto"/>
        <w:ind w:firstLine="720"/>
        <w:jc w:val="both"/>
        <w:rPr>
          <w:rFonts w:ascii="Times New Roman" w:hAnsi="Times New Roman" w:cs="Times New Roman"/>
          <w:sz w:val="24"/>
          <w:szCs w:val="24"/>
        </w:rPr>
      </w:pPr>
      <w:r w:rsidRPr="003D77B2">
        <w:rPr>
          <w:rFonts w:ascii="Times New Roman" w:hAnsi="Times New Roman" w:cs="Times New Roman"/>
          <w:sz w:val="24"/>
          <w:szCs w:val="24"/>
        </w:rPr>
        <w:t>Hasil penelitian sebelumnya, Ramayanti (2004) juga melakukan bahwa perlakuan amoniasi terhadap kulit buah kakao menyebabkan terjadinya penurunan kandungan NDF sebesar 1</w:t>
      </w:r>
      <w:proofErr w:type="gramStart"/>
      <w:r w:rsidRPr="003D77B2">
        <w:rPr>
          <w:rFonts w:ascii="Times New Roman" w:hAnsi="Times New Roman" w:cs="Times New Roman"/>
          <w:sz w:val="24"/>
          <w:szCs w:val="24"/>
        </w:rPr>
        <w:t>,6</w:t>
      </w:r>
      <w:proofErr w:type="gramEnd"/>
      <w:r w:rsidRPr="003D77B2">
        <w:rPr>
          <w:rFonts w:ascii="Times New Roman" w:hAnsi="Times New Roman" w:cs="Times New Roman"/>
          <w:sz w:val="24"/>
          <w:szCs w:val="24"/>
        </w:rPr>
        <w:t xml:space="preserve"> %, sehingga</w:t>
      </w:r>
      <w:r>
        <w:rPr>
          <w:rFonts w:ascii="Times New Roman" w:hAnsi="Times New Roman" w:cs="Times New Roman"/>
          <w:sz w:val="24"/>
          <w:szCs w:val="24"/>
        </w:rPr>
        <w:t xml:space="preserve"> </w:t>
      </w:r>
      <w:r w:rsidRPr="003D77B2">
        <w:rPr>
          <w:rFonts w:ascii="Times New Roman" w:hAnsi="Times New Roman" w:cs="Times New Roman"/>
          <w:sz w:val="24"/>
          <w:szCs w:val="24"/>
        </w:rPr>
        <w:t>meningkatkan</w:t>
      </w:r>
      <w:r>
        <w:rPr>
          <w:rFonts w:ascii="Times New Roman" w:hAnsi="Times New Roman" w:cs="Times New Roman"/>
          <w:sz w:val="24"/>
          <w:szCs w:val="24"/>
        </w:rPr>
        <w:t xml:space="preserve"> </w:t>
      </w:r>
      <w:r w:rsidRPr="003D77B2">
        <w:rPr>
          <w:rFonts w:ascii="Times New Roman" w:hAnsi="Times New Roman" w:cs="Times New Roman"/>
          <w:sz w:val="24"/>
          <w:szCs w:val="24"/>
        </w:rPr>
        <w:t>daya cerna. Selaras dengan hal tersebut hasil penelitian Anggraini (2013) melaporkan</w:t>
      </w:r>
      <w:r>
        <w:rPr>
          <w:rFonts w:ascii="Times New Roman" w:hAnsi="Times New Roman" w:cs="Times New Roman"/>
          <w:sz w:val="24"/>
          <w:szCs w:val="24"/>
        </w:rPr>
        <w:t xml:space="preserve"> </w:t>
      </w:r>
      <w:r w:rsidRPr="003D77B2">
        <w:rPr>
          <w:rFonts w:ascii="Times New Roman" w:hAnsi="Times New Roman" w:cs="Times New Roman"/>
          <w:sz w:val="24"/>
          <w:szCs w:val="24"/>
        </w:rPr>
        <w:t xml:space="preserve">bahwa terjadinya </w:t>
      </w:r>
      <w:r w:rsidRPr="003D77B2">
        <w:rPr>
          <w:rFonts w:ascii="Times New Roman" w:hAnsi="Times New Roman" w:cs="Times New Roman"/>
          <w:sz w:val="24"/>
          <w:szCs w:val="24"/>
        </w:rPr>
        <w:lastRenderedPageBreak/>
        <w:t>penurunan kandungan NDF seiring bertambahnya waktu fermentasi meningkatkan daya cerna KCBO.</w:t>
      </w:r>
    </w:p>
    <w:p w:rsidR="00587AF9" w:rsidRPr="00C03AC1" w:rsidRDefault="0035630A" w:rsidP="001833D4">
      <w:pPr>
        <w:spacing w:line="480" w:lineRule="auto"/>
        <w:ind w:firstLine="720"/>
        <w:jc w:val="both"/>
        <w:rPr>
          <w:rFonts w:ascii="Times New Roman" w:hAnsi="Times New Roman" w:cs="Times New Roman"/>
          <w:sz w:val="24"/>
          <w:szCs w:val="24"/>
        </w:rPr>
      </w:pPr>
      <w:r w:rsidRPr="003D77B2">
        <w:rPr>
          <w:rFonts w:ascii="Times New Roman" w:hAnsi="Times New Roman" w:cs="Times New Roman"/>
          <w:sz w:val="24"/>
          <w:szCs w:val="24"/>
        </w:rPr>
        <w:t>Tingkat kecernaan bahan organik relatif lebih tinggi dari pada kecernaan bahan kering pada semua perlakuan, sebagian besar bahan organik merupakan komponen bahan kering,</w:t>
      </w:r>
      <w:r>
        <w:rPr>
          <w:rFonts w:ascii="Times New Roman" w:hAnsi="Times New Roman" w:cs="Times New Roman"/>
          <w:sz w:val="24"/>
          <w:szCs w:val="24"/>
        </w:rPr>
        <w:t xml:space="preserve"> </w:t>
      </w:r>
      <w:r w:rsidRPr="003D77B2">
        <w:rPr>
          <w:rFonts w:ascii="Times New Roman" w:hAnsi="Times New Roman" w:cs="Times New Roman"/>
          <w:sz w:val="24"/>
          <w:szCs w:val="24"/>
        </w:rPr>
        <w:t xml:space="preserve">sehingga apabila bahan organik meningkat </w:t>
      </w:r>
      <w:proofErr w:type="gramStart"/>
      <w:r w:rsidRPr="003D77B2">
        <w:rPr>
          <w:rFonts w:ascii="Times New Roman" w:hAnsi="Times New Roman" w:cs="Times New Roman"/>
          <w:sz w:val="24"/>
          <w:szCs w:val="24"/>
        </w:rPr>
        <w:t>akan</w:t>
      </w:r>
      <w:proofErr w:type="gramEnd"/>
      <w:r w:rsidRPr="003D77B2">
        <w:rPr>
          <w:rFonts w:ascii="Times New Roman" w:hAnsi="Times New Roman" w:cs="Times New Roman"/>
          <w:sz w:val="24"/>
          <w:szCs w:val="24"/>
        </w:rPr>
        <w:t xml:space="preserve"> meningkatkan bahan kering begitu</w:t>
      </w:r>
      <w:r>
        <w:rPr>
          <w:rFonts w:ascii="Times New Roman" w:hAnsi="Times New Roman" w:cs="Times New Roman"/>
          <w:sz w:val="24"/>
          <w:szCs w:val="24"/>
        </w:rPr>
        <w:t xml:space="preserve"> juga seba</w:t>
      </w:r>
      <w:r w:rsidRPr="003D77B2">
        <w:rPr>
          <w:rFonts w:ascii="Times New Roman" w:hAnsi="Times New Roman" w:cs="Times New Roman"/>
          <w:sz w:val="24"/>
          <w:szCs w:val="24"/>
        </w:rPr>
        <w:t xml:space="preserve">liknya. </w:t>
      </w:r>
      <w:proofErr w:type="gramStart"/>
      <w:r w:rsidRPr="003D77B2">
        <w:rPr>
          <w:rFonts w:ascii="Times New Roman" w:hAnsi="Times New Roman" w:cs="Times New Roman"/>
          <w:sz w:val="24"/>
          <w:szCs w:val="24"/>
        </w:rPr>
        <w:t>Sutardi  (</w:t>
      </w:r>
      <w:proofErr w:type="gramEnd"/>
      <w:r w:rsidRPr="003D77B2">
        <w:rPr>
          <w:rFonts w:ascii="Times New Roman" w:hAnsi="Times New Roman" w:cs="Times New Roman"/>
          <w:sz w:val="24"/>
          <w:szCs w:val="24"/>
        </w:rPr>
        <w:t>1980) menyatakan</w:t>
      </w:r>
      <w:r>
        <w:rPr>
          <w:rFonts w:ascii="Times New Roman" w:hAnsi="Times New Roman" w:cs="Times New Roman"/>
          <w:sz w:val="24"/>
          <w:szCs w:val="24"/>
        </w:rPr>
        <w:t xml:space="preserve"> </w:t>
      </w:r>
      <w:r w:rsidRPr="003D77B2">
        <w:rPr>
          <w:rFonts w:ascii="Times New Roman" w:hAnsi="Times New Roman" w:cs="Times New Roman"/>
          <w:sz w:val="24"/>
          <w:szCs w:val="24"/>
        </w:rPr>
        <w:t>bahwa</w:t>
      </w:r>
      <w:r>
        <w:rPr>
          <w:rFonts w:ascii="Times New Roman" w:hAnsi="Times New Roman" w:cs="Times New Roman"/>
          <w:sz w:val="24"/>
          <w:szCs w:val="24"/>
        </w:rPr>
        <w:t xml:space="preserve"> </w:t>
      </w:r>
      <w:r w:rsidRPr="003D77B2">
        <w:rPr>
          <w:rFonts w:ascii="Times New Roman" w:hAnsi="Times New Roman" w:cs="Times New Roman"/>
          <w:sz w:val="24"/>
          <w:szCs w:val="24"/>
        </w:rPr>
        <w:t>bahan</w:t>
      </w:r>
      <w:r>
        <w:rPr>
          <w:rFonts w:ascii="Times New Roman" w:hAnsi="Times New Roman" w:cs="Times New Roman"/>
          <w:sz w:val="24"/>
          <w:szCs w:val="24"/>
        </w:rPr>
        <w:t xml:space="preserve"> </w:t>
      </w:r>
      <w:r w:rsidRPr="003D77B2">
        <w:rPr>
          <w:rFonts w:ascii="Times New Roman" w:hAnsi="Times New Roman" w:cs="Times New Roman"/>
          <w:sz w:val="24"/>
          <w:szCs w:val="24"/>
        </w:rPr>
        <w:t>organik berkaitan</w:t>
      </w:r>
      <w:r>
        <w:rPr>
          <w:rFonts w:ascii="Times New Roman" w:hAnsi="Times New Roman" w:cs="Times New Roman"/>
          <w:sz w:val="24"/>
          <w:szCs w:val="24"/>
        </w:rPr>
        <w:t xml:space="preserve"> </w:t>
      </w:r>
      <w:r w:rsidRPr="003D77B2">
        <w:rPr>
          <w:rFonts w:ascii="Times New Roman" w:hAnsi="Times New Roman" w:cs="Times New Roman"/>
          <w:sz w:val="24"/>
          <w:szCs w:val="24"/>
        </w:rPr>
        <w:t>erat dengan bahan kering karena bahan organik merupakan bagian</w:t>
      </w:r>
      <w:r>
        <w:rPr>
          <w:rFonts w:ascii="Times New Roman" w:hAnsi="Times New Roman" w:cs="Times New Roman"/>
          <w:sz w:val="24"/>
          <w:szCs w:val="24"/>
        </w:rPr>
        <w:t xml:space="preserve"> </w:t>
      </w:r>
      <w:r w:rsidRPr="003D77B2">
        <w:rPr>
          <w:rFonts w:ascii="Times New Roman" w:hAnsi="Times New Roman" w:cs="Times New Roman"/>
          <w:sz w:val="24"/>
          <w:szCs w:val="24"/>
        </w:rPr>
        <w:t>dari bahan kering</w:t>
      </w:r>
      <w:r>
        <w:rPr>
          <w:rFonts w:ascii="Times New Roman" w:hAnsi="Times New Roman" w:cs="Times New Roman"/>
          <w:sz w:val="24"/>
          <w:szCs w:val="24"/>
        </w:rPr>
        <w:t>. Lebih lanjut dinyatakan Sutard</w:t>
      </w:r>
      <w:r w:rsidRPr="003D77B2">
        <w:rPr>
          <w:rFonts w:ascii="Times New Roman" w:hAnsi="Times New Roman" w:cs="Times New Roman"/>
          <w:sz w:val="24"/>
          <w:szCs w:val="24"/>
        </w:rPr>
        <w:t>i degradasi erat kaitannya dengan degradasi bahan kering, karena</w:t>
      </w:r>
      <w:r>
        <w:rPr>
          <w:rFonts w:ascii="Times New Roman" w:hAnsi="Times New Roman" w:cs="Times New Roman"/>
          <w:sz w:val="24"/>
          <w:szCs w:val="24"/>
        </w:rPr>
        <w:t xml:space="preserve"> </w:t>
      </w:r>
      <w:r w:rsidRPr="003D77B2">
        <w:rPr>
          <w:rFonts w:ascii="Times New Roman" w:hAnsi="Times New Roman" w:cs="Times New Roman"/>
          <w:sz w:val="24"/>
          <w:szCs w:val="24"/>
        </w:rPr>
        <w:t>sebagian bahan kering terdiri dari bahan organik. Hal ini sependapat juga dinyatakan Reksohadiprodjo (1985) bahwa peningkatan bahan kering disebabkan karena meningkatnya bahan organi</w:t>
      </w:r>
      <w:r>
        <w:rPr>
          <w:rFonts w:ascii="Times New Roman" w:hAnsi="Times New Roman" w:cs="Times New Roman"/>
          <w:sz w:val="24"/>
          <w:szCs w:val="24"/>
        </w:rPr>
        <w:t>k</w:t>
      </w:r>
      <w:r w:rsidRPr="003D77B2">
        <w:rPr>
          <w:rFonts w:ascii="Times New Roman" w:hAnsi="Times New Roman" w:cs="Times New Roman"/>
          <w:sz w:val="24"/>
          <w:szCs w:val="24"/>
        </w:rPr>
        <w:t>, sebab secara profesional laju keluarnya</w:t>
      </w:r>
      <w:r>
        <w:rPr>
          <w:rFonts w:ascii="Times New Roman" w:hAnsi="Times New Roman" w:cs="Times New Roman"/>
          <w:sz w:val="24"/>
          <w:szCs w:val="24"/>
        </w:rPr>
        <w:t xml:space="preserve"> </w:t>
      </w:r>
      <w:r w:rsidRPr="003D77B2">
        <w:rPr>
          <w:rFonts w:ascii="Times New Roman" w:hAnsi="Times New Roman" w:cs="Times New Roman"/>
          <w:sz w:val="24"/>
          <w:szCs w:val="24"/>
        </w:rPr>
        <w:t>bahan kering selalu diikuti ole kelu</w:t>
      </w:r>
      <w:r>
        <w:rPr>
          <w:rFonts w:ascii="Times New Roman" w:hAnsi="Times New Roman" w:cs="Times New Roman"/>
          <w:sz w:val="24"/>
          <w:szCs w:val="24"/>
        </w:rPr>
        <w:t>a</w:t>
      </w:r>
      <w:r w:rsidRPr="003D77B2">
        <w:rPr>
          <w:rFonts w:ascii="Times New Roman" w:hAnsi="Times New Roman" w:cs="Times New Roman"/>
          <w:sz w:val="24"/>
          <w:szCs w:val="24"/>
        </w:rPr>
        <w:t xml:space="preserve">rnya bahan organik sehingga dengan meningkatnya kecernaan bahan organik maka </w:t>
      </w:r>
      <w:proofErr w:type="gramStart"/>
      <w:r w:rsidRPr="003D77B2">
        <w:rPr>
          <w:rFonts w:ascii="Times New Roman" w:hAnsi="Times New Roman" w:cs="Times New Roman"/>
          <w:sz w:val="24"/>
          <w:szCs w:val="24"/>
        </w:rPr>
        <w:t>akan</w:t>
      </w:r>
      <w:proofErr w:type="gramEnd"/>
      <w:r w:rsidRPr="003D77B2">
        <w:rPr>
          <w:rFonts w:ascii="Times New Roman" w:hAnsi="Times New Roman" w:cs="Times New Roman"/>
          <w:sz w:val="24"/>
          <w:szCs w:val="24"/>
        </w:rPr>
        <w:t xml:space="preserve"> meningkatkan kecernaan bahan kering.</w:t>
      </w:r>
    </w:p>
    <w:p w:rsidR="0035630A" w:rsidRDefault="0035630A" w:rsidP="00587AF9">
      <w:pPr>
        <w:spacing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KESIMPULAN DAN SARAN</w:t>
      </w:r>
    </w:p>
    <w:p w:rsidR="0035630A" w:rsidRPr="00587AF9" w:rsidRDefault="0035630A" w:rsidP="00587AF9">
      <w:pPr>
        <w:spacing w:line="480" w:lineRule="auto"/>
        <w:rPr>
          <w:rFonts w:ascii="Times New Roman" w:eastAsiaTheme="minorEastAsia" w:hAnsi="Times New Roman" w:cs="Times New Roman"/>
          <w:b/>
          <w:sz w:val="24"/>
          <w:szCs w:val="24"/>
        </w:rPr>
      </w:pPr>
      <w:r w:rsidRPr="00587AF9">
        <w:rPr>
          <w:rFonts w:ascii="Times New Roman" w:eastAsiaTheme="minorEastAsia" w:hAnsi="Times New Roman" w:cs="Times New Roman"/>
          <w:b/>
          <w:sz w:val="24"/>
          <w:szCs w:val="24"/>
        </w:rPr>
        <w:t>Kesimpulan</w:t>
      </w:r>
    </w:p>
    <w:p w:rsidR="0035630A" w:rsidRDefault="0035630A" w:rsidP="00587AF9">
      <w:pPr>
        <w:spacing w:line="480" w:lineRule="auto"/>
        <w:ind w:firstLine="426"/>
        <w:jc w:val="both"/>
        <w:rPr>
          <w:rFonts w:ascii="Times New Roman" w:eastAsiaTheme="minorEastAsia" w:hAnsi="Times New Roman" w:cs="Times New Roman"/>
          <w:sz w:val="24"/>
          <w:szCs w:val="24"/>
        </w:rPr>
      </w:pPr>
      <w:r w:rsidRPr="008E0CCB">
        <w:rPr>
          <w:rFonts w:ascii="Times New Roman" w:eastAsiaTheme="minorEastAsia" w:hAnsi="Times New Roman" w:cs="Times New Roman"/>
          <w:sz w:val="24"/>
          <w:szCs w:val="24"/>
        </w:rPr>
        <w:t>Dari</w:t>
      </w:r>
      <w:bookmarkStart w:id="0" w:name="_GoBack"/>
      <w:bookmarkEnd w:id="0"/>
      <w:r w:rsidRPr="008E0CCB">
        <w:rPr>
          <w:rFonts w:ascii="Times New Roman" w:eastAsiaTheme="minorEastAsia" w:hAnsi="Times New Roman" w:cs="Times New Roman"/>
          <w:sz w:val="24"/>
          <w:szCs w:val="24"/>
        </w:rPr>
        <w:t xml:space="preserve"> hasil </w:t>
      </w:r>
      <w:proofErr w:type="gramStart"/>
      <w:r w:rsidRPr="008E0CCB">
        <w:rPr>
          <w:rFonts w:ascii="Times New Roman" w:eastAsiaTheme="minorEastAsia" w:hAnsi="Times New Roman" w:cs="Times New Roman"/>
          <w:sz w:val="24"/>
          <w:szCs w:val="24"/>
        </w:rPr>
        <w:t>penelitian  didapatkan</w:t>
      </w:r>
      <w:proofErr w:type="gramEnd"/>
      <w:r w:rsidRPr="008E0CCB">
        <w:rPr>
          <w:rFonts w:ascii="Times New Roman" w:eastAsiaTheme="minorEastAsia" w:hAnsi="Times New Roman" w:cs="Times New Roman"/>
          <w:sz w:val="24"/>
          <w:szCs w:val="24"/>
        </w:rPr>
        <w:t xml:space="preserve"> bahwa silase kombinasi daun turi dan limbah jagung d</w:t>
      </w:r>
      <w:r>
        <w:rPr>
          <w:rFonts w:ascii="Times New Roman" w:eastAsiaTheme="minorEastAsia" w:hAnsi="Times New Roman" w:cs="Times New Roman"/>
          <w:sz w:val="24"/>
          <w:szCs w:val="24"/>
        </w:rPr>
        <w:t>itambah limbah nanas dan molases ber</w:t>
      </w:r>
      <w:r w:rsidRPr="008E0CCB">
        <w:rPr>
          <w:rFonts w:ascii="Times New Roman" w:eastAsiaTheme="minorEastAsia" w:hAnsi="Times New Roman" w:cs="Times New Roman"/>
          <w:sz w:val="24"/>
          <w:szCs w:val="24"/>
        </w:rPr>
        <w:t>pengaruh nyata (P&lt;0,05)</w:t>
      </w:r>
      <w:r>
        <w:rPr>
          <w:rFonts w:ascii="Times New Roman" w:eastAsiaTheme="minorEastAsia" w:hAnsi="Times New Roman" w:cs="Times New Roman"/>
          <w:sz w:val="24"/>
          <w:szCs w:val="24"/>
        </w:rPr>
        <w:t xml:space="preserve"> terhadap kecernaan </w:t>
      </w:r>
      <w:r>
        <w:rPr>
          <w:rFonts w:ascii="Times New Roman" w:eastAsiaTheme="minorEastAsia" w:hAnsi="Times New Roman" w:cs="Times New Roman"/>
          <w:i/>
          <w:sz w:val="24"/>
          <w:szCs w:val="24"/>
        </w:rPr>
        <w:t xml:space="preserve">in-vitro </w:t>
      </w:r>
      <w:r>
        <w:rPr>
          <w:rFonts w:ascii="Times New Roman" w:eastAsiaTheme="minorEastAsia" w:hAnsi="Times New Roman" w:cs="Times New Roman"/>
          <w:sz w:val="24"/>
          <w:szCs w:val="24"/>
        </w:rPr>
        <w:t xml:space="preserve"> bahan kering dan bahan organik. Kecernaan </w:t>
      </w:r>
      <w:r>
        <w:rPr>
          <w:rFonts w:ascii="Times New Roman" w:eastAsiaTheme="minorEastAsia" w:hAnsi="Times New Roman" w:cs="Times New Roman"/>
          <w:i/>
          <w:sz w:val="24"/>
          <w:szCs w:val="24"/>
        </w:rPr>
        <w:t xml:space="preserve">in-vitro </w:t>
      </w:r>
      <w:r>
        <w:rPr>
          <w:rFonts w:ascii="Times New Roman" w:eastAsiaTheme="minorEastAsia" w:hAnsi="Times New Roman" w:cs="Times New Roman"/>
          <w:sz w:val="24"/>
          <w:szCs w:val="24"/>
        </w:rPr>
        <w:t xml:space="preserve">bahan kering dan bahan organik yang paling tinggi terdapat pada perlakuan T4 (10 % daun turi). </w:t>
      </w:r>
    </w:p>
    <w:p w:rsidR="001833D4" w:rsidRPr="002D7132" w:rsidRDefault="001833D4" w:rsidP="00587AF9">
      <w:pPr>
        <w:spacing w:line="480" w:lineRule="auto"/>
        <w:ind w:firstLine="426"/>
        <w:jc w:val="both"/>
        <w:rPr>
          <w:rFonts w:ascii="Times New Roman" w:eastAsiaTheme="minorEastAsia" w:hAnsi="Times New Roman" w:cs="Times New Roman"/>
          <w:sz w:val="24"/>
          <w:szCs w:val="24"/>
        </w:rPr>
      </w:pPr>
    </w:p>
    <w:p w:rsidR="0035630A" w:rsidRPr="00587AF9" w:rsidRDefault="0035630A" w:rsidP="00587AF9">
      <w:pPr>
        <w:spacing w:line="480" w:lineRule="auto"/>
        <w:rPr>
          <w:rFonts w:ascii="Times New Roman" w:eastAsiaTheme="minorEastAsia" w:hAnsi="Times New Roman" w:cs="Times New Roman"/>
          <w:b/>
          <w:sz w:val="24"/>
          <w:szCs w:val="24"/>
        </w:rPr>
      </w:pPr>
      <w:r w:rsidRPr="00587AF9">
        <w:rPr>
          <w:rFonts w:ascii="Times New Roman" w:eastAsiaTheme="minorEastAsia" w:hAnsi="Times New Roman" w:cs="Times New Roman"/>
          <w:b/>
          <w:sz w:val="24"/>
          <w:szCs w:val="24"/>
        </w:rPr>
        <w:lastRenderedPageBreak/>
        <w:t>Saran</w:t>
      </w:r>
    </w:p>
    <w:p w:rsidR="00BD4765" w:rsidRDefault="0035630A" w:rsidP="001833D4">
      <w:pPr>
        <w:pStyle w:val="ListParagraph"/>
        <w:spacing w:line="480" w:lineRule="auto"/>
        <w:ind w:left="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w:t>
      </w:r>
      <w:r w:rsidRPr="0041619A">
        <w:rPr>
          <w:rFonts w:ascii="Times New Roman" w:eastAsiaTheme="minorEastAsia" w:hAnsi="Times New Roman" w:cs="Times New Roman"/>
          <w:sz w:val="24"/>
          <w:szCs w:val="24"/>
        </w:rPr>
        <w:t>mengetahui jumlah maksimal pemberian daun turi dalam silase</w:t>
      </w:r>
      <w:r>
        <w:rPr>
          <w:rFonts w:ascii="Times New Roman" w:eastAsiaTheme="minorEastAsia" w:hAnsi="Times New Roman" w:cs="Times New Roman"/>
          <w:sz w:val="24"/>
          <w:szCs w:val="24"/>
        </w:rPr>
        <w:t xml:space="preserve"> </w:t>
      </w:r>
      <w:r w:rsidRPr="0041619A">
        <w:rPr>
          <w:rFonts w:ascii="Times New Roman" w:eastAsiaTheme="minorEastAsia" w:hAnsi="Times New Roman" w:cs="Times New Roman"/>
          <w:sz w:val="24"/>
          <w:szCs w:val="24"/>
        </w:rPr>
        <w:t>campuran limbah</w:t>
      </w:r>
      <w:r>
        <w:rPr>
          <w:rFonts w:ascii="Times New Roman" w:eastAsiaTheme="minorEastAsia" w:hAnsi="Times New Roman" w:cs="Times New Roman"/>
          <w:sz w:val="24"/>
          <w:szCs w:val="24"/>
        </w:rPr>
        <w:t xml:space="preserve"> </w:t>
      </w:r>
      <w:r w:rsidRPr="0041619A">
        <w:rPr>
          <w:rFonts w:ascii="Times New Roman" w:eastAsiaTheme="minorEastAsia" w:hAnsi="Times New Roman" w:cs="Times New Roman"/>
          <w:sz w:val="24"/>
          <w:szCs w:val="24"/>
        </w:rPr>
        <w:t>jagung muda, disarankan</w:t>
      </w:r>
      <w:r>
        <w:rPr>
          <w:rFonts w:ascii="Times New Roman" w:eastAsiaTheme="minorEastAsia" w:hAnsi="Times New Roman" w:cs="Times New Roman"/>
          <w:sz w:val="24"/>
          <w:szCs w:val="24"/>
        </w:rPr>
        <w:t xml:space="preserve"> </w:t>
      </w:r>
      <w:r w:rsidRPr="0041619A">
        <w:rPr>
          <w:rFonts w:ascii="Times New Roman" w:eastAsiaTheme="minorEastAsia" w:hAnsi="Times New Roman" w:cs="Times New Roman"/>
          <w:sz w:val="24"/>
          <w:szCs w:val="24"/>
        </w:rPr>
        <w:t>penelitian lebih l</w:t>
      </w:r>
      <w:r>
        <w:rPr>
          <w:rFonts w:ascii="Times New Roman" w:eastAsiaTheme="minorEastAsia" w:hAnsi="Times New Roman" w:cs="Times New Roman"/>
          <w:sz w:val="24"/>
          <w:szCs w:val="24"/>
        </w:rPr>
        <w:t xml:space="preserve">anjut dengan penambahan level / </w:t>
      </w:r>
      <w:r w:rsidRPr="0041619A">
        <w:rPr>
          <w:rFonts w:ascii="Times New Roman" w:eastAsiaTheme="minorEastAsia" w:hAnsi="Times New Roman" w:cs="Times New Roman"/>
          <w:sz w:val="24"/>
          <w:szCs w:val="24"/>
        </w:rPr>
        <w:t xml:space="preserve">persentase daun turi lebih besar dari 10 %. </w:t>
      </w:r>
    </w:p>
    <w:p w:rsidR="001833D4" w:rsidRPr="001833D4" w:rsidRDefault="001833D4" w:rsidP="001833D4">
      <w:pPr>
        <w:pStyle w:val="ListParagraph"/>
        <w:spacing w:line="480" w:lineRule="auto"/>
        <w:ind w:left="0" w:firstLine="360"/>
        <w:rPr>
          <w:rFonts w:ascii="Times New Roman" w:eastAsiaTheme="minorEastAsia" w:hAnsi="Times New Roman" w:cs="Times New Roman"/>
          <w:b/>
          <w:sz w:val="24"/>
          <w:szCs w:val="24"/>
        </w:rPr>
      </w:pPr>
    </w:p>
    <w:p w:rsidR="00BD4765" w:rsidRDefault="00BD4765" w:rsidP="00BD4765">
      <w:pPr>
        <w:spacing w:line="480" w:lineRule="auto"/>
        <w:jc w:val="center"/>
        <w:rPr>
          <w:rFonts w:ascii="Times New Roman" w:hAnsi="Times New Roman" w:cs="Times New Roman"/>
          <w:sz w:val="24"/>
          <w:szCs w:val="24"/>
          <w:lang w:val="id-ID"/>
        </w:rPr>
      </w:pPr>
      <w:r w:rsidRPr="00BD4765">
        <w:rPr>
          <w:rFonts w:ascii="Times New Roman" w:hAnsi="Times New Roman" w:cs="Times New Roman"/>
          <w:sz w:val="24"/>
          <w:szCs w:val="24"/>
          <w:lang w:val="id-ID"/>
        </w:rPr>
        <w:t>DAFTAR PUSTAKA</w:t>
      </w:r>
    </w:p>
    <w:p w:rsidR="00BD4765" w:rsidRDefault="00BD4765" w:rsidP="00BD4765">
      <w:pPr>
        <w:pStyle w:val="NoSpacing"/>
        <w:ind w:left="851" w:hanging="851"/>
        <w:rPr>
          <w:rFonts w:ascii="Times New Roman" w:eastAsiaTheme="minorEastAsia" w:hAnsi="Times New Roman" w:cs="Times New Roman"/>
          <w:sz w:val="24"/>
          <w:szCs w:val="24"/>
        </w:rPr>
      </w:pPr>
      <w:r w:rsidRPr="003D77B2">
        <w:rPr>
          <w:rFonts w:ascii="Times New Roman" w:hAnsi="Times New Roman" w:cs="Times New Roman"/>
          <w:sz w:val="24"/>
          <w:szCs w:val="24"/>
        </w:rPr>
        <w:t xml:space="preserve">Afrijon.2011. </w:t>
      </w:r>
      <w:r w:rsidRPr="009F710B">
        <w:rPr>
          <w:rFonts w:ascii="Times New Roman" w:hAnsi="Times New Roman" w:cs="Times New Roman"/>
          <w:b/>
          <w:sz w:val="24"/>
          <w:szCs w:val="24"/>
        </w:rPr>
        <w:t xml:space="preserve">Pengaruh Pemakaian Urea dalam Amoniasi Kulit Buah </w:t>
      </w:r>
      <w:r>
        <w:rPr>
          <w:rFonts w:ascii="Times New Roman" w:hAnsi="Times New Roman" w:cs="Times New Roman"/>
          <w:b/>
          <w:sz w:val="24"/>
          <w:szCs w:val="24"/>
        </w:rPr>
        <w:t xml:space="preserve">Coklat </w:t>
      </w:r>
      <w:r w:rsidRPr="009F710B">
        <w:rPr>
          <w:rFonts w:ascii="Times New Roman" w:hAnsi="Times New Roman" w:cs="Times New Roman"/>
          <w:b/>
          <w:sz w:val="24"/>
          <w:szCs w:val="24"/>
        </w:rPr>
        <w:t>Terhadap</w:t>
      </w:r>
      <w:r>
        <w:rPr>
          <w:rFonts w:ascii="Times New Roman" w:hAnsi="Times New Roman" w:cs="Times New Roman"/>
          <w:b/>
          <w:sz w:val="24"/>
          <w:szCs w:val="24"/>
        </w:rPr>
        <w:t xml:space="preserve"> Ke</w:t>
      </w:r>
      <w:r w:rsidRPr="009F710B">
        <w:rPr>
          <w:rFonts w:ascii="Times New Roman" w:hAnsi="Times New Roman" w:cs="Times New Roman"/>
          <w:b/>
          <w:sz w:val="24"/>
          <w:szCs w:val="24"/>
        </w:rPr>
        <w:t xml:space="preserve">cernaan Bahan Kering dan Bahan Organik Secara </w:t>
      </w:r>
      <w:r w:rsidRPr="009F710B">
        <w:rPr>
          <w:rFonts w:ascii="Times New Roman" w:hAnsi="Times New Roman" w:cs="Times New Roman"/>
          <w:b/>
          <w:i/>
          <w:sz w:val="24"/>
          <w:szCs w:val="24"/>
        </w:rPr>
        <w:t xml:space="preserve">in-vitro. </w:t>
      </w:r>
      <w:r w:rsidRPr="009F710B">
        <w:rPr>
          <w:rFonts w:ascii="Times New Roman" w:hAnsi="Times New Roman" w:cs="Times New Roman"/>
          <w:b/>
          <w:sz w:val="24"/>
          <w:szCs w:val="24"/>
        </w:rPr>
        <w:t>Jur.</w:t>
      </w:r>
      <w:r w:rsidRPr="003D77B2">
        <w:rPr>
          <w:rFonts w:ascii="Times New Roman" w:hAnsi="Times New Roman" w:cs="Times New Roman"/>
          <w:sz w:val="24"/>
          <w:szCs w:val="24"/>
        </w:rPr>
        <w:t xml:space="preserve"> Embrio (4) (1) (1-5).</w:t>
      </w:r>
    </w:p>
    <w:p w:rsidR="00BD4765" w:rsidRDefault="00BD4765" w:rsidP="00BD4765">
      <w:pPr>
        <w:pStyle w:val="NoSpacing"/>
        <w:ind w:left="851" w:hanging="851"/>
        <w:rPr>
          <w:rFonts w:ascii="Times New Roman" w:eastAsiaTheme="minorEastAsia" w:hAnsi="Times New Roman" w:cs="Times New Roman"/>
          <w:sz w:val="24"/>
          <w:szCs w:val="24"/>
        </w:rPr>
      </w:pPr>
    </w:p>
    <w:p w:rsidR="00BD4765" w:rsidRPr="00C1127A" w:rsidRDefault="00BD4765" w:rsidP="00BD4765">
      <w:pPr>
        <w:pStyle w:val="NoSpacing"/>
        <w:ind w:left="851" w:hanging="851"/>
        <w:rPr>
          <w:rFonts w:ascii="Times New Roman" w:eastAsiaTheme="minorEastAsia" w:hAnsi="Times New Roman" w:cs="Times New Roman"/>
          <w:sz w:val="24"/>
          <w:szCs w:val="24"/>
        </w:rPr>
      </w:pPr>
      <w:r w:rsidRPr="003D77B2">
        <w:rPr>
          <w:rFonts w:ascii="Times New Roman" w:hAnsi="Times New Roman" w:cs="Times New Roman"/>
          <w:sz w:val="24"/>
          <w:szCs w:val="24"/>
        </w:rPr>
        <w:t xml:space="preserve">Anggriani, Y. (2013). </w:t>
      </w:r>
      <w:r>
        <w:rPr>
          <w:rFonts w:ascii="Times New Roman" w:hAnsi="Times New Roman" w:cs="Times New Roman"/>
          <w:b/>
          <w:sz w:val="24"/>
          <w:szCs w:val="24"/>
        </w:rPr>
        <w:t>Pengaruh</w:t>
      </w:r>
      <w:r w:rsidRPr="009F710B">
        <w:rPr>
          <w:rFonts w:ascii="Times New Roman" w:hAnsi="Times New Roman" w:cs="Times New Roman"/>
          <w:b/>
          <w:sz w:val="24"/>
          <w:szCs w:val="24"/>
        </w:rPr>
        <w:t xml:space="preserve"> Lama Waktu Fermentasi Jerami </w:t>
      </w:r>
      <w:r>
        <w:rPr>
          <w:rFonts w:ascii="Times New Roman" w:hAnsi="Times New Roman" w:cs="Times New Roman"/>
          <w:b/>
          <w:sz w:val="24"/>
          <w:szCs w:val="24"/>
        </w:rPr>
        <w:t xml:space="preserve">Padi </w:t>
      </w:r>
      <w:r w:rsidRPr="009F710B">
        <w:rPr>
          <w:rFonts w:ascii="Times New Roman" w:hAnsi="Times New Roman" w:cs="Times New Roman"/>
          <w:b/>
          <w:sz w:val="24"/>
          <w:szCs w:val="24"/>
        </w:rPr>
        <w:t xml:space="preserve">Amoniasi yang Ditambah Probiotik Bacillus Sp Terhadap </w:t>
      </w:r>
      <w:r w:rsidRPr="009F710B">
        <w:rPr>
          <w:rFonts w:ascii="Times New Roman" w:hAnsi="Times New Roman" w:cs="Times New Roman"/>
          <w:b/>
          <w:i/>
          <w:sz w:val="24"/>
          <w:szCs w:val="24"/>
        </w:rPr>
        <w:t xml:space="preserve">In-Vitro </w:t>
      </w:r>
      <w:r w:rsidRPr="009F710B">
        <w:rPr>
          <w:rFonts w:ascii="Times New Roman" w:hAnsi="Times New Roman" w:cs="Times New Roman"/>
          <w:b/>
          <w:sz w:val="24"/>
          <w:szCs w:val="24"/>
        </w:rPr>
        <w:t>BK dan BO,</w:t>
      </w:r>
      <w:r w:rsidRPr="003D77B2">
        <w:rPr>
          <w:rFonts w:ascii="Times New Roman" w:hAnsi="Times New Roman" w:cs="Times New Roman"/>
          <w:sz w:val="24"/>
          <w:szCs w:val="24"/>
        </w:rPr>
        <w:t xml:space="preserve"> Fakultas Peternakan Universitas Mataram.</w:t>
      </w:r>
    </w:p>
    <w:p w:rsidR="00BD4765" w:rsidRDefault="00BD4765" w:rsidP="00BD4765">
      <w:pPr>
        <w:pStyle w:val="NoSpacing"/>
        <w:ind w:left="0" w:firstLine="0"/>
        <w:rPr>
          <w:rFonts w:ascii="Times New Roman" w:eastAsiaTheme="minorEastAsia" w:hAnsi="Times New Roman" w:cs="Times New Roman"/>
          <w:sz w:val="24"/>
          <w:szCs w:val="24"/>
        </w:rPr>
      </w:pPr>
    </w:p>
    <w:p w:rsidR="00BD4765" w:rsidRDefault="00BD4765" w:rsidP="00BD4765">
      <w:pPr>
        <w:spacing w:line="240" w:lineRule="auto"/>
        <w:ind w:left="851" w:hanging="851"/>
        <w:rPr>
          <w:rFonts w:ascii="Times New Roman" w:eastAsiaTheme="minorEastAsia" w:hAnsi="Times New Roman" w:cs="Times New Roman"/>
          <w:sz w:val="24"/>
          <w:szCs w:val="24"/>
        </w:rPr>
      </w:pPr>
      <w:r>
        <w:rPr>
          <w:rFonts w:ascii="Times New Roman" w:eastAsiaTheme="minorEastAsia" w:hAnsi="Times New Roman" w:cs="Times New Roman"/>
          <w:sz w:val="24"/>
          <w:szCs w:val="24"/>
        </w:rPr>
        <w:t>Hoga</w:t>
      </w:r>
      <w:r w:rsidRPr="00171312">
        <w:rPr>
          <w:rFonts w:ascii="Times New Roman" w:eastAsiaTheme="minorEastAsia" w:hAnsi="Times New Roman" w:cs="Times New Roman"/>
          <w:sz w:val="24"/>
          <w:szCs w:val="24"/>
        </w:rPr>
        <w:t xml:space="preserve">n and Leche. 1983. </w:t>
      </w:r>
      <w:r w:rsidRPr="00171312">
        <w:rPr>
          <w:rFonts w:ascii="Times New Roman" w:eastAsiaTheme="minorEastAsia" w:hAnsi="Times New Roman" w:cs="Times New Roman"/>
          <w:b/>
          <w:sz w:val="24"/>
          <w:szCs w:val="24"/>
        </w:rPr>
        <w:t xml:space="preserve">The uttilization of Fibrous Agricultural Residues. </w:t>
      </w:r>
      <w:r w:rsidRPr="00171312">
        <w:rPr>
          <w:rFonts w:ascii="Times New Roman" w:eastAsiaTheme="minorEastAsia" w:hAnsi="Times New Roman" w:cs="Times New Roman"/>
          <w:sz w:val="24"/>
          <w:szCs w:val="24"/>
        </w:rPr>
        <w:t>Australian Goverment Publishing Service</w:t>
      </w:r>
    </w:p>
    <w:p w:rsidR="00BD4765" w:rsidRDefault="00BD4765" w:rsidP="00CD043A">
      <w:pPr>
        <w:pStyle w:val="NoSpacing"/>
        <w:ind w:left="851" w:hanging="851"/>
        <w:rPr>
          <w:rFonts w:ascii="Times New Roman" w:eastAsiaTheme="minorEastAsia" w:hAnsi="Times New Roman" w:cs="Times New Roman"/>
          <w:sz w:val="24"/>
          <w:szCs w:val="24"/>
        </w:rPr>
      </w:pPr>
      <w:r>
        <w:rPr>
          <w:rFonts w:ascii="Times New Roman" w:eastAsiaTheme="minorEastAsia" w:hAnsi="Times New Roman" w:cs="Times New Roman"/>
          <w:sz w:val="24"/>
          <w:szCs w:val="24"/>
        </w:rPr>
        <w:t>Laconi, E.B. 1997</w:t>
      </w:r>
      <w:r w:rsidRPr="00E458A8">
        <w:rPr>
          <w:rFonts w:ascii="Times New Roman" w:eastAsiaTheme="minorEastAsia" w:hAnsi="Times New Roman" w:cs="Times New Roman"/>
          <w:b/>
          <w:sz w:val="24"/>
          <w:szCs w:val="24"/>
        </w:rPr>
        <w:t>. Pengolahan Pakan</w:t>
      </w:r>
      <w:r>
        <w:rPr>
          <w:rFonts w:ascii="Times New Roman" w:eastAsiaTheme="minorEastAsia" w:hAnsi="Times New Roman" w:cs="Times New Roman"/>
          <w:sz w:val="24"/>
          <w:szCs w:val="24"/>
        </w:rPr>
        <w:t>. Fakultas Peternakan Institut Pertanian Bogor. Bogor.</w:t>
      </w:r>
    </w:p>
    <w:p w:rsidR="00BD4765" w:rsidRDefault="00BD4765" w:rsidP="00BD4765">
      <w:pPr>
        <w:pStyle w:val="NoSpacing"/>
        <w:ind w:left="993" w:hanging="709"/>
        <w:rPr>
          <w:rFonts w:ascii="Times New Roman" w:eastAsiaTheme="minorEastAsia" w:hAnsi="Times New Roman" w:cs="Times New Roman"/>
          <w:sz w:val="24"/>
          <w:szCs w:val="24"/>
        </w:rPr>
      </w:pPr>
    </w:p>
    <w:p w:rsidR="00BD4765" w:rsidRDefault="00BD4765" w:rsidP="00CD043A">
      <w:pPr>
        <w:pStyle w:val="NoSpacing"/>
        <w:ind w:left="851" w:hanging="851"/>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Lamid, M., dan W. P Lokapirnasari. 2005. </w:t>
      </w:r>
      <w:r w:rsidRPr="00315A9A">
        <w:rPr>
          <w:rFonts w:ascii="Times New Roman" w:eastAsiaTheme="minorEastAsia" w:hAnsi="Times New Roman" w:cs="Times New Roman"/>
          <w:b/>
          <w:sz w:val="24"/>
          <w:szCs w:val="24"/>
        </w:rPr>
        <w:t>Biofermentasi dengan Penambahan Isolat Bakteri Asam Laktat pada Proses Silase Rumput Raja.</w:t>
      </w:r>
      <w:r>
        <w:rPr>
          <w:rFonts w:ascii="Times New Roman" w:eastAsiaTheme="minorEastAsia" w:hAnsi="Times New Roman" w:cs="Times New Roman"/>
          <w:sz w:val="24"/>
          <w:szCs w:val="24"/>
        </w:rPr>
        <w:t xml:space="preserve"> In : Lembaga Penelitian dan Pengabdian kepada Masyarakat Universitas Airlangga dilaporkan 2005. Surabaya. </w:t>
      </w:r>
    </w:p>
    <w:p w:rsidR="00205C42" w:rsidRDefault="00205C42" w:rsidP="00BD4765">
      <w:pPr>
        <w:pStyle w:val="NoSpacing"/>
        <w:ind w:left="993" w:hanging="709"/>
        <w:rPr>
          <w:rFonts w:ascii="Times New Roman" w:eastAsiaTheme="minorEastAsia" w:hAnsi="Times New Roman" w:cs="Times New Roman"/>
          <w:sz w:val="24"/>
          <w:szCs w:val="24"/>
        </w:rPr>
      </w:pPr>
    </w:p>
    <w:p w:rsidR="00205C42" w:rsidRDefault="00205C42" w:rsidP="00CD043A">
      <w:pPr>
        <w:pStyle w:val="NoSpacing"/>
        <w:ind w:left="993" w:hanging="993"/>
        <w:rPr>
          <w:rFonts w:ascii="Times New Roman" w:eastAsiaTheme="minorEastAsia" w:hAnsi="Times New Roman" w:cs="Times New Roman"/>
          <w:sz w:val="24"/>
          <w:szCs w:val="24"/>
        </w:rPr>
      </w:pPr>
      <w:r w:rsidRPr="00171312">
        <w:rPr>
          <w:rFonts w:ascii="Times New Roman" w:eastAsiaTheme="minorEastAsia" w:hAnsi="Times New Roman" w:cs="Times New Roman"/>
          <w:sz w:val="24"/>
          <w:szCs w:val="24"/>
        </w:rPr>
        <w:t xml:space="preserve">Mc. Donald, P., 1988. </w:t>
      </w:r>
      <w:r w:rsidRPr="00171312">
        <w:rPr>
          <w:rFonts w:ascii="Times New Roman" w:eastAsiaTheme="minorEastAsia" w:hAnsi="Times New Roman" w:cs="Times New Roman"/>
          <w:b/>
          <w:sz w:val="24"/>
          <w:szCs w:val="24"/>
        </w:rPr>
        <w:t>The Biochemistry of Silage</w:t>
      </w:r>
      <w:r w:rsidRPr="00171312">
        <w:rPr>
          <w:rFonts w:ascii="Times New Roman" w:eastAsiaTheme="minorEastAsia" w:hAnsi="Times New Roman" w:cs="Times New Roman"/>
          <w:i/>
          <w:sz w:val="24"/>
          <w:szCs w:val="24"/>
        </w:rPr>
        <w:t>.</w:t>
      </w:r>
      <w:r w:rsidRPr="00171312">
        <w:rPr>
          <w:rFonts w:ascii="Times New Roman" w:eastAsiaTheme="minorEastAsia" w:hAnsi="Times New Roman" w:cs="Times New Roman"/>
          <w:sz w:val="24"/>
          <w:szCs w:val="24"/>
        </w:rPr>
        <w:t xml:space="preserve"> Longman Jhon Wiley and Son. Ltd. New York.</w:t>
      </w:r>
    </w:p>
    <w:p w:rsidR="00BD4765" w:rsidRDefault="00BD4765" w:rsidP="00BD4765">
      <w:pPr>
        <w:pStyle w:val="NoSpacing"/>
        <w:ind w:left="993" w:hanging="709"/>
        <w:rPr>
          <w:rFonts w:ascii="Times New Roman" w:eastAsiaTheme="minorEastAsia" w:hAnsi="Times New Roman" w:cs="Times New Roman"/>
          <w:sz w:val="24"/>
          <w:szCs w:val="24"/>
        </w:rPr>
      </w:pPr>
    </w:p>
    <w:p w:rsidR="00BD4765" w:rsidRDefault="00BD4765" w:rsidP="00CD043A">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 xml:space="preserve">Muhtarudin dan Liman. 2006. </w:t>
      </w:r>
      <w:r w:rsidRPr="00B033A1">
        <w:rPr>
          <w:rFonts w:ascii="Times New Roman" w:hAnsi="Times New Roman" w:cs="Times New Roman"/>
          <w:b/>
          <w:sz w:val="24"/>
          <w:szCs w:val="24"/>
        </w:rPr>
        <w:t>Penentuan</w:t>
      </w:r>
      <w:r>
        <w:rPr>
          <w:rFonts w:ascii="Times New Roman" w:hAnsi="Times New Roman" w:cs="Times New Roman"/>
          <w:b/>
          <w:sz w:val="24"/>
          <w:szCs w:val="24"/>
        </w:rPr>
        <w:t xml:space="preserve"> </w:t>
      </w:r>
      <w:r w:rsidRPr="00B033A1">
        <w:rPr>
          <w:rFonts w:ascii="Times New Roman" w:hAnsi="Times New Roman" w:cs="Times New Roman"/>
          <w:b/>
          <w:sz w:val="24"/>
          <w:szCs w:val="24"/>
        </w:rPr>
        <w:t>Penggunaan Mineral Organ</w:t>
      </w:r>
      <w:r>
        <w:rPr>
          <w:rFonts w:ascii="Times New Roman" w:hAnsi="Times New Roman" w:cs="Times New Roman"/>
          <w:b/>
          <w:sz w:val="24"/>
          <w:szCs w:val="24"/>
        </w:rPr>
        <w:t>ik untuk Memperbaiki Bioproses Rumen pada Kambing S</w:t>
      </w:r>
      <w:r w:rsidRPr="00B033A1">
        <w:rPr>
          <w:rFonts w:ascii="Times New Roman" w:hAnsi="Times New Roman" w:cs="Times New Roman"/>
          <w:b/>
          <w:sz w:val="24"/>
          <w:szCs w:val="24"/>
        </w:rPr>
        <w:t xml:space="preserve">ecara </w:t>
      </w:r>
      <w:r w:rsidRPr="00B033A1">
        <w:rPr>
          <w:rFonts w:ascii="Times New Roman" w:hAnsi="Times New Roman" w:cs="Times New Roman"/>
          <w:b/>
          <w:i/>
          <w:sz w:val="24"/>
          <w:szCs w:val="24"/>
        </w:rPr>
        <w:t>In-Vitro</w:t>
      </w:r>
      <w:r w:rsidRPr="003D77B2">
        <w:rPr>
          <w:rFonts w:ascii="Times New Roman" w:hAnsi="Times New Roman" w:cs="Times New Roman"/>
          <w:sz w:val="24"/>
          <w:szCs w:val="24"/>
        </w:rPr>
        <w:t>. Jurnal Ilmu-Pertanian Indones</w:t>
      </w:r>
      <w:r>
        <w:rPr>
          <w:rFonts w:ascii="Times New Roman" w:hAnsi="Times New Roman" w:cs="Times New Roman"/>
          <w:sz w:val="24"/>
          <w:szCs w:val="24"/>
        </w:rPr>
        <w:t>ia. 8: 132-140</w:t>
      </w:r>
    </w:p>
    <w:p w:rsidR="00205C42" w:rsidRDefault="00205C42" w:rsidP="00CD043A">
      <w:pPr>
        <w:spacing w:line="240" w:lineRule="auto"/>
        <w:ind w:left="993" w:hanging="993"/>
        <w:rPr>
          <w:rFonts w:ascii="Times New Roman" w:hAnsi="Times New Roman" w:cs="Times New Roman"/>
          <w:sz w:val="24"/>
          <w:szCs w:val="24"/>
        </w:rPr>
      </w:pPr>
      <w:r w:rsidRPr="00DC1B8A">
        <w:rPr>
          <w:rFonts w:ascii="Times New Roman" w:hAnsi="Times New Roman" w:cs="Times New Roman"/>
          <w:sz w:val="24"/>
          <w:szCs w:val="24"/>
        </w:rPr>
        <w:t xml:space="preserve">Sapienza, DA dan K.K. bolsen. 1993. </w:t>
      </w:r>
      <w:r w:rsidRPr="00DC1B8A">
        <w:rPr>
          <w:rFonts w:ascii="Times New Roman" w:hAnsi="Times New Roman" w:cs="Times New Roman"/>
          <w:b/>
          <w:sz w:val="24"/>
          <w:szCs w:val="24"/>
        </w:rPr>
        <w:t>Teknologi Silase: Penanaman, Pembuatan dan Pemberian pada Ternak.</w:t>
      </w:r>
      <w:r w:rsidRPr="00DC1B8A">
        <w:rPr>
          <w:rFonts w:ascii="Times New Roman" w:hAnsi="Times New Roman" w:cs="Times New Roman"/>
          <w:sz w:val="24"/>
          <w:szCs w:val="24"/>
        </w:rPr>
        <w:t xml:space="preserve"> Diterjemahkan oleh B.S.M. Rini.</w:t>
      </w:r>
    </w:p>
    <w:p w:rsidR="00205C42" w:rsidRDefault="00205C42" w:rsidP="00CD043A">
      <w:pPr>
        <w:pStyle w:val="NoSpacing"/>
        <w:ind w:left="993" w:hanging="993"/>
        <w:rPr>
          <w:rFonts w:ascii="Times New Roman" w:eastAsiaTheme="minorEastAsia" w:hAnsi="Times New Roman" w:cs="Times New Roman"/>
          <w:sz w:val="24"/>
          <w:szCs w:val="24"/>
        </w:rPr>
      </w:pPr>
      <w:r w:rsidRPr="00171312">
        <w:rPr>
          <w:rFonts w:ascii="Times New Roman" w:eastAsiaTheme="minorEastAsia" w:hAnsi="Times New Roman" w:cs="Times New Roman"/>
          <w:sz w:val="24"/>
          <w:szCs w:val="24"/>
        </w:rPr>
        <w:t xml:space="preserve">Sutardi, T., 1980. </w:t>
      </w:r>
      <w:r w:rsidRPr="00171312">
        <w:rPr>
          <w:rFonts w:ascii="Times New Roman" w:eastAsiaTheme="minorEastAsia" w:hAnsi="Times New Roman" w:cs="Times New Roman"/>
          <w:b/>
          <w:sz w:val="24"/>
          <w:szCs w:val="24"/>
        </w:rPr>
        <w:t>Landasan Ilmu Nutrisi Ternak</w:t>
      </w:r>
      <w:r w:rsidRPr="00171312">
        <w:rPr>
          <w:rFonts w:ascii="Times New Roman" w:eastAsiaTheme="minorEastAsia" w:hAnsi="Times New Roman" w:cs="Times New Roman"/>
          <w:i/>
          <w:sz w:val="24"/>
          <w:szCs w:val="24"/>
        </w:rPr>
        <w:t xml:space="preserve">. </w:t>
      </w:r>
      <w:r w:rsidRPr="00171312">
        <w:rPr>
          <w:rFonts w:ascii="Times New Roman" w:eastAsiaTheme="minorEastAsia" w:hAnsi="Times New Roman" w:cs="Times New Roman"/>
          <w:sz w:val="24"/>
          <w:szCs w:val="24"/>
        </w:rPr>
        <w:t>Fakultas Peternakan Institut Pertanian Bogor.</w:t>
      </w:r>
    </w:p>
    <w:p w:rsidR="00205C42" w:rsidRDefault="00205C42" w:rsidP="00205C42">
      <w:pPr>
        <w:pStyle w:val="NoSpacing"/>
        <w:ind w:left="993" w:hanging="709"/>
        <w:rPr>
          <w:rFonts w:ascii="Times New Roman" w:eastAsiaTheme="minorEastAsia" w:hAnsi="Times New Roman" w:cs="Times New Roman"/>
          <w:sz w:val="24"/>
          <w:szCs w:val="24"/>
        </w:rPr>
      </w:pPr>
    </w:p>
    <w:p w:rsidR="00205C42" w:rsidRDefault="00205C42" w:rsidP="00CD043A">
      <w:pPr>
        <w:spacing w:line="240" w:lineRule="auto"/>
        <w:ind w:left="993" w:hanging="993"/>
        <w:rPr>
          <w:rFonts w:ascii="Times New Roman" w:eastAsiaTheme="minorEastAsia" w:hAnsi="Times New Roman" w:cs="Times New Roman"/>
          <w:sz w:val="24"/>
          <w:szCs w:val="24"/>
        </w:rPr>
      </w:pPr>
      <w:r w:rsidRPr="00171312">
        <w:rPr>
          <w:rFonts w:ascii="Times New Roman" w:eastAsiaTheme="minorEastAsia" w:hAnsi="Times New Roman" w:cs="Times New Roman"/>
          <w:sz w:val="24"/>
          <w:szCs w:val="24"/>
        </w:rPr>
        <w:t xml:space="preserve">Tillman, A.D. dkk, 1989. </w:t>
      </w:r>
      <w:r w:rsidRPr="00171312">
        <w:rPr>
          <w:rFonts w:ascii="Times New Roman" w:eastAsiaTheme="minorEastAsia" w:hAnsi="Times New Roman" w:cs="Times New Roman"/>
          <w:b/>
          <w:sz w:val="24"/>
          <w:szCs w:val="24"/>
        </w:rPr>
        <w:t>Ilmu Makanan Ternak Dasar</w:t>
      </w:r>
      <w:r w:rsidRPr="00171312">
        <w:rPr>
          <w:rFonts w:ascii="Times New Roman" w:eastAsiaTheme="minorEastAsia" w:hAnsi="Times New Roman" w:cs="Times New Roman"/>
          <w:i/>
          <w:sz w:val="24"/>
          <w:szCs w:val="24"/>
        </w:rPr>
        <w:t xml:space="preserve">. </w:t>
      </w:r>
      <w:r w:rsidRPr="00171312">
        <w:rPr>
          <w:rFonts w:ascii="Times New Roman" w:eastAsiaTheme="minorEastAsia" w:hAnsi="Times New Roman" w:cs="Times New Roman"/>
          <w:sz w:val="24"/>
          <w:szCs w:val="24"/>
        </w:rPr>
        <w:t xml:space="preserve">Gadjah </w:t>
      </w:r>
      <w:proofErr w:type="gramStart"/>
      <w:r w:rsidRPr="00171312">
        <w:rPr>
          <w:rFonts w:ascii="Times New Roman" w:eastAsiaTheme="minorEastAsia" w:hAnsi="Times New Roman" w:cs="Times New Roman"/>
          <w:sz w:val="24"/>
          <w:szCs w:val="24"/>
        </w:rPr>
        <w:t>Mada  University</w:t>
      </w:r>
      <w:proofErr w:type="gramEnd"/>
      <w:r w:rsidRPr="00171312">
        <w:rPr>
          <w:rFonts w:ascii="Times New Roman" w:eastAsiaTheme="minorEastAsia" w:hAnsi="Times New Roman" w:cs="Times New Roman"/>
          <w:sz w:val="24"/>
          <w:szCs w:val="24"/>
        </w:rPr>
        <w:t xml:space="preserve"> Press. Yogyakarta</w:t>
      </w:r>
    </w:p>
    <w:p w:rsidR="00205C42" w:rsidRDefault="00205C42" w:rsidP="00BD4765">
      <w:pPr>
        <w:spacing w:line="240" w:lineRule="auto"/>
        <w:ind w:left="993" w:hanging="709"/>
        <w:rPr>
          <w:rFonts w:ascii="Times New Roman" w:hAnsi="Times New Roman" w:cs="Times New Roman"/>
          <w:sz w:val="24"/>
          <w:szCs w:val="24"/>
        </w:rPr>
      </w:pPr>
    </w:p>
    <w:p w:rsidR="00257CBC" w:rsidRDefault="00257CBC" w:rsidP="00BD4765">
      <w:pPr>
        <w:spacing w:line="240" w:lineRule="auto"/>
        <w:ind w:left="993" w:hanging="709"/>
        <w:rPr>
          <w:rFonts w:ascii="Times New Roman" w:hAnsi="Times New Roman" w:cs="Times New Roman"/>
          <w:sz w:val="24"/>
          <w:szCs w:val="24"/>
        </w:rPr>
      </w:pPr>
    </w:p>
    <w:sectPr w:rsidR="00257CBC" w:rsidSect="0035630A">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0151D"/>
    <w:multiLevelType w:val="hybridMultilevel"/>
    <w:tmpl w:val="53C8B45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96D56D8"/>
    <w:multiLevelType w:val="multilevel"/>
    <w:tmpl w:val="DAA4601A"/>
    <w:lvl w:ilvl="0">
      <w:start w:val="3"/>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nsid w:val="11F21C8B"/>
    <w:multiLevelType w:val="hybridMultilevel"/>
    <w:tmpl w:val="8D06A644"/>
    <w:lvl w:ilvl="0" w:tplc="04210019">
      <w:start w:val="1"/>
      <w:numFmt w:val="lowerLetter"/>
      <w:lvlText w:val="%1."/>
      <w:lvlJc w:val="left"/>
      <w:pPr>
        <w:ind w:left="1635" w:hanging="360"/>
      </w:p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3">
    <w:nsid w:val="12DD4ABB"/>
    <w:multiLevelType w:val="multilevel"/>
    <w:tmpl w:val="7908CE6A"/>
    <w:lvl w:ilvl="0">
      <w:start w:val="4"/>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
    <w:nsid w:val="1DAB618F"/>
    <w:multiLevelType w:val="multilevel"/>
    <w:tmpl w:val="F8989C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3244F51"/>
    <w:multiLevelType w:val="hybridMultilevel"/>
    <w:tmpl w:val="1A56984E"/>
    <w:lvl w:ilvl="0" w:tplc="534292E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BFD47F7"/>
    <w:multiLevelType w:val="hybridMultilevel"/>
    <w:tmpl w:val="3C0E55C0"/>
    <w:lvl w:ilvl="0" w:tplc="04090019">
      <w:start w:val="1"/>
      <w:numFmt w:val="low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nsid w:val="3FB54ADA"/>
    <w:multiLevelType w:val="hybridMultilevel"/>
    <w:tmpl w:val="BD7A860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49EF1910"/>
    <w:multiLevelType w:val="multilevel"/>
    <w:tmpl w:val="3F503380"/>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4EF1377B"/>
    <w:multiLevelType w:val="hybridMultilevel"/>
    <w:tmpl w:val="673858E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17115FC"/>
    <w:multiLevelType w:val="hybridMultilevel"/>
    <w:tmpl w:val="49FA7BB0"/>
    <w:lvl w:ilvl="0" w:tplc="04210019">
      <w:start w:val="1"/>
      <w:numFmt w:val="lowerLetter"/>
      <w:lvlText w:val="%1."/>
      <w:lvlJc w:val="left"/>
      <w:pPr>
        <w:ind w:left="928"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765D300E"/>
    <w:multiLevelType w:val="hybridMultilevel"/>
    <w:tmpl w:val="868AFB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9964D0E"/>
    <w:multiLevelType w:val="multilevel"/>
    <w:tmpl w:val="9F32E3D2"/>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5"/>
  </w:num>
  <w:num w:numId="3">
    <w:abstractNumId w:val="6"/>
  </w:num>
  <w:num w:numId="4">
    <w:abstractNumId w:val="9"/>
  </w:num>
  <w:num w:numId="5">
    <w:abstractNumId w:val="0"/>
  </w:num>
  <w:num w:numId="6">
    <w:abstractNumId w:val="11"/>
  </w:num>
  <w:num w:numId="7">
    <w:abstractNumId w:val="10"/>
  </w:num>
  <w:num w:numId="8">
    <w:abstractNumId w:val="2"/>
  </w:num>
  <w:num w:numId="9">
    <w:abstractNumId w:val="1"/>
  </w:num>
  <w:num w:numId="10">
    <w:abstractNumId w:val="12"/>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0A"/>
    <w:rsid w:val="0010650E"/>
    <w:rsid w:val="001833D4"/>
    <w:rsid w:val="00205C42"/>
    <w:rsid w:val="0020604C"/>
    <w:rsid w:val="00215AE8"/>
    <w:rsid w:val="00253064"/>
    <w:rsid w:val="00257CBC"/>
    <w:rsid w:val="002E46FC"/>
    <w:rsid w:val="0035630A"/>
    <w:rsid w:val="004129BB"/>
    <w:rsid w:val="00587AF9"/>
    <w:rsid w:val="00A65948"/>
    <w:rsid w:val="00BD4765"/>
    <w:rsid w:val="00CD043A"/>
    <w:rsid w:val="00CF619E"/>
    <w:rsid w:val="00ED18F4"/>
    <w:rsid w:val="00F879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7990B-AC89-44D8-87FD-88E2FA56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30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630A"/>
    <w:pPr>
      <w:spacing w:after="0" w:line="360" w:lineRule="auto"/>
      <w:ind w:left="720" w:firstLine="567"/>
      <w:contextualSpacing/>
      <w:jc w:val="both"/>
    </w:pPr>
    <w:rPr>
      <w:lang w:val="id-ID"/>
    </w:rPr>
  </w:style>
  <w:style w:type="character" w:customStyle="1" w:styleId="ListParagraphChar">
    <w:name w:val="List Paragraph Char"/>
    <w:basedOn w:val="DefaultParagraphFont"/>
    <w:link w:val="ListParagraph"/>
    <w:uiPriority w:val="34"/>
    <w:rsid w:val="0035630A"/>
  </w:style>
  <w:style w:type="table" w:styleId="TableGrid">
    <w:name w:val="Table Grid"/>
    <w:basedOn w:val="TableNormal"/>
    <w:uiPriority w:val="39"/>
    <w:rsid w:val="003563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D4765"/>
    <w:pPr>
      <w:spacing w:after="0" w:line="240" w:lineRule="auto"/>
      <w:ind w:left="284"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dc:creator>
  <cp:keywords/>
  <dc:description/>
  <cp:lastModifiedBy>nurul</cp:lastModifiedBy>
  <cp:revision>11</cp:revision>
  <dcterms:created xsi:type="dcterms:W3CDTF">2018-02-17T10:13:00Z</dcterms:created>
  <dcterms:modified xsi:type="dcterms:W3CDTF">2018-02-28T07:01:00Z</dcterms:modified>
</cp:coreProperties>
</file>