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75" w:rsidRPr="00BF3375" w:rsidRDefault="00BF3375" w:rsidP="00BF337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-742950</wp:posOffset>
                </wp:positionV>
                <wp:extent cx="819150" cy="5143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58.5pt;width:64.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BeQIAAPs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GHCX&#10;Y6RIBxx9gKoRtZEcXYf69MZV4PZkHm3I0JkHTT87pPSyBS9+a63uW04YoMqCf3JxIBgOjqJ1/1Yz&#10;iE62XsdS7RvbhYBQBLSPjDyfGOF7jygszrIyGwNvFLbGWXEN83ADqY6HjXX+NdcdCpMaW4Aeg5Pd&#10;g/OD69ElgtdSsJWQMhp2s15Ki3YExLGK3yG6O3eTKjgrHY4NEYcVwAh3hL2ANpL9rczyIr3Ly9Fq&#10;MpuOilUxHpXTdDZKs/KunKRFWdyvvgeAWVG1gjGuHoTiR+Flxd8Re2iBQTJReqivcTnOxzH3C/Tu&#10;PMk0fn9KshMe+lCKDmp+ciJV4PWVYpA2qTwRcpgnl/AjIVCD4z9WJaogED8IaK3ZM4jAaiAJ+IQX&#10;Ayattl8x6qH7auy+bInlGMk3CoRUZkUR2jUaxXiag2HPd9bnO0RRCFVjj9EwXfqhxbfGik0LN2Wx&#10;MErfgvgaEYURhDmgOkgWOixmcHgNQguf29Hr55u1+AEAAP//AwBQSwMEFAAGAAgAAAAhACjy4Xbg&#10;AAAADAEAAA8AAABkcnMvZG93bnJldi54bWxMj0FPwzAMhe9I/IfISNy2pB10tDSdENJOwIENiavX&#10;ZG1F45Qm3cq/x5zY7dl+ev5euZldL052DJ0nDclSgbBUe9NRo+Fjv108gAgRyWDvyWr4sQE21fVV&#10;iYXxZ3q3p11sBIdQKFBDG+NQSBnq1joMSz9Y4tvRjw4jj2MjzYhnDne9TJXKpMOO+EOLg31ubf21&#10;m5wGzO7M99tx9bp/mTLMm1lt7z+V1rc389MjiGjn+G+GP3xGh4qZDn4iE0SvYZ2n3CVqWCTJmhVb&#10;8jRhceDVKlMgq1Jelqh+AQAA//8DAFBLAQItABQABgAIAAAAIQC2gziS/gAAAOEBAAATAAAAAAAA&#10;AAAAAAAAAAAAAABbQ29udGVudF9UeXBlc10ueG1sUEsBAi0AFAAGAAgAAAAhADj9If/WAAAAlAEA&#10;AAsAAAAAAAAAAAAAAAAALwEAAF9yZWxzLy5yZWxzUEsBAi0AFAAGAAgAAAAhAMOsjMF5AgAA+wQA&#10;AA4AAAAAAAAAAAAAAAAALgIAAGRycy9lMm9Eb2MueG1sUEsBAi0AFAAGAAgAAAAhACjy4XbgAAAA&#10;DAEAAA8AAAAAAAAAAAAAAAAA0wQAAGRycy9kb3ducmV2LnhtbFBLBQYAAAAABAAEAPMAAADgBQAA&#10;AAA=&#10;" stroked="f"/>
            </w:pict>
          </mc:Fallback>
        </mc:AlternateContent>
      </w:r>
      <w:r w:rsidRPr="00BF3375">
        <w:rPr>
          <w:rFonts w:ascii="Times New Roman" w:eastAsia="Times New Roman" w:hAnsi="Times New Roman" w:cs="Times New Roman"/>
          <w:b/>
          <w:color w:val="000000"/>
          <w:sz w:val="28"/>
          <w:szCs w:val="28"/>
          <w:lang w:val="id-ID"/>
        </w:rPr>
        <w:t xml:space="preserve">PENGARUH DOSIS BIO-EXTRIM DAN VARIASI JARAK TANAM TERHADAP PERTUMBUHAN DAN HASIL SAWI HIJAU </w:t>
      </w:r>
    </w:p>
    <w:p w:rsidR="00BF3375" w:rsidRPr="00BF3375" w:rsidRDefault="00BF3375" w:rsidP="00BF3375">
      <w:pPr>
        <w:autoSpaceDE w:val="0"/>
        <w:autoSpaceDN w:val="0"/>
        <w:adjustRightInd w:val="0"/>
        <w:spacing w:after="240" w:line="240" w:lineRule="auto"/>
        <w:jc w:val="center"/>
        <w:rPr>
          <w:rFonts w:ascii="Times New Roman" w:eastAsia="Times New Roman" w:hAnsi="Times New Roman" w:cs="Times New Roman"/>
          <w:b/>
          <w:color w:val="000000"/>
          <w:sz w:val="28"/>
          <w:szCs w:val="28"/>
        </w:rPr>
      </w:pPr>
      <w:r w:rsidRPr="00BF3375">
        <w:rPr>
          <w:rFonts w:ascii="Times New Roman" w:eastAsia="Times New Roman" w:hAnsi="Times New Roman" w:cs="Times New Roman"/>
          <w:b/>
          <w:color w:val="000000"/>
          <w:sz w:val="28"/>
          <w:szCs w:val="28"/>
          <w:lang w:val="id-ID"/>
        </w:rPr>
        <w:t>(</w:t>
      </w:r>
      <w:r w:rsidRPr="00BF3375">
        <w:rPr>
          <w:rFonts w:ascii="Times New Roman" w:eastAsia="Times New Roman" w:hAnsi="Times New Roman" w:cs="Times New Roman"/>
          <w:b/>
          <w:i/>
          <w:color w:val="000000"/>
          <w:sz w:val="28"/>
          <w:szCs w:val="28"/>
          <w:lang w:val="id-ID"/>
        </w:rPr>
        <w:t xml:space="preserve">Brassica juncea </w:t>
      </w:r>
      <w:r w:rsidRPr="00BF3375">
        <w:rPr>
          <w:rFonts w:ascii="Times New Roman" w:eastAsia="Times New Roman" w:hAnsi="Times New Roman" w:cs="Times New Roman"/>
          <w:b/>
          <w:color w:val="000000"/>
          <w:sz w:val="28"/>
          <w:szCs w:val="28"/>
          <w:lang w:val="id-ID"/>
        </w:rPr>
        <w:t>L.)</w:t>
      </w:r>
    </w:p>
    <w:p w:rsidR="00BF3375" w:rsidRPr="00BF3375" w:rsidRDefault="00BF3375" w:rsidP="00BF3375">
      <w:pPr>
        <w:autoSpaceDE w:val="0"/>
        <w:autoSpaceDN w:val="0"/>
        <w:adjustRightInd w:val="0"/>
        <w:spacing w:after="240" w:line="240" w:lineRule="auto"/>
        <w:jc w:val="center"/>
        <w:rPr>
          <w:rFonts w:ascii="Times New Roman" w:eastAsia="Times New Roman" w:hAnsi="Times New Roman" w:cs="Times New Roman"/>
          <w:b/>
          <w:color w:val="000000"/>
          <w:sz w:val="28"/>
          <w:szCs w:val="28"/>
        </w:rPr>
      </w:pPr>
    </w:p>
    <w:p w:rsidR="00BF3375" w:rsidRPr="00BF3375" w:rsidRDefault="00BF3375" w:rsidP="00BF3375">
      <w:pPr>
        <w:spacing w:after="0"/>
        <w:jc w:val="center"/>
        <w:rPr>
          <w:rFonts w:ascii="Times New Roman" w:eastAsia="Times New Roman" w:hAnsi="Times New Roman" w:cs="Times New Roman"/>
          <w:b/>
          <w:i/>
          <w:sz w:val="28"/>
          <w:szCs w:val="28"/>
        </w:rPr>
      </w:pPr>
      <w:r w:rsidRPr="00BF3375">
        <w:rPr>
          <w:rFonts w:ascii="Times New Roman" w:eastAsia="Times New Roman" w:hAnsi="Times New Roman" w:cs="Times New Roman"/>
          <w:b/>
          <w:i/>
          <w:sz w:val="28"/>
          <w:szCs w:val="28"/>
        </w:rPr>
        <w:t>T</w:t>
      </w:r>
      <w:r w:rsidRPr="00BF3375">
        <w:rPr>
          <w:rFonts w:ascii="Times New Roman" w:eastAsia="Times New Roman" w:hAnsi="Times New Roman" w:cs="Times New Roman"/>
          <w:b/>
          <w:i/>
          <w:sz w:val="28"/>
          <w:szCs w:val="28"/>
          <w:lang w:val="id-ID"/>
        </w:rPr>
        <w:t>HE INFLUENCE OF BIO-EXTRIM DOSAGE AND PLANT SPACING VARIATION TOWARD GROWTH AND YIELD OF  MUSTARD GREEN (Brassica juncea L.)</w:t>
      </w:r>
    </w:p>
    <w:p w:rsidR="00BF3375" w:rsidRPr="00BF3375" w:rsidRDefault="00BF3375" w:rsidP="00BF3375">
      <w:pPr>
        <w:autoSpaceDE w:val="0"/>
        <w:autoSpaceDN w:val="0"/>
        <w:adjustRightInd w:val="0"/>
        <w:spacing w:after="240" w:line="240" w:lineRule="auto"/>
        <w:jc w:val="center"/>
        <w:rPr>
          <w:rFonts w:ascii="Times New Roman" w:eastAsia="Times New Roman" w:hAnsi="Times New Roman" w:cs="Times New Roman"/>
          <w:b/>
          <w:i/>
          <w:color w:val="000000"/>
          <w:sz w:val="28"/>
          <w:szCs w:val="28"/>
        </w:rPr>
      </w:pPr>
    </w:p>
    <w:p w:rsidR="00BF3375" w:rsidRPr="00BF3375" w:rsidRDefault="00BF3375" w:rsidP="00BF3375">
      <w:pPr>
        <w:autoSpaceDE w:val="0"/>
        <w:autoSpaceDN w:val="0"/>
        <w:adjustRightInd w:val="0"/>
        <w:spacing w:before="240" w:after="240" w:line="360" w:lineRule="auto"/>
        <w:jc w:val="center"/>
        <w:rPr>
          <w:rFonts w:ascii="Times New Roman" w:eastAsia="Times New Roman" w:hAnsi="Times New Roman" w:cs="Times New Roman"/>
          <w:b/>
          <w:color w:val="000000"/>
          <w:sz w:val="28"/>
          <w:szCs w:val="28"/>
        </w:rPr>
      </w:pPr>
    </w:p>
    <w:p w:rsidR="00BF3375" w:rsidRPr="00BF3375" w:rsidRDefault="00BF3375" w:rsidP="00BF3375">
      <w:pPr>
        <w:autoSpaceDE w:val="0"/>
        <w:autoSpaceDN w:val="0"/>
        <w:adjustRightInd w:val="0"/>
        <w:spacing w:before="240" w:after="240" w:line="720" w:lineRule="auto"/>
        <w:jc w:val="center"/>
        <w:rPr>
          <w:rFonts w:ascii="Times New Roman" w:eastAsia="Times New Roman" w:hAnsi="Times New Roman" w:cs="Times New Roman"/>
          <w:b/>
          <w:color w:val="000000"/>
          <w:sz w:val="28"/>
          <w:szCs w:val="28"/>
        </w:rPr>
      </w:pPr>
      <w:r w:rsidRPr="00BF3375">
        <w:rPr>
          <w:rFonts w:ascii="Times New Roman" w:eastAsia="Times New Roman" w:hAnsi="Times New Roman" w:cs="Times New Roman"/>
          <w:b/>
          <w:color w:val="000000"/>
          <w:sz w:val="28"/>
          <w:szCs w:val="28"/>
        </w:rPr>
        <w:t>ARTIKEL</w:t>
      </w:r>
    </w:p>
    <w:p w:rsidR="00BF3375" w:rsidRPr="00BF3375" w:rsidRDefault="00BF3375" w:rsidP="00BF3375">
      <w:pPr>
        <w:autoSpaceDE w:val="0"/>
        <w:autoSpaceDN w:val="0"/>
        <w:adjustRightInd w:val="0"/>
        <w:spacing w:after="0" w:line="720" w:lineRule="auto"/>
        <w:jc w:val="center"/>
        <w:rPr>
          <w:rFonts w:ascii="Times New Roman" w:eastAsia="Times New Roman" w:hAnsi="Times New Roman" w:cs="Times New Roman"/>
          <w:b/>
          <w:color w:val="000000"/>
          <w:sz w:val="28"/>
          <w:szCs w:val="28"/>
        </w:rPr>
      </w:pPr>
      <w:r w:rsidRPr="00BF3375">
        <w:rPr>
          <w:rFonts w:ascii="Times New Roman" w:eastAsia="Times New Roman" w:hAnsi="Times New Roman" w:cs="Times New Roman"/>
          <w:b/>
          <w:noProof/>
          <w:color w:val="000000"/>
          <w:sz w:val="28"/>
          <w:szCs w:val="28"/>
        </w:rPr>
        <w:drawing>
          <wp:anchor distT="0" distB="0" distL="114300" distR="114300" simplePos="0" relativeHeight="251657216" behindDoc="0" locked="0" layoutInCell="1" allowOverlap="1" wp14:anchorId="246E6141" wp14:editId="3995C71E">
            <wp:simplePos x="0" y="0"/>
            <wp:positionH relativeFrom="column">
              <wp:posOffset>2124075</wp:posOffset>
            </wp:positionH>
            <wp:positionV relativeFrom="paragraph">
              <wp:posOffset>385445</wp:posOffset>
            </wp:positionV>
            <wp:extent cx="1533525" cy="1600200"/>
            <wp:effectExtent l="19050" t="0" r="9525" b="0"/>
            <wp:wrapNone/>
            <wp:docPr id="2" name="Picture 0" descr="IMG-20180721-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1-WA0002 (1).jpg"/>
                    <pic:cNvPicPr/>
                  </pic:nvPicPr>
                  <pic:blipFill>
                    <a:blip r:embed="rId9"/>
                    <a:stretch>
                      <a:fillRect/>
                    </a:stretch>
                  </pic:blipFill>
                  <pic:spPr>
                    <a:xfrm>
                      <a:off x="0" y="0"/>
                      <a:ext cx="1533525" cy="1600200"/>
                    </a:xfrm>
                    <a:prstGeom prst="rect">
                      <a:avLst/>
                    </a:prstGeom>
                  </pic:spPr>
                </pic:pic>
              </a:graphicData>
            </a:graphic>
          </wp:anchor>
        </w:drawing>
      </w:r>
    </w:p>
    <w:p w:rsidR="00BF3375" w:rsidRPr="00BF3375" w:rsidRDefault="00BF3375" w:rsidP="00BF3375">
      <w:pPr>
        <w:jc w:val="center"/>
        <w:rPr>
          <w:rFonts w:ascii="Times New Roman" w:eastAsia="Times New Roman" w:hAnsi="Times New Roman" w:cs="Times New Roman"/>
          <w:b/>
          <w:sz w:val="28"/>
          <w:szCs w:val="28"/>
          <w:lang w:val="id-ID"/>
        </w:rPr>
      </w:pPr>
    </w:p>
    <w:p w:rsidR="00BF3375" w:rsidRPr="00BF3375" w:rsidRDefault="00BF3375" w:rsidP="00BF3375">
      <w:pPr>
        <w:jc w:val="center"/>
        <w:rPr>
          <w:rFonts w:ascii="Times New Roman" w:eastAsia="Times New Roman" w:hAnsi="Times New Roman" w:cs="Times New Roman"/>
          <w:b/>
          <w:sz w:val="28"/>
          <w:szCs w:val="28"/>
          <w:lang w:val="id-ID"/>
        </w:rPr>
      </w:pPr>
    </w:p>
    <w:p w:rsidR="00BF3375" w:rsidRPr="00BF3375" w:rsidRDefault="00BF3375" w:rsidP="00BF3375">
      <w:pPr>
        <w:spacing w:after="0"/>
        <w:jc w:val="center"/>
        <w:rPr>
          <w:rFonts w:ascii="Times New Roman" w:eastAsia="Times New Roman" w:hAnsi="Times New Roman" w:cs="Times New Roman"/>
          <w:sz w:val="28"/>
          <w:szCs w:val="28"/>
          <w:lang w:val="id-ID"/>
        </w:rPr>
      </w:pPr>
    </w:p>
    <w:p w:rsidR="00BF3375" w:rsidRPr="00BF3375" w:rsidRDefault="00BF3375" w:rsidP="00BF3375">
      <w:pPr>
        <w:spacing w:after="0" w:line="720" w:lineRule="auto"/>
        <w:jc w:val="center"/>
        <w:rPr>
          <w:rFonts w:ascii="Times New Roman" w:eastAsia="Times New Roman" w:hAnsi="Times New Roman" w:cs="Times New Roman"/>
          <w:sz w:val="28"/>
          <w:szCs w:val="28"/>
        </w:rPr>
      </w:pPr>
    </w:p>
    <w:p w:rsidR="00BF3375" w:rsidRPr="00BF3375" w:rsidRDefault="00BF3375" w:rsidP="00BF3375">
      <w:pPr>
        <w:spacing w:line="720" w:lineRule="auto"/>
        <w:jc w:val="center"/>
        <w:rPr>
          <w:rFonts w:ascii="Times New Roman" w:eastAsia="Times New Roman" w:hAnsi="Times New Roman" w:cs="Times New Roman"/>
          <w:sz w:val="28"/>
          <w:szCs w:val="28"/>
        </w:rPr>
      </w:pPr>
    </w:p>
    <w:p w:rsidR="00BF3375" w:rsidRPr="00BF3375" w:rsidRDefault="00BF3375" w:rsidP="00BF3375">
      <w:pPr>
        <w:spacing w:after="0" w:line="240" w:lineRule="auto"/>
        <w:jc w:val="center"/>
        <w:rPr>
          <w:rFonts w:ascii="Times New Roman" w:eastAsia="Times New Roman" w:hAnsi="Times New Roman" w:cs="Times New Roman"/>
          <w:b/>
          <w:sz w:val="28"/>
          <w:szCs w:val="28"/>
        </w:rPr>
      </w:pPr>
      <w:r w:rsidRPr="00BF3375">
        <w:rPr>
          <w:rFonts w:ascii="Times New Roman" w:eastAsia="Times New Roman" w:hAnsi="Times New Roman" w:cs="Times New Roman"/>
          <w:b/>
          <w:sz w:val="28"/>
          <w:szCs w:val="28"/>
          <w:lang w:val="id-ID"/>
        </w:rPr>
        <w:t>Oleh</w:t>
      </w:r>
    </w:p>
    <w:p w:rsidR="00BF3375" w:rsidRPr="00BF3375" w:rsidRDefault="00BF3375" w:rsidP="00BF3375">
      <w:pPr>
        <w:spacing w:after="0" w:line="240" w:lineRule="auto"/>
        <w:jc w:val="center"/>
        <w:rPr>
          <w:rFonts w:ascii="Times New Roman" w:eastAsia="Times New Roman" w:hAnsi="Times New Roman" w:cs="Times New Roman"/>
          <w:b/>
          <w:sz w:val="28"/>
          <w:szCs w:val="28"/>
          <w:lang w:val="id-ID"/>
        </w:rPr>
      </w:pPr>
      <w:r w:rsidRPr="00BF3375">
        <w:rPr>
          <w:rFonts w:ascii="Times New Roman" w:eastAsia="Times New Roman" w:hAnsi="Times New Roman" w:cs="Times New Roman"/>
          <w:b/>
          <w:sz w:val="28"/>
          <w:szCs w:val="28"/>
          <w:lang w:val="id-ID"/>
        </w:rPr>
        <w:t>Rista Adetiya</w:t>
      </w:r>
    </w:p>
    <w:p w:rsidR="00BF3375" w:rsidRPr="00BF3375" w:rsidRDefault="00BF3375" w:rsidP="00BF3375">
      <w:pPr>
        <w:spacing w:line="240" w:lineRule="auto"/>
        <w:jc w:val="center"/>
        <w:rPr>
          <w:rFonts w:ascii="Times New Roman" w:eastAsia="Times New Roman" w:hAnsi="Times New Roman" w:cs="Times New Roman"/>
          <w:b/>
          <w:sz w:val="28"/>
          <w:szCs w:val="28"/>
          <w:lang w:val="id-ID"/>
        </w:rPr>
      </w:pPr>
      <w:r w:rsidRPr="00BF3375">
        <w:rPr>
          <w:rFonts w:ascii="Times New Roman" w:eastAsia="Times New Roman" w:hAnsi="Times New Roman" w:cs="Times New Roman"/>
          <w:b/>
          <w:sz w:val="28"/>
          <w:szCs w:val="28"/>
          <w:lang w:val="id-ID"/>
        </w:rPr>
        <w:t>C1M013181</w:t>
      </w:r>
    </w:p>
    <w:p w:rsidR="00BF3375" w:rsidRPr="00BF3375" w:rsidRDefault="00BF3375" w:rsidP="00BF3375">
      <w:pPr>
        <w:spacing w:before="240" w:after="100" w:afterAutospacing="1" w:line="720" w:lineRule="auto"/>
        <w:jc w:val="center"/>
        <w:rPr>
          <w:rFonts w:ascii="Times New Roman" w:eastAsia="Times New Roman" w:hAnsi="Times New Roman" w:cs="Times New Roman"/>
          <w:b/>
          <w:sz w:val="28"/>
          <w:szCs w:val="28"/>
        </w:rPr>
      </w:pPr>
    </w:p>
    <w:p w:rsidR="00BF3375" w:rsidRPr="00BF3375" w:rsidRDefault="00BF3375" w:rsidP="00BF3375">
      <w:pPr>
        <w:spacing w:before="240" w:after="0" w:line="240" w:lineRule="auto"/>
        <w:jc w:val="center"/>
        <w:rPr>
          <w:rFonts w:ascii="Times New Roman" w:eastAsia="Times New Roman" w:hAnsi="Times New Roman" w:cs="Times New Roman"/>
          <w:b/>
          <w:sz w:val="28"/>
          <w:szCs w:val="28"/>
          <w:lang w:val="id-ID"/>
        </w:rPr>
      </w:pPr>
      <w:r w:rsidRPr="00BF3375">
        <w:rPr>
          <w:rFonts w:ascii="Times New Roman" w:eastAsia="Times New Roman" w:hAnsi="Times New Roman" w:cs="Times New Roman"/>
          <w:b/>
          <w:sz w:val="28"/>
          <w:szCs w:val="28"/>
          <w:lang w:val="id-ID"/>
        </w:rPr>
        <w:t>FAKULTAS PERTANIAN</w:t>
      </w:r>
    </w:p>
    <w:p w:rsidR="00BF3375" w:rsidRPr="00BF3375" w:rsidRDefault="00BF3375" w:rsidP="00BF3375">
      <w:pPr>
        <w:spacing w:after="0" w:line="240" w:lineRule="auto"/>
        <w:jc w:val="center"/>
        <w:rPr>
          <w:rFonts w:ascii="Times New Roman" w:eastAsia="Times New Roman" w:hAnsi="Times New Roman" w:cs="Times New Roman"/>
          <w:b/>
          <w:sz w:val="28"/>
          <w:szCs w:val="28"/>
          <w:lang w:val="id-ID"/>
        </w:rPr>
      </w:pPr>
      <w:r w:rsidRPr="00BF3375">
        <w:rPr>
          <w:rFonts w:ascii="Times New Roman" w:eastAsia="Times New Roman" w:hAnsi="Times New Roman" w:cs="Times New Roman"/>
          <w:b/>
          <w:sz w:val="28"/>
          <w:szCs w:val="28"/>
          <w:lang w:val="id-ID"/>
        </w:rPr>
        <w:t>UNIVERSITAS MATARAM</w:t>
      </w:r>
    </w:p>
    <w:p w:rsidR="00BF3375" w:rsidRPr="00BF3375" w:rsidRDefault="00BF3375" w:rsidP="00BF3375">
      <w:pPr>
        <w:spacing w:after="0" w:line="240" w:lineRule="auto"/>
        <w:jc w:val="center"/>
        <w:rPr>
          <w:rFonts w:ascii="Times New Roman" w:eastAsia="Times New Roman" w:hAnsi="Times New Roman" w:cs="Times New Roman"/>
          <w:b/>
          <w:sz w:val="28"/>
          <w:szCs w:val="28"/>
        </w:rPr>
      </w:pPr>
      <w:r w:rsidRPr="00BF3375">
        <w:rPr>
          <w:rFonts w:ascii="Times New Roman" w:eastAsia="Times New Roman" w:hAnsi="Times New Roman" w:cs="Times New Roman"/>
          <w:b/>
          <w:sz w:val="28"/>
          <w:szCs w:val="28"/>
          <w:lang w:val="id-ID"/>
        </w:rPr>
        <w:t>201</w:t>
      </w:r>
      <w:r w:rsidRPr="00BF3375">
        <w:rPr>
          <w:rFonts w:ascii="Times New Roman" w:eastAsia="Times New Roman" w:hAnsi="Times New Roman" w:cs="Times New Roman"/>
          <w:b/>
          <w:sz w:val="28"/>
          <w:szCs w:val="28"/>
        </w:rPr>
        <w:t>8</w:t>
      </w:r>
    </w:p>
    <w:p w:rsidR="00BF3375" w:rsidRPr="00BF3375" w:rsidRDefault="00BF3375" w:rsidP="00BF33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-306705</wp:posOffset>
                </wp:positionH>
                <wp:positionV relativeFrom="paragraph">
                  <wp:posOffset>46990</wp:posOffset>
                </wp:positionV>
                <wp:extent cx="6324600" cy="514350"/>
                <wp:effectExtent l="0" t="0" r="190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15pt;margin-top:3.7pt;width:49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AUfQIAAPwEAAAOAAAAZHJzL2Uyb0RvYy54bWysVNuO0zAQfUfiHyy/t7lsekm06Wq3pQhp&#10;gRULH+DaTmPh2MZ2my6If2fstKULPCBEHhyPPR6fmXPG1zeHTqI9t05oVeNsnGLEFdVMqG2NP31c&#10;j+YYOU8UI1IrXuMn7vDN4uWL695UPNetloxbBEGUq3pT49Z7UyWJoy3viBtrwxVsNtp2xINptwmz&#10;pIfonUzyNJ0mvbbMWE25c7C6GjbxIsZvGk79+6Zx3CNZY8Dm42jjuAljsrgm1dYS0wp6hEH+AUVH&#10;hIJLz6FWxBO0s+K3UJ2gVjvd+DHVXaKbRlAec4BssvSXbB5bYnjMBYrjzLlM7v+Fpe/2DxYJBtxl&#10;GCnSAUcfoGpEbSVH01Cf3rgK3B7Ngw0ZOnOv6WeHlF624MVvrdV9ywkDVFnwT54dCIaDo2jTv9UM&#10;opOd17FUh8Z2ISAUAR0iI09nRvjBIwqL06u8mKZAHIW9SVZcTSJlCalOp411/jXXHQqTGlvAHqOT&#10;/b3zAQ2pTi4RvZaCrYWU0bDbzVJatCegjnX8YgKQ5KWbVMFZ6XBsiDisAEi4I+wFuJHtb2WWF+ld&#10;Xo7W0/lsVKyLyaicpfNRmpV35TQtymK1/h4AZkXVCsa4uheKn5SXFX/H7LEHBs1E7aG+xuUkn8Tc&#10;n6F3l0mm8ftTkp3w0IhSdDWen51IFYh9pRikTSpPhBzmyXP4scpQg9M/ViXKIDA/KGij2ROowGog&#10;CfiEJwMmrbZfMeqh/WrsvuyI5RjJNwqUVGZFEfo1GsVkloNhL3c2lztEUQhVY4/RMF36ocd3xopt&#10;CzdlsTBK34L6GhGFEZQ5oDpqFlosZnB8DkIPX9rR6+ejtfgBAAD//wMAUEsDBBQABgAIAAAAIQCN&#10;MLv/3gAAAAgBAAAPAAAAZHJzL2Rvd25yZXYueG1sTI/BTsMwEETvSPyDtUjcWgdqkjTEqRBST8CB&#10;FonrNt4mEfE6xE4b/h5zosfRjGbelJvZ9uJEo+8ca7hbJiCIa2c6bjR87LeLHIQPyAZ7x6Thhzxs&#10;quurEgvjzvxOp11oRCxhX6CGNoShkNLXLVn0SzcQR+/oRoshyrGRZsRzLLe9vE+SVFrsOC60ONBz&#10;S/XXbrIaMFXm++24et2/TCmumznZPnwmWt/ezE+PIALN4T8Mf/gRHarIdHATGy96DQuVr2JUQ6ZA&#10;RH+tsgzEQUOeK5BVKS8PVL8AAAD//wMAUEsBAi0AFAAGAAgAAAAhALaDOJL+AAAA4QEAABMAAAAA&#10;AAAAAAAAAAAAAAAAAFtDb250ZW50X1R5cGVzXS54bWxQSwECLQAUAAYACAAAACEAOP0h/9YAAACU&#10;AQAACwAAAAAAAAAAAAAAAAAvAQAAX3JlbHMvLnJlbHNQSwECLQAUAAYACAAAACEA9XhQFH0CAAD8&#10;BAAADgAAAAAAAAAAAAAAAAAuAgAAZHJzL2Uyb0RvYy54bWxQSwECLQAUAAYACAAAACEAjTC7/94A&#10;AAAIAQAADwAAAAAAAAAAAAAAAADXBAAAZHJzL2Rvd25yZXYueG1sUEsFBgAAAAAEAAQA8wAAAOIF&#10;AAAAAA==&#10;" stroked="f"/>
            </w:pict>
          </mc:Fallback>
        </mc:AlternateContent>
      </w:r>
    </w:p>
    <w:p w:rsidR="00BF3375" w:rsidRPr="00BF3375" w:rsidRDefault="00BF3375" w:rsidP="00BF337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color w:val="000000"/>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5217795</wp:posOffset>
                </wp:positionH>
                <wp:positionV relativeFrom="paragraph">
                  <wp:posOffset>-553720</wp:posOffset>
                </wp:positionV>
                <wp:extent cx="819150" cy="514350"/>
                <wp:effectExtent l="0" t="0" r="1905" b="12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0.85pt;margin-top:-43.6pt;width:64.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1eeAIAAPoEAAAOAAAAZHJzL2Uyb0RvYy54bWysVFFv0zAQfkfiP1h+75KUdGuipdPYKEIa&#10;MDH4Aa7tNBaObc5u04H475ydtnTAA0LkwfHZ5/N3933ny6tdr8lWglfWNLQ4yymRhluhzLqhnz4u&#10;J3NKfGBGMG2NbOij9PRq8fzZ5eBqObWd1UICwSDG14NraBeCq7PM8072zJ9ZJw1uthZ6FtCEdSaA&#10;DRi919k0z8+zwYJwYLn0Hldvx026SPHbVvLwvm29DEQ3FLGFNEIaV3HMFpesXgNzneJ7GOwfUPRM&#10;Gbz0GOqWBUY2oH4L1SsO1ts2nHHbZ7ZtFZcpB8ymyH/J5qFjTqZcsDjeHcvk/19Y/m57D0SJhiJR&#10;hvVI0QcsGjNrLUkZyzM4X6PXg7uHmKB3d5Z/9sTYmw695DWAHTrJBIIqon/25EA0PB4lq+GtFRid&#10;bYJNldq10MeAWAOyS4Q8HgmRu0A4Ls6LqpghbRy3ZkX5AufxBlYfDjvw4bW0PYmThgJCT8HZ9s6H&#10;0fXgksBbrcRSaZ0MWK9uNJAtQ20s07eP7k/dtInOxsZjY8RxBTHiHXEvok1cf6uKaZm/nFaT5fn8&#10;YlIuy9mkusjnk7yoXlbneVmVt8vvEWBR1p0SQpo7ZeRBd0X5d7zuO2BUTFIeGRpazaazlPsT9P40&#10;yTx9f0qyVwHbUKsea350YnXk9ZURmDarA1N6nGdP4SdCsAaHf6pKUkEkfhTQyopHFAFYJAn5xAcD&#10;J52Fr5QM2HwN9V82DCQl+o1BIVVFWcZuTUY5u5iiAac7q9MdZjiGamigZJzehLHDNw7UusObilQY&#10;Y69RfK1KwojCHFHtJYsNljLYPwaxg0/t5PXzyVr8AAAA//8DAFBLAwQUAAYACAAAACEAPBcrU98A&#10;AAAKAQAADwAAAGRycy9kb3ducmV2LnhtbEyPwU7DMAyG70i8Q2QkbluywrquazohpJ2AAxsSV6/J&#10;2mqNU5p0K2+POcHRvz/9/lxsJ9eJix1C60nDYq5AWKq8aanW8HHYzTIQISIZ7DxZDd82wLa8vSkw&#10;N/5K7/ayj7XgEgo5amhi7HMpQ9VYh2Hue0u8O/nBYeRxqKUZ8MrlrpOJUql02BJfaLC3z42tzvvR&#10;acD00Xy9nR5eDy9jiut6Urvlp9L6/m562oCIdop/MPzqszqU7HT0I5kgOg1ZslgxqmGWrRIQTKyX&#10;ipMjJ2kCsizk/xfKHwAAAP//AwBQSwECLQAUAAYACAAAACEAtoM4kv4AAADhAQAAEwAAAAAAAAAA&#10;AAAAAAAAAAAAW0NvbnRlbnRfVHlwZXNdLnhtbFBLAQItABQABgAIAAAAIQA4/SH/1gAAAJQBAAAL&#10;AAAAAAAAAAAAAAAAAC8BAABfcmVscy8ucmVsc1BLAQItABQABgAIAAAAIQDh4f1eeAIAAPoEAAAO&#10;AAAAAAAAAAAAAAAAAC4CAABkcnMvZTJvRG9jLnhtbFBLAQItABQABgAIAAAAIQA8FytT3wAAAAoB&#10;AAAPAAAAAAAAAAAAAAAAANIEAABkcnMvZG93bnJldi54bWxQSwUGAAAAAAQABADzAAAA3gUAAAAA&#10;" stroked="f"/>
            </w:pict>
          </mc:Fallback>
        </mc:AlternateContent>
      </w:r>
      <w:r w:rsidRPr="00BF3375">
        <w:rPr>
          <w:rFonts w:ascii="Times New Roman" w:eastAsia="Times New Roman" w:hAnsi="Times New Roman" w:cs="Times New Roman"/>
          <w:b/>
          <w:sz w:val="28"/>
          <w:szCs w:val="28"/>
        </w:rPr>
        <w:t>ARTIKEL UNTUK JURNAL</w:t>
      </w:r>
    </w:p>
    <w:p w:rsidR="00BF3375" w:rsidRPr="00BF3375" w:rsidRDefault="00BF3375" w:rsidP="00BF3375">
      <w:pPr>
        <w:spacing w:after="0"/>
        <w:jc w:val="center"/>
        <w:rPr>
          <w:rFonts w:ascii="Times New Roman" w:eastAsia="Times New Roman" w:hAnsi="Times New Roman" w:cs="Times New Roman"/>
          <w:b/>
          <w:sz w:val="28"/>
          <w:szCs w:val="28"/>
        </w:rPr>
      </w:pPr>
    </w:p>
    <w:p w:rsidR="00BF3375" w:rsidRPr="00BF3375" w:rsidRDefault="00BF3375" w:rsidP="00BF3375">
      <w:pPr>
        <w:spacing w:after="0"/>
        <w:jc w:val="center"/>
        <w:rPr>
          <w:rFonts w:ascii="Times New Roman" w:eastAsia="Times New Roman" w:hAnsi="Times New Roman" w:cs="Times New Roman"/>
          <w:b/>
          <w:sz w:val="28"/>
          <w:szCs w:val="28"/>
        </w:rPr>
      </w:pPr>
    </w:p>
    <w:p w:rsidR="00BF3375" w:rsidRPr="00BF3375" w:rsidRDefault="00BF3375" w:rsidP="00BF337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4846320</wp:posOffset>
                </wp:positionH>
                <wp:positionV relativeFrom="paragraph">
                  <wp:posOffset>-1049655</wp:posOffset>
                </wp:positionV>
                <wp:extent cx="371475" cy="304800"/>
                <wp:effectExtent l="7620" t="8255" r="1143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1.6pt;margin-top:-82.65pt;width:2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3mNwIAAKkEAAAOAAAAZHJzL2Uyb0RvYy54bWy0VG1v0zAQ/o7Ef7D8nSXp2r1ETaepYwhp&#10;wMTgB7iO01jYPnN2m45fz9lpSwffEOSD5fOdHz93z13mNztr2FZh0OAaXp2VnCknodVu3fCvX+7f&#10;XHEWonCtMOBUw59V4DeL16/mg6/VBHowrUJGIC7Ug294H6OviyLIXlkRzsArR84O0IpIJq6LFsVA&#10;6NYUk7K8KAbA1iNIFQKd3o1Ovsj4Xadk/NR1QUVmGk7cYl4xr6u0Fou5qNcofK/lnob4CxZWaEeP&#10;HqHuRBRsg/oPKKslQoAunkmwBXSdlirnQNlU5W/ZPPXCq5wLFSf4Y5nCv4OVH7ePyHTb8AvOnLAk&#10;0WcqmnBro9gklWfwoaaoJ/+IKcHgH0B+C8zBsqcodYsIQ69ES6SqFF+8uJCMQFfZavgALaGLTYRc&#10;qV2HNgFSDdguC/J8FETtIpN0eH5ZTS9nnElynZfTqzILVoj6cNljiO8UWJY2DUeinsHF9iHEREbU&#10;h5BMHoxu77Ux2Ug9ppYG2VZQd6zWVb5qNpaYjmdVmb6xSeicWmk8P9DIbZog8kvhFN04NjT8ejaZ&#10;ZdQXvuO1//Ky1ZFGymjbcCrYkX/S6K1rc8NHoc24pwIZtxct6TTqvYL2mTRDGOeF5ps2PeAPzgaa&#10;lYaH7xuBijPz3pHu19V0moYrG9PZ5YQMPPWsTj3CSYJqeORs3C7jOJAbj3rd00ujEA5uqVc6nXVM&#10;fTSy2pOlechF389uGrhTO0f9+sMsfgIAAP//AwBQSwMEFAAGAAgAAAAhAPIXHs7jAAAADQEAAA8A&#10;AABkcnMvZG93bnJldi54bWxMj8tqwzAQRfeF/oOYQnfJ+EHt4FgOJVAopV0kaWmWiqXYptLIWHLs&#10;/n2VVbqcmcOdc8vNbDS7qMF1ljjEywiYotrKjhoOn4eXxQqY84Kk0JYUh1/lYFPd35WikHainbrs&#10;fcNCCLlCcGi97wtEV7fKCLe0vaJwO9vBCB/GoUE5iCmEG41JFGVoREfhQyt6tW1V/bMfDQer5/P4&#10;jTjs8PXrOH28v9XbQ8b548P8vAbm1exvMFz1gzpUwelkR5KOaQ55liYB5bCIs6cUWEBWSZwDO11X&#10;cZ4CViX+b1H9AQAA//8DAFBLAQItABQABgAIAAAAIQC2gziS/gAAAOEBAAATAAAAAAAAAAAAAAAA&#10;AAAAAABbQ29udGVudF9UeXBlc10ueG1sUEsBAi0AFAAGAAgAAAAhADj9If/WAAAAlAEAAAsAAAAA&#10;AAAAAAAAAAAALwEAAF9yZWxzLy5yZWxzUEsBAi0AFAAGAAgAAAAhACysveY3AgAAqQQAAA4AAAAA&#10;AAAAAAAAAAAALgIAAGRycy9lMm9Eb2MueG1sUEsBAi0AFAAGAAgAAAAhAPIXHs7jAAAADQEAAA8A&#10;AAAAAAAAAAAAAAAAkQQAAGRycy9kb3ducmV2LnhtbFBLBQYAAAAABAAEAPMAAAChBQAAAAA=&#10;" fillcolor="white [3212]" strokecolor="white [3212]"/>
            </w:pict>
          </mc:Fallback>
        </mc:AlternateContent>
      </w:r>
      <w:r w:rsidRPr="00BF3375">
        <w:rPr>
          <w:rFonts w:ascii="Times New Roman" w:eastAsia="Times New Roman" w:hAnsi="Times New Roman" w:cs="Times New Roman"/>
          <w:b/>
          <w:sz w:val="28"/>
          <w:szCs w:val="28"/>
          <w:lang w:val="id-ID"/>
        </w:rPr>
        <w:t xml:space="preserve">PENGARUH DOSIS BIO-EXTRIM DAN VARIASI JARAK TANAM </w:t>
      </w:r>
      <w:r w:rsidRPr="00BF3375">
        <w:rPr>
          <w:rFonts w:ascii="Times New Roman" w:eastAsia="Times New Roman" w:hAnsi="Times New Roman" w:cs="Times New Roman"/>
          <w:b/>
          <w:sz w:val="28"/>
          <w:szCs w:val="28"/>
        </w:rPr>
        <w:t>TERHADAP</w:t>
      </w:r>
      <w:r w:rsidRPr="00BF3375">
        <w:rPr>
          <w:rFonts w:ascii="Times New Roman" w:eastAsia="Times New Roman" w:hAnsi="Times New Roman" w:cs="Times New Roman"/>
          <w:b/>
          <w:sz w:val="28"/>
          <w:szCs w:val="28"/>
          <w:lang w:val="id-ID"/>
        </w:rPr>
        <w:t xml:space="preserve"> PERTUMBUHAN DAN HASIL SAWI HIJAU (</w:t>
      </w:r>
      <w:r w:rsidRPr="00BF3375">
        <w:rPr>
          <w:rFonts w:ascii="Times New Roman" w:eastAsia="Times New Roman" w:hAnsi="Times New Roman" w:cs="Times New Roman"/>
          <w:b/>
          <w:i/>
          <w:sz w:val="28"/>
          <w:szCs w:val="28"/>
          <w:lang w:val="id-ID"/>
        </w:rPr>
        <w:t>Brassica juncea</w:t>
      </w:r>
      <w:r w:rsidRPr="00BF3375">
        <w:rPr>
          <w:rFonts w:ascii="Times New Roman" w:eastAsia="Times New Roman" w:hAnsi="Times New Roman" w:cs="Times New Roman"/>
          <w:b/>
          <w:i/>
          <w:sz w:val="28"/>
          <w:szCs w:val="28"/>
        </w:rPr>
        <w:t xml:space="preserve"> </w:t>
      </w:r>
      <w:r w:rsidRPr="00BF3375">
        <w:rPr>
          <w:rFonts w:ascii="Times New Roman" w:eastAsia="Times New Roman" w:hAnsi="Times New Roman" w:cs="Times New Roman"/>
          <w:b/>
          <w:sz w:val="28"/>
          <w:szCs w:val="28"/>
          <w:lang w:val="id-ID"/>
        </w:rPr>
        <w:t>L.)</w:t>
      </w:r>
    </w:p>
    <w:p w:rsidR="00BF3375" w:rsidRPr="00BF3375" w:rsidRDefault="00BF3375" w:rsidP="00BF3375">
      <w:pPr>
        <w:spacing w:after="0"/>
        <w:jc w:val="center"/>
        <w:rPr>
          <w:rFonts w:ascii="Times New Roman" w:eastAsia="Times New Roman" w:hAnsi="Times New Roman" w:cs="Times New Roman"/>
          <w:b/>
          <w:sz w:val="28"/>
          <w:szCs w:val="28"/>
        </w:rPr>
      </w:pPr>
    </w:p>
    <w:p w:rsidR="00BF3375" w:rsidRPr="00BF3375" w:rsidRDefault="00BF3375" w:rsidP="00BF3375">
      <w:pPr>
        <w:spacing w:after="0"/>
        <w:jc w:val="center"/>
        <w:rPr>
          <w:rFonts w:ascii="Times New Roman" w:eastAsia="Times New Roman" w:hAnsi="Times New Roman" w:cs="Times New Roman"/>
          <w:b/>
          <w:sz w:val="28"/>
          <w:szCs w:val="28"/>
        </w:rPr>
      </w:pPr>
    </w:p>
    <w:p w:rsidR="00BF3375" w:rsidRPr="00BF3375" w:rsidRDefault="00BF3375" w:rsidP="00BF3375">
      <w:pPr>
        <w:jc w:val="center"/>
        <w:rPr>
          <w:rFonts w:ascii="Times New Roman" w:eastAsia="Times New Roman" w:hAnsi="Times New Roman" w:cs="Times New Roman"/>
          <w:b/>
          <w:i/>
          <w:sz w:val="28"/>
          <w:szCs w:val="28"/>
          <w:lang w:val="id-ID"/>
        </w:rPr>
      </w:pPr>
      <w:r w:rsidRPr="00BF3375">
        <w:rPr>
          <w:rFonts w:ascii="Times New Roman" w:eastAsia="Times New Roman" w:hAnsi="Times New Roman" w:cs="Times New Roman"/>
          <w:b/>
          <w:i/>
          <w:sz w:val="28"/>
          <w:szCs w:val="28"/>
        </w:rPr>
        <w:t>T</w:t>
      </w:r>
      <w:r w:rsidRPr="00BF3375">
        <w:rPr>
          <w:rFonts w:ascii="Times New Roman" w:eastAsia="Times New Roman" w:hAnsi="Times New Roman" w:cs="Times New Roman"/>
          <w:b/>
          <w:i/>
          <w:sz w:val="28"/>
          <w:szCs w:val="28"/>
          <w:lang w:val="id-ID"/>
        </w:rPr>
        <w:t>HE INFLUENCE OF BIO-EXTRIM DOSAGE AND PLANT SPACING VARIATION TOWARD GROWTH AND YIELD OF  MUSTARD GREEN (Brassica juncea L.)</w:t>
      </w:r>
    </w:p>
    <w:p w:rsidR="00BF3375" w:rsidRPr="00BF3375" w:rsidRDefault="00BF3375" w:rsidP="00BF3375">
      <w:pPr>
        <w:jc w:val="center"/>
        <w:rPr>
          <w:rFonts w:ascii="Times New Roman" w:eastAsia="Times New Roman" w:hAnsi="Times New Roman" w:cs="Times New Roman"/>
          <w:b/>
          <w:sz w:val="28"/>
          <w:szCs w:val="28"/>
          <w:lang w:val="id-ID"/>
        </w:rPr>
      </w:pPr>
    </w:p>
    <w:p w:rsidR="00BF3375" w:rsidRPr="00BF3375" w:rsidRDefault="00BF3375" w:rsidP="00BF3375">
      <w:pPr>
        <w:jc w:val="center"/>
        <w:rPr>
          <w:rFonts w:ascii="Times New Roman" w:eastAsia="Times New Roman" w:hAnsi="Times New Roman" w:cs="Times New Roman"/>
          <w:b/>
          <w:sz w:val="28"/>
          <w:szCs w:val="28"/>
          <w:lang w:val="id-ID"/>
        </w:rPr>
      </w:pPr>
    </w:p>
    <w:p w:rsidR="00BF3375" w:rsidRPr="00BF3375" w:rsidRDefault="00BF3375" w:rsidP="00BF3375">
      <w:pPr>
        <w:spacing w:after="0"/>
        <w:jc w:val="center"/>
        <w:rPr>
          <w:rFonts w:ascii="Times New Roman" w:eastAsia="Times New Roman" w:hAnsi="Times New Roman" w:cs="Times New Roman"/>
          <w:b/>
          <w:sz w:val="28"/>
          <w:szCs w:val="28"/>
        </w:rPr>
      </w:pPr>
    </w:p>
    <w:p w:rsidR="00BF3375" w:rsidRPr="00BF3375" w:rsidRDefault="00BF3375" w:rsidP="00BF3375">
      <w:pPr>
        <w:spacing w:after="0"/>
        <w:jc w:val="center"/>
        <w:rPr>
          <w:rFonts w:ascii="Times New Roman" w:eastAsia="Times New Roman" w:hAnsi="Times New Roman" w:cs="Times New Roman"/>
          <w:b/>
          <w:sz w:val="28"/>
          <w:szCs w:val="28"/>
        </w:rPr>
      </w:pPr>
      <w:bookmarkStart w:id="0" w:name="_GoBack"/>
      <w:bookmarkEnd w:id="0"/>
    </w:p>
    <w:p w:rsidR="00BF3375" w:rsidRPr="00BF3375" w:rsidRDefault="00BF3375" w:rsidP="00BF3375">
      <w:pPr>
        <w:spacing w:after="0"/>
        <w:jc w:val="center"/>
        <w:rPr>
          <w:rFonts w:ascii="Times New Roman" w:eastAsia="Times New Roman" w:hAnsi="Times New Roman" w:cs="Times New Roman"/>
          <w:b/>
          <w:sz w:val="28"/>
          <w:szCs w:val="28"/>
        </w:rPr>
      </w:pPr>
    </w:p>
    <w:p w:rsidR="00BF3375" w:rsidRPr="00BF3375" w:rsidRDefault="00BF3375" w:rsidP="00BF3375">
      <w:pPr>
        <w:spacing w:after="0"/>
        <w:jc w:val="center"/>
        <w:rPr>
          <w:rFonts w:ascii="Times New Roman" w:eastAsia="Times New Roman" w:hAnsi="Times New Roman" w:cs="Times New Roman"/>
          <w:b/>
          <w:sz w:val="28"/>
          <w:szCs w:val="28"/>
          <w:lang w:val="id-ID"/>
        </w:rPr>
      </w:pPr>
    </w:p>
    <w:p w:rsidR="00BF3375" w:rsidRPr="00BF3375" w:rsidRDefault="00BF3375" w:rsidP="00BF3375">
      <w:pPr>
        <w:spacing w:after="0"/>
        <w:jc w:val="center"/>
        <w:rPr>
          <w:rFonts w:ascii="Times New Roman" w:eastAsia="Times New Roman" w:hAnsi="Times New Roman" w:cs="Times New Roman"/>
          <w:b/>
          <w:sz w:val="28"/>
          <w:szCs w:val="28"/>
          <w:lang w:val="id-ID"/>
        </w:rPr>
      </w:pPr>
    </w:p>
    <w:p w:rsidR="00BF3375" w:rsidRPr="00BF3375" w:rsidRDefault="00BF3375" w:rsidP="00BF3375">
      <w:pPr>
        <w:spacing w:after="0"/>
        <w:jc w:val="center"/>
        <w:rPr>
          <w:rFonts w:ascii="Times New Roman" w:eastAsia="Times New Roman" w:hAnsi="Times New Roman" w:cs="Times New Roman"/>
          <w:b/>
          <w:sz w:val="24"/>
          <w:szCs w:val="24"/>
          <w:vertAlign w:val="superscript"/>
          <w:lang w:val="id-ID"/>
        </w:rPr>
      </w:pPr>
      <w:r w:rsidRPr="00BF3375">
        <w:rPr>
          <w:rFonts w:ascii="Times New Roman" w:eastAsia="Times New Roman" w:hAnsi="Times New Roman" w:cs="Times New Roman"/>
          <w:sz w:val="24"/>
          <w:szCs w:val="24"/>
          <w:lang w:val="id-ID"/>
        </w:rPr>
        <w:t>Rista Adetiya</w:t>
      </w:r>
      <w:r w:rsidRPr="00BF3375">
        <w:rPr>
          <w:rFonts w:ascii="Times New Roman" w:eastAsia="Times New Roman" w:hAnsi="Times New Roman" w:cs="Times New Roman"/>
          <w:sz w:val="24"/>
          <w:szCs w:val="24"/>
          <w:vertAlign w:val="superscript"/>
          <w:lang w:val="id-ID"/>
        </w:rPr>
        <w:t>1</w:t>
      </w:r>
      <w:r w:rsidRPr="00BF3375">
        <w:rPr>
          <w:rFonts w:ascii="Times New Roman" w:eastAsia="Times New Roman" w:hAnsi="Times New Roman" w:cs="Times New Roman"/>
          <w:sz w:val="24"/>
          <w:szCs w:val="24"/>
          <w:lang w:val="id-ID"/>
        </w:rPr>
        <w:t>, Ni Wayan Dwiani Dulur</w:t>
      </w:r>
      <w:r w:rsidRPr="00BF3375">
        <w:rPr>
          <w:rFonts w:ascii="Times New Roman" w:eastAsia="Times New Roman" w:hAnsi="Times New Roman" w:cs="Times New Roman"/>
          <w:sz w:val="24"/>
          <w:szCs w:val="24"/>
          <w:vertAlign w:val="superscript"/>
          <w:lang w:val="id-ID"/>
        </w:rPr>
        <w:t>2</w:t>
      </w:r>
      <w:r w:rsidRPr="00BF3375">
        <w:rPr>
          <w:rFonts w:ascii="Times New Roman" w:eastAsia="Times New Roman" w:hAnsi="Times New Roman" w:cs="Times New Roman"/>
          <w:sz w:val="24"/>
          <w:szCs w:val="24"/>
          <w:lang w:val="id-ID"/>
        </w:rPr>
        <w:t>, I Putu Silawibawa</w:t>
      </w:r>
      <w:r w:rsidRPr="00BF3375">
        <w:rPr>
          <w:rFonts w:ascii="Times New Roman" w:eastAsia="Times New Roman" w:hAnsi="Times New Roman" w:cs="Times New Roman"/>
          <w:sz w:val="24"/>
          <w:szCs w:val="24"/>
          <w:vertAlign w:val="superscript"/>
          <w:lang w:val="id-ID"/>
        </w:rPr>
        <w:t>2</w:t>
      </w:r>
      <w:r w:rsidRPr="00BF3375">
        <w:rPr>
          <w:rFonts w:ascii="Times New Roman" w:eastAsia="Times New Roman" w:hAnsi="Times New Roman" w:cs="Times New Roman"/>
          <w:sz w:val="24"/>
          <w:szCs w:val="24"/>
          <w:lang w:val="id-ID"/>
        </w:rPr>
        <w:t>.</w:t>
      </w:r>
    </w:p>
    <w:p w:rsidR="00BF3375" w:rsidRPr="00BF3375" w:rsidRDefault="00BF3375" w:rsidP="00BF3375">
      <w:pPr>
        <w:autoSpaceDE w:val="0"/>
        <w:autoSpaceDN w:val="0"/>
        <w:adjustRightInd w:val="0"/>
        <w:spacing w:after="0"/>
        <w:jc w:val="center"/>
        <w:rPr>
          <w:rFonts w:ascii="Times New Roman" w:eastAsia="Times New Roman" w:hAnsi="Times New Roman" w:cs="Times New Roman"/>
          <w:sz w:val="24"/>
          <w:szCs w:val="24"/>
          <w:lang w:val="id-ID"/>
        </w:rPr>
      </w:pPr>
      <w:r w:rsidRPr="00BF3375">
        <w:rPr>
          <w:rFonts w:ascii="Times New Roman" w:eastAsia="Times New Roman" w:hAnsi="Times New Roman" w:cs="Times New Roman"/>
          <w:sz w:val="24"/>
          <w:szCs w:val="24"/>
          <w:vertAlign w:val="superscript"/>
          <w:lang w:val="id-ID"/>
        </w:rPr>
        <w:t>1)</w:t>
      </w:r>
      <w:r w:rsidRPr="00BF3375">
        <w:rPr>
          <w:rFonts w:ascii="Times New Roman" w:eastAsia="Times New Roman" w:hAnsi="Times New Roman" w:cs="Times New Roman"/>
          <w:sz w:val="24"/>
          <w:szCs w:val="24"/>
          <w:lang w:val="id-ID"/>
        </w:rPr>
        <w:t>Alumni Fakultas Pertanian Universitas Mataram,</w:t>
      </w:r>
    </w:p>
    <w:p w:rsidR="00BF3375" w:rsidRPr="00BF3375" w:rsidRDefault="00BF3375" w:rsidP="00BF3375">
      <w:pPr>
        <w:autoSpaceDE w:val="0"/>
        <w:autoSpaceDN w:val="0"/>
        <w:adjustRightInd w:val="0"/>
        <w:spacing w:after="0"/>
        <w:jc w:val="center"/>
        <w:rPr>
          <w:rFonts w:ascii="Times New Roman" w:eastAsia="Times New Roman" w:hAnsi="Times New Roman" w:cs="Times New Roman"/>
          <w:sz w:val="24"/>
          <w:szCs w:val="24"/>
          <w:lang w:val="id-ID"/>
        </w:rPr>
      </w:pPr>
      <w:r w:rsidRPr="00BF3375">
        <w:rPr>
          <w:rFonts w:ascii="Times New Roman" w:eastAsia="Times New Roman" w:hAnsi="Times New Roman" w:cs="Times New Roman"/>
          <w:sz w:val="24"/>
          <w:szCs w:val="24"/>
          <w:vertAlign w:val="superscript"/>
          <w:lang w:val="id-ID"/>
        </w:rPr>
        <w:t>2)</w:t>
      </w:r>
      <w:r w:rsidRPr="00BF3375">
        <w:rPr>
          <w:rFonts w:ascii="Times New Roman" w:eastAsia="Times New Roman" w:hAnsi="Times New Roman" w:cs="Times New Roman"/>
          <w:sz w:val="24"/>
          <w:szCs w:val="24"/>
          <w:lang w:val="id-ID"/>
        </w:rPr>
        <w:t>Dosen Program Studi Agroekoteknologi Fakultas Pertanian Universitas Mataram</w:t>
      </w:r>
    </w:p>
    <w:p w:rsidR="00BF3375" w:rsidRPr="00BF3375" w:rsidRDefault="00BF3375" w:rsidP="00BF3375">
      <w:pPr>
        <w:tabs>
          <w:tab w:val="left" w:leader="dot" w:pos="720"/>
          <w:tab w:val="left" w:pos="1350"/>
          <w:tab w:val="left" w:leader="dot" w:pos="7088"/>
          <w:tab w:val="left" w:pos="7400"/>
          <w:tab w:val="left" w:pos="7470"/>
        </w:tabs>
        <w:spacing w:after="0"/>
        <w:jc w:val="center"/>
        <w:rPr>
          <w:rFonts w:ascii="Times New Roman" w:eastAsia="Times New Roman" w:hAnsi="Times New Roman" w:cs="Times New Roman"/>
          <w:b/>
          <w:sz w:val="24"/>
          <w:szCs w:val="24"/>
          <w:lang w:val="id-ID"/>
        </w:rPr>
      </w:pPr>
      <w:r w:rsidRPr="00BF3375">
        <w:rPr>
          <w:rFonts w:ascii="Times New Roman" w:eastAsia="Times New Roman" w:hAnsi="Times New Roman" w:cs="Times New Roman"/>
          <w:sz w:val="24"/>
          <w:szCs w:val="24"/>
          <w:lang w:val="id-ID"/>
        </w:rPr>
        <w:t xml:space="preserve"> Korespondensi: Email: </w:t>
      </w:r>
      <w:r w:rsidRPr="00BF3375">
        <w:rPr>
          <w:rFonts w:ascii="Times New Roman" w:eastAsia="Times New Roman" w:hAnsi="Times New Roman" w:cs="Times New Roman"/>
          <w:sz w:val="24"/>
          <w:szCs w:val="24"/>
        </w:rPr>
        <w:t>rista16adetiya</w:t>
      </w:r>
      <w:r w:rsidRPr="00BF3375">
        <w:rPr>
          <w:rFonts w:ascii="Times New Roman" w:eastAsia="Times New Roman" w:hAnsi="Times New Roman" w:cs="Times New Roman"/>
          <w:sz w:val="24"/>
          <w:szCs w:val="24"/>
          <w:lang w:val="id-ID"/>
        </w:rPr>
        <w:t>@gmail.com</w:t>
      </w:r>
    </w:p>
    <w:p w:rsidR="00BF3375" w:rsidRPr="00BF3375" w:rsidRDefault="00BF3375" w:rsidP="00BF3375">
      <w:pPr>
        <w:rPr>
          <w:rFonts w:ascii="Times New Roman" w:eastAsia="Times New Roman" w:hAnsi="Times New Roman" w:cs="Times New Roman"/>
          <w:b/>
          <w:sz w:val="28"/>
          <w:szCs w:val="28"/>
          <w:lang w:val="id-ID"/>
        </w:rPr>
      </w:pPr>
    </w:p>
    <w:p w:rsidR="00BF3375" w:rsidRPr="00BF3375" w:rsidRDefault="00BF3375" w:rsidP="00BF3375">
      <w:pPr>
        <w:rPr>
          <w:rFonts w:ascii="Times New Roman" w:eastAsia="Times New Roman" w:hAnsi="Times New Roman" w:cs="Times New Roman"/>
          <w:b/>
          <w:sz w:val="28"/>
          <w:szCs w:val="28"/>
        </w:rPr>
      </w:pPr>
    </w:p>
    <w:p w:rsidR="00BF3375" w:rsidRPr="00BF3375" w:rsidRDefault="00BF3375" w:rsidP="00BF3375">
      <w:pPr>
        <w:rPr>
          <w:rFonts w:ascii="Times New Roman" w:eastAsia="Times New Roman" w:hAnsi="Times New Roman" w:cs="Times New Roman"/>
          <w:b/>
          <w:sz w:val="28"/>
          <w:szCs w:val="28"/>
        </w:rPr>
      </w:pPr>
    </w:p>
    <w:p w:rsidR="00BF3375" w:rsidRPr="00BF3375" w:rsidRDefault="00BF3375" w:rsidP="00BF3375">
      <w:pPr>
        <w:jc w:val="center"/>
        <w:rPr>
          <w:rFonts w:ascii="Times New Roman" w:eastAsia="Times New Roman" w:hAnsi="Times New Roman" w:cs="Times New Roman"/>
          <w:b/>
          <w:sz w:val="28"/>
          <w:szCs w:val="28"/>
        </w:rPr>
      </w:pPr>
    </w:p>
    <w:p w:rsidR="00BF3375" w:rsidRPr="00BF3375" w:rsidRDefault="00BF3375" w:rsidP="00BF3375">
      <w:pPr>
        <w:jc w:val="center"/>
        <w:rPr>
          <w:rFonts w:ascii="Times New Roman" w:eastAsia="Times New Roman" w:hAnsi="Times New Roman" w:cs="Times New Roman"/>
          <w:b/>
          <w:sz w:val="28"/>
          <w:szCs w:val="28"/>
        </w:rPr>
      </w:pPr>
    </w:p>
    <w:p w:rsidR="00BF3375" w:rsidRPr="00BF3375" w:rsidRDefault="00BF3375" w:rsidP="00BF3375">
      <w:pPr>
        <w:jc w:val="center"/>
        <w:rPr>
          <w:rFonts w:ascii="Times New Roman" w:eastAsia="Times New Roman" w:hAnsi="Times New Roman" w:cs="Times New Roman"/>
          <w:b/>
          <w:sz w:val="28"/>
          <w:szCs w:val="28"/>
        </w:rPr>
      </w:pPr>
    </w:p>
    <w:p w:rsidR="00BF3375" w:rsidRPr="00BF3375" w:rsidRDefault="00BF3375" w:rsidP="00BF3375">
      <w:pPr>
        <w:jc w:val="center"/>
        <w:rPr>
          <w:rFonts w:ascii="Times New Roman" w:eastAsia="Times New Roman" w:hAnsi="Times New Roman" w:cs="Times New Roman"/>
          <w:b/>
          <w:sz w:val="28"/>
          <w:szCs w:val="28"/>
          <w:lang w:val="id-ID"/>
        </w:rPr>
      </w:pPr>
    </w:p>
    <w:p w:rsidR="00BF3375" w:rsidRPr="00BF3375" w:rsidRDefault="00BF3375" w:rsidP="00BF3375">
      <w:pPr>
        <w:spacing w:after="0"/>
        <w:jc w:val="center"/>
        <w:rPr>
          <w:rFonts w:ascii="Times New Roman" w:eastAsia="Times New Roman" w:hAnsi="Times New Roman" w:cs="Times New Roman"/>
          <w:b/>
          <w:sz w:val="28"/>
          <w:szCs w:val="28"/>
          <w:lang w:val="id-ID"/>
        </w:rPr>
      </w:pPr>
      <w:r w:rsidRPr="00BF3375">
        <w:rPr>
          <w:rFonts w:ascii="Times New Roman" w:eastAsia="Times New Roman" w:hAnsi="Times New Roman" w:cs="Times New Roman"/>
          <w:b/>
          <w:sz w:val="28"/>
          <w:szCs w:val="28"/>
          <w:lang w:val="id-ID"/>
        </w:rPr>
        <w:t>FAKULTAS PERTANIAN</w:t>
      </w:r>
    </w:p>
    <w:p w:rsidR="00BF3375" w:rsidRPr="00BF3375" w:rsidRDefault="00BF3375" w:rsidP="00BF3375">
      <w:pPr>
        <w:spacing w:after="0"/>
        <w:jc w:val="center"/>
        <w:rPr>
          <w:rFonts w:ascii="Times New Roman" w:eastAsia="Times New Roman" w:hAnsi="Times New Roman" w:cs="Times New Roman"/>
          <w:b/>
          <w:sz w:val="28"/>
          <w:szCs w:val="28"/>
          <w:lang w:val="id-ID"/>
        </w:rPr>
      </w:pPr>
      <w:r w:rsidRPr="00BF3375">
        <w:rPr>
          <w:rFonts w:ascii="Times New Roman" w:eastAsia="Times New Roman" w:hAnsi="Times New Roman" w:cs="Times New Roman"/>
          <w:b/>
          <w:sz w:val="28"/>
          <w:szCs w:val="28"/>
          <w:lang w:val="id-ID"/>
        </w:rPr>
        <w:t>UNIVERSITAS MATARAM</w:t>
      </w:r>
    </w:p>
    <w:p w:rsidR="00BF3375" w:rsidRPr="00BF3375" w:rsidRDefault="00BF3375" w:rsidP="00BF3375">
      <w:pPr>
        <w:spacing w:line="9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-287655</wp:posOffset>
                </wp:positionH>
                <wp:positionV relativeFrom="paragraph">
                  <wp:posOffset>186055</wp:posOffset>
                </wp:positionV>
                <wp:extent cx="6324600" cy="51435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65pt;margin-top:14.65pt;width:498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tAfQIAAPsEAAAOAAAAZHJzL2Uyb0RvYy54bWysVF1v0zAUfUfiP1h+7/KxpGuipdPWUoQ0&#10;YGLwA1zbaSwc29hu04H471w7bemAB4TIg+NrX1+fc++5vr7Z9xLtuHVCqwZnFylGXFHNhNo0+NPH&#10;1WSGkfNEMSK14g1+4g7fzF++uB5MzXPdacm4RRBEuXowDe68N3WSONrxnrgLbbiCzVbbnngw7SZh&#10;lgwQvZdJnqbTZNCWGaspdw5Wl+Mmnsf4bcupf9+2jnskGwzYfBxtHNdhTObXpN5YYjpBDzDIP6Do&#10;iVBw6SnUkniCtlb8FqoX1GqnW39BdZ/othWURw7AJkt/YfPYEcMjF0iOM6c0uf8Xlr7bPVgkWINL&#10;jBTpoUQfIGlEbSRHZUjPYFwNXo/mwQaCztxr+tkhpRcdePFba/XQccIAVBb8k2cHguHgKFoPbzWD&#10;6GTrdczUvrV9CAg5QPtYkKdTQfjeIwqL08u8mKZQNwp7ZVZclrFiCamPp411/jXXPQqTBlvAHqOT&#10;3b3zAQ2pjy4RvZaCrYSU0bCb9UJatCMgjlX8IgEgee4mVXBWOhwbI44rABLuCHsBbiz2tyrLi/Qu&#10;ryar6exqUqyKclJdpbNJmlV31TQtqmK5+h4AZkXdCca4uheKH4WXFX9X2EMLjJKJ0kNDg6syLyP3&#10;Z+jdOck0fn8i2QsPfShF3+DZyYnUobCvFAPapPZEyHGePIcfsww5OP5jVqIMQuVHBa01ewIVWA1F&#10;gnrCiwGTTtuvGA3QfQ12X7bEcozkGwVKqrKiCO0ajaK8ysGw5zvr8x2iKIRqsMdonC782OJbY8Wm&#10;g5uymBilb0F9rYjCCMocUR00Cx0WGRxeg9DC53b0+vlmzX8AAAD//wMAUEsDBBQABgAIAAAAIQCf&#10;jF8v3wAAAAoBAAAPAAAAZHJzL2Rvd25yZXYueG1sTI/BTsMwDIbvSLxDZCRuW7J1LbQ0nRDSTsCB&#10;DYmr12RtReOUJt3K22NOcLIsf/r9/eV2dr042zF0njSslgqEpdqbjhoN74fd4h5EiEgGe09Ww7cN&#10;sK2ur0osjL/Qmz3vYyM4hEKBGtoYh0LKULfWYVj6wRLfTn50GHkdG2lGvHC46+VaqUw67Ig/tDjY&#10;p9bWn/vJacBsY75eT8nL4XnKMG9mtUs/lNa3N/PjA4ho5/gHw68+q0PFTkc/kQmi17DYpAmjGtY5&#10;TwbyVN2BODK5UgnIqpT/K1Q/AAAA//8DAFBLAQItABQABgAIAAAAIQC2gziS/gAAAOEBAAATAAAA&#10;AAAAAAAAAAAAAAAAAABbQ29udGVudF9UeXBlc10ueG1sUEsBAi0AFAAGAAgAAAAhADj9If/WAAAA&#10;lAEAAAsAAAAAAAAAAAAAAAAALwEAAF9yZWxzLy5yZWxzUEsBAi0AFAAGAAgAAAAhAOZym0B9AgAA&#10;+wQAAA4AAAAAAAAAAAAAAAAALgIAAGRycy9lMm9Eb2MueG1sUEsBAi0AFAAGAAgAAAAhAJ+MXy/f&#10;AAAACgEAAA8AAAAAAAAAAAAAAAAA1wQAAGRycy9kb3ducmV2LnhtbFBLBQYAAAAABAAEAPMAAADj&#10;BQAAAAA=&#10;" stroked="f"/>
            </w:pict>
          </mc:Fallback>
        </mc:AlternateContent>
      </w:r>
      <w:r w:rsidRPr="00BF3375">
        <w:rPr>
          <w:rFonts w:ascii="Times New Roman" w:eastAsia="Times New Roman" w:hAnsi="Times New Roman" w:cs="Times New Roman"/>
          <w:b/>
          <w:sz w:val="28"/>
          <w:szCs w:val="28"/>
          <w:lang w:val="id-ID"/>
        </w:rPr>
        <w:t>201</w:t>
      </w:r>
      <w:r w:rsidRPr="00BF3375">
        <w:rPr>
          <w:rFonts w:ascii="Times New Roman" w:eastAsia="Times New Roman" w:hAnsi="Times New Roman" w:cs="Times New Roman"/>
          <w:b/>
          <w:sz w:val="28"/>
          <w:szCs w:val="28"/>
        </w:rPr>
        <w:t>8</w:t>
      </w:r>
    </w:p>
    <w:p w:rsidR="00BF3375" w:rsidRPr="00BF3375" w:rsidRDefault="00BF3375" w:rsidP="00BF3375">
      <w:pPr>
        <w:spacing w:line="72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anchor distT="0" distB="0" distL="114300" distR="114300" simplePos="0" relativeHeight="251661312" behindDoc="0" locked="0" layoutInCell="1" allowOverlap="1" wp14:anchorId="2C5314DA" wp14:editId="0A53B0FC">
            <wp:simplePos x="0" y="0"/>
            <wp:positionH relativeFrom="column">
              <wp:posOffset>-339668</wp:posOffset>
            </wp:positionH>
            <wp:positionV relativeFrom="paragraph">
              <wp:posOffset>-495300</wp:posOffset>
            </wp:positionV>
            <wp:extent cx="6746240" cy="9647555"/>
            <wp:effectExtent l="0" t="0" r="0" b="0"/>
            <wp:wrapNone/>
            <wp:docPr id="4" name="Picture 4" descr="C:\Users\majakomputer\Pictures\New folder\IMG_20180824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mputer\Pictures\New folder\IMG_20180824_0035.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46240" cy="964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375">
        <w:rPr>
          <w:rFonts w:ascii="Times New Roman" w:eastAsia="Times New Roman" w:hAnsi="Times New Roman" w:cs="Times New Roman"/>
          <w:b/>
          <w:sz w:val="28"/>
          <w:szCs w:val="28"/>
        </w:rPr>
        <w:t>HALAMAN PENGESAHAN</w:t>
      </w:r>
    </w:p>
    <w:tbl>
      <w:tblPr>
        <w:tblStyle w:val="TableGrid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5647"/>
      </w:tblGrid>
      <w:tr w:rsidR="00BF3375" w:rsidRPr="00BF3375" w:rsidTr="009055AA">
        <w:trPr>
          <w:trHeight w:val="422"/>
        </w:trPr>
        <w:tc>
          <w:tcPr>
            <w:tcW w:w="7380" w:type="dxa"/>
            <w:gridSpan w:val="2"/>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Artikel ini di ajukan oleh :</w:t>
            </w:r>
          </w:p>
        </w:tc>
      </w:tr>
      <w:tr w:rsidR="00BF3375" w:rsidRPr="00BF3375" w:rsidTr="009055AA">
        <w:trPr>
          <w:trHeight w:val="378"/>
        </w:trPr>
        <w:tc>
          <w:tcPr>
            <w:tcW w:w="1733"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Nama</w:t>
            </w:r>
            <w:r w:rsidRPr="00BF3375">
              <w:rPr>
                <w:rFonts w:ascii="Times New Roman" w:hAnsi="Times New Roman"/>
                <w:sz w:val="24"/>
                <w:szCs w:val="24"/>
              </w:rPr>
              <w:tab/>
            </w:r>
            <w:r w:rsidRPr="00BF3375">
              <w:rPr>
                <w:rFonts w:ascii="Times New Roman" w:hAnsi="Times New Roman"/>
                <w:sz w:val="24"/>
                <w:szCs w:val="24"/>
              </w:rPr>
              <w:tab/>
              <w:t>:</w:t>
            </w:r>
          </w:p>
        </w:tc>
        <w:tc>
          <w:tcPr>
            <w:tcW w:w="5647"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Rista Adetiya</w:t>
            </w:r>
          </w:p>
        </w:tc>
      </w:tr>
      <w:tr w:rsidR="00BF3375" w:rsidRPr="00BF3375" w:rsidTr="009055AA">
        <w:trPr>
          <w:trHeight w:val="360"/>
        </w:trPr>
        <w:tc>
          <w:tcPr>
            <w:tcW w:w="1733"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NIM</w:t>
            </w:r>
            <w:r w:rsidRPr="00BF3375">
              <w:rPr>
                <w:rFonts w:ascii="Times New Roman" w:hAnsi="Times New Roman"/>
                <w:sz w:val="24"/>
                <w:szCs w:val="24"/>
              </w:rPr>
              <w:tab/>
            </w:r>
            <w:r w:rsidRPr="00BF3375">
              <w:rPr>
                <w:rFonts w:ascii="Times New Roman" w:hAnsi="Times New Roman"/>
                <w:sz w:val="24"/>
                <w:szCs w:val="24"/>
              </w:rPr>
              <w:tab/>
              <w:t>:</w:t>
            </w:r>
          </w:p>
        </w:tc>
        <w:tc>
          <w:tcPr>
            <w:tcW w:w="5647"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C1M013181</w:t>
            </w:r>
          </w:p>
        </w:tc>
      </w:tr>
      <w:tr w:rsidR="00BF3375" w:rsidRPr="00BF3375" w:rsidTr="009055AA">
        <w:trPr>
          <w:trHeight w:val="360"/>
        </w:trPr>
        <w:tc>
          <w:tcPr>
            <w:tcW w:w="1733"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Prog Studi</w:t>
            </w:r>
            <w:r w:rsidRPr="00BF3375">
              <w:rPr>
                <w:rFonts w:ascii="Times New Roman" w:hAnsi="Times New Roman"/>
                <w:sz w:val="24"/>
                <w:szCs w:val="24"/>
              </w:rPr>
              <w:tab/>
              <w:t>:</w:t>
            </w:r>
          </w:p>
        </w:tc>
        <w:tc>
          <w:tcPr>
            <w:tcW w:w="5647"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Agroekoteknologi</w:t>
            </w:r>
          </w:p>
        </w:tc>
      </w:tr>
      <w:tr w:rsidR="00BF3375" w:rsidRPr="00BF3375" w:rsidTr="009055AA">
        <w:trPr>
          <w:trHeight w:val="909"/>
        </w:trPr>
        <w:tc>
          <w:tcPr>
            <w:tcW w:w="1733" w:type="dxa"/>
          </w:tcPr>
          <w:p w:rsidR="00BF3375" w:rsidRPr="00BF3375" w:rsidRDefault="00BF3375" w:rsidP="00BF3375">
            <w:pPr>
              <w:spacing w:line="360" w:lineRule="auto"/>
              <w:rPr>
                <w:rFonts w:ascii="Times New Roman" w:hAnsi="Times New Roman"/>
                <w:sz w:val="24"/>
                <w:szCs w:val="24"/>
              </w:rPr>
            </w:pPr>
            <w:r w:rsidRPr="00BF3375">
              <w:rPr>
                <w:rFonts w:ascii="Times New Roman" w:hAnsi="Times New Roman"/>
                <w:sz w:val="24"/>
                <w:szCs w:val="24"/>
              </w:rPr>
              <w:t>Judul Skripsi</w:t>
            </w:r>
            <w:r w:rsidRPr="00BF3375">
              <w:rPr>
                <w:rFonts w:ascii="Times New Roman" w:hAnsi="Times New Roman"/>
                <w:sz w:val="24"/>
                <w:szCs w:val="24"/>
              </w:rPr>
              <w:tab/>
              <w:t>:</w:t>
            </w:r>
          </w:p>
        </w:tc>
        <w:tc>
          <w:tcPr>
            <w:tcW w:w="5647" w:type="dxa"/>
          </w:tcPr>
          <w:p w:rsidR="00BF3375" w:rsidRPr="00BF3375" w:rsidRDefault="00BF3375" w:rsidP="00BF3375">
            <w:pPr>
              <w:autoSpaceDE w:val="0"/>
              <w:autoSpaceDN w:val="0"/>
              <w:adjustRightInd w:val="0"/>
              <w:spacing w:after="240"/>
              <w:jc w:val="both"/>
              <w:rPr>
                <w:rFonts w:ascii="Times New Roman" w:hAnsi="Times New Roman"/>
                <w:color w:val="000000"/>
                <w:sz w:val="24"/>
                <w:szCs w:val="24"/>
              </w:rPr>
            </w:pPr>
            <w:r w:rsidRPr="00BF3375">
              <w:rPr>
                <w:rFonts w:ascii="Times New Roman" w:hAnsi="Times New Roman"/>
                <w:color w:val="000000"/>
                <w:sz w:val="24"/>
                <w:szCs w:val="24"/>
              </w:rPr>
              <w:t>Pengaruh Dosis Bio-Extrim Dan Variasi Jarak Tanam Terhadap   Pertumbuhan Dan Hasil Sawi Hijau (</w:t>
            </w:r>
            <w:r w:rsidRPr="00BF3375">
              <w:rPr>
                <w:rFonts w:ascii="Times New Roman" w:hAnsi="Times New Roman"/>
                <w:i/>
                <w:color w:val="000000"/>
                <w:sz w:val="24"/>
                <w:szCs w:val="24"/>
              </w:rPr>
              <w:t xml:space="preserve">Brassica Juncea </w:t>
            </w:r>
            <w:r w:rsidRPr="00BF3375">
              <w:rPr>
                <w:rFonts w:ascii="Times New Roman" w:hAnsi="Times New Roman"/>
                <w:color w:val="000000"/>
                <w:sz w:val="24"/>
                <w:szCs w:val="24"/>
              </w:rPr>
              <w:t>L.)</w:t>
            </w:r>
          </w:p>
        </w:tc>
      </w:tr>
    </w:tbl>
    <w:p w:rsidR="00BF3375" w:rsidRPr="00BF3375" w:rsidRDefault="00BF3375" w:rsidP="00BF3375">
      <w:pPr>
        <w:spacing w:line="360" w:lineRule="auto"/>
        <w:jc w:val="both"/>
        <w:rPr>
          <w:rFonts w:ascii="Times New Roman" w:eastAsia="Times New Roman" w:hAnsi="Times New Roman" w:cs="Times New Roman"/>
          <w:sz w:val="24"/>
          <w:szCs w:val="24"/>
        </w:rPr>
      </w:pPr>
      <w:r w:rsidRPr="00BF3375">
        <w:rPr>
          <w:rFonts w:ascii="Times New Roman" w:eastAsia="Times New Roman" w:hAnsi="Times New Roman" w:cs="Times New Roman"/>
          <w:sz w:val="24"/>
          <w:szCs w:val="24"/>
        </w:rPr>
        <w:t>Artikel tersebut telah diperiksa oleh dosen pembimbing skripsi untuk dimuat dalam jurnal ilmiah crop agro sebagai salah satu syarat pra yudisium dan yudisium pada Fakultas Pertanian Universitas Mataram.</w:t>
      </w:r>
    </w:p>
    <w:p w:rsidR="00BF3375" w:rsidRPr="00BF3375" w:rsidRDefault="00BF3375" w:rsidP="00BF3375">
      <w:pPr>
        <w:rPr>
          <w:rFonts w:ascii="Times New Roman" w:eastAsia="Times New Roman" w:hAnsi="Times New Roman" w:cs="Times New Roman"/>
          <w:sz w:val="24"/>
          <w:szCs w:val="24"/>
        </w:rPr>
      </w:pPr>
    </w:p>
    <w:p w:rsidR="00BF3375" w:rsidRPr="00BF3375" w:rsidRDefault="00BF3375" w:rsidP="00BF3375">
      <w:pPr>
        <w:jc w:val="center"/>
        <w:rPr>
          <w:rFonts w:ascii="Times New Roman" w:eastAsia="Times New Roman" w:hAnsi="Times New Roman" w:cs="Times New Roman"/>
          <w:b/>
          <w:sz w:val="24"/>
          <w:szCs w:val="24"/>
        </w:rPr>
      </w:pPr>
      <w:r w:rsidRPr="00BF3375">
        <w:rPr>
          <w:rFonts w:ascii="Times New Roman" w:eastAsia="Times New Roman" w:hAnsi="Times New Roman" w:cs="Times New Roman"/>
          <w:b/>
          <w:sz w:val="24"/>
          <w:szCs w:val="24"/>
        </w:rPr>
        <w:t>Menyetujui :</w:t>
      </w:r>
    </w:p>
    <w:tbl>
      <w:tblPr>
        <w:tblStyle w:val="TableGrid1"/>
        <w:tblW w:w="87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230"/>
      </w:tblGrid>
      <w:tr w:rsidR="00BF3375" w:rsidRPr="00BF3375" w:rsidTr="009055AA">
        <w:trPr>
          <w:trHeight w:val="1871"/>
        </w:trPr>
        <w:tc>
          <w:tcPr>
            <w:tcW w:w="4500" w:type="dxa"/>
          </w:tcPr>
          <w:p w:rsidR="00BF3375" w:rsidRPr="00BF3375" w:rsidRDefault="00BF3375" w:rsidP="00BF3375">
            <w:pPr>
              <w:spacing w:line="360" w:lineRule="auto"/>
              <w:jc w:val="both"/>
              <w:rPr>
                <w:rFonts w:ascii="Times New Roman" w:hAnsi="Times New Roman"/>
                <w:sz w:val="24"/>
                <w:szCs w:val="24"/>
              </w:rPr>
            </w:pPr>
            <w:r w:rsidRPr="00BF3375">
              <w:rPr>
                <w:rFonts w:ascii="Times New Roman" w:hAnsi="Times New Roman"/>
                <w:sz w:val="24"/>
                <w:szCs w:val="24"/>
              </w:rPr>
              <w:t>Pembimbing Utama,</w:t>
            </w:r>
          </w:p>
          <w:p w:rsidR="00BF3375" w:rsidRPr="00BF3375" w:rsidRDefault="00BF3375" w:rsidP="00BF3375">
            <w:pPr>
              <w:spacing w:line="360" w:lineRule="auto"/>
              <w:jc w:val="both"/>
              <w:rPr>
                <w:rFonts w:ascii="Times New Roman" w:hAnsi="Times New Roman"/>
                <w:sz w:val="24"/>
                <w:szCs w:val="24"/>
              </w:rPr>
            </w:pPr>
          </w:p>
          <w:p w:rsidR="00BF3375" w:rsidRPr="00BF3375" w:rsidRDefault="00BF3375" w:rsidP="00BF3375">
            <w:pPr>
              <w:spacing w:line="360" w:lineRule="auto"/>
              <w:jc w:val="both"/>
              <w:rPr>
                <w:rFonts w:ascii="Times New Roman" w:hAnsi="Times New Roman"/>
                <w:sz w:val="24"/>
                <w:szCs w:val="24"/>
              </w:rPr>
            </w:pPr>
          </w:p>
          <w:p w:rsidR="00BF3375" w:rsidRPr="00BF3375" w:rsidRDefault="00BF3375" w:rsidP="00BF3375">
            <w:pPr>
              <w:jc w:val="both"/>
              <w:rPr>
                <w:rFonts w:ascii="Times New Roman" w:hAnsi="Times New Roman"/>
                <w:sz w:val="24"/>
                <w:szCs w:val="24"/>
              </w:rPr>
            </w:pPr>
            <w:r w:rsidRPr="00BF3375">
              <w:rPr>
                <w:rFonts w:ascii="Times New Roman" w:hAnsi="Times New Roman"/>
                <w:sz w:val="24"/>
                <w:szCs w:val="24"/>
              </w:rPr>
              <w:t>Ir. Ni Wayan Dwiani Dulur, MP.</w:t>
            </w:r>
          </w:p>
          <w:p w:rsidR="00BF3375" w:rsidRPr="00BF3375" w:rsidRDefault="00BF3375" w:rsidP="00BF3375">
            <w:pPr>
              <w:jc w:val="both"/>
              <w:rPr>
                <w:rFonts w:ascii="Times New Roman" w:hAnsi="Times New Roman"/>
                <w:sz w:val="24"/>
                <w:szCs w:val="24"/>
              </w:rPr>
            </w:pPr>
            <w:r w:rsidRPr="00BF3375">
              <w:rPr>
                <w:rFonts w:ascii="Times New Roman" w:hAnsi="Times New Roman"/>
                <w:sz w:val="24"/>
                <w:szCs w:val="24"/>
              </w:rPr>
              <w:t>NIP. 19560113 198003 2 001</w:t>
            </w:r>
          </w:p>
        </w:tc>
        <w:tc>
          <w:tcPr>
            <w:tcW w:w="4230" w:type="dxa"/>
          </w:tcPr>
          <w:p w:rsidR="00BF3375" w:rsidRPr="00BF3375" w:rsidRDefault="00BF3375" w:rsidP="00BF3375">
            <w:pPr>
              <w:spacing w:line="360" w:lineRule="auto"/>
              <w:ind w:left="885"/>
              <w:jc w:val="both"/>
              <w:rPr>
                <w:rFonts w:ascii="Times New Roman" w:hAnsi="Times New Roman"/>
                <w:sz w:val="24"/>
                <w:szCs w:val="24"/>
              </w:rPr>
            </w:pPr>
            <w:r w:rsidRPr="00BF3375">
              <w:rPr>
                <w:rFonts w:ascii="Times New Roman" w:hAnsi="Times New Roman"/>
                <w:sz w:val="24"/>
                <w:szCs w:val="24"/>
              </w:rPr>
              <w:t>Pembimbing Pendamping</w:t>
            </w:r>
          </w:p>
          <w:p w:rsidR="00BF3375" w:rsidRPr="00BF3375" w:rsidRDefault="00BF3375" w:rsidP="00BF3375">
            <w:pPr>
              <w:spacing w:line="360" w:lineRule="auto"/>
              <w:ind w:left="885"/>
              <w:jc w:val="both"/>
              <w:rPr>
                <w:rFonts w:ascii="Times New Roman" w:hAnsi="Times New Roman"/>
                <w:sz w:val="24"/>
                <w:szCs w:val="24"/>
              </w:rPr>
            </w:pPr>
          </w:p>
          <w:p w:rsidR="00BF3375" w:rsidRPr="00BF3375" w:rsidRDefault="00BF3375" w:rsidP="00BF3375">
            <w:pPr>
              <w:spacing w:line="360" w:lineRule="auto"/>
              <w:ind w:left="885"/>
              <w:jc w:val="both"/>
              <w:rPr>
                <w:rFonts w:ascii="Times New Roman" w:hAnsi="Times New Roman"/>
                <w:sz w:val="24"/>
                <w:szCs w:val="24"/>
              </w:rPr>
            </w:pPr>
          </w:p>
          <w:p w:rsidR="00BF3375" w:rsidRPr="00BF3375" w:rsidRDefault="00BF3375" w:rsidP="00BF3375">
            <w:pPr>
              <w:ind w:left="885"/>
              <w:jc w:val="both"/>
              <w:rPr>
                <w:rFonts w:ascii="Times New Roman" w:hAnsi="Times New Roman"/>
                <w:sz w:val="24"/>
                <w:szCs w:val="24"/>
              </w:rPr>
            </w:pPr>
            <w:r w:rsidRPr="00BF3375">
              <w:rPr>
                <w:rFonts w:ascii="Times New Roman" w:hAnsi="Times New Roman"/>
                <w:sz w:val="24"/>
                <w:szCs w:val="24"/>
              </w:rPr>
              <w:t>Ir. I Putu Silawibawa, MP.</w:t>
            </w:r>
          </w:p>
          <w:p w:rsidR="00BF3375" w:rsidRPr="00BF3375" w:rsidRDefault="00BF3375" w:rsidP="00BF3375">
            <w:pPr>
              <w:ind w:left="885"/>
              <w:jc w:val="both"/>
              <w:rPr>
                <w:rFonts w:ascii="Times New Roman" w:hAnsi="Times New Roman"/>
                <w:sz w:val="24"/>
                <w:szCs w:val="24"/>
              </w:rPr>
            </w:pPr>
            <w:r w:rsidRPr="00BF3375">
              <w:rPr>
                <w:rFonts w:ascii="Times New Roman" w:hAnsi="Times New Roman"/>
                <w:sz w:val="24"/>
                <w:szCs w:val="24"/>
              </w:rPr>
              <w:t>NIP. 19591231 198602 1 102</w:t>
            </w:r>
          </w:p>
        </w:tc>
      </w:tr>
    </w:tbl>
    <w:p w:rsidR="00BF3375" w:rsidRPr="00BF3375" w:rsidRDefault="00BF3375" w:rsidP="00BF3375">
      <w:pPr>
        <w:rPr>
          <w:rFonts w:ascii="Times New Roman" w:eastAsia="Times New Roman" w:hAnsi="Times New Roman" w:cs="Times New Roman"/>
          <w:sz w:val="24"/>
          <w:szCs w:val="24"/>
        </w:rPr>
      </w:pPr>
    </w:p>
    <w:p w:rsidR="00BF3375" w:rsidRPr="00BF3375" w:rsidRDefault="00BF3375" w:rsidP="00BF3375">
      <w:pPr>
        <w:rPr>
          <w:rFonts w:ascii="Times New Roman" w:eastAsia="Times New Roman" w:hAnsi="Times New Roman" w:cs="Times New Roman"/>
          <w:sz w:val="24"/>
          <w:szCs w:val="24"/>
        </w:rPr>
      </w:pPr>
    </w:p>
    <w:p w:rsidR="00BF3375" w:rsidRPr="00BF3375" w:rsidRDefault="00BF3375" w:rsidP="00BF3375">
      <w:pPr>
        <w:rPr>
          <w:rFonts w:ascii="Times New Roman" w:eastAsia="Times New Roman" w:hAnsi="Times New Roman" w:cs="Times New Roman"/>
          <w:sz w:val="24"/>
          <w:szCs w:val="24"/>
        </w:rPr>
      </w:pPr>
    </w:p>
    <w:p w:rsidR="00BF3375" w:rsidRPr="00BF3375" w:rsidRDefault="00BF3375" w:rsidP="00BF3375">
      <w:pPr>
        <w:tabs>
          <w:tab w:val="left" w:leader="underscore" w:pos="7230"/>
        </w:tabs>
        <w:spacing w:before="240" w:line="360" w:lineRule="auto"/>
        <w:jc w:val="both"/>
        <w:rPr>
          <w:rFonts w:ascii="Times New Roman" w:eastAsia="Times New Roman" w:hAnsi="Times New Roman" w:cs="Times New Roman"/>
          <w:b/>
          <w:sz w:val="24"/>
          <w:szCs w:val="24"/>
          <w:lang w:val="id-ID"/>
        </w:rPr>
      </w:pPr>
      <w:r w:rsidRPr="00BF3375">
        <w:rPr>
          <w:rFonts w:ascii="Times New Roman" w:eastAsia="Times New Roman" w:hAnsi="Times New Roman" w:cs="Times New Roman"/>
          <w:b/>
          <w:sz w:val="24"/>
          <w:szCs w:val="24"/>
          <w:lang w:val="id-ID"/>
        </w:rPr>
        <w:t xml:space="preserve">Tanggal Pengesahan : </w:t>
      </w:r>
      <w:r w:rsidRPr="00BF3375">
        <w:rPr>
          <w:rFonts w:ascii="Times New Roman" w:eastAsia="Times New Roman" w:hAnsi="Times New Roman" w:cs="Times New Roman"/>
          <w:b/>
          <w:sz w:val="24"/>
          <w:szCs w:val="24"/>
          <w:lang w:val="id-ID"/>
        </w:rPr>
        <w:tab/>
      </w:r>
    </w:p>
    <w:p w:rsidR="00BF3375" w:rsidRPr="00BF3375" w:rsidRDefault="00BF3375" w:rsidP="00BF3375">
      <w:pPr>
        <w:rPr>
          <w:rFonts w:ascii="Times New Roman" w:eastAsia="Times New Roman" w:hAnsi="Times New Roman" w:cs="Times New Roman"/>
          <w:sz w:val="24"/>
          <w:szCs w:val="24"/>
        </w:rPr>
      </w:pPr>
    </w:p>
    <w:p w:rsidR="00BF3375" w:rsidRDefault="00BF3375" w:rsidP="003F193D">
      <w:pPr>
        <w:pStyle w:val="Default"/>
        <w:jc w:val="center"/>
        <w:rPr>
          <w:rFonts w:ascii="Times New Roman" w:hAnsi="Times New Roman" w:cs="Times New Roman"/>
          <w:b/>
        </w:rPr>
        <w:sectPr w:rsidR="00BF3375" w:rsidSect="00BF3375">
          <w:headerReference w:type="default" r:id="rId12"/>
          <w:footerReference w:type="default" r:id="rId13"/>
          <w:pgSz w:w="11907" w:h="16839" w:code="9"/>
          <w:pgMar w:top="1440" w:right="1440" w:bottom="1440" w:left="1440" w:header="720" w:footer="720" w:gutter="0"/>
          <w:cols w:space="720"/>
          <w:docGrid w:linePitch="360"/>
        </w:sectPr>
      </w:pPr>
    </w:p>
    <w:p w:rsidR="004755BB" w:rsidRPr="003F193D" w:rsidRDefault="004755BB" w:rsidP="003F193D">
      <w:pPr>
        <w:pStyle w:val="Default"/>
        <w:jc w:val="center"/>
        <w:rPr>
          <w:rFonts w:ascii="Times New Roman" w:hAnsi="Times New Roman" w:cs="Times New Roman"/>
          <w:b/>
          <w:lang w:val="en-US"/>
        </w:rPr>
      </w:pPr>
      <w:r w:rsidRPr="003F193D">
        <w:rPr>
          <w:rFonts w:ascii="Times New Roman" w:hAnsi="Times New Roman" w:cs="Times New Roman"/>
          <w:b/>
        </w:rPr>
        <w:lastRenderedPageBreak/>
        <w:t>PENGARUH DOSIS BIO-EXTRIM DAN VARIASI JARAK TANAM TERHADAP PERTUMBUHAN DAN HASIL SAWI HIJAU (</w:t>
      </w:r>
      <w:r w:rsidRPr="003F193D">
        <w:rPr>
          <w:rFonts w:ascii="Times New Roman" w:hAnsi="Times New Roman" w:cs="Times New Roman"/>
          <w:b/>
          <w:i/>
        </w:rPr>
        <w:t xml:space="preserve">Brassica juncea </w:t>
      </w:r>
      <w:r w:rsidRPr="003F193D">
        <w:rPr>
          <w:rFonts w:ascii="Times New Roman" w:hAnsi="Times New Roman" w:cs="Times New Roman"/>
          <w:b/>
        </w:rPr>
        <w:t>L.)</w:t>
      </w:r>
    </w:p>
    <w:p w:rsidR="00651EE8" w:rsidRPr="003F193D" w:rsidRDefault="00651EE8" w:rsidP="003F193D">
      <w:pPr>
        <w:jc w:val="center"/>
        <w:rPr>
          <w:rFonts w:ascii="Times New Roman" w:hAnsi="Times New Roman" w:cs="Times New Roman"/>
          <w:sz w:val="24"/>
          <w:szCs w:val="24"/>
        </w:rPr>
      </w:pPr>
    </w:p>
    <w:p w:rsidR="000854A3" w:rsidRPr="003F193D" w:rsidRDefault="004755BB" w:rsidP="003F193D">
      <w:pPr>
        <w:spacing w:after="0"/>
        <w:jc w:val="center"/>
        <w:rPr>
          <w:rFonts w:ascii="Times New Roman" w:hAnsi="Times New Roman" w:cs="Times New Roman"/>
          <w:b/>
          <w:sz w:val="24"/>
          <w:szCs w:val="24"/>
          <w:vertAlign w:val="superscript"/>
        </w:rPr>
      </w:pPr>
      <w:r w:rsidRPr="003F193D">
        <w:rPr>
          <w:rFonts w:ascii="Times New Roman" w:hAnsi="Times New Roman" w:cs="Times New Roman"/>
          <w:b/>
          <w:sz w:val="24"/>
          <w:szCs w:val="24"/>
        </w:rPr>
        <w:t>Rista Adetiya</w:t>
      </w:r>
      <w:r w:rsidRPr="003F193D">
        <w:rPr>
          <w:rFonts w:ascii="Times New Roman" w:hAnsi="Times New Roman" w:cs="Times New Roman"/>
          <w:b/>
          <w:sz w:val="24"/>
          <w:szCs w:val="24"/>
          <w:vertAlign w:val="superscript"/>
        </w:rPr>
        <w:t>1</w:t>
      </w:r>
      <w:r w:rsidR="009E05E4" w:rsidRPr="003F193D">
        <w:rPr>
          <w:rFonts w:ascii="Times New Roman" w:hAnsi="Times New Roman" w:cs="Times New Roman"/>
          <w:b/>
          <w:sz w:val="24"/>
          <w:szCs w:val="24"/>
        </w:rPr>
        <w:t>, Ni Wayan Dwiani Dul</w:t>
      </w:r>
      <w:r w:rsidRPr="003F193D">
        <w:rPr>
          <w:rFonts w:ascii="Times New Roman" w:hAnsi="Times New Roman" w:cs="Times New Roman"/>
          <w:b/>
          <w:sz w:val="24"/>
          <w:szCs w:val="24"/>
        </w:rPr>
        <w:t>ur</w:t>
      </w:r>
      <w:r w:rsidRPr="003F193D">
        <w:rPr>
          <w:rFonts w:ascii="Times New Roman" w:hAnsi="Times New Roman" w:cs="Times New Roman"/>
          <w:b/>
          <w:sz w:val="24"/>
          <w:szCs w:val="24"/>
          <w:vertAlign w:val="superscript"/>
        </w:rPr>
        <w:t>2</w:t>
      </w:r>
      <w:r w:rsidRPr="003F193D">
        <w:rPr>
          <w:rFonts w:ascii="Times New Roman" w:hAnsi="Times New Roman" w:cs="Times New Roman"/>
          <w:b/>
          <w:sz w:val="24"/>
          <w:szCs w:val="24"/>
        </w:rPr>
        <w:t>, I Putu Silawibawa</w:t>
      </w:r>
      <w:r w:rsidR="000854A3" w:rsidRPr="003F193D">
        <w:rPr>
          <w:rFonts w:ascii="Times New Roman" w:hAnsi="Times New Roman" w:cs="Times New Roman"/>
          <w:b/>
          <w:sz w:val="24"/>
          <w:szCs w:val="24"/>
          <w:vertAlign w:val="superscript"/>
        </w:rPr>
        <w:t>2</w:t>
      </w:r>
    </w:p>
    <w:p w:rsidR="004755BB" w:rsidRPr="003F193D" w:rsidRDefault="004755BB" w:rsidP="003F193D">
      <w:pPr>
        <w:spacing w:after="0"/>
        <w:jc w:val="center"/>
        <w:rPr>
          <w:rFonts w:ascii="Times New Roman" w:hAnsi="Times New Roman" w:cs="Times New Roman"/>
          <w:sz w:val="24"/>
          <w:szCs w:val="24"/>
        </w:rPr>
      </w:pPr>
      <w:r w:rsidRPr="003F193D">
        <w:rPr>
          <w:rFonts w:ascii="Times New Roman" w:hAnsi="Times New Roman" w:cs="Times New Roman"/>
          <w:sz w:val="24"/>
          <w:szCs w:val="24"/>
        </w:rPr>
        <w:t>.</w:t>
      </w:r>
    </w:p>
    <w:p w:rsidR="000854A3" w:rsidRPr="003F193D" w:rsidRDefault="000854A3" w:rsidP="003F193D">
      <w:pPr>
        <w:pStyle w:val="Default"/>
        <w:spacing w:line="276" w:lineRule="auto"/>
        <w:jc w:val="center"/>
        <w:rPr>
          <w:rFonts w:ascii="Times New Roman" w:hAnsi="Times New Roman" w:cs="Times New Roman"/>
          <w:color w:val="auto"/>
        </w:rPr>
      </w:pPr>
      <w:r w:rsidRPr="003F193D">
        <w:rPr>
          <w:rFonts w:ascii="Times New Roman" w:hAnsi="Times New Roman" w:cs="Times New Roman"/>
          <w:color w:val="auto"/>
          <w:vertAlign w:val="superscript"/>
        </w:rPr>
        <w:t>1)</w:t>
      </w:r>
      <w:r w:rsidRPr="003F193D">
        <w:rPr>
          <w:rFonts w:ascii="Times New Roman" w:hAnsi="Times New Roman" w:cs="Times New Roman"/>
          <w:color w:val="auto"/>
        </w:rPr>
        <w:t>Alumni Fakultas Pertanian Universitas Mataram,</w:t>
      </w:r>
    </w:p>
    <w:p w:rsidR="000854A3" w:rsidRPr="003F193D" w:rsidRDefault="000854A3" w:rsidP="003F193D">
      <w:pPr>
        <w:pStyle w:val="Default"/>
        <w:spacing w:line="276" w:lineRule="auto"/>
        <w:jc w:val="center"/>
        <w:rPr>
          <w:rFonts w:ascii="Times New Roman" w:hAnsi="Times New Roman" w:cs="Times New Roman"/>
          <w:color w:val="auto"/>
        </w:rPr>
      </w:pPr>
      <w:r w:rsidRPr="003F193D">
        <w:rPr>
          <w:rFonts w:ascii="Times New Roman" w:hAnsi="Times New Roman" w:cs="Times New Roman"/>
          <w:color w:val="auto"/>
          <w:vertAlign w:val="superscript"/>
        </w:rPr>
        <w:t>2)</w:t>
      </w:r>
      <w:r w:rsidRPr="003F193D">
        <w:rPr>
          <w:rFonts w:ascii="Times New Roman" w:hAnsi="Times New Roman" w:cs="Times New Roman"/>
          <w:color w:val="auto"/>
        </w:rPr>
        <w:t>Dosen Program Studi Agroekoteknologi Fakultas Pertanian Universitas Mataram</w:t>
      </w:r>
    </w:p>
    <w:p w:rsidR="000854A3" w:rsidRPr="003F193D" w:rsidRDefault="000854A3" w:rsidP="003F193D">
      <w:pPr>
        <w:tabs>
          <w:tab w:val="left" w:leader="dot" w:pos="720"/>
          <w:tab w:val="left" w:pos="1350"/>
          <w:tab w:val="left" w:leader="dot" w:pos="7088"/>
          <w:tab w:val="left" w:pos="7400"/>
          <w:tab w:val="left" w:pos="7470"/>
        </w:tabs>
        <w:spacing w:after="0"/>
        <w:jc w:val="center"/>
        <w:rPr>
          <w:rFonts w:ascii="Times New Roman" w:hAnsi="Times New Roman" w:cs="Times New Roman"/>
          <w:b/>
          <w:sz w:val="24"/>
          <w:szCs w:val="24"/>
        </w:rPr>
      </w:pPr>
      <w:r w:rsidRPr="003F193D">
        <w:rPr>
          <w:rFonts w:ascii="Times New Roman" w:hAnsi="Times New Roman" w:cs="Times New Roman"/>
          <w:sz w:val="24"/>
          <w:szCs w:val="24"/>
        </w:rPr>
        <w:t xml:space="preserve"> Korespondensi: Email: </w:t>
      </w:r>
      <w:r w:rsidR="00B01313">
        <w:rPr>
          <w:rFonts w:ascii="Times New Roman" w:hAnsi="Times New Roman" w:cs="Times New Roman"/>
          <w:sz w:val="24"/>
          <w:szCs w:val="24"/>
        </w:rPr>
        <w:t>rista16adetiya</w:t>
      </w:r>
      <w:r w:rsidRPr="003F193D">
        <w:rPr>
          <w:rFonts w:ascii="Times New Roman" w:hAnsi="Times New Roman" w:cs="Times New Roman"/>
          <w:sz w:val="24"/>
          <w:szCs w:val="24"/>
        </w:rPr>
        <w:t>@gmail.com</w:t>
      </w:r>
    </w:p>
    <w:p w:rsidR="004755BB" w:rsidRPr="003F193D" w:rsidRDefault="004755BB" w:rsidP="003F193D">
      <w:pPr>
        <w:spacing w:after="0"/>
        <w:jc w:val="center"/>
        <w:rPr>
          <w:rFonts w:ascii="Times New Roman" w:hAnsi="Times New Roman" w:cs="Times New Roman"/>
          <w:sz w:val="24"/>
          <w:szCs w:val="24"/>
        </w:rPr>
      </w:pPr>
    </w:p>
    <w:p w:rsidR="004755BB" w:rsidRPr="003F193D" w:rsidRDefault="004755BB" w:rsidP="003F193D">
      <w:pPr>
        <w:spacing w:after="0" w:line="480" w:lineRule="auto"/>
        <w:jc w:val="center"/>
        <w:rPr>
          <w:rFonts w:ascii="Times New Roman" w:hAnsi="Times New Roman" w:cs="Times New Roman"/>
          <w:b/>
          <w:sz w:val="24"/>
          <w:szCs w:val="24"/>
        </w:rPr>
      </w:pPr>
      <w:r w:rsidRPr="003F193D">
        <w:rPr>
          <w:rFonts w:ascii="Times New Roman" w:hAnsi="Times New Roman" w:cs="Times New Roman"/>
          <w:b/>
          <w:sz w:val="24"/>
          <w:szCs w:val="24"/>
        </w:rPr>
        <w:t>ABSTRAK</w:t>
      </w:r>
    </w:p>
    <w:p w:rsidR="004755BB" w:rsidRPr="003F193D" w:rsidRDefault="000854A3" w:rsidP="003F193D">
      <w:pPr>
        <w:ind w:firstLine="720"/>
        <w:jc w:val="both"/>
        <w:rPr>
          <w:rFonts w:ascii="Times New Roman" w:hAnsi="Times New Roman" w:cs="Times New Roman"/>
          <w:sz w:val="24"/>
          <w:szCs w:val="24"/>
        </w:rPr>
      </w:pPr>
      <w:r w:rsidRPr="003F193D">
        <w:rPr>
          <w:rFonts w:ascii="Times New Roman" w:hAnsi="Times New Roman" w:cs="Times New Roman"/>
          <w:sz w:val="24"/>
          <w:szCs w:val="24"/>
        </w:rPr>
        <w:t xml:space="preserve">Sawi hijau </w:t>
      </w:r>
      <w:r w:rsidR="006E4CD0" w:rsidRPr="003F193D">
        <w:rPr>
          <w:rFonts w:ascii="Times New Roman" w:hAnsi="Times New Roman" w:cs="Times New Roman"/>
          <w:sz w:val="24"/>
          <w:szCs w:val="24"/>
        </w:rPr>
        <w:t>(</w:t>
      </w:r>
      <w:r w:rsidR="006E4CD0" w:rsidRPr="003F193D">
        <w:rPr>
          <w:rFonts w:ascii="Times New Roman" w:hAnsi="Times New Roman" w:cs="Times New Roman"/>
          <w:i/>
          <w:sz w:val="24"/>
          <w:szCs w:val="24"/>
        </w:rPr>
        <w:t xml:space="preserve">Brassica juncea </w:t>
      </w:r>
      <w:r w:rsidR="006E4CD0" w:rsidRPr="003F193D">
        <w:rPr>
          <w:rFonts w:ascii="Times New Roman" w:hAnsi="Times New Roman" w:cs="Times New Roman"/>
          <w:sz w:val="24"/>
          <w:szCs w:val="24"/>
        </w:rPr>
        <w:t>L.)</w:t>
      </w:r>
      <w:r w:rsidR="006E4CD0">
        <w:rPr>
          <w:rFonts w:ascii="Times New Roman" w:hAnsi="Times New Roman" w:cs="Times New Roman"/>
          <w:sz w:val="24"/>
          <w:szCs w:val="24"/>
        </w:rPr>
        <w:t xml:space="preserve"> </w:t>
      </w:r>
      <w:r w:rsidRPr="003F193D">
        <w:rPr>
          <w:rFonts w:ascii="Times New Roman" w:hAnsi="Times New Roman" w:cs="Times New Roman"/>
          <w:sz w:val="24"/>
          <w:szCs w:val="24"/>
        </w:rPr>
        <w:t xml:space="preserve">merupakan salah satu komoditi tanaman sayuran yang mengandung gizi tinggi. </w:t>
      </w:r>
      <w:r w:rsidR="00164346" w:rsidRPr="003F193D">
        <w:rPr>
          <w:rFonts w:ascii="Times New Roman" w:hAnsi="Times New Roman" w:cs="Times New Roman"/>
          <w:sz w:val="24"/>
          <w:szCs w:val="24"/>
        </w:rPr>
        <w:t xml:space="preserve">Untuk mendapatkan hasil budidaya yang optimal perlu diperhatikan pupuk dan jarak tanam yang digunakan. </w:t>
      </w:r>
      <w:r w:rsidR="004755BB" w:rsidRPr="003F193D">
        <w:rPr>
          <w:rFonts w:ascii="Times New Roman" w:hAnsi="Times New Roman" w:cs="Times New Roman"/>
          <w:sz w:val="24"/>
          <w:szCs w:val="24"/>
        </w:rPr>
        <w:t xml:space="preserve">Penelitian ini bertujuan untuk mengetahui pengaruh dosis Bio-Extrim dan variasi jarak tanam terhadap pertumbuhan dan hasil tanaman sawi hijau. </w:t>
      </w:r>
      <w:r w:rsidR="001C0C2F">
        <w:rPr>
          <w:rFonts w:ascii="Times New Roman" w:hAnsi="Times New Roman" w:cs="Times New Roman"/>
          <w:sz w:val="24"/>
          <w:szCs w:val="24"/>
        </w:rPr>
        <w:t>M</w:t>
      </w:r>
      <w:r w:rsidR="004755BB" w:rsidRPr="003F193D">
        <w:rPr>
          <w:rFonts w:ascii="Times New Roman" w:hAnsi="Times New Roman" w:cs="Times New Roman"/>
          <w:sz w:val="24"/>
          <w:szCs w:val="24"/>
        </w:rPr>
        <w:t>etode yang digunakan adalah metode eksperimental yang dilakukan dilapangan, pada bulan Februari sampai April 2017 di Dusun</w:t>
      </w:r>
      <w:r w:rsidR="00BE1082" w:rsidRPr="003F193D">
        <w:rPr>
          <w:rFonts w:ascii="Times New Roman" w:hAnsi="Times New Roman" w:cs="Times New Roman"/>
          <w:sz w:val="24"/>
          <w:szCs w:val="24"/>
        </w:rPr>
        <w:t xml:space="preserve"> Tebu, Desa Ombe Baru, Kecamatan Kediri Lombok Barat. Rancangan </w:t>
      </w:r>
      <w:r w:rsidR="000B6585">
        <w:rPr>
          <w:rFonts w:ascii="Times New Roman" w:hAnsi="Times New Roman" w:cs="Times New Roman"/>
          <w:sz w:val="24"/>
          <w:szCs w:val="24"/>
        </w:rPr>
        <w:t xml:space="preserve">percobaan </w:t>
      </w:r>
      <w:r w:rsidR="00BE1082" w:rsidRPr="003F193D">
        <w:rPr>
          <w:rFonts w:ascii="Times New Roman" w:hAnsi="Times New Roman" w:cs="Times New Roman"/>
          <w:sz w:val="24"/>
          <w:szCs w:val="24"/>
        </w:rPr>
        <w:t xml:space="preserve">yang digunakan yaitu Rancangan Acak Kelompok (RAK) yang ditata secara faktorial yang terdiri atas dua </w:t>
      </w:r>
      <w:r w:rsidR="00A43DE9" w:rsidRPr="003F193D">
        <w:rPr>
          <w:rFonts w:ascii="Times New Roman" w:hAnsi="Times New Roman" w:cs="Times New Roman"/>
          <w:sz w:val="24"/>
          <w:szCs w:val="24"/>
        </w:rPr>
        <w:t>fak</w:t>
      </w:r>
      <w:r w:rsidR="00BE1082" w:rsidRPr="003F193D">
        <w:rPr>
          <w:rFonts w:ascii="Times New Roman" w:hAnsi="Times New Roman" w:cs="Times New Roman"/>
          <w:sz w:val="24"/>
          <w:szCs w:val="24"/>
        </w:rPr>
        <w:t>tor. F</w:t>
      </w:r>
      <w:r w:rsidR="00A43DE9" w:rsidRPr="003F193D">
        <w:rPr>
          <w:rFonts w:ascii="Times New Roman" w:hAnsi="Times New Roman" w:cs="Times New Roman"/>
          <w:sz w:val="24"/>
          <w:szCs w:val="24"/>
        </w:rPr>
        <w:t>ak</w:t>
      </w:r>
      <w:r w:rsidR="00BE1082" w:rsidRPr="003F193D">
        <w:rPr>
          <w:rFonts w:ascii="Times New Roman" w:hAnsi="Times New Roman" w:cs="Times New Roman"/>
          <w:sz w:val="24"/>
          <w:szCs w:val="24"/>
        </w:rPr>
        <w:t>tor pertama adalah 3 variasi jarak tanam</w:t>
      </w:r>
      <w:r w:rsidR="00A43DE9" w:rsidRPr="003F193D">
        <w:rPr>
          <w:rFonts w:ascii="Times New Roman" w:hAnsi="Times New Roman" w:cs="Times New Roman"/>
          <w:sz w:val="24"/>
          <w:szCs w:val="24"/>
        </w:rPr>
        <w:t xml:space="preserve"> ( 20 x 20 cm, 20 x 25 cm, 25 x 25 cm) dan fa</w:t>
      </w:r>
      <w:r w:rsidR="00164346" w:rsidRPr="003F193D">
        <w:rPr>
          <w:rFonts w:ascii="Times New Roman" w:hAnsi="Times New Roman" w:cs="Times New Roman"/>
          <w:sz w:val="24"/>
          <w:szCs w:val="24"/>
        </w:rPr>
        <w:t>k</w:t>
      </w:r>
      <w:r w:rsidR="00A43DE9" w:rsidRPr="003F193D">
        <w:rPr>
          <w:rFonts w:ascii="Times New Roman" w:hAnsi="Times New Roman" w:cs="Times New Roman"/>
          <w:sz w:val="24"/>
          <w:szCs w:val="24"/>
        </w:rPr>
        <w:t>tor kedua yaitu 3 dosis Bio-Extrim (1 l/ha,</w:t>
      </w:r>
      <w:r w:rsidR="001C0C2F">
        <w:rPr>
          <w:rFonts w:ascii="Times New Roman" w:hAnsi="Times New Roman" w:cs="Times New Roman"/>
          <w:sz w:val="24"/>
          <w:szCs w:val="24"/>
        </w:rPr>
        <w:t xml:space="preserve"> </w:t>
      </w:r>
      <w:r w:rsidR="00A43DE9" w:rsidRPr="003F193D">
        <w:rPr>
          <w:rFonts w:ascii="Times New Roman" w:hAnsi="Times New Roman" w:cs="Times New Roman"/>
          <w:sz w:val="24"/>
          <w:szCs w:val="24"/>
        </w:rPr>
        <w:t xml:space="preserve">2 l/ha, 3 l/ha). </w:t>
      </w:r>
      <w:r w:rsidR="00A43DE9" w:rsidRPr="003F193D">
        <w:rPr>
          <w:rFonts w:ascii="Times New Roman" w:hAnsi="Times New Roman" w:cs="Times New Roman"/>
          <w:sz w:val="24"/>
          <w:szCs w:val="24"/>
          <w:lang w:val="id-ID"/>
        </w:rPr>
        <w:t>Setiap perlakuan dari dua faktor dikombinasikan sehingga diperoleh 9</w:t>
      </w:r>
      <w:r w:rsidR="00A43DE9" w:rsidRPr="003F193D">
        <w:rPr>
          <w:rFonts w:ascii="Times New Roman" w:hAnsi="Times New Roman" w:cs="Times New Roman"/>
          <w:sz w:val="24"/>
          <w:szCs w:val="24"/>
        </w:rPr>
        <w:t xml:space="preserve"> </w:t>
      </w:r>
      <w:r w:rsidR="00163F34" w:rsidRPr="00F61A5D">
        <w:rPr>
          <w:rFonts w:ascii="Times New Roman" w:hAnsi="Times New Roman" w:cs="Times New Roman"/>
          <w:sz w:val="24"/>
          <w:szCs w:val="24"/>
        </w:rPr>
        <w:t xml:space="preserve">kombinasi </w:t>
      </w:r>
      <w:r w:rsidR="00163F34">
        <w:rPr>
          <w:rFonts w:ascii="Times New Roman" w:hAnsi="Times New Roman" w:cs="Times New Roman"/>
          <w:sz w:val="24"/>
          <w:szCs w:val="24"/>
        </w:rPr>
        <w:t>perlakuan</w:t>
      </w:r>
      <w:r w:rsidR="001C0C2F">
        <w:rPr>
          <w:rFonts w:ascii="Times New Roman" w:hAnsi="Times New Roman" w:cs="Times New Roman"/>
          <w:sz w:val="24"/>
          <w:szCs w:val="24"/>
        </w:rPr>
        <w:t xml:space="preserve"> </w:t>
      </w:r>
      <w:r w:rsidR="00A43DE9" w:rsidRPr="003F193D">
        <w:rPr>
          <w:rFonts w:ascii="Times New Roman" w:hAnsi="Times New Roman" w:cs="Times New Roman"/>
          <w:sz w:val="24"/>
          <w:szCs w:val="24"/>
        </w:rPr>
        <w:t xml:space="preserve">yang diulang sebanyak 3 kali sehingga diperoleh 27 </w:t>
      </w:r>
      <w:r w:rsidR="000B6585">
        <w:rPr>
          <w:rFonts w:ascii="Times New Roman" w:hAnsi="Times New Roman" w:cs="Times New Roman"/>
          <w:sz w:val="24"/>
          <w:szCs w:val="24"/>
        </w:rPr>
        <w:t>unit</w:t>
      </w:r>
      <w:r w:rsidR="00A43DE9" w:rsidRPr="003F193D">
        <w:rPr>
          <w:rFonts w:ascii="Times New Roman" w:hAnsi="Times New Roman" w:cs="Times New Roman"/>
          <w:sz w:val="24"/>
          <w:szCs w:val="24"/>
        </w:rPr>
        <w:t xml:space="preserve"> percobaan dan data</w:t>
      </w:r>
      <w:r w:rsidR="00164346" w:rsidRPr="003F193D">
        <w:rPr>
          <w:rFonts w:ascii="Times New Roman" w:hAnsi="Times New Roman" w:cs="Times New Roman"/>
          <w:sz w:val="24"/>
          <w:szCs w:val="24"/>
        </w:rPr>
        <w:t xml:space="preserve"> </w:t>
      </w:r>
      <w:r w:rsidR="00A43DE9" w:rsidRPr="003F193D">
        <w:rPr>
          <w:rFonts w:ascii="Times New Roman" w:hAnsi="Times New Roman" w:cs="Times New Roman"/>
          <w:sz w:val="24"/>
          <w:szCs w:val="24"/>
        </w:rPr>
        <w:t xml:space="preserve">hasil  pengamatan dianalisis menggunakan </w:t>
      </w:r>
      <w:r w:rsidR="00A43DE9" w:rsidRPr="003F193D">
        <w:rPr>
          <w:rFonts w:ascii="Times New Roman" w:hAnsi="Times New Roman" w:cs="Times New Roman"/>
          <w:sz w:val="24"/>
          <w:szCs w:val="24"/>
          <w:lang w:val="id-ID"/>
        </w:rPr>
        <w:t>Analisis Keragaman (Analisis of Variance) menggunakan aplikasi minitab</w:t>
      </w:r>
      <w:r w:rsidR="00A43DE9" w:rsidRPr="003F193D">
        <w:rPr>
          <w:rFonts w:ascii="Times New Roman" w:hAnsi="Times New Roman" w:cs="Times New Roman"/>
          <w:sz w:val="24"/>
          <w:szCs w:val="24"/>
        </w:rPr>
        <w:t xml:space="preserve"> dan hasil yang berbeda nyata di uji lanjut menggunakan uji lanjut BNJ pada taraf nyata 5%. Hasil penelitian menunjukkan </w:t>
      </w:r>
      <w:r w:rsidR="00164346" w:rsidRPr="003F193D">
        <w:rPr>
          <w:rFonts w:ascii="Times New Roman" w:hAnsi="Times New Roman" w:cs="Times New Roman"/>
          <w:sz w:val="24"/>
          <w:szCs w:val="24"/>
        </w:rPr>
        <w:t xml:space="preserve">perlakuan dosis Bio-Extrim </w:t>
      </w:r>
      <w:r w:rsidR="001C0C2F" w:rsidRPr="00CE4CF1">
        <w:rPr>
          <w:rFonts w:ascii="Times New Roman" w:hAnsi="Times New Roman" w:cs="Times New Roman"/>
          <w:sz w:val="24"/>
          <w:szCs w:val="24"/>
        </w:rPr>
        <w:t>dan variasi jarak tanam</w:t>
      </w:r>
      <w:r w:rsidR="001C0C2F">
        <w:rPr>
          <w:rFonts w:ascii="Times New Roman" w:hAnsi="Times New Roman" w:cs="Times New Roman"/>
          <w:sz w:val="24"/>
          <w:szCs w:val="24"/>
        </w:rPr>
        <w:t xml:space="preserve"> </w:t>
      </w:r>
      <w:r w:rsidR="00164346" w:rsidRPr="003F193D">
        <w:rPr>
          <w:rFonts w:ascii="Times New Roman" w:hAnsi="Times New Roman" w:cs="Times New Roman"/>
          <w:sz w:val="24"/>
          <w:szCs w:val="24"/>
        </w:rPr>
        <w:t xml:space="preserve">tidak berpengaruh terhadap pertumbuhan dan hasil tanaman, kecuali </w:t>
      </w:r>
      <w:r w:rsidR="001C0C2F" w:rsidRPr="00CE4CF1">
        <w:rPr>
          <w:rFonts w:ascii="Times New Roman" w:hAnsi="Times New Roman" w:cs="Times New Roman"/>
          <w:sz w:val="24"/>
          <w:szCs w:val="24"/>
        </w:rPr>
        <w:t>perlakuan dosis Bio-Extrim</w:t>
      </w:r>
      <w:r w:rsidR="001C0C2F">
        <w:rPr>
          <w:rFonts w:ascii="Times New Roman" w:hAnsi="Times New Roman" w:cs="Times New Roman"/>
          <w:sz w:val="24"/>
          <w:szCs w:val="24"/>
        </w:rPr>
        <w:t xml:space="preserve"> </w:t>
      </w:r>
      <w:r w:rsidR="000B6585">
        <w:rPr>
          <w:rFonts w:ascii="Times New Roman" w:hAnsi="Times New Roman" w:cs="Times New Roman"/>
          <w:sz w:val="24"/>
          <w:szCs w:val="24"/>
        </w:rPr>
        <w:t>pada</w:t>
      </w:r>
      <w:r w:rsidR="00164346" w:rsidRPr="003F193D">
        <w:rPr>
          <w:rFonts w:ascii="Times New Roman" w:hAnsi="Times New Roman" w:cs="Times New Roman"/>
          <w:sz w:val="24"/>
          <w:szCs w:val="24"/>
        </w:rPr>
        <w:t xml:space="preserve"> jumlah daun 7 </w:t>
      </w:r>
      <w:r w:rsidR="00A63B8D" w:rsidRPr="003F193D">
        <w:rPr>
          <w:rFonts w:ascii="Times New Roman" w:hAnsi="Times New Roman" w:cs="Times New Roman"/>
          <w:sz w:val="24"/>
          <w:szCs w:val="24"/>
        </w:rPr>
        <w:t>h</w:t>
      </w:r>
      <w:r w:rsidR="00164346" w:rsidRPr="003F193D">
        <w:rPr>
          <w:rFonts w:ascii="Times New Roman" w:hAnsi="Times New Roman" w:cs="Times New Roman"/>
          <w:sz w:val="24"/>
          <w:szCs w:val="24"/>
        </w:rPr>
        <w:t xml:space="preserve">ari setelah tanam dan berat brangkasan basah tanaman. </w:t>
      </w:r>
    </w:p>
    <w:p w:rsidR="00CE3807" w:rsidRPr="003F193D" w:rsidRDefault="00A97E29" w:rsidP="003F193D">
      <w:pPr>
        <w:jc w:val="both"/>
        <w:rPr>
          <w:rFonts w:ascii="Times New Roman" w:hAnsi="Times New Roman" w:cs="Times New Roman"/>
          <w:sz w:val="24"/>
          <w:szCs w:val="24"/>
        </w:rPr>
      </w:pPr>
      <w:r w:rsidRPr="003F193D">
        <w:rPr>
          <w:rFonts w:ascii="Times New Roman" w:hAnsi="Times New Roman" w:cs="Times New Roman"/>
          <w:sz w:val="24"/>
          <w:szCs w:val="24"/>
        </w:rPr>
        <w:t xml:space="preserve">Kata kunci : </w:t>
      </w:r>
      <w:r w:rsidR="000854A3" w:rsidRPr="003F193D">
        <w:rPr>
          <w:rFonts w:ascii="Times New Roman" w:hAnsi="Times New Roman" w:cs="Times New Roman"/>
          <w:sz w:val="24"/>
          <w:szCs w:val="24"/>
        </w:rPr>
        <w:t xml:space="preserve">dosis Bio-Extrim, </w:t>
      </w:r>
      <w:r w:rsidR="00406145" w:rsidRPr="003F193D">
        <w:rPr>
          <w:rFonts w:ascii="Times New Roman" w:hAnsi="Times New Roman" w:cs="Times New Roman"/>
          <w:sz w:val="24"/>
          <w:szCs w:val="24"/>
        </w:rPr>
        <w:t>variasi jarak tanam, tanaman sawi hijau.</w:t>
      </w:r>
    </w:p>
    <w:p w:rsidR="00380C3B" w:rsidRPr="003F193D" w:rsidRDefault="00380C3B" w:rsidP="003F193D">
      <w:pPr>
        <w:spacing w:after="0"/>
        <w:jc w:val="both"/>
        <w:rPr>
          <w:rFonts w:ascii="Times New Roman" w:hAnsi="Times New Roman" w:cs="Times New Roman"/>
          <w:sz w:val="24"/>
          <w:szCs w:val="24"/>
        </w:rPr>
      </w:pPr>
    </w:p>
    <w:p w:rsidR="006067EE" w:rsidRPr="003F193D" w:rsidRDefault="003F193D" w:rsidP="003F193D">
      <w:pPr>
        <w:spacing w:line="240" w:lineRule="auto"/>
        <w:jc w:val="center"/>
        <w:rPr>
          <w:rFonts w:ascii="Times New Roman" w:hAnsi="Times New Roman" w:cs="Times New Roman"/>
          <w:b/>
          <w:sz w:val="24"/>
          <w:szCs w:val="24"/>
        </w:rPr>
      </w:pPr>
      <w:r w:rsidRPr="003F193D">
        <w:rPr>
          <w:rFonts w:ascii="Times New Roman" w:hAnsi="Times New Roman" w:cs="Times New Roman"/>
          <w:b/>
          <w:sz w:val="24"/>
          <w:szCs w:val="24"/>
        </w:rPr>
        <w:t>T</w:t>
      </w:r>
      <w:r w:rsidR="006067EE" w:rsidRPr="003F193D">
        <w:rPr>
          <w:rFonts w:ascii="Times New Roman" w:hAnsi="Times New Roman" w:cs="Times New Roman"/>
          <w:b/>
          <w:sz w:val="24"/>
          <w:szCs w:val="24"/>
        </w:rPr>
        <w:t>HE INFLUENCE OF BIO-EXTRIM DOSAGE AND PLANT SPACING VARIATION TOWARD GROWTH AND YIELD OF  MUSTARD GREEN</w:t>
      </w:r>
    </w:p>
    <w:p w:rsidR="006067EE" w:rsidRPr="003F193D" w:rsidRDefault="006067EE" w:rsidP="003F193D">
      <w:pPr>
        <w:spacing w:after="0" w:line="480" w:lineRule="auto"/>
        <w:jc w:val="center"/>
        <w:rPr>
          <w:rFonts w:ascii="Times New Roman" w:hAnsi="Times New Roman" w:cs="Times New Roman"/>
          <w:b/>
          <w:sz w:val="24"/>
          <w:szCs w:val="24"/>
        </w:rPr>
      </w:pPr>
      <w:r w:rsidRPr="003F193D">
        <w:rPr>
          <w:rFonts w:ascii="Times New Roman" w:hAnsi="Times New Roman" w:cs="Times New Roman"/>
          <w:b/>
          <w:sz w:val="24"/>
          <w:szCs w:val="24"/>
        </w:rPr>
        <w:t>ABSTRACK</w:t>
      </w:r>
    </w:p>
    <w:p w:rsidR="006067EE" w:rsidRPr="003F193D" w:rsidRDefault="006067EE" w:rsidP="003F193D">
      <w:pPr>
        <w:spacing w:after="0"/>
        <w:ind w:firstLine="720"/>
        <w:jc w:val="both"/>
        <w:rPr>
          <w:rFonts w:ascii="Times New Roman" w:hAnsi="Times New Roman" w:cs="Times New Roman"/>
          <w:sz w:val="24"/>
          <w:szCs w:val="24"/>
        </w:rPr>
      </w:pPr>
      <w:r w:rsidRPr="003F193D">
        <w:rPr>
          <w:rFonts w:ascii="Times New Roman" w:hAnsi="Times New Roman" w:cs="Times New Roman"/>
          <w:sz w:val="24"/>
          <w:szCs w:val="24"/>
        </w:rPr>
        <w:t>Mustard green (</w:t>
      </w:r>
      <w:r w:rsidRPr="003F193D">
        <w:rPr>
          <w:rFonts w:ascii="Times New Roman" w:hAnsi="Times New Roman" w:cs="Times New Roman"/>
          <w:i/>
          <w:sz w:val="24"/>
          <w:szCs w:val="24"/>
        </w:rPr>
        <w:t>Brassica juncea L.</w:t>
      </w:r>
      <w:r w:rsidRPr="003F193D">
        <w:rPr>
          <w:rFonts w:ascii="Times New Roman" w:hAnsi="Times New Roman" w:cs="Times New Roman"/>
          <w:sz w:val="24"/>
          <w:szCs w:val="24"/>
        </w:rPr>
        <w:t xml:space="preserve">) is one of the </w:t>
      </w:r>
      <w:r w:rsidRPr="003F193D">
        <w:rPr>
          <w:rFonts w:ascii="Times New Roman" w:hAnsi="Times New Roman" w:cs="Times New Roman"/>
          <w:noProof/>
          <w:sz w:val="24"/>
          <w:szCs w:val="24"/>
        </w:rPr>
        <w:t>green</w:t>
      </w:r>
      <w:r w:rsidRPr="003F193D">
        <w:rPr>
          <w:rFonts w:ascii="Times New Roman" w:hAnsi="Times New Roman" w:cs="Times New Roman"/>
          <w:sz w:val="24"/>
          <w:szCs w:val="24"/>
        </w:rPr>
        <w:t xml:space="preserve"> vegetable that contains high </w:t>
      </w:r>
      <w:r w:rsidR="00966055" w:rsidRPr="008E1E40">
        <w:rPr>
          <w:rFonts w:ascii="Times New Roman" w:hAnsi="Times New Roman"/>
          <w:sz w:val="24"/>
          <w:szCs w:val="24"/>
        </w:rPr>
        <w:t>nutritions</w:t>
      </w:r>
      <w:r w:rsidRPr="003F193D">
        <w:rPr>
          <w:rFonts w:ascii="Times New Roman" w:hAnsi="Times New Roman" w:cs="Times New Roman"/>
          <w:sz w:val="24"/>
          <w:szCs w:val="24"/>
        </w:rPr>
        <w:t xml:space="preserve">. In order to get the optimal cultivation outputs, it is important to look at on planting spacing and fertilizer. The objective of this research is to find out the effect of Bio-extrim dosage and plant spacing variation toward growth and </w:t>
      </w:r>
      <w:r w:rsidR="00E12358">
        <w:rPr>
          <w:rFonts w:ascii="Times New Roman" w:hAnsi="Times New Roman" w:cs="Times New Roman"/>
          <w:sz w:val="24"/>
          <w:szCs w:val="24"/>
        </w:rPr>
        <w:t>yie</w:t>
      </w:r>
      <w:r w:rsidRPr="003F193D">
        <w:rPr>
          <w:rFonts w:ascii="Times New Roman" w:hAnsi="Times New Roman" w:cs="Times New Roman"/>
          <w:sz w:val="24"/>
          <w:szCs w:val="24"/>
        </w:rPr>
        <w:t>ld of green mustard (</w:t>
      </w:r>
      <w:r w:rsidRPr="003F193D">
        <w:rPr>
          <w:rFonts w:ascii="Times New Roman" w:hAnsi="Times New Roman" w:cs="Times New Roman"/>
          <w:i/>
          <w:sz w:val="24"/>
          <w:szCs w:val="24"/>
        </w:rPr>
        <w:t>Brassica juncea L.</w:t>
      </w:r>
      <w:r w:rsidRPr="003F193D">
        <w:rPr>
          <w:rFonts w:ascii="Times New Roman" w:hAnsi="Times New Roman" w:cs="Times New Roman"/>
          <w:sz w:val="24"/>
          <w:szCs w:val="24"/>
        </w:rPr>
        <w:t xml:space="preserve">). Randomized Completelly Block Design factorial was used in this research and conducted from Februari to April 2017 in Sub village of Tebu, Ombe Baru Village, Kediri District, West </w:t>
      </w:r>
      <w:r w:rsidRPr="003F193D">
        <w:rPr>
          <w:rFonts w:ascii="Times New Roman" w:hAnsi="Times New Roman" w:cs="Times New Roman"/>
          <w:sz w:val="24"/>
          <w:szCs w:val="24"/>
        </w:rPr>
        <w:lastRenderedPageBreak/>
        <w:t>Lombok. The first factor wa</w:t>
      </w:r>
      <w:r w:rsidRPr="003F193D">
        <w:rPr>
          <w:rFonts w:ascii="Times New Roman" w:hAnsi="Times New Roman" w:cs="Times New Roman"/>
          <w:noProof/>
          <w:sz w:val="24"/>
          <w:szCs w:val="24"/>
        </w:rPr>
        <w:t>s</w:t>
      </w:r>
      <w:r w:rsidRPr="003F193D">
        <w:rPr>
          <w:rFonts w:ascii="Times New Roman" w:hAnsi="Times New Roman" w:cs="Times New Roman"/>
          <w:sz w:val="24"/>
          <w:szCs w:val="24"/>
        </w:rPr>
        <w:t xml:space="preserve"> 3 planting spaces (20 x 20 cm, 20 x 25 cm, 25 x 25 cm) and the second</w:t>
      </w:r>
      <w:r w:rsidR="00934019">
        <w:rPr>
          <w:rFonts w:ascii="Times New Roman" w:hAnsi="Times New Roman" w:cs="Times New Roman"/>
          <w:sz w:val="24"/>
          <w:szCs w:val="24"/>
        </w:rPr>
        <w:t xml:space="preserve"> was 3 dos</w:t>
      </w:r>
      <w:r w:rsidRPr="003F193D">
        <w:rPr>
          <w:rFonts w:ascii="Times New Roman" w:hAnsi="Times New Roman" w:cs="Times New Roman"/>
          <w:sz w:val="24"/>
          <w:szCs w:val="24"/>
        </w:rPr>
        <w:t xml:space="preserve">ages of Bio-Extrim (1 1/ha, 2 1/ha, 3 1/ha). Every treatment was replicated three times, so there were 27 research blocks. If there is significant will further tested using Honestly Significant Difference (HSD). The results </w:t>
      </w:r>
      <w:r w:rsidRPr="003F193D">
        <w:rPr>
          <w:rFonts w:ascii="Times New Roman" w:hAnsi="Times New Roman" w:cs="Times New Roman"/>
          <w:noProof/>
          <w:sz w:val="24"/>
          <w:szCs w:val="24"/>
        </w:rPr>
        <w:t>show</w:t>
      </w:r>
      <w:r w:rsidRPr="003F193D">
        <w:rPr>
          <w:rFonts w:ascii="Times New Roman" w:hAnsi="Times New Roman" w:cs="Times New Roman"/>
          <w:sz w:val="24"/>
          <w:szCs w:val="24"/>
        </w:rPr>
        <w:t xml:space="preserve"> that the Bio-Extrim dosage </w:t>
      </w:r>
      <w:r w:rsidR="00163F34" w:rsidRPr="003F193D">
        <w:rPr>
          <w:rFonts w:ascii="Times New Roman" w:hAnsi="Times New Roman" w:cs="Times New Roman"/>
          <w:sz w:val="24"/>
          <w:szCs w:val="24"/>
        </w:rPr>
        <w:t xml:space="preserve">and plant spacing variation </w:t>
      </w:r>
      <w:r w:rsidRPr="003F193D">
        <w:rPr>
          <w:rFonts w:ascii="Times New Roman" w:hAnsi="Times New Roman" w:cs="Times New Roman"/>
          <w:sz w:val="24"/>
          <w:szCs w:val="24"/>
        </w:rPr>
        <w:t xml:space="preserve">treatments were not affecting the growth and yield of mustard, except </w:t>
      </w:r>
      <w:r w:rsidR="00F61A5D">
        <w:rPr>
          <w:rFonts w:ascii="Times New Roman" w:hAnsi="Times New Roman" w:cs="Times New Roman"/>
          <w:sz w:val="24"/>
          <w:szCs w:val="24"/>
        </w:rPr>
        <w:t xml:space="preserve">at </w:t>
      </w:r>
      <w:r w:rsidR="00F61A5D" w:rsidRPr="003F193D">
        <w:rPr>
          <w:rFonts w:ascii="Times New Roman" w:hAnsi="Times New Roman" w:cs="Times New Roman"/>
          <w:sz w:val="24"/>
          <w:szCs w:val="24"/>
        </w:rPr>
        <w:t xml:space="preserve">Bio-Extrim dosage </w:t>
      </w:r>
      <w:r w:rsidRPr="003F193D">
        <w:rPr>
          <w:rFonts w:ascii="Times New Roman" w:hAnsi="Times New Roman" w:cs="Times New Roman"/>
          <w:sz w:val="24"/>
          <w:szCs w:val="24"/>
        </w:rPr>
        <w:t>the number of leaf</w:t>
      </w:r>
      <w:r w:rsidRPr="003F193D">
        <w:rPr>
          <w:rFonts w:ascii="Times New Roman" w:hAnsi="Times New Roman" w:cs="Times New Roman"/>
          <w:noProof/>
          <w:sz w:val="24"/>
          <w:szCs w:val="24"/>
        </w:rPr>
        <w:t xml:space="preserve"> 7 days after planting</w:t>
      </w:r>
      <w:r w:rsidRPr="003F193D">
        <w:rPr>
          <w:rFonts w:ascii="Times New Roman" w:hAnsi="Times New Roman" w:cs="Times New Roman"/>
          <w:sz w:val="24"/>
          <w:szCs w:val="24"/>
        </w:rPr>
        <w:t xml:space="preserve"> and crops wet weight. </w:t>
      </w:r>
    </w:p>
    <w:p w:rsidR="006067EE" w:rsidRPr="003F193D" w:rsidRDefault="006067EE" w:rsidP="003F193D">
      <w:pPr>
        <w:spacing w:after="0"/>
        <w:ind w:firstLine="720"/>
        <w:jc w:val="both"/>
        <w:rPr>
          <w:rFonts w:ascii="Times New Roman" w:hAnsi="Times New Roman" w:cs="Times New Roman"/>
          <w:sz w:val="24"/>
          <w:szCs w:val="24"/>
        </w:rPr>
      </w:pPr>
    </w:p>
    <w:p w:rsidR="00D72E79" w:rsidRPr="003F193D" w:rsidRDefault="006067EE" w:rsidP="003F193D">
      <w:pPr>
        <w:spacing w:after="0"/>
        <w:jc w:val="both"/>
        <w:rPr>
          <w:rFonts w:ascii="Times New Roman" w:hAnsi="Times New Roman" w:cs="Times New Roman"/>
          <w:sz w:val="24"/>
          <w:szCs w:val="24"/>
        </w:rPr>
      </w:pPr>
      <w:r w:rsidRPr="003F193D">
        <w:rPr>
          <w:rFonts w:ascii="Times New Roman" w:hAnsi="Times New Roman" w:cs="Times New Roman"/>
          <w:b/>
          <w:sz w:val="24"/>
          <w:szCs w:val="24"/>
        </w:rPr>
        <w:t xml:space="preserve">Key </w:t>
      </w:r>
      <w:r w:rsidRPr="003F193D">
        <w:rPr>
          <w:rFonts w:ascii="Times New Roman" w:hAnsi="Times New Roman" w:cs="Times New Roman"/>
          <w:b/>
          <w:noProof/>
          <w:sz w:val="24"/>
          <w:szCs w:val="24"/>
        </w:rPr>
        <w:t>Word:</w:t>
      </w:r>
      <w:r w:rsidRPr="003F193D">
        <w:rPr>
          <w:rFonts w:ascii="Times New Roman" w:hAnsi="Times New Roman" w:cs="Times New Roman"/>
          <w:sz w:val="24"/>
          <w:szCs w:val="24"/>
        </w:rPr>
        <w:t xml:space="preserve"> Bio-Extrim dosage, plant space variant, mustard green </w:t>
      </w: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b/>
          <w:i/>
          <w:sz w:val="24"/>
          <w:szCs w:val="24"/>
          <w:lang w:eastAsia="id-ID"/>
        </w:rPr>
      </w:pPr>
    </w:p>
    <w:p w:rsidR="00D72E79" w:rsidRPr="003F193D" w:rsidRDefault="00D72E79" w:rsidP="003F193D">
      <w:pPr>
        <w:spacing w:after="0"/>
        <w:jc w:val="both"/>
        <w:rPr>
          <w:rFonts w:ascii="Times New Roman" w:hAnsi="Times New Roman" w:cs="Times New Roman"/>
          <w:sz w:val="24"/>
          <w:szCs w:val="24"/>
        </w:rPr>
      </w:pPr>
    </w:p>
    <w:p w:rsidR="006067EE" w:rsidRPr="003F193D" w:rsidRDefault="006067EE" w:rsidP="003F193D">
      <w:pPr>
        <w:spacing w:after="0"/>
        <w:jc w:val="both"/>
        <w:rPr>
          <w:rFonts w:ascii="Times New Roman" w:hAnsi="Times New Roman" w:cs="Times New Roman"/>
          <w:sz w:val="24"/>
          <w:szCs w:val="24"/>
        </w:rPr>
      </w:pPr>
    </w:p>
    <w:p w:rsidR="006067EE" w:rsidRPr="003F193D" w:rsidRDefault="006067EE" w:rsidP="003F193D">
      <w:pPr>
        <w:spacing w:after="0"/>
        <w:jc w:val="both"/>
        <w:rPr>
          <w:rFonts w:ascii="Times New Roman" w:hAnsi="Times New Roman" w:cs="Times New Roman"/>
          <w:sz w:val="24"/>
          <w:szCs w:val="24"/>
        </w:rPr>
      </w:pPr>
    </w:p>
    <w:p w:rsidR="006067EE" w:rsidRPr="003F193D" w:rsidRDefault="006067EE" w:rsidP="003F193D">
      <w:pPr>
        <w:spacing w:after="0"/>
        <w:jc w:val="both"/>
        <w:rPr>
          <w:rFonts w:ascii="Times New Roman" w:hAnsi="Times New Roman" w:cs="Times New Roman"/>
          <w:sz w:val="24"/>
          <w:szCs w:val="24"/>
        </w:rPr>
      </w:pPr>
    </w:p>
    <w:p w:rsidR="006067EE" w:rsidRDefault="006067EE"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Default="00CE3807" w:rsidP="003F193D">
      <w:pPr>
        <w:spacing w:after="0"/>
        <w:jc w:val="both"/>
        <w:rPr>
          <w:rFonts w:ascii="Times New Roman" w:hAnsi="Times New Roman" w:cs="Times New Roman"/>
          <w:sz w:val="24"/>
          <w:szCs w:val="24"/>
        </w:rPr>
      </w:pPr>
    </w:p>
    <w:p w:rsidR="00CE3807" w:rsidRPr="003F193D" w:rsidRDefault="00CE3807" w:rsidP="003F193D">
      <w:pPr>
        <w:spacing w:after="0"/>
        <w:jc w:val="both"/>
        <w:rPr>
          <w:rFonts w:ascii="Times New Roman" w:hAnsi="Times New Roman" w:cs="Times New Roman"/>
          <w:sz w:val="24"/>
          <w:szCs w:val="24"/>
        </w:rPr>
      </w:pPr>
    </w:p>
    <w:p w:rsidR="006067EE" w:rsidRPr="003F193D" w:rsidRDefault="006067EE" w:rsidP="003F193D">
      <w:pPr>
        <w:spacing w:after="0"/>
        <w:jc w:val="both"/>
        <w:rPr>
          <w:rFonts w:ascii="Times New Roman" w:hAnsi="Times New Roman" w:cs="Times New Roman"/>
          <w:sz w:val="24"/>
          <w:szCs w:val="24"/>
        </w:rPr>
      </w:pPr>
    </w:p>
    <w:p w:rsidR="006067EE" w:rsidRPr="003F193D" w:rsidRDefault="006067EE" w:rsidP="003F193D">
      <w:pPr>
        <w:spacing w:after="0"/>
        <w:jc w:val="both"/>
        <w:rPr>
          <w:rFonts w:ascii="Times New Roman" w:hAnsi="Times New Roman" w:cs="Times New Roman"/>
          <w:sz w:val="24"/>
          <w:szCs w:val="24"/>
        </w:rPr>
      </w:pPr>
    </w:p>
    <w:p w:rsidR="006067EE" w:rsidRDefault="006067EE" w:rsidP="003F193D">
      <w:pPr>
        <w:spacing w:after="0"/>
        <w:jc w:val="both"/>
        <w:rPr>
          <w:rFonts w:ascii="Times New Roman" w:hAnsi="Times New Roman" w:cs="Times New Roman"/>
          <w:sz w:val="24"/>
          <w:szCs w:val="24"/>
        </w:rPr>
      </w:pPr>
    </w:p>
    <w:p w:rsidR="00CE3807" w:rsidRPr="003F193D" w:rsidRDefault="00CE3807" w:rsidP="003F193D">
      <w:pPr>
        <w:spacing w:after="0"/>
        <w:jc w:val="both"/>
        <w:rPr>
          <w:rFonts w:ascii="Times New Roman" w:hAnsi="Times New Roman" w:cs="Times New Roman"/>
          <w:sz w:val="24"/>
          <w:szCs w:val="24"/>
        </w:rPr>
        <w:sectPr w:rsidR="00CE3807" w:rsidRPr="003F193D" w:rsidSect="00BF3375">
          <w:pgSz w:w="12240" w:h="15840"/>
          <w:pgMar w:top="1440" w:right="1440" w:bottom="1440" w:left="1440" w:header="720" w:footer="720" w:gutter="0"/>
          <w:pgNumType w:start="1"/>
          <w:cols w:space="720"/>
          <w:docGrid w:linePitch="360"/>
        </w:sectPr>
      </w:pPr>
    </w:p>
    <w:p w:rsidR="00406145" w:rsidRPr="003F193D" w:rsidRDefault="00406145" w:rsidP="00E770CA">
      <w:pPr>
        <w:spacing w:line="480" w:lineRule="auto"/>
        <w:jc w:val="center"/>
        <w:rPr>
          <w:rFonts w:ascii="Times New Roman" w:hAnsi="Times New Roman" w:cs="Times New Roman"/>
          <w:b/>
          <w:sz w:val="24"/>
          <w:szCs w:val="24"/>
        </w:rPr>
      </w:pPr>
      <w:r w:rsidRPr="003F193D">
        <w:rPr>
          <w:rFonts w:ascii="Times New Roman" w:hAnsi="Times New Roman" w:cs="Times New Roman"/>
          <w:b/>
          <w:sz w:val="24"/>
          <w:szCs w:val="24"/>
        </w:rPr>
        <w:lastRenderedPageBreak/>
        <w:t>PENDAHULUAN</w:t>
      </w:r>
    </w:p>
    <w:p w:rsidR="00406145" w:rsidRPr="003F193D" w:rsidRDefault="00406145" w:rsidP="00E770CA">
      <w:pPr>
        <w:spacing w:line="360" w:lineRule="auto"/>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t>Latar Belakang</w:t>
      </w:r>
    </w:p>
    <w:p w:rsidR="00406145" w:rsidRPr="003F193D" w:rsidRDefault="00406145" w:rsidP="00E770CA">
      <w:pPr>
        <w:spacing w:after="0"/>
        <w:jc w:val="both"/>
        <w:rPr>
          <w:rFonts w:ascii="Times New Roman" w:hAnsi="Times New Roman" w:cs="Times New Roman"/>
          <w:sz w:val="24"/>
          <w:szCs w:val="24"/>
        </w:rPr>
      </w:pPr>
      <w:r w:rsidRPr="003F193D">
        <w:rPr>
          <w:rFonts w:ascii="Times New Roman" w:hAnsi="Times New Roman" w:cs="Times New Roman"/>
          <w:sz w:val="24"/>
          <w:szCs w:val="24"/>
        </w:rPr>
        <w:tab/>
        <w:t xml:space="preserve">Sayuran dan buah merupakan sumber serat pangan yang mudah ditemukan dan hampir selalu terdapat pada hidangan sehari-hari masyarakat Indonesia, baik dalam keadaan mentah (lalapan segar) atau setelah diolah menjadi berbagai macam bentuk masakan. Sayuran sangat baik untuk kesehatan karena sayur merupakan sumber vitamin, mineral, protein nabati dan tentunya serat. Menurut Sunarjono, (2003)  kebutuhan sayur semakin meningkat sejalan dengan kesadaran masyarakat tentang kesehatan dan gizi. </w:t>
      </w:r>
    </w:p>
    <w:p w:rsidR="00406145" w:rsidRPr="003F193D" w:rsidRDefault="00406145" w:rsidP="00E770CA">
      <w:pPr>
        <w:spacing w:after="0"/>
        <w:ind w:firstLine="720"/>
        <w:jc w:val="both"/>
        <w:rPr>
          <w:rFonts w:ascii="Times New Roman" w:hAnsi="Times New Roman" w:cs="Times New Roman"/>
          <w:sz w:val="24"/>
          <w:szCs w:val="24"/>
        </w:rPr>
      </w:pPr>
      <w:r w:rsidRPr="003F193D">
        <w:rPr>
          <w:rFonts w:ascii="Times New Roman" w:hAnsi="Times New Roman" w:cs="Times New Roman"/>
          <w:sz w:val="24"/>
          <w:szCs w:val="24"/>
        </w:rPr>
        <w:t>Permintaan akan kebutuhan sawi semakin meningkat seiring dengan pertumbuhan perkembangan penduduk yang terus bertambah. Menurut Direktorat Jendral Hortikultura Departemen Pertanian (2008), produksi sawi di Indonesia dari tahun 2003 hingga 2006 terus mengalami peningkatan. Produksi sawi tahun 2003, 2004, 2005, 2006 berturut-turut adalah 459,253</w:t>
      </w:r>
      <w:r w:rsidR="00B4693E">
        <w:rPr>
          <w:rFonts w:ascii="Times New Roman" w:hAnsi="Times New Roman" w:cs="Times New Roman"/>
          <w:sz w:val="24"/>
          <w:szCs w:val="24"/>
        </w:rPr>
        <w:t xml:space="preserve"> </w:t>
      </w:r>
      <w:r w:rsidRPr="003F193D">
        <w:rPr>
          <w:rFonts w:ascii="Times New Roman" w:hAnsi="Times New Roman" w:cs="Times New Roman"/>
          <w:sz w:val="24"/>
          <w:szCs w:val="24"/>
        </w:rPr>
        <w:t xml:space="preserve">ton, 534,453 ton, dan 590,400 ton. </w:t>
      </w:r>
    </w:p>
    <w:p w:rsidR="00406145" w:rsidRPr="003F193D" w:rsidRDefault="00406145" w:rsidP="00E770CA">
      <w:pPr>
        <w:spacing w:after="0"/>
        <w:ind w:firstLine="360"/>
        <w:jc w:val="both"/>
        <w:rPr>
          <w:rFonts w:ascii="Times New Roman" w:hAnsi="Times New Roman" w:cs="Times New Roman"/>
          <w:sz w:val="24"/>
          <w:szCs w:val="24"/>
        </w:rPr>
      </w:pPr>
      <w:r w:rsidRPr="003F193D">
        <w:rPr>
          <w:rFonts w:ascii="Times New Roman" w:hAnsi="Times New Roman" w:cs="Times New Roman"/>
          <w:sz w:val="24"/>
          <w:szCs w:val="24"/>
        </w:rPr>
        <w:t>Budidaya sayuran sawi tidak terle</w:t>
      </w:r>
      <w:r w:rsidR="007414FA" w:rsidRPr="003F193D">
        <w:rPr>
          <w:rFonts w:ascii="Times New Roman" w:hAnsi="Times New Roman" w:cs="Times New Roman"/>
          <w:sz w:val="24"/>
          <w:szCs w:val="24"/>
        </w:rPr>
        <w:t>pas dari penggunaan bahan kimia. Petani memberikan dosis yang berlebihan terhadap tanaman</w:t>
      </w:r>
      <w:r w:rsidRPr="003F193D">
        <w:rPr>
          <w:rFonts w:ascii="Times New Roman" w:hAnsi="Times New Roman" w:cs="Times New Roman"/>
          <w:sz w:val="24"/>
          <w:szCs w:val="24"/>
        </w:rPr>
        <w:t xml:space="preserve"> </w:t>
      </w:r>
      <w:r w:rsidR="007414FA" w:rsidRPr="003F193D">
        <w:rPr>
          <w:rFonts w:ascii="Times New Roman" w:hAnsi="Times New Roman" w:cs="Times New Roman"/>
          <w:sz w:val="24"/>
          <w:szCs w:val="24"/>
        </w:rPr>
        <w:t xml:space="preserve">sehingga menyebabkan akumulasi bahan kimia dan pencemaran di dalam tanah. </w:t>
      </w:r>
      <w:r w:rsidRPr="003F193D">
        <w:rPr>
          <w:rFonts w:ascii="Times New Roman" w:hAnsi="Times New Roman" w:cs="Times New Roman"/>
          <w:sz w:val="24"/>
          <w:szCs w:val="24"/>
        </w:rPr>
        <w:t>Akibatnya mikroba alami yang terdapat di dalam tanah populasinya berkurang dan bahkan menurun drastis, padahal mikroba tersebut berfungsi sebagai penambat N, pelarut P , K dan unsur lainnya  yang di butuhkan tanaman. Bio-Extrim merupakan pupuk hayati majemuk cair yang mengandung beberapa mikroba multifungsi berfungsi sebagai penambat N, pelarut P, K dan unsur hara lainnya. Pupuk ini di perkaya C-organik sangat tinggi sebagai media pembiakan mikroba dan percepatan perbaikan struktur tanah. Penggunaan pupuk Bio-Extrim dapat menghasilkan hormon zat perangsang tumbuh organik (PT. Bangkit Jaya Abadi. 2009)</w:t>
      </w:r>
    </w:p>
    <w:p w:rsidR="00406145" w:rsidRPr="003F193D" w:rsidRDefault="00406145" w:rsidP="00E770CA">
      <w:pPr>
        <w:spacing w:after="0"/>
        <w:ind w:firstLine="720"/>
        <w:jc w:val="both"/>
        <w:rPr>
          <w:rFonts w:ascii="Times New Roman" w:hAnsi="Times New Roman" w:cs="Times New Roman"/>
          <w:sz w:val="24"/>
          <w:szCs w:val="24"/>
        </w:rPr>
      </w:pPr>
      <w:r w:rsidRPr="003F193D">
        <w:rPr>
          <w:rFonts w:ascii="Times New Roman" w:hAnsi="Times New Roman" w:cs="Times New Roman"/>
          <w:sz w:val="24"/>
          <w:szCs w:val="24"/>
        </w:rPr>
        <w:t xml:space="preserve">Dalam melakukan budidaya tanaman hortikultura variasi jarak tanam menjadi salah satu faktor penting yang harus di perhatikan. Variasi jarak tanam dapat mempengaruhi kualitas dan kuantitas tanaman. Semakin rapat jarak tanam semakin besar pertumbuhan tanaman. Hasil penelitian Purnama </w:t>
      </w:r>
      <w:r w:rsidRPr="003F193D">
        <w:rPr>
          <w:rFonts w:ascii="Times New Roman" w:hAnsi="Times New Roman" w:cs="Times New Roman"/>
          <w:i/>
          <w:iCs/>
          <w:sz w:val="24"/>
          <w:szCs w:val="24"/>
        </w:rPr>
        <w:t xml:space="preserve">dkk </w:t>
      </w:r>
      <w:r w:rsidRPr="003F193D">
        <w:rPr>
          <w:rFonts w:ascii="Times New Roman" w:hAnsi="Times New Roman" w:cs="Times New Roman"/>
          <w:sz w:val="24"/>
          <w:szCs w:val="24"/>
        </w:rPr>
        <w:t xml:space="preserve">(2013), bahwa Jarak tanam untuk tanaman sawi adalah 20 x 20 cm karena jarak tanam tersebut dapat meningkatkan pertumbuhan tinggi tanaman, jumlah daun, dan berat segar tanaman. Sedangkan jarak tanam 25 x 25 cm juga berpengaruh terhadap produksi tanaman (Zakaria, 2013). </w:t>
      </w:r>
    </w:p>
    <w:p w:rsidR="00217CBB" w:rsidRPr="003F193D" w:rsidRDefault="0083711B" w:rsidP="00E770CA">
      <w:pPr>
        <w:ind w:firstLine="720"/>
        <w:jc w:val="both"/>
        <w:rPr>
          <w:rFonts w:ascii="Times New Roman" w:hAnsi="Times New Roman" w:cs="Times New Roman"/>
          <w:sz w:val="24"/>
          <w:szCs w:val="24"/>
        </w:rPr>
      </w:pPr>
      <w:r w:rsidRPr="003F193D">
        <w:rPr>
          <w:rFonts w:ascii="Times New Roman" w:hAnsi="Times New Roman" w:cs="Times New Roman"/>
          <w:sz w:val="24"/>
          <w:szCs w:val="24"/>
        </w:rPr>
        <w:t xml:space="preserve">Berdasarkan uraian diatas penulis mencoba melakukan penelitian tentang “ Pengaruh Dosis Bio-Extrim dan Variasi Jarak Tanam </w:t>
      </w:r>
      <w:r w:rsidR="002F2482">
        <w:rPr>
          <w:rFonts w:ascii="Times New Roman" w:hAnsi="Times New Roman" w:cs="Times New Roman"/>
          <w:sz w:val="24"/>
          <w:szCs w:val="24"/>
        </w:rPr>
        <w:t>t</w:t>
      </w:r>
      <w:r w:rsidRPr="003F193D">
        <w:rPr>
          <w:rFonts w:ascii="Times New Roman" w:hAnsi="Times New Roman" w:cs="Times New Roman"/>
          <w:sz w:val="24"/>
          <w:szCs w:val="24"/>
        </w:rPr>
        <w:t xml:space="preserve">erhadap Pertumbuhan dan Hasil Tanaman Sawi Hijau ( </w:t>
      </w:r>
      <w:r w:rsidRPr="003F193D">
        <w:rPr>
          <w:rFonts w:ascii="Times New Roman" w:hAnsi="Times New Roman" w:cs="Times New Roman"/>
          <w:i/>
          <w:sz w:val="24"/>
          <w:szCs w:val="24"/>
        </w:rPr>
        <w:t>Brassica Juncea</w:t>
      </w:r>
      <w:r w:rsidRPr="003F193D">
        <w:rPr>
          <w:rFonts w:ascii="Times New Roman" w:hAnsi="Times New Roman" w:cs="Times New Roman"/>
          <w:sz w:val="24"/>
          <w:szCs w:val="24"/>
        </w:rPr>
        <w:t xml:space="preserve"> L.</w:t>
      </w:r>
      <w:r w:rsidR="00AD6E57">
        <w:rPr>
          <w:rFonts w:ascii="Times New Roman" w:hAnsi="Times New Roman" w:cs="Times New Roman"/>
          <w:sz w:val="24"/>
          <w:szCs w:val="24"/>
        </w:rPr>
        <w:t>).</w:t>
      </w:r>
    </w:p>
    <w:p w:rsidR="00217CBB" w:rsidRPr="003F193D" w:rsidRDefault="00217CBB" w:rsidP="005B2811">
      <w:pPr>
        <w:spacing w:after="240" w:line="360" w:lineRule="auto"/>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t>Tujuan Penelitian</w:t>
      </w:r>
    </w:p>
    <w:p w:rsidR="00D72E79" w:rsidRPr="003F193D" w:rsidRDefault="00217CBB" w:rsidP="00E770CA">
      <w:pPr>
        <w:pStyle w:val="ListParagraph"/>
        <w:spacing w:after="240"/>
        <w:ind w:left="0" w:firstLine="357"/>
        <w:contextualSpacing w:val="0"/>
        <w:jc w:val="both"/>
        <w:rPr>
          <w:rFonts w:ascii="Times New Roman" w:hAnsi="Times New Roman"/>
          <w:sz w:val="24"/>
          <w:szCs w:val="24"/>
          <w:lang w:val="en-US"/>
        </w:rPr>
      </w:pPr>
      <w:r w:rsidRPr="003F193D">
        <w:rPr>
          <w:rFonts w:ascii="Times New Roman" w:hAnsi="Times New Roman"/>
          <w:sz w:val="24"/>
          <w:szCs w:val="24"/>
        </w:rPr>
        <w:t>Untuk mengetahui pengaruh dosis Bio-Extrim dan variasi jarak tanam terhadap pertumbuhan dan hasil tanaman sawi hijau (</w:t>
      </w:r>
      <w:r w:rsidRPr="003F193D">
        <w:rPr>
          <w:rFonts w:ascii="Times New Roman" w:hAnsi="Times New Roman"/>
          <w:i/>
          <w:sz w:val="24"/>
          <w:szCs w:val="24"/>
        </w:rPr>
        <w:t xml:space="preserve">Brassica juncea </w:t>
      </w:r>
      <w:r w:rsidRPr="003F193D">
        <w:rPr>
          <w:rFonts w:ascii="Times New Roman" w:hAnsi="Times New Roman"/>
          <w:sz w:val="24"/>
          <w:szCs w:val="24"/>
        </w:rPr>
        <w:t>L.).</w:t>
      </w:r>
    </w:p>
    <w:p w:rsidR="00217CBB" w:rsidRPr="003F193D" w:rsidRDefault="00217CBB" w:rsidP="00E770CA">
      <w:pPr>
        <w:spacing w:line="360" w:lineRule="auto"/>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lastRenderedPageBreak/>
        <w:t>Kegunaan Penelitian</w:t>
      </w:r>
    </w:p>
    <w:p w:rsidR="00D72E79" w:rsidRPr="00E770CA" w:rsidRDefault="00217CBB" w:rsidP="00E770CA">
      <w:pPr>
        <w:pStyle w:val="ListParagraph"/>
        <w:ind w:left="0" w:firstLine="360"/>
        <w:jc w:val="both"/>
        <w:rPr>
          <w:rFonts w:ascii="Times New Roman" w:hAnsi="Times New Roman"/>
          <w:sz w:val="24"/>
          <w:szCs w:val="24"/>
          <w:lang w:val="en-US"/>
        </w:rPr>
      </w:pPr>
      <w:r w:rsidRPr="003F193D">
        <w:rPr>
          <w:rFonts w:ascii="Times New Roman" w:hAnsi="Times New Roman"/>
          <w:sz w:val="24"/>
          <w:szCs w:val="24"/>
          <w:lang w:val="en-US"/>
        </w:rPr>
        <w:t>Hasil penelitian sebagai bahan</w:t>
      </w:r>
      <w:r w:rsidRPr="003F193D">
        <w:rPr>
          <w:rFonts w:ascii="Times New Roman" w:hAnsi="Times New Roman"/>
          <w:sz w:val="24"/>
          <w:szCs w:val="24"/>
        </w:rPr>
        <w:t xml:space="preserve"> informasi dan refrensi dalam aplikasi Bio-Extrim dan pengguanan variasi jarak tanam terhadap pertumbuhan dan hasil tanaman sawi hijau (</w:t>
      </w:r>
      <w:r w:rsidRPr="003F193D">
        <w:rPr>
          <w:rFonts w:ascii="Times New Roman" w:hAnsi="Times New Roman"/>
          <w:i/>
          <w:sz w:val="24"/>
          <w:szCs w:val="24"/>
        </w:rPr>
        <w:t xml:space="preserve">Brassica juncea </w:t>
      </w:r>
      <w:r w:rsidRPr="003F193D">
        <w:rPr>
          <w:rFonts w:ascii="Times New Roman" w:hAnsi="Times New Roman"/>
          <w:sz w:val="24"/>
          <w:szCs w:val="24"/>
        </w:rPr>
        <w:t>L.).</w:t>
      </w:r>
    </w:p>
    <w:p w:rsidR="00406145" w:rsidRPr="003F193D" w:rsidRDefault="00217CBB" w:rsidP="00E770CA">
      <w:pPr>
        <w:spacing w:before="240" w:line="480" w:lineRule="auto"/>
        <w:jc w:val="center"/>
        <w:rPr>
          <w:rFonts w:ascii="Times New Roman" w:hAnsi="Times New Roman" w:cs="Times New Roman"/>
          <w:b/>
          <w:sz w:val="24"/>
          <w:szCs w:val="24"/>
        </w:rPr>
      </w:pPr>
      <w:r w:rsidRPr="003F193D">
        <w:rPr>
          <w:rFonts w:ascii="Times New Roman" w:hAnsi="Times New Roman" w:cs="Times New Roman"/>
          <w:b/>
          <w:sz w:val="24"/>
          <w:szCs w:val="24"/>
        </w:rPr>
        <w:t>METODE PENELITIAN</w:t>
      </w:r>
    </w:p>
    <w:p w:rsidR="00217CBB" w:rsidRPr="003F193D" w:rsidRDefault="00217CBB" w:rsidP="005B2811">
      <w:pPr>
        <w:spacing w:line="360" w:lineRule="auto"/>
        <w:contextualSpacing/>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t>Tempat dan Waktu Penelitian</w:t>
      </w:r>
    </w:p>
    <w:p w:rsidR="00217CBB" w:rsidRPr="003F193D" w:rsidRDefault="00217CBB" w:rsidP="005B2811">
      <w:pPr>
        <w:spacing w:before="240"/>
        <w:ind w:firstLine="426"/>
        <w:jc w:val="both"/>
        <w:rPr>
          <w:rFonts w:ascii="Times New Roman" w:hAnsi="Times New Roman" w:cs="Times New Roman"/>
          <w:sz w:val="24"/>
          <w:szCs w:val="24"/>
        </w:rPr>
      </w:pPr>
      <w:r w:rsidRPr="003F193D">
        <w:rPr>
          <w:rFonts w:ascii="Times New Roman" w:hAnsi="Times New Roman" w:cs="Times New Roman"/>
          <w:sz w:val="24"/>
          <w:szCs w:val="24"/>
        </w:rPr>
        <w:t>Penelitian ini dilaksanakan di lahan sawah Dusun Dasan Tebu</w:t>
      </w:r>
      <w:r w:rsidR="00934019">
        <w:rPr>
          <w:rFonts w:ascii="Times New Roman" w:hAnsi="Times New Roman" w:cs="Times New Roman"/>
          <w:sz w:val="24"/>
          <w:szCs w:val="24"/>
        </w:rPr>
        <w:t>,</w:t>
      </w:r>
      <w:r w:rsidRPr="003F193D">
        <w:rPr>
          <w:rFonts w:ascii="Times New Roman" w:hAnsi="Times New Roman" w:cs="Times New Roman"/>
          <w:sz w:val="24"/>
          <w:szCs w:val="24"/>
        </w:rPr>
        <w:t xml:space="preserve"> Desa Ombe Baru</w:t>
      </w:r>
      <w:r w:rsidR="00934019">
        <w:rPr>
          <w:rFonts w:ascii="Times New Roman" w:hAnsi="Times New Roman" w:cs="Times New Roman"/>
          <w:sz w:val="24"/>
          <w:szCs w:val="24"/>
        </w:rPr>
        <w:t>,</w:t>
      </w:r>
      <w:r w:rsidRPr="003F193D">
        <w:rPr>
          <w:rFonts w:ascii="Times New Roman" w:hAnsi="Times New Roman" w:cs="Times New Roman"/>
          <w:sz w:val="24"/>
          <w:szCs w:val="24"/>
        </w:rPr>
        <w:t xml:space="preserve"> Kecamatan Kediri Lombok Barat pada bulan Februari-April 2017. </w:t>
      </w:r>
    </w:p>
    <w:p w:rsidR="00217CBB" w:rsidRPr="003F193D" w:rsidRDefault="00217CBB" w:rsidP="005B2811">
      <w:pPr>
        <w:spacing w:line="360" w:lineRule="auto"/>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t>Bahan dan Alat Penelitian</w:t>
      </w:r>
    </w:p>
    <w:p w:rsidR="00217CBB" w:rsidRPr="003F193D" w:rsidRDefault="00217CBB" w:rsidP="00E770CA">
      <w:pPr>
        <w:spacing w:after="0"/>
        <w:ind w:firstLine="567"/>
        <w:jc w:val="both"/>
        <w:rPr>
          <w:rFonts w:ascii="Times New Roman" w:hAnsi="Times New Roman" w:cs="Times New Roman"/>
          <w:b/>
          <w:sz w:val="24"/>
          <w:szCs w:val="24"/>
        </w:rPr>
      </w:pPr>
      <w:r w:rsidRPr="003F193D">
        <w:rPr>
          <w:rFonts w:ascii="Times New Roman" w:hAnsi="Times New Roman" w:cs="Times New Roman"/>
          <w:sz w:val="24"/>
          <w:szCs w:val="24"/>
        </w:rPr>
        <w:t>Bahan yang digunakan dalam percobaan  ini yaitu Bio-Extrim, benih sawi hijau varietas Shinta, pupuk kandang, air, dan</w:t>
      </w:r>
      <w:r w:rsidRPr="003F193D">
        <w:rPr>
          <w:rFonts w:ascii="Times New Roman" w:hAnsi="Times New Roman" w:cs="Times New Roman"/>
          <w:b/>
          <w:sz w:val="24"/>
          <w:szCs w:val="24"/>
        </w:rPr>
        <w:t xml:space="preserve"> </w:t>
      </w:r>
      <w:r w:rsidRPr="003F193D">
        <w:rPr>
          <w:rFonts w:ascii="Times New Roman" w:hAnsi="Times New Roman" w:cs="Times New Roman"/>
          <w:sz w:val="24"/>
          <w:szCs w:val="24"/>
        </w:rPr>
        <w:t>biopestisida.</w:t>
      </w:r>
    </w:p>
    <w:p w:rsidR="00217CBB" w:rsidRPr="003F193D" w:rsidRDefault="00217CBB" w:rsidP="00E770CA">
      <w:pPr>
        <w:ind w:firstLine="567"/>
        <w:jc w:val="both"/>
        <w:rPr>
          <w:rFonts w:ascii="Times New Roman" w:hAnsi="Times New Roman" w:cs="Times New Roman"/>
          <w:b/>
          <w:sz w:val="24"/>
          <w:szCs w:val="24"/>
        </w:rPr>
      </w:pPr>
      <w:r w:rsidRPr="003F193D">
        <w:rPr>
          <w:rFonts w:ascii="Times New Roman" w:hAnsi="Times New Roman" w:cs="Times New Roman"/>
          <w:sz w:val="24"/>
          <w:szCs w:val="24"/>
        </w:rPr>
        <w:t>Alat yang digunakan  dalam  percobaan ini yaitu meteran, penggaris, parang, cangkul, tali rafia, kayu tugal, sprayer, gelas ukur, sekop, ember, selang, paranet, spuit, timbangan digital, karung, gergaji, bambu, tirplek, kertas perkamen dan oven.</w:t>
      </w:r>
    </w:p>
    <w:p w:rsidR="00217CBB" w:rsidRPr="003F193D" w:rsidRDefault="00217CBB" w:rsidP="005B2811">
      <w:pPr>
        <w:pStyle w:val="NormalWeb"/>
        <w:spacing w:before="0" w:beforeAutospacing="0" w:after="240" w:afterAutospacing="0" w:line="360" w:lineRule="auto"/>
        <w:ind w:left="0"/>
        <w:rPr>
          <w:b/>
          <w:u w:val="single"/>
        </w:rPr>
      </w:pPr>
      <w:r w:rsidRPr="003F193D">
        <w:rPr>
          <w:b/>
          <w:u w:val="single"/>
        </w:rPr>
        <w:t>Rancangan Percobaan</w:t>
      </w:r>
    </w:p>
    <w:p w:rsidR="007414FA" w:rsidRPr="003F193D" w:rsidRDefault="00217CBB" w:rsidP="00E770CA">
      <w:pPr>
        <w:pStyle w:val="NormalWeb"/>
        <w:spacing w:before="0" w:beforeAutospacing="0" w:after="0" w:afterAutospacing="0" w:line="276" w:lineRule="auto"/>
        <w:ind w:left="0" w:firstLine="425"/>
        <w:rPr>
          <w:lang w:val="en-US"/>
        </w:rPr>
      </w:pPr>
      <w:r w:rsidRPr="003F193D">
        <w:t xml:space="preserve">Rancangan yang digunakan dalam </w:t>
      </w:r>
      <w:r w:rsidRPr="003F193D">
        <w:rPr>
          <w:lang w:val="en-US"/>
        </w:rPr>
        <w:t>percobaan</w:t>
      </w:r>
      <w:r w:rsidRPr="003F193D">
        <w:t xml:space="preserve"> ini adalah Rancangan Acak Kelompok (RAK) </w:t>
      </w:r>
      <w:r w:rsidRPr="003F193D">
        <w:rPr>
          <w:lang w:val="en-US"/>
        </w:rPr>
        <w:t xml:space="preserve">yang ditata secara </w:t>
      </w:r>
      <w:r w:rsidRPr="003F193D">
        <w:t>faktorial yang terdiri atas dua faktor yaitu, faktor pertama : dosis pemberian Bio-Extrim yaitu :</w:t>
      </w:r>
      <w:r w:rsidR="0043392F" w:rsidRPr="003F193D">
        <w:rPr>
          <w:lang w:val="en-US"/>
        </w:rPr>
        <w:t xml:space="preserve"> </w:t>
      </w:r>
      <w:r w:rsidRPr="003F193D">
        <w:t>D1</w:t>
      </w:r>
      <w:r w:rsidR="0043392F" w:rsidRPr="003F193D">
        <w:rPr>
          <w:lang w:val="en-US"/>
        </w:rPr>
        <w:t>:</w:t>
      </w:r>
      <w:r w:rsidRPr="003F193D">
        <w:t xml:space="preserve"> dosis </w:t>
      </w:r>
      <w:r w:rsidR="00E770CA">
        <w:rPr>
          <w:lang w:val="en-US"/>
        </w:rPr>
        <w:t>1 l/ha (</w:t>
      </w:r>
      <w:r w:rsidRPr="003F193D">
        <w:t>0,2 ml/m</w:t>
      </w:r>
      <w:r w:rsidRPr="003F193D">
        <w:rPr>
          <w:vertAlign w:val="superscript"/>
        </w:rPr>
        <w:t>2</w:t>
      </w:r>
      <w:r w:rsidR="00E770CA">
        <w:rPr>
          <w:lang w:val="en-US"/>
        </w:rPr>
        <w:t>)</w:t>
      </w:r>
      <w:r w:rsidR="0043392F" w:rsidRPr="003F193D">
        <w:rPr>
          <w:lang w:val="en-US"/>
        </w:rPr>
        <w:t xml:space="preserve">, </w:t>
      </w:r>
      <w:r w:rsidRPr="003F193D">
        <w:t>D2</w:t>
      </w:r>
      <w:r w:rsidR="0043392F" w:rsidRPr="003F193D">
        <w:rPr>
          <w:lang w:val="en-US"/>
        </w:rPr>
        <w:t>:</w:t>
      </w:r>
      <w:r w:rsidRPr="003F193D">
        <w:t xml:space="preserve"> dosis </w:t>
      </w:r>
      <w:r w:rsidR="00E770CA">
        <w:rPr>
          <w:lang w:val="en-US"/>
        </w:rPr>
        <w:t>2 l/ha (</w:t>
      </w:r>
      <w:r w:rsidRPr="003F193D">
        <w:t>0,4 ml/m</w:t>
      </w:r>
      <w:r w:rsidRPr="003F193D">
        <w:rPr>
          <w:vertAlign w:val="superscript"/>
        </w:rPr>
        <w:t>2</w:t>
      </w:r>
      <w:r w:rsidR="00E770CA">
        <w:rPr>
          <w:lang w:val="en-US"/>
        </w:rPr>
        <w:t>)</w:t>
      </w:r>
      <w:r w:rsidR="0043392F" w:rsidRPr="003F193D">
        <w:rPr>
          <w:lang w:val="en-US"/>
        </w:rPr>
        <w:t xml:space="preserve">, </w:t>
      </w:r>
      <w:r w:rsidR="0043392F" w:rsidRPr="003F193D">
        <w:t>D3</w:t>
      </w:r>
      <w:r w:rsidR="0043392F" w:rsidRPr="003F193D">
        <w:rPr>
          <w:lang w:val="en-US"/>
        </w:rPr>
        <w:t xml:space="preserve">: </w:t>
      </w:r>
      <w:r w:rsidRPr="003F193D">
        <w:t xml:space="preserve">dosis </w:t>
      </w:r>
      <w:r w:rsidR="00E770CA">
        <w:rPr>
          <w:lang w:val="en-US"/>
        </w:rPr>
        <w:t>3 l/ha (</w:t>
      </w:r>
      <w:r w:rsidRPr="003F193D">
        <w:t>0,6 ml/m</w:t>
      </w:r>
      <w:r w:rsidRPr="003F193D">
        <w:rPr>
          <w:vertAlign w:val="superscript"/>
        </w:rPr>
        <w:t>2</w:t>
      </w:r>
      <w:r w:rsidR="00E770CA" w:rsidRPr="00E770CA">
        <w:rPr>
          <w:lang w:val="en-US"/>
        </w:rPr>
        <w:t>)</w:t>
      </w:r>
      <w:r w:rsidR="0043392F" w:rsidRPr="003F193D">
        <w:rPr>
          <w:lang w:val="en-US"/>
        </w:rPr>
        <w:t xml:space="preserve">. </w:t>
      </w:r>
      <w:r w:rsidRPr="003F193D">
        <w:t xml:space="preserve">Faktor kedua jarak tanam yaitu: </w:t>
      </w:r>
      <w:r w:rsidR="0043392F" w:rsidRPr="003F193D">
        <w:t xml:space="preserve">J1: </w:t>
      </w:r>
      <w:r w:rsidRPr="003F193D">
        <w:t>jarak tanam 20 x 20 cm</w:t>
      </w:r>
      <w:r w:rsidR="0043392F" w:rsidRPr="003F193D">
        <w:rPr>
          <w:lang w:val="en-US"/>
        </w:rPr>
        <w:t xml:space="preserve">, </w:t>
      </w:r>
      <w:r w:rsidR="0043392F" w:rsidRPr="003F193D">
        <w:t>J2</w:t>
      </w:r>
      <w:r w:rsidR="0043392F" w:rsidRPr="003F193D">
        <w:rPr>
          <w:lang w:val="en-US"/>
        </w:rPr>
        <w:t xml:space="preserve">: </w:t>
      </w:r>
      <w:r w:rsidRPr="003F193D">
        <w:t>jarak tanam 25 x 20 cm</w:t>
      </w:r>
      <w:r w:rsidR="0043392F" w:rsidRPr="003F193D">
        <w:rPr>
          <w:lang w:val="en-US"/>
        </w:rPr>
        <w:t xml:space="preserve">, </w:t>
      </w:r>
      <w:r w:rsidR="0043392F" w:rsidRPr="003F193D">
        <w:t xml:space="preserve">J3: </w:t>
      </w:r>
      <w:r w:rsidRPr="003F193D">
        <w:t>jarak tanam 25 x 25 cm</w:t>
      </w:r>
      <w:r w:rsidR="00FE27C9" w:rsidRPr="003F193D">
        <w:rPr>
          <w:lang w:val="en-US"/>
        </w:rPr>
        <w:t xml:space="preserve">. </w:t>
      </w:r>
      <w:r w:rsidR="00E770CA" w:rsidRPr="003F193D">
        <w:t xml:space="preserve">Setiap perlakuan dari dua faktor dikombinasikan sehingga diperoleh 9 </w:t>
      </w:r>
      <w:r w:rsidR="00E770CA" w:rsidRPr="00F61A5D">
        <w:t xml:space="preserve">kombinasi </w:t>
      </w:r>
      <w:r w:rsidR="00E770CA">
        <w:t xml:space="preserve">perlakuan </w:t>
      </w:r>
      <w:r w:rsidR="00E770CA" w:rsidRPr="003F193D">
        <w:t xml:space="preserve">yang diulang sebanyak </w:t>
      </w:r>
      <w:r w:rsidR="00FE27C9" w:rsidRPr="003F193D">
        <w:t xml:space="preserve">3 kali sehingga diperoleh 27 </w:t>
      </w:r>
      <w:r w:rsidR="00E770CA">
        <w:rPr>
          <w:lang w:val="en-US"/>
        </w:rPr>
        <w:t xml:space="preserve">petak </w:t>
      </w:r>
      <w:r w:rsidR="00FE27C9" w:rsidRPr="003F193D">
        <w:rPr>
          <w:lang w:val="en-US"/>
        </w:rPr>
        <w:t>percobaan</w:t>
      </w:r>
      <w:r w:rsidR="00FE27C9" w:rsidRPr="003F193D">
        <w:t>.</w:t>
      </w:r>
    </w:p>
    <w:p w:rsidR="00FE27C9" w:rsidRPr="003F193D" w:rsidRDefault="00FE27C9" w:rsidP="00E770CA">
      <w:pPr>
        <w:pStyle w:val="NormalWeb"/>
        <w:spacing w:before="240" w:beforeAutospacing="0" w:after="0" w:afterAutospacing="0" w:line="276" w:lineRule="auto"/>
        <w:ind w:left="0"/>
        <w:rPr>
          <w:b/>
          <w:u w:val="single"/>
          <w:lang w:val="en-US"/>
        </w:rPr>
      </w:pPr>
      <w:r w:rsidRPr="003F193D">
        <w:rPr>
          <w:b/>
          <w:u w:val="single"/>
        </w:rPr>
        <w:t>Pelaksanaan Penelitian</w:t>
      </w:r>
    </w:p>
    <w:p w:rsidR="00FE27C9" w:rsidRPr="003F193D" w:rsidRDefault="00FE27C9" w:rsidP="00E770CA">
      <w:pPr>
        <w:pStyle w:val="NormalWeb"/>
        <w:numPr>
          <w:ilvl w:val="0"/>
          <w:numId w:val="2"/>
        </w:numPr>
        <w:spacing w:before="240" w:beforeAutospacing="0" w:after="0" w:afterAutospacing="0" w:line="276" w:lineRule="auto"/>
        <w:ind w:left="360"/>
        <w:rPr>
          <w:lang w:val="en-US"/>
        </w:rPr>
      </w:pPr>
      <w:r w:rsidRPr="003F193D">
        <w:t>Pengolahan Tanah</w:t>
      </w:r>
    </w:p>
    <w:p w:rsidR="0043716B" w:rsidRDefault="0043716B" w:rsidP="00E770CA">
      <w:pPr>
        <w:pStyle w:val="NormalWeb"/>
        <w:spacing w:before="0" w:beforeAutospacing="0" w:after="0" w:afterAutospacing="0" w:line="276" w:lineRule="auto"/>
        <w:ind w:left="0" w:firstLine="360"/>
        <w:rPr>
          <w:lang w:val="en-US"/>
        </w:rPr>
      </w:pPr>
      <w:r w:rsidRPr="003F193D">
        <w:t>Tanah dibersihkan dari rumput gulma, sisa-sisa akar tanaman lain, batu-batuan, dan sebagainya</w:t>
      </w:r>
      <w:r w:rsidRPr="003F193D">
        <w:rPr>
          <w:lang w:val="en-US"/>
        </w:rPr>
        <w:t>.</w:t>
      </w:r>
      <w:r w:rsidR="00774D38" w:rsidRPr="003F193D">
        <w:rPr>
          <w:lang w:val="en-US"/>
        </w:rPr>
        <w:t xml:space="preserve"> </w:t>
      </w:r>
      <w:r w:rsidR="00774D38" w:rsidRPr="003F193D">
        <w:t>Tanah digemburkan</w:t>
      </w:r>
      <w:r w:rsidR="00774D38" w:rsidRPr="003F193D">
        <w:rPr>
          <w:lang w:val="en-US"/>
        </w:rPr>
        <w:t xml:space="preserve"> </w:t>
      </w:r>
      <w:r w:rsidR="00774D38" w:rsidRPr="003F193D">
        <w:t xml:space="preserve">dengan cara mencangkul sedalam </w:t>
      </w:r>
      <w:r w:rsidR="00774D38" w:rsidRPr="003F193D">
        <w:rPr>
          <w:lang w:val="en-US"/>
        </w:rPr>
        <w:t>15-25</w:t>
      </w:r>
      <w:r w:rsidR="00774D38" w:rsidRPr="003F193D">
        <w:t xml:space="preserve">  cm Setelah penggemburan selesai,  </w:t>
      </w:r>
      <w:r w:rsidR="00774D38" w:rsidRPr="003F193D">
        <w:rPr>
          <w:lang w:val="en-US"/>
        </w:rPr>
        <w:t>selanjutnya di buat</w:t>
      </w:r>
      <w:r w:rsidR="00774D38" w:rsidRPr="003F193D">
        <w:t xml:space="preserve"> bedengan</w:t>
      </w:r>
      <w:r w:rsidR="00774D38" w:rsidRPr="003F193D">
        <w:rPr>
          <w:lang w:val="en-US"/>
        </w:rPr>
        <w:t xml:space="preserve"> membujur dari timur ke barat</w:t>
      </w:r>
      <w:r w:rsidR="00774D38" w:rsidRPr="003F193D">
        <w:t xml:space="preserve"> dengan lebar 100 cm dan panjang 200 cm sebanyak 27 bedengan. Jarak antar bedengan dalam blok yaitu 30 cm dan jarak antar blok 50 cm.</w:t>
      </w:r>
    </w:p>
    <w:p w:rsidR="00CE3807" w:rsidRDefault="00CE3807" w:rsidP="00E770CA">
      <w:pPr>
        <w:pStyle w:val="NormalWeb"/>
        <w:spacing w:before="0" w:beforeAutospacing="0" w:after="0" w:afterAutospacing="0" w:line="276" w:lineRule="auto"/>
        <w:ind w:left="0" w:firstLine="360"/>
        <w:rPr>
          <w:lang w:val="en-US"/>
        </w:rPr>
      </w:pPr>
    </w:p>
    <w:p w:rsidR="00CE3807" w:rsidRPr="00CE3807" w:rsidRDefault="00CE3807" w:rsidP="00E770CA">
      <w:pPr>
        <w:pStyle w:val="NormalWeb"/>
        <w:spacing w:before="0" w:beforeAutospacing="0" w:after="0" w:afterAutospacing="0" w:line="276" w:lineRule="auto"/>
        <w:ind w:left="0" w:firstLine="360"/>
        <w:rPr>
          <w:lang w:val="en-US"/>
        </w:rPr>
      </w:pPr>
    </w:p>
    <w:p w:rsidR="00DE4D12" w:rsidRPr="003F193D" w:rsidRDefault="00FE27C9" w:rsidP="005B2811">
      <w:pPr>
        <w:pStyle w:val="NormalWeb"/>
        <w:numPr>
          <w:ilvl w:val="0"/>
          <w:numId w:val="2"/>
        </w:numPr>
        <w:spacing w:before="120" w:beforeAutospacing="0" w:after="0" w:afterAutospacing="0" w:line="276" w:lineRule="auto"/>
        <w:ind w:left="360"/>
        <w:rPr>
          <w:lang w:val="en-US"/>
        </w:rPr>
      </w:pPr>
      <w:r w:rsidRPr="003F193D">
        <w:rPr>
          <w:lang w:eastAsia="en-US"/>
        </w:rPr>
        <w:lastRenderedPageBreak/>
        <w:t>Pesemaian</w:t>
      </w:r>
    </w:p>
    <w:p w:rsidR="00DE4D12" w:rsidRPr="003F193D" w:rsidRDefault="00DE4D12" w:rsidP="00E770CA">
      <w:pPr>
        <w:tabs>
          <w:tab w:val="left" w:pos="142"/>
        </w:tabs>
        <w:spacing w:after="0"/>
        <w:ind w:firstLine="709"/>
        <w:jc w:val="both"/>
        <w:rPr>
          <w:rFonts w:ascii="Times New Roman" w:hAnsi="Times New Roman" w:cs="Times New Roman"/>
          <w:sz w:val="24"/>
          <w:szCs w:val="24"/>
        </w:rPr>
      </w:pPr>
      <w:r w:rsidRPr="003F193D">
        <w:rPr>
          <w:rFonts w:ascii="Times New Roman" w:hAnsi="Times New Roman" w:cs="Times New Roman"/>
          <w:sz w:val="24"/>
          <w:szCs w:val="24"/>
        </w:rPr>
        <w:t>Tempat pesemaian dibuat dengan ukuran 2 x 2 m. Sebelum benih di tabur benih terlebih dahulu di rendam selama 2 jam Benih ditiriskan untuk mempermudah saat penyebaran, lalu benih ditaburkan di atas petakan yang telah diberi</w:t>
      </w:r>
      <w:r w:rsidR="002F2482">
        <w:rPr>
          <w:rFonts w:ascii="Times New Roman" w:hAnsi="Times New Roman" w:cs="Times New Roman"/>
          <w:sz w:val="24"/>
          <w:szCs w:val="24"/>
        </w:rPr>
        <w:t xml:space="preserve"> </w:t>
      </w:r>
      <w:r w:rsidRPr="003F193D">
        <w:rPr>
          <w:rFonts w:ascii="Times New Roman" w:hAnsi="Times New Roman" w:cs="Times New Roman"/>
          <w:sz w:val="24"/>
          <w:szCs w:val="24"/>
        </w:rPr>
        <w:t>garis ukuran 10</w:t>
      </w:r>
      <w:r w:rsidR="002F2482">
        <w:rPr>
          <w:rFonts w:ascii="Times New Roman" w:hAnsi="Times New Roman" w:cs="Times New Roman"/>
          <w:sz w:val="24"/>
          <w:szCs w:val="24"/>
        </w:rPr>
        <w:t xml:space="preserve"> </w:t>
      </w:r>
      <w:r w:rsidRPr="003F193D">
        <w:rPr>
          <w:rFonts w:ascii="Times New Roman" w:hAnsi="Times New Roman" w:cs="Times New Roman"/>
          <w:sz w:val="24"/>
          <w:szCs w:val="24"/>
        </w:rPr>
        <w:t>x</w:t>
      </w:r>
      <w:r w:rsidR="002F2482">
        <w:rPr>
          <w:rFonts w:ascii="Times New Roman" w:hAnsi="Times New Roman" w:cs="Times New Roman"/>
          <w:sz w:val="24"/>
          <w:szCs w:val="24"/>
        </w:rPr>
        <w:t xml:space="preserve"> </w:t>
      </w:r>
      <w:r w:rsidRPr="003F193D">
        <w:rPr>
          <w:rFonts w:ascii="Times New Roman" w:hAnsi="Times New Roman" w:cs="Times New Roman"/>
          <w:sz w:val="24"/>
          <w:szCs w:val="24"/>
        </w:rPr>
        <w:t>10 untuk menghindari penumpukan benih di satu spot/bagia</w:t>
      </w:r>
      <w:r w:rsidR="002F2482">
        <w:rPr>
          <w:rFonts w:ascii="Times New Roman" w:hAnsi="Times New Roman" w:cs="Times New Roman"/>
          <w:sz w:val="24"/>
          <w:szCs w:val="24"/>
        </w:rPr>
        <w:t>n</w:t>
      </w:r>
      <w:r w:rsidRPr="003F193D">
        <w:rPr>
          <w:rFonts w:ascii="Times New Roman" w:hAnsi="Times New Roman" w:cs="Times New Roman"/>
          <w:sz w:val="24"/>
          <w:szCs w:val="24"/>
        </w:rPr>
        <w:t xml:space="preserve"> petakan. Setelah benih di tabur benih ditutup kembali dengan tanah setebal ±1 cm dan di semprot dengan spreyer.</w:t>
      </w:r>
    </w:p>
    <w:p w:rsidR="007414FA" w:rsidRPr="003F193D" w:rsidRDefault="007414FA" w:rsidP="00E770CA">
      <w:pPr>
        <w:tabs>
          <w:tab w:val="left" w:pos="142"/>
        </w:tabs>
        <w:spacing w:after="0"/>
        <w:ind w:firstLine="709"/>
        <w:jc w:val="both"/>
        <w:rPr>
          <w:rFonts w:ascii="Times New Roman" w:hAnsi="Times New Roman" w:cs="Times New Roman"/>
          <w:sz w:val="24"/>
          <w:szCs w:val="24"/>
        </w:rPr>
      </w:pPr>
      <w:r w:rsidRPr="003F193D">
        <w:rPr>
          <w:rFonts w:ascii="Times New Roman" w:hAnsi="Times New Roman" w:cs="Times New Roman"/>
          <w:sz w:val="24"/>
          <w:szCs w:val="24"/>
        </w:rPr>
        <w:t>Untuk melindungi benih dari hujan maka bedengan tempat persemaian di tutup dengan paranet yang dibuat seperti atap. Intensitas hujan yang tinggi dapat merusak bibit karena terlalu lembab dan mengandung banyak air.</w:t>
      </w:r>
    </w:p>
    <w:p w:rsidR="00FE27C9" w:rsidRPr="003F193D" w:rsidRDefault="00FE27C9" w:rsidP="005B2811">
      <w:pPr>
        <w:pStyle w:val="NormalWeb"/>
        <w:numPr>
          <w:ilvl w:val="0"/>
          <w:numId w:val="2"/>
        </w:numPr>
        <w:spacing w:before="120" w:beforeAutospacing="0" w:after="0" w:afterAutospacing="0" w:line="276" w:lineRule="auto"/>
        <w:ind w:left="360"/>
        <w:rPr>
          <w:lang w:val="en-US"/>
        </w:rPr>
      </w:pPr>
      <w:r w:rsidRPr="003F193D">
        <w:t>Pindah Tanam</w:t>
      </w:r>
    </w:p>
    <w:p w:rsidR="006067EE" w:rsidRPr="003F193D" w:rsidRDefault="00DE4D12" w:rsidP="00E770CA">
      <w:pPr>
        <w:pStyle w:val="NormalWeb"/>
        <w:spacing w:before="0" w:beforeAutospacing="0" w:after="0" w:afterAutospacing="0" w:line="276" w:lineRule="auto"/>
        <w:ind w:left="0" w:firstLine="360"/>
        <w:rPr>
          <w:lang w:val="en-US"/>
        </w:rPr>
      </w:pPr>
      <w:r w:rsidRPr="003F193D">
        <w:t xml:space="preserve">Pindah tanam dilakukan  2  minggu setelah penebaran benih dan tanaman telah memiliki </w:t>
      </w:r>
      <w:r w:rsidRPr="003F193D">
        <w:rPr>
          <w:lang w:val="en-US"/>
        </w:rPr>
        <w:t>3-</w:t>
      </w:r>
      <w:r w:rsidRPr="003F193D">
        <w:t xml:space="preserve">4 </w:t>
      </w:r>
      <w:r w:rsidRPr="003F193D">
        <w:rPr>
          <w:lang w:val="en-US"/>
        </w:rPr>
        <w:t xml:space="preserve">helai </w:t>
      </w:r>
      <w:r w:rsidRPr="003F193D">
        <w:t>daun. Sebelum pindah tanam bedengan terlebih dahulu dilubangi dengan tugal sedalam 1-2 cm.</w:t>
      </w:r>
      <w:r w:rsidRPr="003F193D">
        <w:rPr>
          <w:lang w:val="en-US"/>
        </w:rPr>
        <w:t xml:space="preserve"> Populasi tanaman menyesuaiakan dengan jarak tanam yang digunakan, pada jarak tanam 20 cm x 20 cm terdapat 50 tanaman, jarak tanam 25 cm x 20 cm terdapat 40 tanaman dan jarak tanam 25 cm x 25 cm terdapat 32 tanaman.</w:t>
      </w:r>
    </w:p>
    <w:p w:rsidR="002D1574" w:rsidRPr="003F193D" w:rsidRDefault="00FE27C9" w:rsidP="005B2811">
      <w:pPr>
        <w:pStyle w:val="NormalWeb"/>
        <w:numPr>
          <w:ilvl w:val="0"/>
          <w:numId w:val="2"/>
        </w:numPr>
        <w:spacing w:before="120" w:beforeAutospacing="0" w:after="0" w:afterAutospacing="0" w:line="276" w:lineRule="auto"/>
        <w:ind w:left="360"/>
        <w:rPr>
          <w:lang w:val="en-US"/>
        </w:rPr>
      </w:pPr>
      <w:r w:rsidRPr="003F193D">
        <w:t>Pemeliharaan Tanaman</w:t>
      </w:r>
    </w:p>
    <w:p w:rsidR="002D1574" w:rsidRPr="003F193D" w:rsidRDefault="002D1574" w:rsidP="00E770CA">
      <w:pPr>
        <w:pStyle w:val="NormalWeb"/>
        <w:spacing w:before="0" w:beforeAutospacing="0" w:after="0" w:afterAutospacing="0" w:line="276" w:lineRule="auto"/>
        <w:ind w:left="0" w:firstLine="360"/>
        <w:rPr>
          <w:lang w:val="en-US"/>
        </w:rPr>
      </w:pPr>
      <w:r w:rsidRPr="003F193D">
        <w:t xml:space="preserve">Pemeliharaan tanaman meliputi penyiraman, pemupukan, penyiangan dan pengendalian OPT. Selama pembibitan tanaman di siram 2 kali sehari namun setelah pindah tanam penyiraman dilakukan 1 kali sehari dan apabila terjadi hujan tidak dilakukan penyiraman. </w:t>
      </w:r>
    </w:p>
    <w:p w:rsidR="002D1574" w:rsidRPr="003F193D" w:rsidRDefault="002D1574" w:rsidP="00E770CA">
      <w:pPr>
        <w:pStyle w:val="NormalWeb"/>
        <w:spacing w:before="0" w:beforeAutospacing="0" w:after="0" w:afterAutospacing="0" w:line="276" w:lineRule="auto"/>
        <w:ind w:left="0" w:firstLine="360"/>
        <w:rPr>
          <w:lang w:val="en-US"/>
        </w:rPr>
      </w:pPr>
      <w:r w:rsidRPr="003F193D">
        <w:t xml:space="preserve">Pemupukan dengan menggunakan </w:t>
      </w:r>
      <w:r w:rsidR="002F2482">
        <w:rPr>
          <w:lang w:val="en-US"/>
        </w:rPr>
        <w:t>B</w:t>
      </w:r>
      <w:r w:rsidRPr="003F193D">
        <w:t>io-</w:t>
      </w:r>
      <w:r w:rsidR="002F2482">
        <w:rPr>
          <w:lang w:val="en-US"/>
        </w:rPr>
        <w:t>E</w:t>
      </w:r>
      <w:r w:rsidRPr="003F193D">
        <w:t xml:space="preserve">kstrim diberikan tiga kali yaitu disemprotkan ke media tanam sesuai dengan kombinasi dosis yang telah di tentukan pada 3 hari pratanam, 7 HST, 17 HST. </w:t>
      </w:r>
    </w:p>
    <w:p w:rsidR="002D1574" w:rsidRPr="003F193D" w:rsidRDefault="002D1574" w:rsidP="00E770CA">
      <w:pPr>
        <w:tabs>
          <w:tab w:val="left" w:pos="142"/>
        </w:tabs>
        <w:spacing w:after="0"/>
        <w:ind w:firstLine="567"/>
        <w:jc w:val="both"/>
        <w:rPr>
          <w:rFonts w:ascii="Times New Roman" w:hAnsi="Times New Roman" w:cs="Times New Roman"/>
          <w:sz w:val="24"/>
          <w:szCs w:val="24"/>
        </w:rPr>
      </w:pPr>
      <w:r w:rsidRPr="003F193D">
        <w:rPr>
          <w:rFonts w:ascii="Times New Roman" w:hAnsi="Times New Roman" w:cs="Times New Roman"/>
          <w:sz w:val="24"/>
          <w:szCs w:val="24"/>
        </w:rPr>
        <w:t>Penyiangan dilakukan pada minggu ke 2 dan ke 3 setelah pindah tanam</w:t>
      </w:r>
      <w:r w:rsidR="0080068F" w:rsidRPr="003F193D">
        <w:rPr>
          <w:rFonts w:ascii="Times New Roman" w:hAnsi="Times New Roman" w:cs="Times New Roman"/>
          <w:sz w:val="24"/>
          <w:szCs w:val="24"/>
        </w:rPr>
        <w:t xml:space="preserve">. </w:t>
      </w:r>
      <w:r w:rsidRPr="003F193D">
        <w:rPr>
          <w:rFonts w:ascii="Times New Roman" w:hAnsi="Times New Roman" w:cs="Times New Roman"/>
          <w:sz w:val="24"/>
          <w:szCs w:val="24"/>
        </w:rPr>
        <w:t xml:space="preserve">Penyiangan dilakukan dengan cara pencabutan gulma secara manual menggunakan tangan dan juga secara mekanik dengan menggunakan arit dan </w:t>
      </w:r>
      <w:r w:rsidR="00380C3B" w:rsidRPr="003F193D">
        <w:rPr>
          <w:rFonts w:ascii="Times New Roman" w:hAnsi="Times New Roman" w:cs="Times New Roman"/>
          <w:sz w:val="24"/>
          <w:szCs w:val="24"/>
        </w:rPr>
        <w:t>cangkul</w:t>
      </w:r>
      <w:r w:rsidRPr="003F193D">
        <w:rPr>
          <w:rFonts w:ascii="Times New Roman" w:hAnsi="Times New Roman" w:cs="Times New Roman"/>
          <w:sz w:val="24"/>
          <w:szCs w:val="24"/>
        </w:rPr>
        <w:t xml:space="preserve">. </w:t>
      </w:r>
    </w:p>
    <w:p w:rsidR="00DE4D12" w:rsidRPr="003F193D" w:rsidRDefault="002D1574" w:rsidP="00E770CA">
      <w:pPr>
        <w:tabs>
          <w:tab w:val="left" w:pos="142"/>
        </w:tabs>
        <w:spacing w:after="0"/>
        <w:ind w:firstLine="567"/>
        <w:jc w:val="both"/>
        <w:rPr>
          <w:rFonts w:ascii="Times New Roman" w:hAnsi="Times New Roman" w:cs="Times New Roman"/>
          <w:sz w:val="24"/>
          <w:szCs w:val="24"/>
        </w:rPr>
      </w:pPr>
      <w:r w:rsidRPr="003F193D">
        <w:rPr>
          <w:rFonts w:ascii="Times New Roman" w:hAnsi="Times New Roman" w:cs="Times New Roman"/>
          <w:sz w:val="24"/>
          <w:szCs w:val="24"/>
        </w:rPr>
        <w:t xml:space="preserve">Pengendalian OPT di lakukan sejak pembibitan dengan menaburkan </w:t>
      </w:r>
      <w:r w:rsidR="002F2482">
        <w:rPr>
          <w:rFonts w:ascii="Times New Roman" w:hAnsi="Times New Roman" w:cs="Times New Roman"/>
          <w:sz w:val="24"/>
          <w:szCs w:val="24"/>
        </w:rPr>
        <w:t>f</w:t>
      </w:r>
      <w:r w:rsidRPr="003F193D">
        <w:rPr>
          <w:rFonts w:ascii="Times New Roman" w:hAnsi="Times New Roman" w:cs="Times New Roman"/>
          <w:sz w:val="24"/>
          <w:szCs w:val="24"/>
        </w:rPr>
        <w:t xml:space="preserve">uradan pada media pembibitan. Setelah tanaman hampir mendekati umur panen ± seminggu sebelum panen banyak terdapat hama belalang dan ulat jadi penanganan OPT di lakukan dengan dua cara yaitu </w:t>
      </w:r>
      <w:r w:rsidR="007414FA" w:rsidRPr="003F193D">
        <w:rPr>
          <w:rFonts w:ascii="Times New Roman" w:hAnsi="Times New Roman" w:cs="Times New Roman"/>
          <w:sz w:val="24"/>
          <w:szCs w:val="24"/>
        </w:rPr>
        <w:t xml:space="preserve">secara mekanik dengan </w:t>
      </w:r>
      <w:r w:rsidRPr="003F193D">
        <w:rPr>
          <w:rFonts w:ascii="Times New Roman" w:hAnsi="Times New Roman" w:cs="Times New Roman"/>
          <w:sz w:val="24"/>
          <w:szCs w:val="24"/>
        </w:rPr>
        <w:t>menangkap belalang dan ulat dan dengan menyemprotkan pestisida alami yang terbuat dari ekstrak daun tembakau saat populasi hama meningkat.</w:t>
      </w:r>
    </w:p>
    <w:p w:rsidR="002D1574" w:rsidRPr="003F193D" w:rsidRDefault="00FE27C9" w:rsidP="005B2811">
      <w:pPr>
        <w:pStyle w:val="NormalWeb"/>
        <w:numPr>
          <w:ilvl w:val="0"/>
          <w:numId w:val="2"/>
        </w:numPr>
        <w:spacing w:before="120" w:beforeAutospacing="0" w:after="0" w:afterAutospacing="0" w:line="276" w:lineRule="auto"/>
        <w:ind w:left="360"/>
        <w:rPr>
          <w:lang w:val="en-US"/>
        </w:rPr>
      </w:pPr>
      <w:r w:rsidRPr="003F193D">
        <w:t>Panen</w:t>
      </w:r>
    </w:p>
    <w:p w:rsidR="005B2811" w:rsidRPr="005B2811" w:rsidRDefault="002D1574" w:rsidP="00CE3807">
      <w:pPr>
        <w:pStyle w:val="NormalWeb"/>
        <w:spacing w:before="0" w:beforeAutospacing="0" w:after="0" w:afterAutospacing="0" w:line="276" w:lineRule="auto"/>
        <w:ind w:left="0" w:firstLine="360"/>
        <w:rPr>
          <w:lang w:val="en-US"/>
        </w:rPr>
      </w:pPr>
      <w:r w:rsidRPr="003F193D">
        <w:t xml:space="preserve">Panen dilakukan pada saat tanaman berumur 22 HST yang ditandai dengan kriteria pemanenan daun paling bawah berwarna kuning dan belum berbunga. </w:t>
      </w:r>
    </w:p>
    <w:p w:rsidR="005B2811" w:rsidRPr="003F193D" w:rsidRDefault="005B2811" w:rsidP="005B2811">
      <w:pPr>
        <w:pStyle w:val="NormalWeb"/>
        <w:spacing w:before="0" w:beforeAutospacing="0" w:after="0" w:afterAutospacing="0" w:line="276" w:lineRule="auto"/>
        <w:ind w:left="0"/>
        <w:rPr>
          <w:lang w:val="en-US"/>
        </w:rPr>
      </w:pPr>
    </w:p>
    <w:p w:rsidR="0043716B" w:rsidRPr="003F193D" w:rsidRDefault="0043716B" w:rsidP="005B2811">
      <w:pPr>
        <w:pStyle w:val="NormalWeb"/>
        <w:spacing w:before="0" w:beforeAutospacing="0" w:after="240" w:afterAutospacing="0" w:line="360" w:lineRule="auto"/>
        <w:ind w:left="0"/>
        <w:rPr>
          <w:u w:val="single"/>
          <w:lang w:val="en-US"/>
        </w:rPr>
      </w:pPr>
      <w:r w:rsidRPr="003F193D">
        <w:rPr>
          <w:b/>
          <w:u w:val="single"/>
          <w:lang w:val="en-US"/>
        </w:rPr>
        <w:t>Penentuaan Tanaman Sampel</w:t>
      </w:r>
    </w:p>
    <w:p w:rsidR="00D72E79" w:rsidRPr="003F193D" w:rsidRDefault="002D1574" w:rsidP="00E770CA">
      <w:pPr>
        <w:pStyle w:val="ListParagraph"/>
        <w:spacing w:after="0"/>
        <w:ind w:left="0" w:firstLine="357"/>
        <w:contextualSpacing w:val="0"/>
        <w:jc w:val="both"/>
        <w:rPr>
          <w:rFonts w:ascii="Times New Roman" w:hAnsi="Times New Roman"/>
          <w:sz w:val="24"/>
          <w:szCs w:val="24"/>
          <w:lang w:val="en-US"/>
        </w:rPr>
      </w:pPr>
      <w:r w:rsidRPr="003F193D">
        <w:rPr>
          <w:rFonts w:ascii="Times New Roman" w:hAnsi="Times New Roman"/>
          <w:sz w:val="24"/>
          <w:szCs w:val="24"/>
          <w:lang w:val="en-US"/>
        </w:rPr>
        <w:t xml:space="preserve">Tanaman sampel ditentukan secara random sampling (acak). Penentuan tanaman sampel yang diamati sebanyak 10% dilakukan dengan cara mencabut lot pada masing-masing petak </w:t>
      </w:r>
      <w:r w:rsidRPr="003F193D">
        <w:rPr>
          <w:rFonts w:ascii="Times New Roman" w:hAnsi="Times New Roman"/>
          <w:sz w:val="24"/>
          <w:szCs w:val="24"/>
          <w:lang w:val="en-US"/>
        </w:rPr>
        <w:lastRenderedPageBreak/>
        <w:t>percobaan yang diulang sebanyak 5 kali, sehingga diperoleh 5 tanaman sampel per petak percobaan dengan tidak menghitung tanaman pinggir pada petakan.</w:t>
      </w:r>
    </w:p>
    <w:p w:rsidR="00D72E79" w:rsidRPr="003F193D" w:rsidRDefault="00577DED" w:rsidP="005B2811">
      <w:pPr>
        <w:spacing w:before="240" w:after="240" w:line="360" w:lineRule="auto"/>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t>Parameter</w:t>
      </w:r>
      <w:r w:rsidR="002D1574" w:rsidRPr="003F193D">
        <w:rPr>
          <w:rFonts w:ascii="Times New Roman" w:hAnsi="Times New Roman" w:cs="Times New Roman"/>
          <w:b/>
          <w:sz w:val="24"/>
          <w:szCs w:val="24"/>
          <w:u w:val="single"/>
        </w:rPr>
        <w:t xml:space="preserve"> yang Diamati</w:t>
      </w:r>
    </w:p>
    <w:p w:rsidR="0080068F" w:rsidRPr="003F193D" w:rsidRDefault="002D1574" w:rsidP="00E770CA">
      <w:pPr>
        <w:pStyle w:val="ListParagraph"/>
        <w:numPr>
          <w:ilvl w:val="0"/>
          <w:numId w:val="4"/>
        </w:numPr>
        <w:spacing w:after="240"/>
        <w:ind w:left="360"/>
        <w:jc w:val="both"/>
        <w:rPr>
          <w:rFonts w:ascii="Times New Roman" w:hAnsi="Times New Roman"/>
          <w:sz w:val="24"/>
          <w:szCs w:val="24"/>
          <w:lang w:val="en-US"/>
        </w:rPr>
      </w:pPr>
      <w:r w:rsidRPr="003F193D">
        <w:rPr>
          <w:rFonts w:ascii="Times New Roman" w:hAnsi="Times New Roman"/>
          <w:sz w:val="24"/>
          <w:szCs w:val="24"/>
        </w:rPr>
        <w:t>Tinggi Tanaman</w:t>
      </w:r>
    </w:p>
    <w:p w:rsidR="002D1574" w:rsidRPr="003F193D" w:rsidRDefault="002D1574" w:rsidP="00E770CA">
      <w:pPr>
        <w:pStyle w:val="ListParagraph"/>
        <w:spacing w:after="0"/>
        <w:ind w:left="0" w:firstLine="360"/>
        <w:jc w:val="both"/>
        <w:rPr>
          <w:rFonts w:ascii="Times New Roman" w:hAnsi="Times New Roman"/>
          <w:sz w:val="24"/>
          <w:szCs w:val="24"/>
          <w:lang w:val="en-US"/>
        </w:rPr>
      </w:pPr>
      <w:r w:rsidRPr="003F193D">
        <w:rPr>
          <w:rFonts w:ascii="Times New Roman" w:hAnsi="Times New Roman"/>
          <w:sz w:val="24"/>
          <w:szCs w:val="24"/>
        </w:rPr>
        <w:t xml:space="preserve">Tinggi tanaman diukur dengan menggunakan penggaris dari permukaan tanah sampai dengan titik tumbuh tanaman untuk mengetahui laju pertumbuhan tanaman. Pengukuran tinggi tanaman dilakukan pada 1,2 dan 3 </w:t>
      </w:r>
      <w:r w:rsidRPr="003F193D">
        <w:rPr>
          <w:rFonts w:ascii="Times New Roman" w:hAnsi="Times New Roman"/>
          <w:sz w:val="24"/>
          <w:szCs w:val="24"/>
          <w:lang w:val="en-US"/>
        </w:rPr>
        <w:t>minggu setelah tanam (</w:t>
      </w:r>
      <w:r w:rsidRPr="003F193D">
        <w:rPr>
          <w:rFonts w:ascii="Times New Roman" w:hAnsi="Times New Roman"/>
          <w:sz w:val="24"/>
          <w:szCs w:val="24"/>
        </w:rPr>
        <w:t>MST</w:t>
      </w:r>
      <w:r w:rsidRPr="003F193D">
        <w:rPr>
          <w:rFonts w:ascii="Times New Roman" w:hAnsi="Times New Roman"/>
          <w:sz w:val="24"/>
          <w:szCs w:val="24"/>
          <w:lang w:val="en-US"/>
        </w:rPr>
        <w:t>)</w:t>
      </w:r>
      <w:r w:rsidRPr="003F193D">
        <w:rPr>
          <w:rFonts w:ascii="Times New Roman" w:hAnsi="Times New Roman"/>
          <w:sz w:val="24"/>
          <w:szCs w:val="24"/>
        </w:rPr>
        <w:t xml:space="preserve"> yang dilakukan pada tanaman sampel. </w:t>
      </w:r>
    </w:p>
    <w:p w:rsidR="00E640FD" w:rsidRPr="003F193D" w:rsidRDefault="00E640FD" w:rsidP="00E770CA">
      <w:pPr>
        <w:pStyle w:val="NormalWeb"/>
        <w:numPr>
          <w:ilvl w:val="0"/>
          <w:numId w:val="4"/>
        </w:numPr>
        <w:tabs>
          <w:tab w:val="left" w:pos="4560"/>
        </w:tabs>
        <w:spacing w:before="240" w:beforeAutospacing="0" w:after="0" w:afterAutospacing="0" w:line="276" w:lineRule="auto"/>
        <w:ind w:left="360"/>
      </w:pPr>
      <w:r w:rsidRPr="003F193D">
        <w:t>Jumlah Daun</w:t>
      </w:r>
    </w:p>
    <w:p w:rsidR="00E640FD" w:rsidRPr="003F193D" w:rsidRDefault="00E640FD" w:rsidP="00E770CA">
      <w:pPr>
        <w:pStyle w:val="NormalWeb"/>
        <w:tabs>
          <w:tab w:val="left" w:pos="4560"/>
        </w:tabs>
        <w:spacing w:before="0" w:beforeAutospacing="0" w:after="0" w:afterAutospacing="0" w:line="276" w:lineRule="auto"/>
        <w:ind w:left="0" w:firstLine="360"/>
        <w:rPr>
          <w:lang w:val="en-US"/>
        </w:rPr>
      </w:pPr>
      <w:r w:rsidRPr="003F193D">
        <w:t xml:space="preserve">Jumlah daun tanaman sampel diukur pada saat tanaman berumur 1, 2, dan 3 MST untuk mengetahui pengaruhnya terhadap pertumbuhan tanaman melalui penerimaan sinar matahari. </w:t>
      </w:r>
    </w:p>
    <w:p w:rsidR="00E640FD" w:rsidRPr="003F193D" w:rsidRDefault="00E640FD" w:rsidP="00E770CA">
      <w:pPr>
        <w:pStyle w:val="NormalWeb"/>
        <w:numPr>
          <w:ilvl w:val="0"/>
          <w:numId w:val="4"/>
        </w:numPr>
        <w:tabs>
          <w:tab w:val="left" w:pos="4560"/>
        </w:tabs>
        <w:spacing w:before="240" w:beforeAutospacing="0" w:after="0" w:afterAutospacing="0" w:line="276" w:lineRule="auto"/>
        <w:ind w:left="360"/>
      </w:pPr>
      <w:r w:rsidRPr="003F193D">
        <w:t xml:space="preserve">Berat Berangkasan Basah </w:t>
      </w:r>
    </w:p>
    <w:p w:rsidR="00E640FD" w:rsidRPr="003F193D" w:rsidRDefault="00E640FD" w:rsidP="00E770CA">
      <w:pPr>
        <w:pStyle w:val="NormalWeb"/>
        <w:tabs>
          <w:tab w:val="left" w:pos="4560"/>
        </w:tabs>
        <w:spacing w:before="0" w:beforeAutospacing="0" w:after="0" w:afterAutospacing="0" w:line="276" w:lineRule="auto"/>
        <w:ind w:left="0" w:firstLine="360"/>
        <w:rPr>
          <w:b/>
          <w:lang w:val="en-US"/>
        </w:rPr>
      </w:pPr>
      <w:r w:rsidRPr="003F193D">
        <w:t>Berat berangkasan basah tanaman sampel di timbang pada saat tanaman telah dipanen.</w:t>
      </w:r>
    </w:p>
    <w:p w:rsidR="00E640FD" w:rsidRPr="003F193D" w:rsidRDefault="00E640FD" w:rsidP="00E770CA">
      <w:pPr>
        <w:pStyle w:val="NormalWeb"/>
        <w:numPr>
          <w:ilvl w:val="0"/>
          <w:numId w:val="4"/>
        </w:numPr>
        <w:tabs>
          <w:tab w:val="left" w:pos="4560"/>
        </w:tabs>
        <w:spacing w:before="240" w:beforeAutospacing="0" w:after="0" w:afterAutospacing="0" w:line="276" w:lineRule="auto"/>
        <w:ind w:left="360"/>
      </w:pPr>
      <w:r w:rsidRPr="003F193D">
        <w:t xml:space="preserve">Berat Berangkasan Kering </w:t>
      </w:r>
    </w:p>
    <w:p w:rsidR="0080068F" w:rsidRPr="003F193D" w:rsidRDefault="00E640FD" w:rsidP="00E770CA">
      <w:pPr>
        <w:pStyle w:val="NormalWeb"/>
        <w:tabs>
          <w:tab w:val="left" w:pos="4560"/>
        </w:tabs>
        <w:spacing w:before="0" w:beforeAutospacing="0" w:after="0" w:afterAutospacing="0" w:line="276" w:lineRule="auto"/>
        <w:ind w:left="0" w:firstLine="360"/>
        <w:rPr>
          <w:lang w:val="en-US"/>
        </w:rPr>
      </w:pPr>
      <w:r w:rsidRPr="003F193D">
        <w:t xml:space="preserve">Berat berangkasan kering tanaman sampel di timbang setelah tanaman di </w:t>
      </w:r>
      <w:r w:rsidRPr="003F193D">
        <w:rPr>
          <w:lang w:val="en-US"/>
        </w:rPr>
        <w:t xml:space="preserve">kering anginkan selama 11 hari hingga kadar air tanaman rendah lalu di </w:t>
      </w:r>
      <w:r w:rsidRPr="003F193D">
        <w:t xml:space="preserve">oven </w:t>
      </w:r>
      <w:r w:rsidRPr="003F193D">
        <w:rPr>
          <w:lang w:val="en-US"/>
        </w:rPr>
        <w:t xml:space="preserve">pada suhu </w:t>
      </w:r>
      <w:r w:rsidRPr="003F193D">
        <w:rPr>
          <w:color w:val="000000"/>
        </w:rPr>
        <w:t>60</w:t>
      </w:r>
      <w:r w:rsidRPr="003F193D">
        <w:rPr>
          <w:color w:val="000000"/>
          <w:vertAlign w:val="superscript"/>
        </w:rPr>
        <w:t>0</w:t>
      </w:r>
      <w:r w:rsidRPr="003F193D">
        <w:rPr>
          <w:color w:val="000000"/>
        </w:rPr>
        <w:t>C</w:t>
      </w:r>
      <w:r w:rsidRPr="003F193D">
        <w:rPr>
          <w:color w:val="000000"/>
          <w:lang w:val="en-US"/>
        </w:rPr>
        <w:t xml:space="preserve"> </w:t>
      </w:r>
      <w:r w:rsidRPr="003F193D">
        <w:rPr>
          <w:lang w:val="en-US"/>
        </w:rPr>
        <w:t>selama 4 hari sampai berat konstan. Kering angin dilakukan untuk mempercepat pengeringan di oven dan menghindari kebusukan akibat tanaman yang saling tindih</w:t>
      </w:r>
      <w:r w:rsidR="0080068F" w:rsidRPr="003F193D">
        <w:rPr>
          <w:lang w:val="en-US"/>
        </w:rPr>
        <w:t>.</w:t>
      </w:r>
    </w:p>
    <w:p w:rsidR="00E640FD" w:rsidRPr="003F193D" w:rsidRDefault="00E640FD" w:rsidP="005B2811">
      <w:pPr>
        <w:pStyle w:val="NormalWeb"/>
        <w:spacing w:before="240" w:beforeAutospacing="0" w:after="240" w:afterAutospacing="0" w:line="360" w:lineRule="auto"/>
        <w:ind w:left="0"/>
        <w:rPr>
          <w:b/>
          <w:u w:val="single"/>
          <w:lang w:val="en-US"/>
        </w:rPr>
      </w:pPr>
      <w:r w:rsidRPr="003F193D">
        <w:rPr>
          <w:b/>
          <w:u w:val="single"/>
        </w:rPr>
        <w:t>Analisis Data</w:t>
      </w:r>
    </w:p>
    <w:p w:rsidR="00E640FD" w:rsidRPr="003F193D" w:rsidRDefault="00E640FD" w:rsidP="00E770CA">
      <w:pPr>
        <w:pStyle w:val="NormalWeb"/>
        <w:spacing w:before="0" w:beforeAutospacing="0" w:after="0" w:afterAutospacing="0" w:line="276" w:lineRule="auto"/>
        <w:ind w:left="0" w:firstLine="360"/>
        <w:rPr>
          <w:lang w:val="en-US"/>
        </w:rPr>
      </w:pPr>
      <w:r w:rsidRPr="003F193D">
        <w:t>Data hasil pengamatan dianalisis menggunakan Analisis Keragaman (Analisis of Variance) pada taraf nyata 5 %</w:t>
      </w:r>
      <w:r w:rsidRPr="003F193D">
        <w:rPr>
          <w:lang w:val="en-US"/>
        </w:rPr>
        <w:t xml:space="preserve"> menggunakan aplikasi minitab</w:t>
      </w:r>
      <w:r w:rsidRPr="003F193D">
        <w:t xml:space="preserve">. Hasil analisis yang berbeda nyata di uji lanjut dengan uji Beda Nyata Jujur (BNJ) pada taraf nyata </w:t>
      </w:r>
      <w:r w:rsidRPr="003F193D">
        <w:rPr>
          <w:lang w:val="en-US"/>
        </w:rPr>
        <w:t>5%</w:t>
      </w:r>
      <w:r w:rsidRPr="003F193D">
        <w:t>.</w:t>
      </w:r>
    </w:p>
    <w:p w:rsidR="0089609C" w:rsidRPr="003F193D" w:rsidRDefault="0089609C" w:rsidP="00E770CA">
      <w:pPr>
        <w:pStyle w:val="NormalWeb"/>
        <w:spacing w:before="0" w:beforeAutospacing="0" w:after="0" w:afterAutospacing="0" w:line="276" w:lineRule="auto"/>
        <w:ind w:left="0" w:firstLine="360"/>
        <w:rPr>
          <w:b/>
          <w:lang w:val="en-US"/>
        </w:rPr>
      </w:pPr>
    </w:p>
    <w:p w:rsidR="0089609C" w:rsidRPr="003F193D" w:rsidRDefault="0089609C" w:rsidP="005B2811">
      <w:pPr>
        <w:pStyle w:val="NormalWeb"/>
        <w:spacing w:before="120" w:beforeAutospacing="0" w:after="240" w:afterAutospacing="0" w:line="480" w:lineRule="auto"/>
        <w:ind w:left="0" w:firstLine="360"/>
        <w:jc w:val="center"/>
        <w:rPr>
          <w:b/>
          <w:lang w:val="en-US"/>
        </w:rPr>
      </w:pPr>
      <w:r w:rsidRPr="003F193D">
        <w:rPr>
          <w:b/>
        </w:rPr>
        <w:t>HASIL DAN PEMBAHASAN</w:t>
      </w:r>
    </w:p>
    <w:p w:rsidR="00E640FD" w:rsidRPr="003F193D" w:rsidRDefault="003B3A37" w:rsidP="00E770CA">
      <w:pPr>
        <w:pStyle w:val="NormalWeb"/>
        <w:tabs>
          <w:tab w:val="left" w:pos="4560"/>
        </w:tabs>
        <w:spacing w:before="0" w:beforeAutospacing="0" w:after="0" w:afterAutospacing="0" w:line="276" w:lineRule="auto"/>
        <w:ind w:left="0"/>
      </w:pPr>
      <w:r w:rsidRPr="003F193D">
        <w:rPr>
          <w:lang w:val="en-US"/>
        </w:rPr>
        <w:t>1. pH Tanah Sebelum Percobaan</w:t>
      </w:r>
    </w:p>
    <w:p w:rsidR="004755BB" w:rsidRDefault="002B2EF3" w:rsidP="00E770CA">
      <w:pPr>
        <w:spacing w:after="0"/>
        <w:ind w:firstLine="270"/>
        <w:jc w:val="both"/>
        <w:rPr>
          <w:rFonts w:ascii="Times New Roman" w:hAnsi="Times New Roman" w:cs="Times New Roman"/>
          <w:sz w:val="24"/>
          <w:szCs w:val="24"/>
        </w:rPr>
      </w:pPr>
      <w:r w:rsidRPr="003F193D">
        <w:rPr>
          <w:rFonts w:ascii="Times New Roman" w:hAnsi="Times New Roman" w:cs="Times New Roman"/>
          <w:sz w:val="24"/>
          <w:szCs w:val="24"/>
        </w:rPr>
        <w:t xml:space="preserve">pH tanah merupakan hal yang sangat penting dalam melakukan kegiatan bercocok tanam. </w:t>
      </w:r>
      <w:r w:rsidR="007414FA" w:rsidRPr="003F193D">
        <w:rPr>
          <w:rFonts w:ascii="Times New Roman" w:hAnsi="Times New Roman" w:cs="Times New Roman"/>
          <w:sz w:val="24"/>
          <w:szCs w:val="24"/>
        </w:rPr>
        <w:t>Hal ini dikarenakan tingkat kemasaman dan kebasaan tanah sangat berpengaruh terhadap ketersediaan unsur hara, aktivitas kehidupan jasad renik dan reaksi pupuk yang diberikan ke dalam tanah.</w:t>
      </w:r>
      <w:r w:rsidR="003B3A37" w:rsidRPr="003F193D">
        <w:rPr>
          <w:rFonts w:ascii="Times New Roman" w:hAnsi="Times New Roman" w:cs="Times New Roman"/>
          <w:sz w:val="24"/>
          <w:szCs w:val="24"/>
        </w:rPr>
        <w:t xml:space="preserve">Analisis pH pada tanah di lahan sebelum percobaan yaitu 6,5 yang termasuk kisaran pH netral. pH netral yaitu pH yang berada pada kisaran 6,5-7,2 ( Firdausi </w:t>
      </w:r>
      <w:r w:rsidR="003B3A37" w:rsidRPr="003F193D">
        <w:rPr>
          <w:rFonts w:ascii="Times New Roman" w:hAnsi="Times New Roman" w:cs="Times New Roman"/>
          <w:i/>
          <w:sz w:val="24"/>
          <w:szCs w:val="24"/>
        </w:rPr>
        <w:t>dkk</w:t>
      </w:r>
      <w:r w:rsidR="003B3A37" w:rsidRPr="003F193D">
        <w:rPr>
          <w:rFonts w:ascii="Times New Roman" w:hAnsi="Times New Roman" w:cs="Times New Roman"/>
          <w:sz w:val="24"/>
          <w:szCs w:val="24"/>
        </w:rPr>
        <w:t xml:space="preserve">, 2016). Derajat kemasaman (pH) tanah yang optimum untuk pertumbuhan tanaman sawi adalah antara pH 6 sampai pH 7 (Haryanto </w:t>
      </w:r>
      <w:r w:rsidR="003B3A37" w:rsidRPr="003F193D">
        <w:rPr>
          <w:rFonts w:ascii="Times New Roman" w:hAnsi="Times New Roman" w:cs="Times New Roman"/>
          <w:i/>
          <w:sz w:val="24"/>
          <w:szCs w:val="24"/>
        </w:rPr>
        <w:t>dkk</w:t>
      </w:r>
      <w:r w:rsidR="003B3A37" w:rsidRPr="003F193D">
        <w:rPr>
          <w:rFonts w:ascii="Times New Roman" w:hAnsi="Times New Roman" w:cs="Times New Roman"/>
          <w:sz w:val="24"/>
          <w:szCs w:val="24"/>
        </w:rPr>
        <w:t>, 2006).</w:t>
      </w:r>
    </w:p>
    <w:p w:rsidR="00CE3807" w:rsidRPr="003F193D" w:rsidRDefault="00CE3807" w:rsidP="00E770CA">
      <w:pPr>
        <w:spacing w:after="0"/>
        <w:ind w:firstLine="270"/>
        <w:jc w:val="both"/>
        <w:rPr>
          <w:rFonts w:ascii="Times New Roman" w:hAnsi="Times New Roman" w:cs="Times New Roman"/>
          <w:sz w:val="24"/>
          <w:szCs w:val="24"/>
        </w:rPr>
      </w:pPr>
    </w:p>
    <w:p w:rsidR="008A2308" w:rsidRPr="003F193D" w:rsidRDefault="008A2308" w:rsidP="002F2482">
      <w:pPr>
        <w:spacing w:before="240" w:after="0"/>
        <w:jc w:val="both"/>
        <w:rPr>
          <w:rFonts w:ascii="Times New Roman" w:hAnsi="Times New Roman" w:cs="Times New Roman"/>
          <w:sz w:val="24"/>
          <w:szCs w:val="24"/>
        </w:rPr>
      </w:pPr>
      <w:r w:rsidRPr="003F193D">
        <w:rPr>
          <w:rFonts w:ascii="Times New Roman" w:hAnsi="Times New Roman" w:cs="Times New Roman"/>
          <w:sz w:val="24"/>
          <w:szCs w:val="24"/>
        </w:rPr>
        <w:lastRenderedPageBreak/>
        <w:t>2. Rekapitulasi Sidik Ragam</w:t>
      </w:r>
    </w:p>
    <w:p w:rsidR="00CE3807" w:rsidRPr="003F193D" w:rsidRDefault="003B3A37" w:rsidP="00CE3807">
      <w:pPr>
        <w:ind w:firstLine="274"/>
        <w:jc w:val="both"/>
        <w:rPr>
          <w:rFonts w:ascii="Times New Roman" w:hAnsi="Times New Roman" w:cs="Times New Roman"/>
          <w:sz w:val="24"/>
          <w:szCs w:val="24"/>
        </w:rPr>
      </w:pPr>
      <w:r w:rsidRPr="003F193D">
        <w:rPr>
          <w:rFonts w:ascii="Times New Roman" w:hAnsi="Times New Roman" w:cs="Times New Roman"/>
          <w:sz w:val="24"/>
          <w:szCs w:val="24"/>
        </w:rPr>
        <w:t>Hasil sidik ragam pada perlakuan dosis Bio-Extrim, variasi jarak tanam serta interaksinya terhadap semua parameter yaitu tinggi tanaman, jumlah daun, berat berangkasan basah dan berat berangkasan kering tanaman dapat dilihat pada Tabel 1.</w:t>
      </w:r>
    </w:p>
    <w:p w:rsidR="005915BC" w:rsidRPr="003F193D" w:rsidRDefault="005915BC" w:rsidP="00E770CA">
      <w:pPr>
        <w:rPr>
          <w:rFonts w:ascii="Times New Roman" w:hAnsi="Times New Roman" w:cs="Times New Roman"/>
          <w:sz w:val="24"/>
          <w:szCs w:val="24"/>
        </w:rPr>
        <w:sectPr w:rsidR="005915BC" w:rsidRPr="003F193D" w:rsidSect="00CE3807">
          <w:type w:val="continuous"/>
          <w:pgSz w:w="12240" w:h="15840"/>
          <w:pgMar w:top="1440" w:right="1440" w:bottom="1440" w:left="1440" w:header="720" w:footer="720" w:gutter="0"/>
          <w:cols w:space="540"/>
          <w:docGrid w:linePitch="360"/>
        </w:sectPr>
      </w:pPr>
    </w:p>
    <w:p w:rsidR="004E28DC" w:rsidRPr="003F193D" w:rsidRDefault="005609BA" w:rsidP="005609BA">
      <w:pPr>
        <w:spacing w:after="0" w:line="240" w:lineRule="auto"/>
        <w:ind w:left="994" w:hanging="994"/>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 </w:t>
      </w:r>
      <w:r w:rsidR="004E28DC" w:rsidRPr="003F193D">
        <w:rPr>
          <w:rFonts w:ascii="Times New Roman" w:hAnsi="Times New Roman" w:cs="Times New Roman"/>
          <w:sz w:val="24"/>
          <w:szCs w:val="24"/>
        </w:rPr>
        <w:t xml:space="preserve">Hasil </w:t>
      </w:r>
      <w:r w:rsidR="005C4E75">
        <w:rPr>
          <w:rFonts w:ascii="Times New Roman" w:hAnsi="Times New Roman" w:cs="Times New Roman"/>
          <w:sz w:val="24"/>
          <w:szCs w:val="24"/>
        </w:rPr>
        <w:t>Analisis Keragaman</w:t>
      </w:r>
      <w:r w:rsidR="005C4E75" w:rsidRPr="003F193D">
        <w:rPr>
          <w:rFonts w:ascii="Times New Roman" w:hAnsi="Times New Roman" w:cs="Times New Roman"/>
          <w:sz w:val="24"/>
          <w:szCs w:val="24"/>
        </w:rPr>
        <w:t xml:space="preserve"> </w:t>
      </w:r>
      <w:r w:rsidR="004E28DC" w:rsidRPr="003F193D">
        <w:rPr>
          <w:rFonts w:ascii="Times New Roman" w:hAnsi="Times New Roman" w:cs="Times New Roman"/>
          <w:sz w:val="24"/>
          <w:szCs w:val="24"/>
        </w:rPr>
        <w:t>Perlakuan Dosis Bio-Extrim dan Variasi Jarak Tanam Terhadap Semua Parameter Pengamatan.</w:t>
      </w:r>
    </w:p>
    <w:tbl>
      <w:tblPr>
        <w:tblStyle w:val="TableGrid"/>
        <w:tblpPr w:leftFromText="180" w:rightFromText="180" w:vertAnchor="text" w:horzAnchor="margin" w:tblpX="108" w:tblpY="78"/>
        <w:tblOverlap w:val="never"/>
        <w:tblW w:w="93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0"/>
        <w:gridCol w:w="3549"/>
        <w:gridCol w:w="1689"/>
        <w:gridCol w:w="1710"/>
        <w:gridCol w:w="1800"/>
      </w:tblGrid>
      <w:tr w:rsidR="004E28DC" w:rsidRPr="003F193D" w:rsidTr="004E28DC">
        <w:trPr>
          <w:trHeight w:val="419"/>
        </w:trPr>
        <w:tc>
          <w:tcPr>
            <w:tcW w:w="630" w:type="dxa"/>
            <w:vMerge w:val="restart"/>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No</w:t>
            </w:r>
          </w:p>
        </w:tc>
        <w:tc>
          <w:tcPr>
            <w:tcW w:w="3549" w:type="dxa"/>
            <w:vMerge w:val="restart"/>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Parameter</w:t>
            </w:r>
          </w:p>
        </w:tc>
        <w:tc>
          <w:tcPr>
            <w:tcW w:w="5199" w:type="dxa"/>
            <w:gridSpan w:val="3"/>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Sumber keragaman</w:t>
            </w:r>
          </w:p>
        </w:tc>
      </w:tr>
      <w:tr w:rsidR="004E28DC" w:rsidRPr="003F193D" w:rsidTr="004E28DC">
        <w:trPr>
          <w:trHeight w:val="401"/>
        </w:trPr>
        <w:tc>
          <w:tcPr>
            <w:tcW w:w="630" w:type="dxa"/>
            <w:vMerge/>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3549" w:type="dxa"/>
            <w:vMerge/>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1689" w:type="dxa"/>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D</w:t>
            </w:r>
          </w:p>
        </w:tc>
        <w:tc>
          <w:tcPr>
            <w:tcW w:w="1710" w:type="dxa"/>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J</w:t>
            </w:r>
          </w:p>
        </w:tc>
        <w:tc>
          <w:tcPr>
            <w:tcW w:w="1800" w:type="dxa"/>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D*J</w:t>
            </w:r>
          </w:p>
        </w:tc>
      </w:tr>
      <w:tr w:rsidR="004E28DC" w:rsidRPr="003F193D" w:rsidTr="004E28DC">
        <w:trPr>
          <w:trHeight w:val="420"/>
        </w:trPr>
        <w:tc>
          <w:tcPr>
            <w:tcW w:w="630" w:type="dxa"/>
            <w:tcBorders>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1</w:t>
            </w:r>
          </w:p>
        </w:tc>
        <w:tc>
          <w:tcPr>
            <w:tcW w:w="3549" w:type="dxa"/>
            <w:tcBorders>
              <w:bottom w:val="single" w:sz="4" w:space="0" w:color="auto"/>
            </w:tcBorders>
            <w:vAlign w:val="center"/>
          </w:tcPr>
          <w:p w:rsidR="004E28DC" w:rsidRPr="003F193D" w:rsidRDefault="004E28DC" w:rsidP="00E770CA">
            <w:pPr>
              <w:spacing w:line="276" w:lineRule="auto"/>
              <w:rPr>
                <w:rFonts w:ascii="Times New Roman" w:hAnsi="Times New Roman" w:cs="Times New Roman"/>
                <w:sz w:val="24"/>
                <w:szCs w:val="24"/>
              </w:rPr>
            </w:pPr>
            <w:r w:rsidRPr="003F193D">
              <w:rPr>
                <w:rFonts w:ascii="Times New Roman" w:hAnsi="Times New Roman" w:cs="Times New Roman"/>
                <w:sz w:val="24"/>
                <w:szCs w:val="24"/>
              </w:rPr>
              <w:t xml:space="preserve">Tinggi Tanaman </w:t>
            </w:r>
          </w:p>
        </w:tc>
        <w:tc>
          <w:tcPr>
            <w:tcW w:w="1689" w:type="dxa"/>
            <w:tcBorders>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1710" w:type="dxa"/>
            <w:tcBorders>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1800" w:type="dxa"/>
            <w:tcBorders>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r>
      <w:tr w:rsidR="004E28DC" w:rsidRPr="003F193D" w:rsidTr="004E28DC">
        <w:trPr>
          <w:trHeight w:val="412"/>
        </w:trPr>
        <w:tc>
          <w:tcPr>
            <w:tcW w:w="630"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3549" w:type="dxa"/>
            <w:tcBorders>
              <w:top w:val="single" w:sz="4" w:space="0" w:color="auto"/>
              <w:bottom w:val="nil"/>
            </w:tcBorders>
            <w:vAlign w:val="center"/>
          </w:tcPr>
          <w:p w:rsidR="004E28DC" w:rsidRPr="003F193D" w:rsidRDefault="004E28DC" w:rsidP="00E770CA">
            <w:pPr>
              <w:pStyle w:val="ListParagraph"/>
              <w:numPr>
                <w:ilvl w:val="0"/>
                <w:numId w:val="5"/>
              </w:numPr>
              <w:spacing w:line="276" w:lineRule="auto"/>
              <w:ind w:left="347"/>
              <w:rPr>
                <w:rFonts w:ascii="Times New Roman" w:hAnsi="Times New Roman"/>
                <w:sz w:val="24"/>
                <w:szCs w:val="24"/>
              </w:rPr>
            </w:pPr>
            <w:r w:rsidRPr="003F193D">
              <w:rPr>
                <w:rFonts w:ascii="Times New Roman" w:hAnsi="Times New Roman"/>
                <w:sz w:val="24"/>
                <w:szCs w:val="24"/>
              </w:rPr>
              <w:t>7 HST</w:t>
            </w:r>
          </w:p>
        </w:tc>
        <w:tc>
          <w:tcPr>
            <w:tcW w:w="1689"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710"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369"/>
        </w:trPr>
        <w:tc>
          <w:tcPr>
            <w:tcW w:w="630"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3549" w:type="dxa"/>
            <w:tcBorders>
              <w:top w:val="nil"/>
              <w:bottom w:val="nil"/>
            </w:tcBorders>
            <w:vAlign w:val="center"/>
          </w:tcPr>
          <w:p w:rsidR="004E28DC" w:rsidRPr="003F193D" w:rsidRDefault="004E28DC" w:rsidP="00E770CA">
            <w:pPr>
              <w:pStyle w:val="ListParagraph"/>
              <w:numPr>
                <w:ilvl w:val="0"/>
                <w:numId w:val="5"/>
              </w:numPr>
              <w:spacing w:line="276" w:lineRule="auto"/>
              <w:ind w:left="347"/>
              <w:rPr>
                <w:rFonts w:ascii="Times New Roman" w:hAnsi="Times New Roman"/>
                <w:sz w:val="24"/>
                <w:szCs w:val="24"/>
              </w:rPr>
            </w:pPr>
            <w:r w:rsidRPr="003F193D">
              <w:rPr>
                <w:rFonts w:ascii="Times New Roman" w:hAnsi="Times New Roman"/>
                <w:sz w:val="24"/>
                <w:szCs w:val="24"/>
              </w:rPr>
              <w:t>14 HST</w:t>
            </w:r>
          </w:p>
        </w:tc>
        <w:tc>
          <w:tcPr>
            <w:tcW w:w="1689"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710"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410"/>
        </w:trPr>
        <w:tc>
          <w:tcPr>
            <w:tcW w:w="630"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3549" w:type="dxa"/>
            <w:tcBorders>
              <w:top w:val="nil"/>
              <w:bottom w:val="single" w:sz="4" w:space="0" w:color="auto"/>
            </w:tcBorders>
            <w:vAlign w:val="center"/>
          </w:tcPr>
          <w:p w:rsidR="004E28DC" w:rsidRPr="003F193D" w:rsidRDefault="004E28DC" w:rsidP="00E770CA">
            <w:pPr>
              <w:pStyle w:val="ListParagraph"/>
              <w:numPr>
                <w:ilvl w:val="0"/>
                <w:numId w:val="5"/>
              </w:numPr>
              <w:spacing w:line="276" w:lineRule="auto"/>
              <w:ind w:left="347"/>
              <w:rPr>
                <w:rFonts w:ascii="Times New Roman" w:hAnsi="Times New Roman"/>
                <w:sz w:val="24"/>
                <w:szCs w:val="24"/>
              </w:rPr>
            </w:pPr>
            <w:r w:rsidRPr="003F193D">
              <w:rPr>
                <w:rFonts w:ascii="Times New Roman" w:hAnsi="Times New Roman"/>
                <w:sz w:val="24"/>
                <w:szCs w:val="24"/>
              </w:rPr>
              <w:t>21 HST</w:t>
            </w:r>
          </w:p>
        </w:tc>
        <w:tc>
          <w:tcPr>
            <w:tcW w:w="1689"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710"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NS</w:t>
            </w:r>
          </w:p>
        </w:tc>
        <w:tc>
          <w:tcPr>
            <w:tcW w:w="1800"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429"/>
        </w:trPr>
        <w:tc>
          <w:tcPr>
            <w:tcW w:w="630" w:type="dxa"/>
            <w:tcBorders>
              <w:top w:val="single" w:sz="4" w:space="0" w:color="auto"/>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w:t>
            </w:r>
          </w:p>
        </w:tc>
        <w:tc>
          <w:tcPr>
            <w:tcW w:w="3549" w:type="dxa"/>
            <w:tcBorders>
              <w:top w:val="single" w:sz="4" w:space="0" w:color="auto"/>
              <w:bottom w:val="single" w:sz="4" w:space="0" w:color="auto"/>
            </w:tcBorders>
            <w:vAlign w:val="center"/>
          </w:tcPr>
          <w:p w:rsidR="004E28DC" w:rsidRPr="003F193D" w:rsidRDefault="004E28DC" w:rsidP="00E770CA">
            <w:pPr>
              <w:spacing w:line="276" w:lineRule="auto"/>
              <w:rPr>
                <w:rFonts w:ascii="Times New Roman" w:hAnsi="Times New Roman" w:cs="Times New Roman"/>
                <w:sz w:val="24"/>
                <w:szCs w:val="24"/>
              </w:rPr>
            </w:pPr>
            <w:r w:rsidRPr="003F193D">
              <w:rPr>
                <w:rFonts w:ascii="Times New Roman" w:hAnsi="Times New Roman" w:cs="Times New Roman"/>
                <w:sz w:val="24"/>
                <w:szCs w:val="24"/>
              </w:rPr>
              <w:t xml:space="preserve">Jumlah Daun </w:t>
            </w:r>
          </w:p>
        </w:tc>
        <w:tc>
          <w:tcPr>
            <w:tcW w:w="1689" w:type="dxa"/>
            <w:tcBorders>
              <w:top w:val="single" w:sz="4" w:space="0" w:color="auto"/>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1710" w:type="dxa"/>
            <w:tcBorders>
              <w:top w:val="single" w:sz="4" w:space="0" w:color="auto"/>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c>
          <w:tcPr>
            <w:tcW w:w="1800" w:type="dxa"/>
            <w:tcBorders>
              <w:top w:val="single" w:sz="4" w:space="0" w:color="auto"/>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p>
        </w:tc>
      </w:tr>
      <w:tr w:rsidR="004E28DC" w:rsidRPr="003F193D" w:rsidTr="004E28DC">
        <w:trPr>
          <w:trHeight w:val="421"/>
        </w:trPr>
        <w:tc>
          <w:tcPr>
            <w:tcW w:w="630"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sz w:val="24"/>
                <w:szCs w:val="24"/>
              </w:rPr>
            </w:pPr>
          </w:p>
        </w:tc>
        <w:tc>
          <w:tcPr>
            <w:tcW w:w="3549" w:type="dxa"/>
            <w:tcBorders>
              <w:top w:val="single" w:sz="4" w:space="0" w:color="auto"/>
              <w:bottom w:val="nil"/>
            </w:tcBorders>
            <w:vAlign w:val="center"/>
          </w:tcPr>
          <w:p w:rsidR="004E28DC" w:rsidRPr="003F193D" w:rsidRDefault="004E28DC" w:rsidP="00E770CA">
            <w:pPr>
              <w:pStyle w:val="ListParagraph"/>
              <w:numPr>
                <w:ilvl w:val="0"/>
                <w:numId w:val="6"/>
              </w:numPr>
              <w:spacing w:line="276" w:lineRule="auto"/>
              <w:ind w:left="347"/>
              <w:rPr>
                <w:rFonts w:ascii="Times New Roman" w:hAnsi="Times New Roman"/>
                <w:sz w:val="24"/>
                <w:szCs w:val="24"/>
              </w:rPr>
            </w:pPr>
            <w:r w:rsidRPr="003F193D">
              <w:rPr>
                <w:rFonts w:ascii="Times New Roman" w:hAnsi="Times New Roman"/>
                <w:sz w:val="24"/>
                <w:szCs w:val="24"/>
              </w:rPr>
              <w:t>7 HST</w:t>
            </w:r>
          </w:p>
        </w:tc>
        <w:tc>
          <w:tcPr>
            <w:tcW w:w="1689"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S</w:t>
            </w:r>
          </w:p>
        </w:tc>
        <w:tc>
          <w:tcPr>
            <w:tcW w:w="1710"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tcBorders>
              <w:top w:val="single" w:sz="4" w:space="0" w:color="auto"/>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414"/>
        </w:trPr>
        <w:tc>
          <w:tcPr>
            <w:tcW w:w="630"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sz w:val="24"/>
                <w:szCs w:val="24"/>
              </w:rPr>
            </w:pPr>
          </w:p>
        </w:tc>
        <w:tc>
          <w:tcPr>
            <w:tcW w:w="3549" w:type="dxa"/>
            <w:tcBorders>
              <w:top w:val="nil"/>
              <w:bottom w:val="nil"/>
            </w:tcBorders>
            <w:vAlign w:val="center"/>
          </w:tcPr>
          <w:p w:rsidR="004E28DC" w:rsidRPr="003F193D" w:rsidRDefault="004E28DC" w:rsidP="00E770CA">
            <w:pPr>
              <w:pStyle w:val="ListParagraph"/>
              <w:numPr>
                <w:ilvl w:val="0"/>
                <w:numId w:val="6"/>
              </w:numPr>
              <w:spacing w:line="276" w:lineRule="auto"/>
              <w:ind w:left="347"/>
              <w:rPr>
                <w:rFonts w:ascii="Times New Roman" w:hAnsi="Times New Roman"/>
                <w:sz w:val="24"/>
                <w:szCs w:val="24"/>
              </w:rPr>
            </w:pPr>
            <w:r w:rsidRPr="003F193D">
              <w:rPr>
                <w:rFonts w:ascii="Times New Roman" w:hAnsi="Times New Roman"/>
                <w:sz w:val="24"/>
                <w:szCs w:val="24"/>
              </w:rPr>
              <w:t>14 HST</w:t>
            </w:r>
          </w:p>
        </w:tc>
        <w:tc>
          <w:tcPr>
            <w:tcW w:w="1689"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710"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tcBorders>
              <w:top w:val="nil"/>
              <w:bottom w:val="nil"/>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406"/>
        </w:trPr>
        <w:tc>
          <w:tcPr>
            <w:tcW w:w="630"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sz w:val="24"/>
                <w:szCs w:val="24"/>
              </w:rPr>
            </w:pPr>
          </w:p>
        </w:tc>
        <w:tc>
          <w:tcPr>
            <w:tcW w:w="3549" w:type="dxa"/>
            <w:tcBorders>
              <w:top w:val="nil"/>
              <w:bottom w:val="single" w:sz="4" w:space="0" w:color="auto"/>
            </w:tcBorders>
            <w:vAlign w:val="center"/>
          </w:tcPr>
          <w:p w:rsidR="004E28DC" w:rsidRPr="003F193D" w:rsidRDefault="004E28DC" w:rsidP="00E770CA">
            <w:pPr>
              <w:pStyle w:val="ListParagraph"/>
              <w:numPr>
                <w:ilvl w:val="0"/>
                <w:numId w:val="6"/>
              </w:numPr>
              <w:spacing w:line="276" w:lineRule="auto"/>
              <w:ind w:left="347"/>
              <w:rPr>
                <w:rFonts w:ascii="Times New Roman" w:hAnsi="Times New Roman"/>
                <w:sz w:val="24"/>
                <w:szCs w:val="24"/>
              </w:rPr>
            </w:pPr>
            <w:r w:rsidRPr="003F193D">
              <w:rPr>
                <w:rFonts w:ascii="Times New Roman" w:hAnsi="Times New Roman"/>
                <w:sz w:val="24"/>
                <w:szCs w:val="24"/>
              </w:rPr>
              <w:t>21 HST</w:t>
            </w:r>
          </w:p>
        </w:tc>
        <w:tc>
          <w:tcPr>
            <w:tcW w:w="1689"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710"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tcBorders>
              <w:top w:val="nil"/>
              <w:bottom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412"/>
        </w:trPr>
        <w:tc>
          <w:tcPr>
            <w:tcW w:w="630" w:type="dxa"/>
            <w:tcBorders>
              <w:top w:val="single" w:sz="4" w:space="0" w:color="auto"/>
            </w:tcBorders>
            <w:vAlign w:val="center"/>
          </w:tcPr>
          <w:p w:rsidR="004E28DC" w:rsidRPr="003F193D" w:rsidRDefault="004E28DC"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3</w:t>
            </w:r>
          </w:p>
        </w:tc>
        <w:tc>
          <w:tcPr>
            <w:tcW w:w="3549" w:type="dxa"/>
            <w:tcBorders>
              <w:top w:val="single" w:sz="4" w:space="0" w:color="auto"/>
            </w:tcBorders>
            <w:vAlign w:val="center"/>
          </w:tcPr>
          <w:p w:rsidR="004E28DC" w:rsidRPr="003F193D" w:rsidRDefault="004E28DC" w:rsidP="00E770CA">
            <w:pPr>
              <w:spacing w:line="276" w:lineRule="auto"/>
              <w:rPr>
                <w:rFonts w:ascii="Times New Roman" w:hAnsi="Times New Roman" w:cs="Times New Roman"/>
                <w:sz w:val="24"/>
                <w:szCs w:val="24"/>
              </w:rPr>
            </w:pPr>
            <w:r w:rsidRPr="003F193D">
              <w:rPr>
                <w:rFonts w:ascii="Times New Roman" w:hAnsi="Times New Roman" w:cs="Times New Roman"/>
                <w:sz w:val="24"/>
                <w:szCs w:val="24"/>
              </w:rPr>
              <w:t xml:space="preserve">Bobot Basah Tanaman </w:t>
            </w:r>
          </w:p>
        </w:tc>
        <w:tc>
          <w:tcPr>
            <w:tcW w:w="1689" w:type="dxa"/>
            <w:tcBorders>
              <w:top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b/>
                <w:sz w:val="24"/>
                <w:szCs w:val="24"/>
              </w:rPr>
              <w:t>S</w:t>
            </w:r>
          </w:p>
        </w:tc>
        <w:tc>
          <w:tcPr>
            <w:tcW w:w="1710" w:type="dxa"/>
            <w:tcBorders>
              <w:top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tcBorders>
              <w:top w:val="single" w:sz="4" w:space="0" w:color="auto"/>
            </w:tcBorders>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r w:rsidR="004E28DC" w:rsidRPr="003F193D" w:rsidTr="004E28DC">
        <w:trPr>
          <w:trHeight w:val="432"/>
        </w:trPr>
        <w:tc>
          <w:tcPr>
            <w:tcW w:w="630" w:type="dxa"/>
            <w:vAlign w:val="center"/>
          </w:tcPr>
          <w:p w:rsidR="004E28DC" w:rsidRPr="003F193D" w:rsidRDefault="004E28DC"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4</w:t>
            </w:r>
          </w:p>
        </w:tc>
        <w:tc>
          <w:tcPr>
            <w:tcW w:w="3549" w:type="dxa"/>
            <w:vAlign w:val="center"/>
          </w:tcPr>
          <w:p w:rsidR="004E28DC" w:rsidRPr="003F193D" w:rsidRDefault="004E28DC" w:rsidP="00E770CA">
            <w:pPr>
              <w:spacing w:line="276" w:lineRule="auto"/>
              <w:rPr>
                <w:rFonts w:ascii="Times New Roman" w:hAnsi="Times New Roman" w:cs="Times New Roman"/>
                <w:sz w:val="24"/>
                <w:szCs w:val="24"/>
              </w:rPr>
            </w:pPr>
            <w:r w:rsidRPr="003F193D">
              <w:rPr>
                <w:rFonts w:ascii="Times New Roman" w:hAnsi="Times New Roman" w:cs="Times New Roman"/>
                <w:sz w:val="24"/>
                <w:szCs w:val="24"/>
              </w:rPr>
              <w:t xml:space="preserve">Bobot Kering Tanaman </w:t>
            </w:r>
          </w:p>
        </w:tc>
        <w:tc>
          <w:tcPr>
            <w:tcW w:w="1689" w:type="dxa"/>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710" w:type="dxa"/>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c>
          <w:tcPr>
            <w:tcW w:w="1800" w:type="dxa"/>
            <w:vAlign w:val="center"/>
          </w:tcPr>
          <w:p w:rsidR="004E28DC" w:rsidRPr="003F193D" w:rsidRDefault="004E28DC" w:rsidP="00E770CA">
            <w:pPr>
              <w:spacing w:line="276" w:lineRule="auto"/>
              <w:jc w:val="center"/>
              <w:rPr>
                <w:rFonts w:ascii="Times New Roman" w:hAnsi="Times New Roman" w:cs="Times New Roman"/>
                <w:b/>
                <w:sz w:val="24"/>
                <w:szCs w:val="24"/>
              </w:rPr>
            </w:pPr>
            <w:r w:rsidRPr="003F193D">
              <w:rPr>
                <w:rFonts w:ascii="Times New Roman" w:hAnsi="Times New Roman" w:cs="Times New Roman"/>
                <w:sz w:val="24"/>
                <w:szCs w:val="24"/>
              </w:rPr>
              <w:t>NS</w:t>
            </w:r>
          </w:p>
        </w:tc>
      </w:tr>
    </w:tbl>
    <w:p w:rsidR="004E28DC" w:rsidRPr="003F193D" w:rsidRDefault="004E28DC" w:rsidP="00E770CA">
      <w:pPr>
        <w:spacing w:after="240"/>
        <w:jc w:val="both"/>
        <w:rPr>
          <w:rFonts w:ascii="Times New Roman" w:hAnsi="Times New Roman" w:cs="Times New Roman"/>
          <w:sz w:val="24"/>
          <w:szCs w:val="24"/>
        </w:rPr>
      </w:pPr>
      <w:r w:rsidRPr="003F193D">
        <w:rPr>
          <w:rFonts w:ascii="Times New Roman" w:hAnsi="Times New Roman" w:cs="Times New Roman"/>
          <w:b/>
          <w:i/>
          <w:sz w:val="24"/>
          <w:szCs w:val="24"/>
        </w:rPr>
        <w:t>Keterangan:</w:t>
      </w:r>
      <w:r w:rsidRPr="003F193D">
        <w:rPr>
          <w:rFonts w:ascii="Times New Roman" w:hAnsi="Times New Roman" w:cs="Times New Roman"/>
          <w:sz w:val="24"/>
          <w:szCs w:val="24"/>
        </w:rPr>
        <w:t xml:space="preserve"> D (dosis), J (jarak tanam), S (significantly), NS (not significantly)</w:t>
      </w:r>
    </w:p>
    <w:p w:rsidR="004E28DC" w:rsidRPr="003F193D" w:rsidRDefault="004E28DC" w:rsidP="00E770CA">
      <w:pPr>
        <w:spacing w:after="240"/>
        <w:ind w:firstLine="720"/>
        <w:jc w:val="both"/>
        <w:rPr>
          <w:rFonts w:ascii="Times New Roman" w:hAnsi="Times New Roman" w:cs="Times New Roman"/>
          <w:sz w:val="24"/>
          <w:szCs w:val="24"/>
        </w:rPr>
        <w:sectPr w:rsidR="004E28DC" w:rsidRPr="003F193D" w:rsidSect="00CE3807">
          <w:type w:val="continuous"/>
          <w:pgSz w:w="12240" w:h="15840"/>
          <w:pgMar w:top="1440" w:right="1440" w:bottom="1440" w:left="1440" w:header="720" w:footer="720" w:gutter="0"/>
          <w:cols w:space="540"/>
          <w:docGrid w:linePitch="360"/>
        </w:sectPr>
      </w:pPr>
    </w:p>
    <w:p w:rsidR="005B2811" w:rsidRDefault="004E28DC" w:rsidP="00CE3807">
      <w:pPr>
        <w:spacing w:after="240"/>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 xml:space="preserve">Berdasarkan hasil </w:t>
      </w:r>
      <w:r w:rsidR="008D07D5">
        <w:rPr>
          <w:rFonts w:ascii="Times New Roman" w:hAnsi="Times New Roman" w:cs="Times New Roman"/>
          <w:sz w:val="24"/>
          <w:szCs w:val="24"/>
        </w:rPr>
        <w:t>analisis keragaman</w:t>
      </w:r>
      <w:r w:rsidRPr="003F193D">
        <w:rPr>
          <w:rFonts w:ascii="Times New Roman" w:hAnsi="Times New Roman" w:cs="Times New Roman"/>
          <w:sz w:val="24"/>
          <w:szCs w:val="24"/>
        </w:rPr>
        <w:t xml:space="preserve"> pada Tabel 1 dapat dilihat perlakuan Bio-Extrim dan variasi jarak tanam serta interaksinya tidak berbeda nyata hampir pada semua parameter pengamatan. Namun berbeda nyata pada jumlah daun 7 H</w:t>
      </w:r>
      <w:r w:rsidR="00D72E79" w:rsidRPr="003F193D">
        <w:rPr>
          <w:rFonts w:ascii="Times New Roman" w:hAnsi="Times New Roman" w:cs="Times New Roman"/>
          <w:sz w:val="24"/>
          <w:szCs w:val="24"/>
        </w:rPr>
        <w:t xml:space="preserve">ST dan bobot basah tanaman pada </w:t>
      </w:r>
      <w:r w:rsidRPr="003F193D">
        <w:rPr>
          <w:rFonts w:ascii="Times New Roman" w:hAnsi="Times New Roman" w:cs="Times New Roman"/>
          <w:sz w:val="24"/>
          <w:szCs w:val="24"/>
        </w:rPr>
        <w:t>perlakuan dosis Bio-Extrim</w:t>
      </w:r>
      <w:r w:rsidR="00D72E79" w:rsidRPr="003F193D">
        <w:rPr>
          <w:rFonts w:ascii="Times New Roman" w:hAnsi="Times New Roman" w:cs="Times New Roman"/>
          <w:sz w:val="24"/>
          <w:szCs w:val="24"/>
        </w:rPr>
        <w:t>.</w:t>
      </w:r>
    </w:p>
    <w:p w:rsidR="005B2811" w:rsidRPr="003F193D" w:rsidRDefault="005B2811" w:rsidP="00E770CA">
      <w:pPr>
        <w:spacing w:after="240"/>
        <w:ind w:firstLine="720"/>
        <w:jc w:val="both"/>
        <w:rPr>
          <w:rFonts w:ascii="Times New Roman" w:hAnsi="Times New Roman" w:cs="Times New Roman"/>
          <w:sz w:val="24"/>
          <w:szCs w:val="24"/>
        </w:rPr>
        <w:sectPr w:rsidR="005B2811" w:rsidRPr="003F193D" w:rsidSect="00CE3807">
          <w:type w:val="continuous"/>
          <w:pgSz w:w="12240" w:h="15840"/>
          <w:pgMar w:top="1440" w:right="1440" w:bottom="1440" w:left="1440" w:header="720" w:footer="720" w:gutter="0"/>
          <w:cols w:space="540"/>
          <w:docGrid w:linePitch="360"/>
        </w:sectPr>
      </w:pPr>
    </w:p>
    <w:p w:rsidR="00017F8D" w:rsidRPr="003F193D" w:rsidRDefault="00017F8D" w:rsidP="005609BA">
      <w:pPr>
        <w:spacing w:after="0" w:line="240" w:lineRule="auto"/>
        <w:ind w:left="806" w:hanging="806"/>
        <w:rPr>
          <w:rFonts w:ascii="Times New Roman" w:hAnsi="Times New Roman" w:cs="Times New Roman"/>
          <w:sz w:val="24"/>
          <w:szCs w:val="24"/>
        </w:rPr>
      </w:pPr>
      <w:r w:rsidRPr="003F193D">
        <w:rPr>
          <w:rFonts w:ascii="Times New Roman" w:hAnsi="Times New Roman" w:cs="Times New Roman"/>
          <w:sz w:val="24"/>
          <w:szCs w:val="24"/>
        </w:rPr>
        <w:lastRenderedPageBreak/>
        <w:t>Tabel 2. Rerata Tinggi Tanaman (cm) dan Jumlah Daun (helai) Akibat Perlakuan Dosis Bio-Extrim</w:t>
      </w:r>
    </w:p>
    <w:tbl>
      <w:tblPr>
        <w:tblStyle w:val="TableGrid"/>
        <w:tblW w:w="934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51"/>
        <w:gridCol w:w="1219"/>
        <w:gridCol w:w="1335"/>
        <w:gridCol w:w="1335"/>
        <w:gridCol w:w="1335"/>
        <w:gridCol w:w="1335"/>
        <w:gridCol w:w="1335"/>
      </w:tblGrid>
      <w:tr w:rsidR="00017F8D" w:rsidRPr="003F193D" w:rsidTr="00E00359">
        <w:trPr>
          <w:trHeight w:val="580"/>
        </w:trPr>
        <w:tc>
          <w:tcPr>
            <w:tcW w:w="1451"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Perlakuan</w:t>
            </w:r>
          </w:p>
        </w:tc>
        <w:tc>
          <w:tcPr>
            <w:tcW w:w="1219"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TT</w:t>
            </w:r>
          </w:p>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7 HST</w:t>
            </w:r>
          </w:p>
        </w:tc>
        <w:tc>
          <w:tcPr>
            <w:tcW w:w="1335"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TT</w:t>
            </w:r>
          </w:p>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14 HST</w:t>
            </w:r>
          </w:p>
        </w:tc>
        <w:tc>
          <w:tcPr>
            <w:tcW w:w="1335"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TT</w:t>
            </w:r>
          </w:p>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21 HST</w:t>
            </w:r>
          </w:p>
        </w:tc>
        <w:tc>
          <w:tcPr>
            <w:tcW w:w="1335"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JD</w:t>
            </w:r>
          </w:p>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7 HST</w:t>
            </w:r>
          </w:p>
        </w:tc>
        <w:tc>
          <w:tcPr>
            <w:tcW w:w="1335"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JD</w:t>
            </w:r>
          </w:p>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14 HST</w:t>
            </w:r>
          </w:p>
        </w:tc>
        <w:tc>
          <w:tcPr>
            <w:tcW w:w="1335" w:type="dxa"/>
            <w:tcBorders>
              <w:bottom w:val="single" w:sz="4" w:space="0" w:color="auto"/>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JD</w:t>
            </w:r>
          </w:p>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21 HST</w:t>
            </w:r>
          </w:p>
        </w:tc>
      </w:tr>
      <w:tr w:rsidR="00017F8D" w:rsidRPr="003F193D" w:rsidTr="00E00359">
        <w:trPr>
          <w:trHeight w:val="281"/>
        </w:trPr>
        <w:tc>
          <w:tcPr>
            <w:tcW w:w="1451"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D1</w:t>
            </w:r>
          </w:p>
        </w:tc>
        <w:tc>
          <w:tcPr>
            <w:tcW w:w="1219"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6</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528</w:t>
            </w:r>
          </w:p>
        </w:tc>
        <w:tc>
          <w:tcPr>
            <w:tcW w:w="1335"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15</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769</w:t>
            </w:r>
          </w:p>
        </w:tc>
        <w:tc>
          <w:tcPr>
            <w:tcW w:w="1335"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26</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760</w:t>
            </w:r>
          </w:p>
        </w:tc>
        <w:tc>
          <w:tcPr>
            <w:tcW w:w="1335"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3</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933a</w:t>
            </w:r>
          </w:p>
        </w:tc>
        <w:tc>
          <w:tcPr>
            <w:tcW w:w="1335"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5</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888</w:t>
            </w:r>
          </w:p>
        </w:tc>
        <w:tc>
          <w:tcPr>
            <w:tcW w:w="1335" w:type="dxa"/>
            <w:tcBorders>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8</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933</w:t>
            </w:r>
          </w:p>
        </w:tc>
      </w:tr>
      <w:tr w:rsidR="00017F8D" w:rsidRPr="003F193D" w:rsidTr="00E00359">
        <w:trPr>
          <w:trHeight w:val="299"/>
        </w:trPr>
        <w:tc>
          <w:tcPr>
            <w:tcW w:w="1451"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D2</w:t>
            </w:r>
          </w:p>
        </w:tc>
        <w:tc>
          <w:tcPr>
            <w:tcW w:w="1219"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7</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260</w:t>
            </w:r>
          </w:p>
        </w:tc>
        <w:tc>
          <w:tcPr>
            <w:tcW w:w="1335"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16</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013</w:t>
            </w:r>
          </w:p>
        </w:tc>
        <w:tc>
          <w:tcPr>
            <w:tcW w:w="1335"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27</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631</w:t>
            </w:r>
          </w:p>
        </w:tc>
        <w:tc>
          <w:tcPr>
            <w:tcW w:w="1335"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3</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778a</w:t>
            </w:r>
          </w:p>
        </w:tc>
        <w:tc>
          <w:tcPr>
            <w:tcW w:w="1335"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5</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866</w:t>
            </w:r>
          </w:p>
        </w:tc>
        <w:tc>
          <w:tcPr>
            <w:tcW w:w="1335" w:type="dxa"/>
            <w:tcBorders>
              <w:top w:val="nil"/>
              <w:bottom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9</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244</w:t>
            </w:r>
          </w:p>
        </w:tc>
      </w:tr>
      <w:tr w:rsidR="00017F8D" w:rsidRPr="003F193D" w:rsidTr="00E00359">
        <w:trPr>
          <w:trHeight w:val="299"/>
        </w:trPr>
        <w:tc>
          <w:tcPr>
            <w:tcW w:w="1451"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D3</w:t>
            </w:r>
          </w:p>
        </w:tc>
        <w:tc>
          <w:tcPr>
            <w:tcW w:w="1219"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6</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808</w:t>
            </w:r>
          </w:p>
        </w:tc>
        <w:tc>
          <w:tcPr>
            <w:tcW w:w="1335"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14</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247</w:t>
            </w:r>
          </w:p>
        </w:tc>
        <w:tc>
          <w:tcPr>
            <w:tcW w:w="1335"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24</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633</w:t>
            </w:r>
          </w:p>
        </w:tc>
        <w:tc>
          <w:tcPr>
            <w:tcW w:w="1335"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3</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378b</w:t>
            </w:r>
          </w:p>
        </w:tc>
        <w:tc>
          <w:tcPr>
            <w:tcW w:w="1335"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5</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511</w:t>
            </w:r>
          </w:p>
        </w:tc>
        <w:tc>
          <w:tcPr>
            <w:tcW w:w="1335" w:type="dxa"/>
            <w:tcBorders>
              <w:top w:val="nil"/>
            </w:tcBorders>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8</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422</w:t>
            </w:r>
          </w:p>
        </w:tc>
      </w:tr>
      <w:tr w:rsidR="00017F8D" w:rsidRPr="003F193D" w:rsidTr="00E00359">
        <w:trPr>
          <w:trHeight w:val="281"/>
        </w:trPr>
        <w:tc>
          <w:tcPr>
            <w:tcW w:w="1451" w:type="dxa"/>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BNJ 5%</w:t>
            </w:r>
          </w:p>
        </w:tc>
        <w:tc>
          <w:tcPr>
            <w:tcW w:w="1219" w:type="dxa"/>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w:t>
            </w:r>
          </w:p>
        </w:tc>
        <w:tc>
          <w:tcPr>
            <w:tcW w:w="1335" w:type="dxa"/>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w:t>
            </w:r>
          </w:p>
        </w:tc>
        <w:tc>
          <w:tcPr>
            <w:tcW w:w="1335" w:type="dxa"/>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w:t>
            </w:r>
          </w:p>
        </w:tc>
        <w:tc>
          <w:tcPr>
            <w:tcW w:w="1335" w:type="dxa"/>
            <w:vAlign w:val="center"/>
          </w:tcPr>
          <w:p w:rsidR="00017F8D" w:rsidRPr="003F193D" w:rsidRDefault="00017F8D" w:rsidP="00E770CA">
            <w:pPr>
              <w:spacing w:line="276" w:lineRule="auto"/>
              <w:jc w:val="center"/>
              <w:rPr>
                <w:rFonts w:ascii="Times New Roman" w:hAnsi="Times New Roman" w:cs="Times New Roman"/>
                <w:sz w:val="24"/>
                <w:szCs w:val="24"/>
                <w:lang w:val="en-US"/>
              </w:rPr>
            </w:pPr>
            <w:r w:rsidRPr="003F193D">
              <w:rPr>
                <w:rFonts w:ascii="Times New Roman" w:hAnsi="Times New Roman" w:cs="Times New Roman"/>
                <w:sz w:val="24"/>
                <w:szCs w:val="24"/>
              </w:rPr>
              <w:t>0,</w:t>
            </w:r>
            <w:r w:rsidRPr="003F193D">
              <w:rPr>
                <w:rFonts w:ascii="Times New Roman" w:hAnsi="Times New Roman" w:cs="Times New Roman"/>
                <w:sz w:val="24"/>
                <w:szCs w:val="24"/>
                <w:lang w:val="en-US"/>
              </w:rPr>
              <w:t>3096</w:t>
            </w:r>
          </w:p>
        </w:tc>
        <w:tc>
          <w:tcPr>
            <w:tcW w:w="1335" w:type="dxa"/>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w:t>
            </w:r>
          </w:p>
        </w:tc>
        <w:tc>
          <w:tcPr>
            <w:tcW w:w="1335" w:type="dxa"/>
            <w:vAlign w:val="center"/>
          </w:tcPr>
          <w:p w:rsidR="00017F8D" w:rsidRPr="003F193D" w:rsidRDefault="00017F8D"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w:t>
            </w:r>
          </w:p>
        </w:tc>
      </w:tr>
    </w:tbl>
    <w:p w:rsidR="00E00359" w:rsidRPr="003F193D" w:rsidRDefault="00E00359" w:rsidP="005609BA">
      <w:pPr>
        <w:spacing w:after="0" w:line="240" w:lineRule="auto"/>
        <w:ind w:left="1354" w:hanging="1354"/>
        <w:jc w:val="both"/>
        <w:rPr>
          <w:rFonts w:ascii="Times New Roman" w:hAnsi="Times New Roman" w:cs="Times New Roman"/>
          <w:sz w:val="24"/>
          <w:szCs w:val="24"/>
        </w:rPr>
      </w:pPr>
      <w:r w:rsidRPr="003F193D">
        <w:rPr>
          <w:rFonts w:ascii="Times New Roman" w:hAnsi="Times New Roman" w:cs="Times New Roman"/>
          <w:b/>
          <w:i/>
          <w:sz w:val="24"/>
          <w:szCs w:val="24"/>
        </w:rPr>
        <w:t>Keterangan</w:t>
      </w:r>
      <w:r w:rsidRPr="003F193D">
        <w:rPr>
          <w:rFonts w:ascii="Times New Roman" w:hAnsi="Times New Roman" w:cs="Times New Roman"/>
          <w:sz w:val="24"/>
          <w:szCs w:val="24"/>
        </w:rPr>
        <w:t>: Angka-angka pada kolom yang sama diikuti huruf yang sama tidak berbeda nyata pada taraf 5%</w:t>
      </w:r>
    </w:p>
    <w:p w:rsidR="00E00359" w:rsidRPr="003F193D" w:rsidRDefault="00E00359" w:rsidP="00E770CA">
      <w:pPr>
        <w:autoSpaceDE w:val="0"/>
        <w:autoSpaceDN w:val="0"/>
        <w:adjustRightInd w:val="0"/>
        <w:spacing w:after="0"/>
        <w:jc w:val="both"/>
        <w:rPr>
          <w:rFonts w:ascii="Times New Roman" w:hAnsi="Times New Roman" w:cs="Times New Roman"/>
          <w:sz w:val="24"/>
          <w:szCs w:val="24"/>
        </w:rPr>
      </w:pPr>
    </w:p>
    <w:p w:rsidR="00D72E79" w:rsidRPr="003F193D" w:rsidRDefault="00D72E79" w:rsidP="00E770CA">
      <w:pPr>
        <w:autoSpaceDE w:val="0"/>
        <w:autoSpaceDN w:val="0"/>
        <w:adjustRightInd w:val="0"/>
        <w:spacing w:after="0"/>
        <w:jc w:val="both"/>
        <w:rPr>
          <w:rFonts w:ascii="Times New Roman" w:hAnsi="Times New Roman" w:cs="Times New Roman"/>
          <w:sz w:val="24"/>
          <w:szCs w:val="24"/>
        </w:rPr>
        <w:sectPr w:rsidR="00D72E79" w:rsidRPr="003F193D" w:rsidSect="00CE3807">
          <w:type w:val="continuous"/>
          <w:pgSz w:w="12240" w:h="15840"/>
          <w:pgMar w:top="1440" w:right="1440" w:bottom="1440" w:left="1440" w:header="720" w:footer="720" w:gutter="0"/>
          <w:cols w:space="540"/>
          <w:docGrid w:linePitch="360"/>
        </w:sectPr>
      </w:pPr>
    </w:p>
    <w:p w:rsidR="00E00359" w:rsidRDefault="00E00359" w:rsidP="005609BA">
      <w:pPr>
        <w:autoSpaceDE w:val="0"/>
        <w:autoSpaceDN w:val="0"/>
        <w:adjustRightInd w:val="0"/>
        <w:spacing w:after="0"/>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 xml:space="preserve">Perlakuan dosis Bio-Extrim tidak memberikan pengaruh nyata terhadap tinggi tanaman dan jumlah daun 14 HST, 21 HST, namun berpengaruh nyata pada jumlah daun umur 7 HST. Meski demikian perbedaan tetap terjadi terhadap pertumbuhan dari tanaman tersebut. Dapat dilihat pada </w:t>
      </w:r>
      <w:r w:rsidR="007414FA" w:rsidRPr="003F193D">
        <w:rPr>
          <w:rFonts w:ascii="Times New Roman" w:hAnsi="Times New Roman" w:cs="Times New Roman"/>
          <w:sz w:val="24"/>
          <w:szCs w:val="24"/>
        </w:rPr>
        <w:t>Tabel</w:t>
      </w:r>
      <w:r w:rsidRPr="003F193D">
        <w:rPr>
          <w:rFonts w:ascii="Times New Roman" w:hAnsi="Times New Roman" w:cs="Times New Roman"/>
          <w:sz w:val="24"/>
          <w:szCs w:val="24"/>
        </w:rPr>
        <w:t xml:space="preserve"> </w:t>
      </w:r>
      <w:r w:rsidR="008D07D5">
        <w:rPr>
          <w:rFonts w:ascii="Times New Roman" w:hAnsi="Times New Roman" w:cs="Times New Roman"/>
          <w:sz w:val="24"/>
          <w:szCs w:val="24"/>
        </w:rPr>
        <w:t>2.</w:t>
      </w:r>
      <w:r w:rsidRPr="003F193D">
        <w:rPr>
          <w:rFonts w:ascii="Times New Roman" w:hAnsi="Times New Roman" w:cs="Times New Roman"/>
          <w:sz w:val="24"/>
          <w:szCs w:val="24"/>
        </w:rPr>
        <w:t xml:space="preserve"> pada tinggi tanaman 7 HST dosis </w:t>
      </w:r>
      <w:r w:rsidR="008C0107" w:rsidRPr="003F193D">
        <w:rPr>
          <w:rFonts w:ascii="Times New Roman" w:hAnsi="Times New Roman" w:cs="Times New Roman"/>
          <w:sz w:val="24"/>
          <w:szCs w:val="24"/>
        </w:rPr>
        <w:t>0,4</w:t>
      </w:r>
      <w:r w:rsidRPr="003F193D">
        <w:rPr>
          <w:rFonts w:ascii="Times New Roman" w:hAnsi="Times New Roman" w:cs="Times New Roman"/>
          <w:sz w:val="24"/>
          <w:szCs w:val="24"/>
        </w:rPr>
        <w:t xml:space="preserve">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menunjukan hasil yang lebih tinggi dibandingkan dengan dosis 0,2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dan 0,6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bahkan hingga pada pengamatan terakhir 21 HST baik pada tinggi tanaman maupun jumlah daun. Hal ini sesuai dengan dosis yang direkomendasikan bahwa Bio-Extrim dapat digunakan dengan dosois 0,4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dengan cara disemprotkan atau dapat juga dengan dosis 5 ml / l air (3,5</w:t>
      </w:r>
      <w:r w:rsidR="008D07D5">
        <w:rPr>
          <w:rFonts w:ascii="Times New Roman" w:hAnsi="Times New Roman" w:cs="Times New Roman"/>
          <w:sz w:val="24"/>
          <w:szCs w:val="24"/>
        </w:rPr>
        <w:t xml:space="preserve"> </w:t>
      </w:r>
      <w:r w:rsidRPr="003F193D">
        <w:rPr>
          <w:rFonts w:ascii="Times New Roman" w:hAnsi="Times New Roman" w:cs="Times New Roman"/>
          <w:sz w:val="24"/>
          <w:szCs w:val="24"/>
        </w:rPr>
        <w:t xml:space="preserve">tutup botol per tanki 14 liter) secara merata pada lahan daerah perakaran (PT. Bangkit Jaya Abadi. 2009). Pada dosis ini pertumbuhan tanaman sangat baik dikarenakan pupuk bekerja secara optimal sehingga tanaman dapat menyerap unsur hara yang dapat membantu pertumbuhannya. Menurut Wardhani (2014) salah satu faktor yang mempengaruhi pertumbuhan awal tanaman adalah kecukupan unsur hara di dalam tanah. Namun perlakuan dosis </w:t>
      </w:r>
      <w:r w:rsidR="008D07D5">
        <w:rPr>
          <w:rFonts w:ascii="Times New Roman" w:hAnsi="Times New Roman" w:cs="Times New Roman"/>
          <w:sz w:val="24"/>
          <w:szCs w:val="24"/>
        </w:rPr>
        <w:t>B</w:t>
      </w:r>
      <w:r w:rsidRPr="003F193D">
        <w:rPr>
          <w:rFonts w:ascii="Times New Roman" w:hAnsi="Times New Roman" w:cs="Times New Roman"/>
          <w:sz w:val="24"/>
          <w:szCs w:val="24"/>
        </w:rPr>
        <w:t>io-</w:t>
      </w:r>
      <w:r w:rsidR="008D07D5">
        <w:rPr>
          <w:rFonts w:ascii="Times New Roman" w:hAnsi="Times New Roman" w:cs="Times New Roman"/>
          <w:sz w:val="24"/>
          <w:szCs w:val="24"/>
        </w:rPr>
        <w:t>E</w:t>
      </w:r>
      <w:r w:rsidRPr="003F193D">
        <w:rPr>
          <w:rFonts w:ascii="Times New Roman" w:hAnsi="Times New Roman" w:cs="Times New Roman"/>
          <w:sz w:val="24"/>
          <w:szCs w:val="24"/>
        </w:rPr>
        <w:t>kstrim berpengaruh nyata terhadap jumlah daun pada umur 7 HST, pada umur tersebut belum dilakukan penyemprotan langsung ke tanaman namun 3 hari sebelum pindah tanam telah dilakukan penyemprotan pupuk pada media sehingga di duga nutrisi pada tanah tersedia dengan cukup sehingga dapat diserap baik oleh tanaman untuk pertumbuhan vegetatifnya. Sejalan dengan pendapat  Supadno (2011) menyatakan pupuk Bio-Extrim diperkaya C-organik tinggi sebagai media pembiakan mikroba dan percepatan perbaikan struktur tanah. Menghasilkan zat perangsang tumbuh organik untuk memacu perbanyakan akar, pertumbuhan tanaman serta keluarnya bunga dan buah dengan cepat.</w:t>
      </w:r>
    </w:p>
    <w:p w:rsidR="005609BA" w:rsidRPr="003F193D" w:rsidRDefault="005609BA" w:rsidP="005609BA">
      <w:pPr>
        <w:autoSpaceDE w:val="0"/>
        <w:autoSpaceDN w:val="0"/>
        <w:adjustRightInd w:val="0"/>
        <w:spacing w:after="0"/>
        <w:jc w:val="both"/>
        <w:rPr>
          <w:rFonts w:ascii="Times New Roman" w:hAnsi="Times New Roman" w:cs="Times New Roman"/>
          <w:sz w:val="24"/>
          <w:szCs w:val="24"/>
        </w:rPr>
        <w:sectPr w:rsidR="005609BA" w:rsidRPr="003F193D" w:rsidSect="00CE3807">
          <w:type w:val="continuous"/>
          <w:pgSz w:w="12240" w:h="15840"/>
          <w:pgMar w:top="1440" w:right="1440" w:bottom="1440" w:left="1440" w:header="720" w:footer="720" w:gutter="0"/>
          <w:cols w:space="540"/>
          <w:docGrid w:linePitch="360"/>
        </w:sectPr>
      </w:pPr>
    </w:p>
    <w:p w:rsidR="005B2811" w:rsidRPr="003F193D" w:rsidRDefault="005B2811" w:rsidP="00E770CA">
      <w:pPr>
        <w:spacing w:after="0"/>
        <w:ind w:right="-18"/>
        <w:jc w:val="both"/>
        <w:rPr>
          <w:rFonts w:ascii="Times New Roman" w:hAnsi="Times New Roman" w:cs="Times New Roman"/>
          <w:sz w:val="24"/>
          <w:szCs w:val="24"/>
        </w:rPr>
      </w:pPr>
    </w:p>
    <w:p w:rsidR="00E00359" w:rsidRPr="003F193D" w:rsidRDefault="00E00359" w:rsidP="00B4693E">
      <w:pPr>
        <w:spacing w:after="0" w:line="240" w:lineRule="auto"/>
        <w:ind w:left="990" w:hanging="990"/>
        <w:jc w:val="both"/>
        <w:rPr>
          <w:rFonts w:ascii="Times New Roman" w:hAnsi="Times New Roman" w:cs="Times New Roman"/>
          <w:sz w:val="24"/>
          <w:szCs w:val="24"/>
        </w:rPr>
      </w:pPr>
      <w:r w:rsidRPr="003F193D">
        <w:rPr>
          <w:rFonts w:ascii="Times New Roman" w:hAnsi="Times New Roman" w:cs="Times New Roman"/>
          <w:sz w:val="24"/>
          <w:szCs w:val="24"/>
        </w:rPr>
        <w:t xml:space="preserve">Tabel 3. </w:t>
      </w:r>
      <w:r w:rsidR="00B4693E">
        <w:rPr>
          <w:rFonts w:ascii="Times New Roman" w:hAnsi="Times New Roman" w:cs="Times New Roman"/>
          <w:sz w:val="24"/>
          <w:szCs w:val="24"/>
        </w:rPr>
        <w:t xml:space="preserve"> </w:t>
      </w:r>
      <w:r w:rsidRPr="003F193D">
        <w:rPr>
          <w:rFonts w:ascii="Times New Roman" w:hAnsi="Times New Roman" w:cs="Times New Roman"/>
          <w:sz w:val="24"/>
          <w:szCs w:val="24"/>
        </w:rPr>
        <w:t>Rerata Berat Berangkasan Basah Tanaman (g) dan Berat Berangkasan</w:t>
      </w:r>
      <w:r w:rsidR="00B4693E">
        <w:rPr>
          <w:rFonts w:ascii="Times New Roman" w:hAnsi="Times New Roman" w:cs="Times New Roman"/>
          <w:sz w:val="24"/>
          <w:szCs w:val="24"/>
        </w:rPr>
        <w:t xml:space="preserve"> Kering </w:t>
      </w:r>
      <w:r w:rsidRPr="003F193D">
        <w:rPr>
          <w:rFonts w:ascii="Times New Roman" w:hAnsi="Times New Roman" w:cs="Times New Roman"/>
          <w:sz w:val="24"/>
          <w:szCs w:val="24"/>
        </w:rPr>
        <w:t>Tanaman (g) Akibat Perlakuan Dosis Bio-Extrim</w:t>
      </w:r>
    </w:p>
    <w:tbl>
      <w:tblPr>
        <w:tblStyle w:val="TableGrid"/>
        <w:tblW w:w="949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28"/>
        <w:gridCol w:w="3330"/>
        <w:gridCol w:w="3533"/>
      </w:tblGrid>
      <w:tr w:rsidR="00E00359" w:rsidRPr="003F193D" w:rsidTr="00E00359">
        <w:trPr>
          <w:trHeight w:val="276"/>
        </w:trPr>
        <w:tc>
          <w:tcPr>
            <w:tcW w:w="2628" w:type="dxa"/>
            <w:tcBorders>
              <w:bottom w:val="single" w:sz="4" w:space="0" w:color="auto"/>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Perlakuan</w:t>
            </w:r>
          </w:p>
        </w:tc>
        <w:tc>
          <w:tcPr>
            <w:tcW w:w="3330" w:type="dxa"/>
            <w:tcBorders>
              <w:bottom w:val="single" w:sz="4" w:space="0" w:color="auto"/>
            </w:tcBorders>
            <w:vAlign w:val="center"/>
          </w:tcPr>
          <w:p w:rsidR="00E00359" w:rsidRPr="003F193D" w:rsidRDefault="00E00359" w:rsidP="00E770CA">
            <w:pPr>
              <w:spacing w:line="276" w:lineRule="auto"/>
              <w:jc w:val="center"/>
              <w:rPr>
                <w:rFonts w:ascii="Times New Roman" w:hAnsi="Times New Roman" w:cs="Times New Roman"/>
                <w:sz w:val="24"/>
                <w:szCs w:val="24"/>
                <w:lang w:val="en-US"/>
              </w:rPr>
            </w:pPr>
            <w:r w:rsidRPr="003F193D">
              <w:rPr>
                <w:rFonts w:ascii="Times New Roman" w:hAnsi="Times New Roman" w:cs="Times New Roman"/>
                <w:sz w:val="24"/>
                <w:szCs w:val="24"/>
              </w:rPr>
              <w:t>BB</w:t>
            </w:r>
            <w:r w:rsidRPr="003F193D">
              <w:rPr>
                <w:rFonts w:ascii="Times New Roman" w:hAnsi="Times New Roman" w:cs="Times New Roman"/>
                <w:sz w:val="24"/>
                <w:szCs w:val="24"/>
                <w:lang w:val="en-US"/>
              </w:rPr>
              <w:t>B</w:t>
            </w:r>
          </w:p>
        </w:tc>
        <w:tc>
          <w:tcPr>
            <w:tcW w:w="3533" w:type="dxa"/>
            <w:tcBorders>
              <w:bottom w:val="single" w:sz="4" w:space="0" w:color="auto"/>
            </w:tcBorders>
            <w:vAlign w:val="center"/>
          </w:tcPr>
          <w:p w:rsidR="00E00359" w:rsidRPr="003F193D" w:rsidRDefault="00E00359" w:rsidP="00E770CA">
            <w:pPr>
              <w:spacing w:line="276" w:lineRule="auto"/>
              <w:jc w:val="center"/>
              <w:rPr>
                <w:rFonts w:ascii="Times New Roman" w:hAnsi="Times New Roman" w:cs="Times New Roman"/>
                <w:sz w:val="24"/>
                <w:szCs w:val="24"/>
                <w:lang w:val="en-US"/>
              </w:rPr>
            </w:pPr>
            <w:r w:rsidRPr="003F193D">
              <w:rPr>
                <w:rFonts w:ascii="Times New Roman" w:hAnsi="Times New Roman" w:cs="Times New Roman"/>
                <w:sz w:val="24"/>
                <w:szCs w:val="24"/>
              </w:rPr>
              <w:t>B</w:t>
            </w:r>
            <w:r w:rsidRPr="003F193D">
              <w:rPr>
                <w:rFonts w:ascii="Times New Roman" w:hAnsi="Times New Roman" w:cs="Times New Roman"/>
                <w:sz w:val="24"/>
                <w:szCs w:val="24"/>
                <w:lang w:val="en-US"/>
              </w:rPr>
              <w:t>BK</w:t>
            </w:r>
          </w:p>
        </w:tc>
      </w:tr>
      <w:tr w:rsidR="00E00359" w:rsidRPr="003F193D" w:rsidTr="00E00359">
        <w:trPr>
          <w:trHeight w:val="276"/>
        </w:trPr>
        <w:tc>
          <w:tcPr>
            <w:tcW w:w="2628" w:type="dxa"/>
            <w:tcBorders>
              <w:bottom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D1</w:t>
            </w:r>
          </w:p>
        </w:tc>
        <w:tc>
          <w:tcPr>
            <w:tcW w:w="3330" w:type="dxa"/>
            <w:tcBorders>
              <w:bottom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89</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84ab</w:t>
            </w:r>
          </w:p>
        </w:tc>
        <w:tc>
          <w:tcPr>
            <w:tcW w:w="3533" w:type="dxa"/>
            <w:tcBorders>
              <w:bottom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4</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781</w:t>
            </w:r>
          </w:p>
        </w:tc>
      </w:tr>
      <w:tr w:rsidR="00E00359" w:rsidRPr="003F193D" w:rsidTr="00E00359">
        <w:trPr>
          <w:trHeight w:val="291"/>
        </w:trPr>
        <w:tc>
          <w:tcPr>
            <w:tcW w:w="2628" w:type="dxa"/>
            <w:tcBorders>
              <w:top w:val="nil"/>
              <w:bottom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D2</w:t>
            </w:r>
          </w:p>
        </w:tc>
        <w:tc>
          <w:tcPr>
            <w:tcW w:w="3330" w:type="dxa"/>
            <w:tcBorders>
              <w:top w:val="nil"/>
              <w:bottom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108</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44a</w:t>
            </w:r>
          </w:p>
        </w:tc>
        <w:tc>
          <w:tcPr>
            <w:tcW w:w="3533" w:type="dxa"/>
            <w:tcBorders>
              <w:top w:val="nil"/>
              <w:bottom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5</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233</w:t>
            </w:r>
          </w:p>
        </w:tc>
      </w:tr>
      <w:tr w:rsidR="00E00359" w:rsidRPr="003F193D" w:rsidTr="00E00359">
        <w:trPr>
          <w:trHeight w:val="276"/>
        </w:trPr>
        <w:tc>
          <w:tcPr>
            <w:tcW w:w="2628" w:type="dxa"/>
            <w:tcBorders>
              <w:top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D3</w:t>
            </w:r>
          </w:p>
        </w:tc>
        <w:tc>
          <w:tcPr>
            <w:tcW w:w="3330" w:type="dxa"/>
            <w:tcBorders>
              <w:top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77</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35b</w:t>
            </w:r>
          </w:p>
        </w:tc>
        <w:tc>
          <w:tcPr>
            <w:tcW w:w="3533" w:type="dxa"/>
            <w:tcBorders>
              <w:top w:val="nil"/>
            </w:tcBorders>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4</w:t>
            </w:r>
            <w:r w:rsidRPr="003F193D">
              <w:rPr>
                <w:rFonts w:ascii="Times New Roman" w:hAnsi="Times New Roman" w:cs="Times New Roman"/>
                <w:sz w:val="24"/>
                <w:szCs w:val="24"/>
                <w:lang w:val="en-US"/>
              </w:rPr>
              <w:t>,</w:t>
            </w:r>
            <w:r w:rsidRPr="003F193D">
              <w:rPr>
                <w:rFonts w:ascii="Times New Roman" w:hAnsi="Times New Roman" w:cs="Times New Roman"/>
                <w:sz w:val="24"/>
                <w:szCs w:val="24"/>
              </w:rPr>
              <w:t>281</w:t>
            </w:r>
          </w:p>
        </w:tc>
      </w:tr>
      <w:tr w:rsidR="00E00359" w:rsidRPr="003F193D" w:rsidTr="00E00359">
        <w:trPr>
          <w:trHeight w:val="291"/>
        </w:trPr>
        <w:tc>
          <w:tcPr>
            <w:tcW w:w="2628" w:type="dxa"/>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BNJ 5%</w:t>
            </w:r>
          </w:p>
        </w:tc>
        <w:tc>
          <w:tcPr>
            <w:tcW w:w="3330" w:type="dxa"/>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24,6799</w:t>
            </w:r>
          </w:p>
        </w:tc>
        <w:tc>
          <w:tcPr>
            <w:tcW w:w="3533" w:type="dxa"/>
            <w:vAlign w:val="center"/>
          </w:tcPr>
          <w:p w:rsidR="00E00359" w:rsidRPr="003F193D" w:rsidRDefault="00E00359" w:rsidP="00E770CA">
            <w:pPr>
              <w:spacing w:line="276" w:lineRule="auto"/>
              <w:jc w:val="center"/>
              <w:rPr>
                <w:rFonts w:ascii="Times New Roman" w:hAnsi="Times New Roman" w:cs="Times New Roman"/>
                <w:sz w:val="24"/>
                <w:szCs w:val="24"/>
              </w:rPr>
            </w:pPr>
            <w:r w:rsidRPr="003F193D">
              <w:rPr>
                <w:rFonts w:ascii="Times New Roman" w:hAnsi="Times New Roman" w:cs="Times New Roman"/>
                <w:sz w:val="24"/>
                <w:szCs w:val="24"/>
              </w:rPr>
              <w:t>-</w:t>
            </w:r>
          </w:p>
        </w:tc>
      </w:tr>
    </w:tbl>
    <w:p w:rsidR="00E00359" w:rsidRPr="003F193D" w:rsidRDefault="00E00359" w:rsidP="00E770CA">
      <w:pPr>
        <w:spacing w:after="0"/>
        <w:ind w:right="-18"/>
        <w:jc w:val="both"/>
        <w:rPr>
          <w:rFonts w:ascii="Times New Roman" w:hAnsi="Times New Roman" w:cs="Times New Roman"/>
          <w:sz w:val="24"/>
          <w:szCs w:val="24"/>
        </w:rPr>
      </w:pPr>
    </w:p>
    <w:p w:rsidR="009B57AF" w:rsidRPr="003F193D" w:rsidRDefault="009B57AF" w:rsidP="00E770CA">
      <w:pPr>
        <w:ind w:firstLine="720"/>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Pr="003F193D" w:rsidRDefault="009B57AF" w:rsidP="00E770CA">
      <w:pPr>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Hasil tanaman pada parameter berat berangkasan basah dan berat berangkasan kering tanaman perlakuan dosis Bio-Extrim memberikan pengaruh yang nyata terhadap berat berangkasan basah tanaman. Perlakuan dosis 0,4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berbeda nyata terhadap dosis 0,2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dan 0,6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namun dosis perlakuan dosis 0,2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dan 0,6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tidak berbeda nyata. Hal ini dikarenakan kandungan pupuk Bio-Extrim yang lengkap dan mengandung beberapa bakteri yang dapat menyediakan unsur hara yang cukup untuk tanaman serta dapat menghasilkan hormon alami untuk pertumbuhan dan perkembangan tanaman sehingga tanaman dapat tumbuh dengan baik. Ada beberapa mikroba yang mampu melarutkan fosfat dan kalium, seperti mikroba pelarut fosfat dan pelarut kalium seperti </w:t>
      </w:r>
      <w:r w:rsidRPr="003F193D">
        <w:rPr>
          <w:rFonts w:ascii="Times New Roman" w:hAnsi="Times New Roman" w:cs="Times New Roman"/>
          <w:i/>
          <w:iCs/>
          <w:sz w:val="24"/>
          <w:szCs w:val="24"/>
        </w:rPr>
        <w:t xml:space="preserve">Pseudomonas </w:t>
      </w:r>
      <w:r w:rsidRPr="003F193D">
        <w:rPr>
          <w:rFonts w:ascii="Times New Roman" w:hAnsi="Times New Roman" w:cs="Times New Roman"/>
          <w:sz w:val="24"/>
          <w:szCs w:val="24"/>
        </w:rPr>
        <w:t xml:space="preserve">sp dan </w:t>
      </w:r>
      <w:r w:rsidRPr="003F193D">
        <w:rPr>
          <w:rFonts w:ascii="Times New Roman" w:hAnsi="Times New Roman" w:cs="Times New Roman"/>
          <w:i/>
          <w:iCs/>
          <w:sz w:val="24"/>
          <w:szCs w:val="24"/>
        </w:rPr>
        <w:t xml:space="preserve">Bacillus </w:t>
      </w:r>
      <w:r w:rsidRPr="003F193D">
        <w:rPr>
          <w:rFonts w:ascii="Times New Roman" w:hAnsi="Times New Roman" w:cs="Times New Roman"/>
          <w:sz w:val="24"/>
          <w:szCs w:val="24"/>
        </w:rPr>
        <w:t xml:space="preserve">sp. Mikroba-mikroba tersebut merupakan sumber fosfat dan kalium. Mikroba dalam jumlah yang banyak mampu menghasilkan hormon alami, seperti Auksin, Sitokinin, Giberellin, Etilen, dan Asam Absisat. </w:t>
      </w:r>
      <w:r w:rsidRPr="003F193D">
        <w:rPr>
          <w:rFonts w:ascii="Times New Roman" w:hAnsi="Times New Roman" w:cs="Times New Roman"/>
          <w:sz w:val="24"/>
          <w:szCs w:val="24"/>
        </w:rPr>
        <w:lastRenderedPageBreak/>
        <w:t>Hormon ini sangat dibutuhkan oleh tanaman untuk memacu keluarnya akar, memacu pertumbuhan vegetatif, dan memacu pembungaan serta pembuahan. Mikroba dalam jumlah banyak terbukti bisa menjadi pestisida organik (Sutanto, 2002). Pada berat berangkasan kering tanaman perlakuan dosis Bio-Extrim tidak memberikan pengaruh nyata. Pada Gambar 2 dapat dilihat berat berengkasan kering tanaman pada dosis 0,4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lebih tinggi dibandingkan dosis 0,2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dan 0,6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Perlakuan sesuai dosis rekomendasi memberikan hasil yang lebih tinggi di duga dengan pemberian dosis 0,2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xml:space="preserve"> tanaman dapat menyerap unsur hara secara optimal sesuai dengan kebutuhan tanaman dibandingkan dengan pemberian dosis 0,4 ml/m</w:t>
      </w:r>
      <w:r w:rsidRPr="003F193D">
        <w:rPr>
          <w:rFonts w:ascii="Times New Roman" w:hAnsi="Times New Roman" w:cs="Times New Roman"/>
          <w:sz w:val="24"/>
          <w:szCs w:val="24"/>
          <w:vertAlign w:val="superscript"/>
        </w:rPr>
        <w:t xml:space="preserve">2 </w:t>
      </w:r>
      <w:r w:rsidRPr="003F193D">
        <w:rPr>
          <w:rFonts w:ascii="Times New Roman" w:hAnsi="Times New Roman" w:cs="Times New Roman"/>
          <w:sz w:val="24"/>
          <w:szCs w:val="24"/>
        </w:rPr>
        <w:t>maupun dosis 0,6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Sesuai dengan Palimbungan dkk (2006), pemberian pupuk cair dengan jumlah yang sesuai dengan kebutuhan tanaman mendukung terjadinya pertumbuhan tanaman optimal yang menyebabkan proses pembelahan, pembesaran dan pemanjangan sel akan berlangsung dengan cepat yang mengakibatkan beberapa organ tanaman tumbuh dengan cepat.</w:t>
      </w:r>
    </w:p>
    <w:p w:rsidR="009B57AF" w:rsidRPr="003F193D" w:rsidRDefault="009B57AF" w:rsidP="00E770CA">
      <w:pPr>
        <w:spacing w:after="0"/>
        <w:ind w:right="-18"/>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Pr="003F193D" w:rsidRDefault="00F77266" w:rsidP="006B5721">
      <w:pPr>
        <w:spacing w:after="120" w:line="240" w:lineRule="auto"/>
        <w:jc w:val="both"/>
        <w:rPr>
          <w:rFonts w:ascii="Times New Roman" w:hAnsi="Times New Roman" w:cs="Times New Roman"/>
          <w:sz w:val="24"/>
          <w:szCs w:val="24"/>
        </w:rPr>
      </w:pPr>
      <w:r w:rsidRPr="003F193D">
        <w:rPr>
          <w:rFonts w:ascii="Times New Roman" w:hAnsi="Times New Roman" w:cs="Times New Roman"/>
          <w:noProof/>
          <w:sz w:val="24"/>
          <w:szCs w:val="24"/>
        </w:rPr>
        <w:lastRenderedPageBreak/>
        <w:drawing>
          <wp:inline distT="0" distB="0" distL="0" distR="0">
            <wp:extent cx="2905125" cy="2247900"/>
            <wp:effectExtent l="19050" t="0" r="9525"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F193D">
        <w:rPr>
          <w:rFonts w:ascii="Times New Roman" w:hAnsi="Times New Roman" w:cs="Times New Roman"/>
          <w:noProof/>
          <w:sz w:val="24"/>
          <w:szCs w:val="24"/>
        </w:rPr>
        <w:drawing>
          <wp:inline distT="0" distB="0" distL="0" distR="0">
            <wp:extent cx="2905125" cy="2247900"/>
            <wp:effectExtent l="19050" t="0" r="9525"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57AF" w:rsidRPr="003F193D" w:rsidRDefault="009B57AF" w:rsidP="006B5721">
      <w:pPr>
        <w:spacing w:after="240" w:line="240" w:lineRule="auto"/>
        <w:ind w:left="1166" w:hanging="1166"/>
        <w:jc w:val="both"/>
        <w:rPr>
          <w:rFonts w:ascii="Times New Roman" w:hAnsi="Times New Roman" w:cs="Times New Roman"/>
          <w:sz w:val="24"/>
          <w:szCs w:val="24"/>
        </w:rPr>
      </w:pPr>
      <w:r w:rsidRPr="003F193D">
        <w:rPr>
          <w:rFonts w:ascii="Times New Roman" w:hAnsi="Times New Roman" w:cs="Times New Roman"/>
          <w:sz w:val="24"/>
          <w:szCs w:val="24"/>
        </w:rPr>
        <w:t>Gambar 3. Pengaruh Variasi Jarak Tanam terhadap Tinggi Tanaman dan Jumlah Daun</w:t>
      </w:r>
    </w:p>
    <w:p w:rsidR="009B57AF" w:rsidRPr="003F193D" w:rsidRDefault="009B57AF" w:rsidP="00E770CA">
      <w:pPr>
        <w:spacing w:after="0"/>
        <w:ind w:firstLine="720"/>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Pr="003F193D" w:rsidRDefault="009B57AF" w:rsidP="00E770CA">
      <w:pPr>
        <w:spacing w:after="0"/>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 xml:space="preserve">Perlakuan variasi jarak tanam tidak memberikan pengaruh yang nyata terhadap pertumbuhan tanaman pada patameter tinggi tanaman dan jumlah daun. Jarak tanam 25 x 25 cm menghasilkan hasil yang lebih tinggi  di bandingkan pada jarak tanam 20 x 20 cm atau 25 x 20 cm. Hal ini di duga jumlah populasi tanaman pada satu petak lebih sedikit  dan jarak antar tanaman yang tidak dekat sehingga kompetisi antar tanaman sangat rendah. Perakaran tanaman tidak terganggu dan dapat menyerap air dan unsur hara dengan baik sesuai dengan pendapat Sugito (1999), menjelaskan bahwa perakaran tanaman yang satu dapat mengganggu perakaran tanaman lain yang berdekatan, karena akan terjadi persaingan mengenai air dan unsur hara yang diserap oleh tanah, sedangkan tajuknya akan mengalami persaingan cahaya dan udara terutama oksigen. Jarak tanam yang terlalu dekat juga dapat membuat tanaman saling ternaungi sehingga terjadi persaingan cahaya yang sangat penting bagi pertumbuhan tanaman sejalan dengan pendapat Purnama (2003) tanaman yang saling menaungi akan berpengaruh pada proses fotosintesis yang berakibat tajuk-tajuk tumbuh kecil dan kapasitas pengambilan unsur hara serta air menjadi berkurang. Tinggi tanaman umur 21 HST dengan jarak tanam 25x 25 cm </w:t>
      </w:r>
      <w:r w:rsidRPr="003F193D">
        <w:rPr>
          <w:rFonts w:ascii="Times New Roman" w:hAnsi="Times New Roman" w:cs="Times New Roman"/>
          <w:sz w:val="24"/>
          <w:szCs w:val="24"/>
        </w:rPr>
        <w:lastRenderedPageBreak/>
        <w:t>menghasilkan tinggi lebih rendah, diakibatkan daun yang semakin lebar dan tanaman yang semakin berat sehingga terjadi penurunan tinggi tanaman dikarenakan bentuk dari tanaman sawi yang tidak membentuk crop tetapi berserak.</w:t>
      </w:r>
    </w:p>
    <w:p w:rsidR="009B57AF" w:rsidRPr="003F193D" w:rsidRDefault="009B57AF" w:rsidP="00E770CA">
      <w:pPr>
        <w:spacing w:after="0"/>
        <w:ind w:firstLine="720"/>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Pr="003F193D" w:rsidRDefault="009B57AF" w:rsidP="00E770CA">
      <w:pPr>
        <w:spacing w:after="0"/>
        <w:ind w:firstLine="720"/>
        <w:jc w:val="both"/>
        <w:rPr>
          <w:rFonts w:ascii="Times New Roman" w:hAnsi="Times New Roman" w:cs="Times New Roman"/>
          <w:sz w:val="24"/>
          <w:szCs w:val="24"/>
        </w:rPr>
      </w:pPr>
    </w:p>
    <w:p w:rsidR="009B57AF" w:rsidRPr="003F193D" w:rsidRDefault="00F77266" w:rsidP="00F6157C">
      <w:pPr>
        <w:spacing w:after="0"/>
        <w:jc w:val="both"/>
        <w:rPr>
          <w:rFonts w:ascii="Times New Roman" w:hAnsi="Times New Roman" w:cs="Times New Roman"/>
          <w:sz w:val="24"/>
          <w:szCs w:val="24"/>
        </w:rPr>
      </w:pPr>
      <w:r w:rsidRPr="003F193D">
        <w:rPr>
          <w:rFonts w:ascii="Times New Roman" w:hAnsi="Times New Roman" w:cs="Times New Roman"/>
          <w:noProof/>
          <w:sz w:val="24"/>
          <w:szCs w:val="24"/>
        </w:rPr>
        <w:drawing>
          <wp:inline distT="0" distB="0" distL="0" distR="0">
            <wp:extent cx="2943225" cy="2124075"/>
            <wp:effectExtent l="19050" t="0" r="9525"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477F2" w:rsidRPr="003F193D">
        <w:rPr>
          <w:rFonts w:ascii="Times New Roman" w:hAnsi="Times New Roman" w:cs="Times New Roman"/>
          <w:noProof/>
          <w:sz w:val="24"/>
          <w:szCs w:val="24"/>
        </w:rPr>
        <w:drawing>
          <wp:inline distT="0" distB="0" distL="0" distR="0">
            <wp:extent cx="2914650" cy="21240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57AF" w:rsidRPr="003F193D" w:rsidRDefault="009B57AF" w:rsidP="006B5721">
      <w:pPr>
        <w:spacing w:after="240" w:line="240" w:lineRule="auto"/>
        <w:ind w:left="1267" w:hanging="1267"/>
        <w:jc w:val="both"/>
        <w:rPr>
          <w:rFonts w:ascii="Times New Roman" w:hAnsi="Times New Roman" w:cs="Times New Roman"/>
          <w:sz w:val="24"/>
          <w:szCs w:val="24"/>
        </w:rPr>
      </w:pPr>
      <w:r w:rsidRPr="003F193D">
        <w:rPr>
          <w:rFonts w:ascii="Times New Roman" w:hAnsi="Times New Roman" w:cs="Times New Roman"/>
          <w:sz w:val="24"/>
          <w:szCs w:val="24"/>
        </w:rPr>
        <w:t>Gambar 4. Pengaruh Variasi Jarak Tanam terhadap Berat Berangkasan Basah dan Berat Berangkasan Kering Tanaman</w:t>
      </w:r>
    </w:p>
    <w:p w:rsidR="00D72E79" w:rsidRPr="003F193D" w:rsidRDefault="00D72E79" w:rsidP="00E770CA">
      <w:pPr>
        <w:spacing w:before="240"/>
        <w:jc w:val="both"/>
        <w:rPr>
          <w:rFonts w:ascii="Times New Roman" w:hAnsi="Times New Roman" w:cs="Times New Roman"/>
          <w:sz w:val="24"/>
          <w:szCs w:val="24"/>
        </w:rPr>
        <w:sectPr w:rsidR="00D72E79" w:rsidRPr="003F193D" w:rsidSect="00CE3807">
          <w:type w:val="continuous"/>
          <w:pgSz w:w="12240" w:h="15840"/>
          <w:pgMar w:top="1440" w:right="1440" w:bottom="1440" w:left="1440" w:header="720" w:footer="720" w:gutter="0"/>
          <w:cols w:space="540"/>
          <w:docGrid w:linePitch="360"/>
        </w:sectPr>
      </w:pPr>
    </w:p>
    <w:p w:rsidR="009B57AF" w:rsidRDefault="009B57AF" w:rsidP="00E770CA">
      <w:pPr>
        <w:spacing w:before="240"/>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Perlakuan variasi jarak tanam 25 x 25 memiliki hasil yang lebih tinggi pada berat berangkasan basah tanaman dan berat berangkasan kering tanaman dari pada variasi jarak tanam 20 x 20 cm dan 25 x 20 cm dapat dilihat pada  Gambar 4. Hal ini di karenakan jarak antar tanaman yang lebar mengakibatkan rendahnya kompetisi antar tanaman sehingga tanaman dapat menyerap cahaya matahari dengan maksimal sehingga fotosintesis pada tanaman juga maksimal sehingga tanaman dapat menghasilkan cadangan makanan yang banyak sesuai dengan Hariyanto dkk (2003), jarak tanam yang renggang, penerimaan intensitas cahaya menjadi besar dan dapat melakukan fotosintesis secara maksimal sehingga menghasilkan cadangan makanan yang banyak. Pertumbuhan tanaman sangat dipengaruhi oleh jarak tanam, karena populasi yang terlalu padat akan menyebabkan terjadinya kompetisi untuk memperebutkan zat hara dan sinar matahari. Jarak tanam yang renggang juga dapat menambah jumlah daun dan jumlah cabang tanaman sehingga dapat menigkatkan berat berangkasan basah dan berat berangkasan kering tanaman sejalan dengan Pambayun (2008), jumlah daun dan jumlah cabang meningkat pada jarak tanam yang lebar (populasi rendah).</w:t>
      </w:r>
    </w:p>
    <w:p w:rsidR="00E770CA" w:rsidRPr="003F193D" w:rsidRDefault="00E770CA" w:rsidP="00E770CA">
      <w:pPr>
        <w:spacing w:before="240"/>
        <w:ind w:firstLine="720"/>
        <w:jc w:val="both"/>
        <w:rPr>
          <w:rFonts w:ascii="Times New Roman" w:hAnsi="Times New Roman" w:cs="Times New Roman"/>
          <w:sz w:val="24"/>
          <w:szCs w:val="24"/>
        </w:rPr>
        <w:sectPr w:rsidR="00E770CA" w:rsidRPr="003F193D" w:rsidSect="00CE3807">
          <w:type w:val="continuous"/>
          <w:pgSz w:w="12240" w:h="15840"/>
          <w:pgMar w:top="1440" w:right="1440" w:bottom="1440" w:left="1440" w:header="720" w:footer="720" w:gutter="0"/>
          <w:cols w:space="540"/>
          <w:docGrid w:linePitch="360"/>
        </w:sectPr>
      </w:pPr>
    </w:p>
    <w:p w:rsidR="009B57AF" w:rsidRPr="003F193D" w:rsidRDefault="009B57AF" w:rsidP="00E770CA">
      <w:pPr>
        <w:jc w:val="both"/>
        <w:rPr>
          <w:rFonts w:ascii="Times New Roman" w:hAnsi="Times New Roman" w:cs="Times New Roman"/>
          <w:sz w:val="24"/>
          <w:szCs w:val="24"/>
        </w:rPr>
      </w:pPr>
    </w:p>
    <w:p w:rsidR="009B57AF" w:rsidRPr="003F193D" w:rsidRDefault="00D477F2" w:rsidP="004C73EC">
      <w:pPr>
        <w:spacing w:after="120" w:line="240" w:lineRule="auto"/>
        <w:ind w:right="-158"/>
        <w:jc w:val="both"/>
        <w:rPr>
          <w:rFonts w:ascii="Times New Roman" w:hAnsi="Times New Roman" w:cs="Times New Roman"/>
          <w:sz w:val="24"/>
          <w:szCs w:val="24"/>
        </w:rPr>
      </w:pPr>
      <w:r w:rsidRPr="003F193D">
        <w:rPr>
          <w:rFonts w:ascii="Times New Roman" w:hAnsi="Times New Roman" w:cs="Times New Roman"/>
          <w:noProof/>
          <w:sz w:val="24"/>
          <w:szCs w:val="24"/>
        </w:rPr>
        <w:lastRenderedPageBreak/>
        <w:drawing>
          <wp:inline distT="0" distB="0" distL="0" distR="0">
            <wp:extent cx="2952750" cy="244792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F193D">
        <w:rPr>
          <w:rFonts w:ascii="Times New Roman" w:hAnsi="Times New Roman" w:cs="Times New Roman"/>
          <w:noProof/>
          <w:sz w:val="24"/>
          <w:szCs w:val="24"/>
        </w:rPr>
        <w:drawing>
          <wp:inline distT="0" distB="0" distL="0" distR="0">
            <wp:extent cx="2895600" cy="24479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57AF" w:rsidRPr="003F193D" w:rsidRDefault="009B57AF" w:rsidP="004C73EC">
      <w:pPr>
        <w:spacing w:after="240" w:line="240" w:lineRule="auto"/>
        <w:ind w:left="1080" w:hanging="1080"/>
        <w:rPr>
          <w:rFonts w:ascii="Times New Roman" w:hAnsi="Times New Roman" w:cs="Times New Roman"/>
          <w:sz w:val="24"/>
          <w:szCs w:val="24"/>
        </w:rPr>
      </w:pPr>
      <w:r w:rsidRPr="003F193D">
        <w:rPr>
          <w:rFonts w:ascii="Times New Roman" w:hAnsi="Times New Roman" w:cs="Times New Roman"/>
          <w:sz w:val="24"/>
          <w:szCs w:val="24"/>
        </w:rPr>
        <w:t>Gambar 5. Interaksi Dosis Bio-Extrim dan Jarak Tanam terhadap Tinggi Tanaman dan Jumlah Daun</w:t>
      </w:r>
    </w:p>
    <w:p w:rsidR="009B57AF" w:rsidRPr="003F193D" w:rsidRDefault="009B57AF" w:rsidP="004C73EC">
      <w:pPr>
        <w:spacing w:line="240" w:lineRule="auto"/>
        <w:ind w:firstLine="720"/>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Default="009B57AF" w:rsidP="00E770CA">
      <w:pPr>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Interaksi antara dosis Bio-Extrim dan variasi jarak tanam tidak berpengaruh nyata terhadap tinggi tanaman dan  jumlah daun. Namun memiliki nilai rerata yang berbe</w:t>
      </w:r>
      <w:r w:rsidR="008D07D5">
        <w:rPr>
          <w:rFonts w:ascii="Times New Roman" w:hAnsi="Times New Roman" w:cs="Times New Roman"/>
          <w:sz w:val="24"/>
          <w:szCs w:val="24"/>
        </w:rPr>
        <w:t>da, dapat dilihat pada Gambar 5.</w:t>
      </w:r>
      <w:r w:rsidRPr="003F193D">
        <w:rPr>
          <w:rFonts w:ascii="Times New Roman" w:hAnsi="Times New Roman" w:cs="Times New Roman"/>
          <w:sz w:val="24"/>
          <w:szCs w:val="24"/>
        </w:rPr>
        <w:t xml:space="preserve"> nilai rerata tertinggi diperoleh pada </w:t>
      </w:r>
      <w:r w:rsidR="008D07D5">
        <w:rPr>
          <w:rFonts w:ascii="Times New Roman" w:hAnsi="Times New Roman" w:cs="Times New Roman"/>
          <w:sz w:val="24"/>
          <w:szCs w:val="24"/>
        </w:rPr>
        <w:t xml:space="preserve">kombinasi </w:t>
      </w:r>
      <w:r w:rsidRPr="003F193D">
        <w:rPr>
          <w:rFonts w:ascii="Times New Roman" w:hAnsi="Times New Roman" w:cs="Times New Roman"/>
          <w:sz w:val="24"/>
          <w:szCs w:val="24"/>
        </w:rPr>
        <w:t xml:space="preserve">perlakuan </w:t>
      </w:r>
      <w:r w:rsidR="008D07D5">
        <w:rPr>
          <w:rFonts w:ascii="Times New Roman" w:hAnsi="Times New Roman" w:cs="Times New Roman"/>
          <w:sz w:val="24"/>
          <w:szCs w:val="24"/>
        </w:rPr>
        <w:t>dengan dosis Bio-Extrim 0,4 ml/m</w:t>
      </w:r>
      <w:r w:rsidR="008D07D5" w:rsidRPr="008D07D5">
        <w:rPr>
          <w:rFonts w:ascii="Times New Roman" w:hAnsi="Times New Roman" w:cs="Times New Roman"/>
          <w:sz w:val="24"/>
          <w:szCs w:val="24"/>
          <w:vertAlign w:val="superscript"/>
        </w:rPr>
        <w:t>2</w:t>
      </w:r>
      <w:r w:rsidR="008D07D5">
        <w:rPr>
          <w:rFonts w:ascii="Times New Roman" w:hAnsi="Times New Roman" w:cs="Times New Roman"/>
          <w:sz w:val="24"/>
          <w:szCs w:val="24"/>
        </w:rPr>
        <w:t xml:space="preserve"> dan variasi jarak tanam 25 x 20 cm pada </w:t>
      </w:r>
      <w:r w:rsidRPr="003F193D">
        <w:rPr>
          <w:rFonts w:ascii="Times New Roman" w:hAnsi="Times New Roman" w:cs="Times New Roman"/>
          <w:sz w:val="24"/>
          <w:szCs w:val="24"/>
        </w:rPr>
        <w:t xml:space="preserve"> parameter tinggi tanaman dan </w:t>
      </w:r>
      <w:r w:rsidR="008D07D5">
        <w:rPr>
          <w:rFonts w:ascii="Times New Roman" w:hAnsi="Times New Roman" w:cs="Times New Roman"/>
          <w:sz w:val="24"/>
          <w:szCs w:val="24"/>
        </w:rPr>
        <w:t>dosis Bio-Extrim 0,4 ml/m</w:t>
      </w:r>
      <w:r w:rsidR="008D07D5" w:rsidRPr="008D07D5">
        <w:rPr>
          <w:rFonts w:ascii="Times New Roman" w:hAnsi="Times New Roman" w:cs="Times New Roman"/>
          <w:sz w:val="24"/>
          <w:szCs w:val="24"/>
          <w:vertAlign w:val="superscript"/>
        </w:rPr>
        <w:t>2</w:t>
      </w:r>
      <w:r w:rsidR="008D07D5">
        <w:rPr>
          <w:rFonts w:ascii="Times New Roman" w:hAnsi="Times New Roman" w:cs="Times New Roman"/>
          <w:sz w:val="24"/>
          <w:szCs w:val="24"/>
        </w:rPr>
        <w:t xml:space="preserve"> dan variasi jarak tanam 20 x 20 cm</w:t>
      </w:r>
      <w:r w:rsidR="008D07D5" w:rsidRPr="003F193D">
        <w:rPr>
          <w:rFonts w:ascii="Times New Roman" w:hAnsi="Times New Roman" w:cs="Times New Roman"/>
          <w:sz w:val="24"/>
          <w:szCs w:val="24"/>
        </w:rPr>
        <w:t xml:space="preserve"> </w:t>
      </w:r>
      <w:r w:rsidRPr="003F193D">
        <w:rPr>
          <w:rFonts w:ascii="Times New Roman" w:hAnsi="Times New Roman" w:cs="Times New Roman"/>
          <w:sz w:val="24"/>
          <w:szCs w:val="24"/>
        </w:rPr>
        <w:t>pada parameter jumlah daun. Pemberian dosis yang tepat sesuai rekomendasi dapat meningkatkan pertumbuhan dan hasil tanaman sejalan dengan pendapat Duberman &amp; Fairhurst (2000) yang menyatakan bahwa pertumbuhan dan hasil tanaman sangat ditentukan oleh kecukupan hara N dan P. Unsur N memiliki fungsi menunjang pertumbuhan vegetatif tanaman dan sebagai komponen penyusun klorofil sehingga dapat mendorong pertumbuhan dengan cepat yaitu meningkatkan tinggi tanaman dan jumlah daun</w:t>
      </w:r>
      <w:r w:rsidR="00E770CA">
        <w:rPr>
          <w:rFonts w:ascii="Times New Roman" w:hAnsi="Times New Roman" w:cs="Times New Roman"/>
          <w:sz w:val="24"/>
          <w:szCs w:val="24"/>
        </w:rPr>
        <w:t>.</w:t>
      </w:r>
    </w:p>
    <w:p w:rsidR="008D07D5" w:rsidRPr="003F193D" w:rsidRDefault="008D07D5" w:rsidP="00E770CA">
      <w:pPr>
        <w:ind w:firstLine="720"/>
        <w:jc w:val="both"/>
        <w:rPr>
          <w:rFonts w:ascii="Times New Roman" w:hAnsi="Times New Roman" w:cs="Times New Roman"/>
          <w:sz w:val="24"/>
          <w:szCs w:val="24"/>
        </w:rPr>
        <w:sectPr w:rsidR="008D07D5" w:rsidRPr="003F193D" w:rsidSect="00CE3807">
          <w:type w:val="continuous"/>
          <w:pgSz w:w="12240" w:h="15840"/>
          <w:pgMar w:top="1440" w:right="1440" w:bottom="1440" w:left="1440" w:header="720" w:footer="720" w:gutter="0"/>
          <w:cols w:space="540"/>
          <w:docGrid w:linePitch="360"/>
        </w:sectPr>
      </w:pPr>
    </w:p>
    <w:p w:rsidR="009B57AF" w:rsidRPr="003F193D" w:rsidRDefault="009B57AF" w:rsidP="00E770CA">
      <w:pPr>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w:t>
      </w:r>
    </w:p>
    <w:p w:rsidR="009B57AF" w:rsidRPr="003F193D" w:rsidRDefault="00CC669D" w:rsidP="008D07D5">
      <w:pPr>
        <w:spacing w:after="120" w:line="240" w:lineRule="auto"/>
        <w:ind w:left="-86" w:right="-72" w:firstLine="86"/>
        <w:jc w:val="both"/>
        <w:rPr>
          <w:rFonts w:ascii="Times New Roman" w:hAnsi="Times New Roman" w:cs="Times New Roman"/>
          <w:sz w:val="24"/>
          <w:szCs w:val="24"/>
        </w:rPr>
      </w:pPr>
      <w:r w:rsidRPr="003F193D">
        <w:rPr>
          <w:rFonts w:ascii="Times New Roman" w:hAnsi="Times New Roman" w:cs="Times New Roman"/>
          <w:noProof/>
          <w:sz w:val="24"/>
          <w:szCs w:val="24"/>
        </w:rPr>
        <w:lastRenderedPageBreak/>
        <w:drawing>
          <wp:inline distT="0" distB="0" distL="0" distR="0">
            <wp:extent cx="2981325" cy="2476500"/>
            <wp:effectExtent l="19050" t="0" r="9525" b="0"/>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F193D">
        <w:rPr>
          <w:rFonts w:ascii="Times New Roman" w:hAnsi="Times New Roman" w:cs="Times New Roman"/>
          <w:noProof/>
          <w:sz w:val="24"/>
          <w:szCs w:val="24"/>
        </w:rPr>
        <w:drawing>
          <wp:inline distT="0" distB="0" distL="0" distR="0">
            <wp:extent cx="2819400" cy="2495550"/>
            <wp:effectExtent l="19050" t="0" r="19050" b="0"/>
            <wp:docPr id="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57AF" w:rsidRPr="003F193D" w:rsidRDefault="009B57AF" w:rsidP="007009DC">
      <w:pPr>
        <w:tabs>
          <w:tab w:val="left" w:pos="1170"/>
        </w:tabs>
        <w:ind w:left="1170" w:hanging="1170"/>
        <w:jc w:val="both"/>
        <w:rPr>
          <w:rFonts w:ascii="Times New Roman" w:hAnsi="Times New Roman" w:cs="Times New Roman"/>
          <w:sz w:val="24"/>
          <w:szCs w:val="24"/>
        </w:rPr>
      </w:pPr>
      <w:r w:rsidRPr="003F193D">
        <w:rPr>
          <w:rFonts w:ascii="Times New Roman" w:hAnsi="Times New Roman" w:cs="Times New Roman"/>
          <w:sz w:val="24"/>
          <w:szCs w:val="24"/>
        </w:rPr>
        <w:t xml:space="preserve">Gambar 6. </w:t>
      </w:r>
      <w:r w:rsidR="007009DC">
        <w:rPr>
          <w:rFonts w:ascii="Times New Roman" w:hAnsi="Times New Roman" w:cs="Times New Roman"/>
          <w:sz w:val="24"/>
          <w:szCs w:val="24"/>
        </w:rPr>
        <w:t xml:space="preserve"> </w:t>
      </w:r>
      <w:r w:rsidRPr="003F193D">
        <w:rPr>
          <w:rFonts w:ascii="Times New Roman" w:hAnsi="Times New Roman" w:cs="Times New Roman"/>
          <w:sz w:val="24"/>
          <w:szCs w:val="24"/>
        </w:rPr>
        <w:t xml:space="preserve">Interaksi Dosis Bio-Extrim dan Jarak Tanam terhadap Berat Berangkasan Basah dan </w:t>
      </w:r>
      <w:r w:rsidR="007009DC">
        <w:rPr>
          <w:rFonts w:ascii="Times New Roman" w:hAnsi="Times New Roman" w:cs="Times New Roman"/>
          <w:sz w:val="24"/>
          <w:szCs w:val="24"/>
        </w:rPr>
        <w:t xml:space="preserve"> </w:t>
      </w:r>
      <w:r w:rsidRPr="003F193D">
        <w:rPr>
          <w:rFonts w:ascii="Times New Roman" w:hAnsi="Times New Roman" w:cs="Times New Roman"/>
          <w:sz w:val="24"/>
          <w:szCs w:val="24"/>
        </w:rPr>
        <w:t>Berat Berangkasan Kering Tanaman</w:t>
      </w:r>
    </w:p>
    <w:p w:rsidR="009B57AF" w:rsidRPr="003F193D" w:rsidRDefault="009B57AF" w:rsidP="00E770CA">
      <w:pPr>
        <w:ind w:firstLine="720"/>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Pr="003F193D" w:rsidRDefault="009B57AF" w:rsidP="00E770CA">
      <w:pPr>
        <w:ind w:firstLine="720"/>
        <w:jc w:val="both"/>
        <w:rPr>
          <w:rFonts w:ascii="Times New Roman" w:hAnsi="Times New Roman" w:cs="Times New Roman"/>
          <w:sz w:val="24"/>
          <w:szCs w:val="24"/>
        </w:rPr>
      </w:pPr>
      <w:r w:rsidRPr="003F193D">
        <w:rPr>
          <w:rFonts w:ascii="Times New Roman" w:hAnsi="Times New Roman" w:cs="Times New Roman"/>
          <w:sz w:val="24"/>
          <w:szCs w:val="24"/>
        </w:rPr>
        <w:lastRenderedPageBreak/>
        <w:t>Interaksi antara dosis Bio-Exrtim dan jarak tanam tidak berbeda nyata terhadap berat berangkasan basah tanaman maupun berat berangkasan kering tanaman. Hal ini di duga bahwa kedua faktor baik dosis Bio-Extrim maupun variasi jarak tanam tidak saling mendukung sehingga tidak menimbulkan interaksi, namun memperhatikan gambar diatas nampak bahwa ada kecendrungan perbedaan berat berangkasan basah dan berat berangkasan kering pada masing – masing perlakuan yang berbeda. Pada berat berangkasan basah tanaman interaksi tertinggi terjadi pada perlakuan jarak tanam 25 x 25 cm dan dosis 0,4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 Sedangkan pada berat berangkasan kering tanaman interaksi tertinggi terjadi pada jarak tanam 20 x 20 cm dan dosis 0,4 ml/m</w:t>
      </w:r>
      <w:r w:rsidRPr="003F193D">
        <w:rPr>
          <w:rFonts w:ascii="Times New Roman" w:hAnsi="Times New Roman" w:cs="Times New Roman"/>
          <w:sz w:val="24"/>
          <w:szCs w:val="24"/>
          <w:vertAlign w:val="superscript"/>
        </w:rPr>
        <w:t>2</w:t>
      </w:r>
      <w:r w:rsidRPr="003F193D">
        <w:rPr>
          <w:rFonts w:ascii="Times New Roman" w:hAnsi="Times New Roman" w:cs="Times New Roman"/>
          <w:sz w:val="24"/>
          <w:szCs w:val="24"/>
        </w:rPr>
        <w:t>.</w:t>
      </w:r>
    </w:p>
    <w:p w:rsidR="009B57AF" w:rsidRPr="003F193D" w:rsidRDefault="009B57AF" w:rsidP="00E770CA">
      <w:pPr>
        <w:spacing w:after="0"/>
        <w:ind w:right="-18"/>
        <w:jc w:val="both"/>
        <w:rPr>
          <w:rFonts w:ascii="Times New Roman" w:hAnsi="Times New Roman" w:cs="Times New Roman"/>
          <w:sz w:val="24"/>
          <w:szCs w:val="24"/>
        </w:rPr>
        <w:sectPr w:rsidR="009B57AF" w:rsidRPr="003F193D" w:rsidSect="00CE3807">
          <w:type w:val="continuous"/>
          <w:pgSz w:w="12240" w:h="15840"/>
          <w:pgMar w:top="1440" w:right="1440" w:bottom="1440" w:left="1440" w:header="720" w:footer="720" w:gutter="0"/>
          <w:cols w:space="540"/>
          <w:docGrid w:linePitch="360"/>
        </w:sectPr>
      </w:pPr>
    </w:p>
    <w:p w:rsidR="009B57AF" w:rsidRPr="003F193D" w:rsidRDefault="00490AC0" w:rsidP="005B2811">
      <w:pPr>
        <w:spacing w:before="240" w:after="0" w:line="480" w:lineRule="auto"/>
        <w:ind w:right="-14"/>
        <w:jc w:val="center"/>
        <w:rPr>
          <w:rFonts w:ascii="Times New Roman" w:hAnsi="Times New Roman" w:cs="Times New Roman"/>
          <w:b/>
          <w:sz w:val="24"/>
          <w:szCs w:val="24"/>
        </w:rPr>
      </w:pPr>
      <w:r w:rsidRPr="003F193D">
        <w:rPr>
          <w:rFonts w:ascii="Times New Roman" w:hAnsi="Times New Roman" w:cs="Times New Roman"/>
          <w:b/>
          <w:sz w:val="24"/>
          <w:szCs w:val="24"/>
        </w:rPr>
        <w:lastRenderedPageBreak/>
        <w:t>KESIMPULAN DAN SARAN</w:t>
      </w:r>
    </w:p>
    <w:p w:rsidR="00D82AF0" w:rsidRPr="003F193D" w:rsidRDefault="00D82AF0" w:rsidP="00E770CA">
      <w:pPr>
        <w:rPr>
          <w:rFonts w:ascii="Times New Roman" w:hAnsi="Times New Roman" w:cs="Times New Roman"/>
          <w:b/>
          <w:sz w:val="24"/>
          <w:szCs w:val="24"/>
          <w:u w:val="single"/>
        </w:rPr>
      </w:pPr>
      <w:r w:rsidRPr="003F193D">
        <w:rPr>
          <w:rFonts w:ascii="Times New Roman" w:hAnsi="Times New Roman" w:cs="Times New Roman"/>
          <w:b/>
          <w:sz w:val="24"/>
          <w:szCs w:val="24"/>
          <w:u w:val="single"/>
        </w:rPr>
        <w:t>Kesimpulan</w:t>
      </w:r>
    </w:p>
    <w:p w:rsidR="005336B4" w:rsidRDefault="00D82AF0" w:rsidP="005336B4">
      <w:pPr>
        <w:jc w:val="both"/>
        <w:rPr>
          <w:rFonts w:ascii="Times New Roman" w:hAnsi="Times New Roman"/>
          <w:sz w:val="24"/>
          <w:szCs w:val="24"/>
        </w:rPr>
      </w:pPr>
      <w:r w:rsidRPr="003F193D">
        <w:rPr>
          <w:rFonts w:ascii="Times New Roman" w:hAnsi="Times New Roman" w:cs="Times New Roman"/>
          <w:sz w:val="24"/>
          <w:szCs w:val="24"/>
        </w:rPr>
        <w:tab/>
      </w:r>
      <w:r w:rsidR="005336B4">
        <w:rPr>
          <w:rFonts w:ascii="Times New Roman" w:hAnsi="Times New Roman"/>
          <w:sz w:val="24"/>
          <w:szCs w:val="24"/>
        </w:rPr>
        <w:t>Berdasarkan hasil dan pembahasan yang terbatas pada penelitian dapat disimpulkan bahwa :</w:t>
      </w:r>
    </w:p>
    <w:p w:rsidR="005336B4" w:rsidRDefault="005336B4" w:rsidP="005336B4">
      <w:pPr>
        <w:pStyle w:val="ListParagraph"/>
        <w:numPr>
          <w:ilvl w:val="0"/>
          <w:numId w:val="7"/>
        </w:numPr>
        <w:jc w:val="both"/>
        <w:rPr>
          <w:rFonts w:ascii="Times New Roman" w:hAnsi="Times New Roman"/>
          <w:sz w:val="24"/>
          <w:szCs w:val="24"/>
          <w:lang w:val="en-US"/>
        </w:rPr>
      </w:pPr>
      <w:r w:rsidRPr="003264EB">
        <w:rPr>
          <w:rFonts w:ascii="Times New Roman" w:hAnsi="Times New Roman"/>
          <w:sz w:val="24"/>
          <w:szCs w:val="24"/>
          <w:lang w:val="en-US"/>
        </w:rPr>
        <w:t>Perlakuan dosis Bio-Extrim tidak berpengaruh terhadap semua parameter pertumbuhan dan hasil tanaman</w:t>
      </w:r>
      <w:r>
        <w:rPr>
          <w:rFonts w:ascii="Times New Roman" w:hAnsi="Times New Roman"/>
          <w:sz w:val="24"/>
          <w:szCs w:val="24"/>
          <w:lang w:val="en-US"/>
        </w:rPr>
        <w:t xml:space="preserve"> sawi hijau</w:t>
      </w:r>
      <w:r w:rsidRPr="003264EB">
        <w:rPr>
          <w:rFonts w:ascii="Times New Roman" w:hAnsi="Times New Roman"/>
          <w:sz w:val="24"/>
          <w:szCs w:val="24"/>
          <w:lang w:val="en-US"/>
        </w:rPr>
        <w:t xml:space="preserve">, kecuali pada parameter jumlah daun 7 </w:t>
      </w:r>
      <w:r>
        <w:rPr>
          <w:rFonts w:ascii="Times New Roman" w:hAnsi="Times New Roman"/>
          <w:sz w:val="24"/>
          <w:szCs w:val="24"/>
          <w:lang w:val="en-US"/>
        </w:rPr>
        <w:t>hari setelah tanam</w:t>
      </w:r>
      <w:r w:rsidRPr="003264EB">
        <w:rPr>
          <w:rFonts w:ascii="Times New Roman" w:hAnsi="Times New Roman"/>
          <w:sz w:val="24"/>
          <w:szCs w:val="24"/>
          <w:lang w:val="en-US"/>
        </w:rPr>
        <w:t xml:space="preserve"> dan </w:t>
      </w:r>
      <w:r>
        <w:rPr>
          <w:rFonts w:ascii="Times New Roman" w:hAnsi="Times New Roman"/>
          <w:sz w:val="24"/>
          <w:szCs w:val="24"/>
          <w:lang w:val="en-US"/>
        </w:rPr>
        <w:t xml:space="preserve">berat brangkasan </w:t>
      </w:r>
      <w:r w:rsidRPr="003264EB">
        <w:rPr>
          <w:rFonts w:ascii="Times New Roman" w:hAnsi="Times New Roman"/>
          <w:sz w:val="24"/>
          <w:szCs w:val="24"/>
          <w:lang w:val="en-US"/>
        </w:rPr>
        <w:t xml:space="preserve">basah </w:t>
      </w:r>
      <w:r>
        <w:rPr>
          <w:rFonts w:ascii="Times New Roman" w:hAnsi="Times New Roman"/>
          <w:sz w:val="24"/>
          <w:szCs w:val="24"/>
          <w:lang w:val="en-US"/>
        </w:rPr>
        <w:t>tanaman.</w:t>
      </w:r>
    </w:p>
    <w:p w:rsidR="005336B4" w:rsidRDefault="005336B4" w:rsidP="005336B4">
      <w:pPr>
        <w:pStyle w:val="ListParagraph"/>
        <w:numPr>
          <w:ilvl w:val="0"/>
          <w:numId w:val="7"/>
        </w:numPr>
        <w:jc w:val="both"/>
        <w:rPr>
          <w:rFonts w:ascii="Times New Roman" w:hAnsi="Times New Roman"/>
          <w:sz w:val="24"/>
          <w:szCs w:val="24"/>
          <w:lang w:val="en-US"/>
        </w:rPr>
      </w:pPr>
      <w:r w:rsidRPr="00F60234">
        <w:rPr>
          <w:rFonts w:ascii="Times New Roman" w:hAnsi="Times New Roman"/>
          <w:sz w:val="24"/>
          <w:szCs w:val="24"/>
          <w:lang w:val="en-US"/>
        </w:rPr>
        <w:t>Perlakuan variasi jarak tanam tidak berpengaruh terhadap pertumbuhan dan hasil tanaman sawi</w:t>
      </w:r>
      <w:r>
        <w:rPr>
          <w:rFonts w:ascii="Times New Roman" w:hAnsi="Times New Roman"/>
          <w:sz w:val="24"/>
          <w:szCs w:val="24"/>
          <w:lang w:val="en-US"/>
        </w:rPr>
        <w:t xml:space="preserve"> hijau.</w:t>
      </w:r>
    </w:p>
    <w:p w:rsidR="005336B4" w:rsidRPr="00F60234" w:rsidRDefault="005336B4" w:rsidP="005336B4">
      <w:pPr>
        <w:pStyle w:val="ListParagraph"/>
        <w:numPr>
          <w:ilvl w:val="0"/>
          <w:numId w:val="7"/>
        </w:numPr>
        <w:jc w:val="both"/>
        <w:rPr>
          <w:rFonts w:ascii="Times New Roman" w:hAnsi="Times New Roman"/>
          <w:sz w:val="24"/>
          <w:szCs w:val="24"/>
          <w:lang w:val="en-US"/>
        </w:rPr>
      </w:pPr>
      <w:r w:rsidRPr="00F60234">
        <w:rPr>
          <w:rFonts w:ascii="Times New Roman" w:hAnsi="Times New Roman"/>
          <w:sz w:val="24"/>
          <w:szCs w:val="24"/>
          <w:lang w:val="en-US"/>
        </w:rPr>
        <w:t>Interaksi dosis Bio-Extrim dan var</w:t>
      </w:r>
      <w:r>
        <w:rPr>
          <w:rFonts w:ascii="Times New Roman" w:hAnsi="Times New Roman"/>
          <w:sz w:val="24"/>
          <w:szCs w:val="24"/>
          <w:lang w:val="en-US"/>
        </w:rPr>
        <w:t>iasi jarak tanam tidak berpengar</w:t>
      </w:r>
      <w:r w:rsidRPr="00F60234">
        <w:rPr>
          <w:rFonts w:ascii="Times New Roman" w:hAnsi="Times New Roman"/>
          <w:sz w:val="24"/>
          <w:szCs w:val="24"/>
          <w:lang w:val="en-US"/>
        </w:rPr>
        <w:t xml:space="preserve">uh </w:t>
      </w:r>
      <w:r>
        <w:rPr>
          <w:rFonts w:ascii="Times New Roman" w:hAnsi="Times New Roman"/>
          <w:sz w:val="24"/>
          <w:szCs w:val="24"/>
          <w:lang w:val="en-US"/>
        </w:rPr>
        <w:t>s</w:t>
      </w:r>
      <w:r w:rsidRPr="00F60234">
        <w:rPr>
          <w:rFonts w:ascii="Times New Roman" w:hAnsi="Times New Roman"/>
          <w:sz w:val="24"/>
          <w:szCs w:val="24"/>
          <w:lang w:val="en-US"/>
        </w:rPr>
        <w:t xml:space="preserve">terhadap pertumbuhan dan hasil tanaman , namun </w:t>
      </w:r>
      <w:r>
        <w:rPr>
          <w:rFonts w:ascii="Times New Roman" w:hAnsi="Times New Roman"/>
          <w:sz w:val="24"/>
          <w:szCs w:val="24"/>
          <w:lang w:val="en-US"/>
        </w:rPr>
        <w:t xml:space="preserve">pada </w:t>
      </w:r>
      <w:r w:rsidRPr="00F60234">
        <w:rPr>
          <w:rFonts w:ascii="Times New Roman" w:hAnsi="Times New Roman"/>
          <w:sz w:val="24"/>
          <w:szCs w:val="24"/>
          <w:lang w:val="en-US"/>
        </w:rPr>
        <w:t>dos</w:t>
      </w:r>
      <w:r>
        <w:rPr>
          <w:rFonts w:ascii="Times New Roman" w:hAnsi="Times New Roman"/>
          <w:sz w:val="24"/>
          <w:szCs w:val="24"/>
          <w:lang w:val="en-US"/>
        </w:rPr>
        <w:t>i</w:t>
      </w:r>
      <w:r w:rsidRPr="00F60234">
        <w:rPr>
          <w:rFonts w:ascii="Times New Roman" w:hAnsi="Times New Roman"/>
          <w:sz w:val="24"/>
          <w:szCs w:val="24"/>
          <w:lang w:val="en-US"/>
        </w:rPr>
        <w:t xml:space="preserve">s </w:t>
      </w:r>
      <w:r>
        <w:rPr>
          <w:rFonts w:ascii="Times New Roman" w:hAnsi="Times New Roman"/>
          <w:sz w:val="24"/>
          <w:szCs w:val="24"/>
          <w:lang w:val="en-US"/>
        </w:rPr>
        <w:t xml:space="preserve">Bio-Extrim </w:t>
      </w:r>
      <w:r w:rsidR="007C400A">
        <w:rPr>
          <w:rFonts w:ascii="Times New Roman" w:hAnsi="Times New Roman"/>
          <w:sz w:val="24"/>
          <w:szCs w:val="24"/>
          <w:lang w:val="en-US"/>
        </w:rPr>
        <w:t>2 l/ha (</w:t>
      </w:r>
      <w:r w:rsidRPr="00F60234">
        <w:rPr>
          <w:rFonts w:ascii="Times New Roman" w:hAnsi="Times New Roman"/>
          <w:sz w:val="24"/>
          <w:szCs w:val="24"/>
          <w:lang w:val="en-US"/>
        </w:rPr>
        <w:t>0,4 ml/m</w:t>
      </w:r>
      <w:r w:rsidRPr="00F60234">
        <w:rPr>
          <w:rFonts w:ascii="Times New Roman" w:hAnsi="Times New Roman"/>
          <w:sz w:val="24"/>
          <w:szCs w:val="24"/>
          <w:vertAlign w:val="superscript"/>
          <w:lang w:val="en-US"/>
        </w:rPr>
        <w:t>2</w:t>
      </w:r>
      <w:r w:rsidR="007C400A" w:rsidRPr="007C400A">
        <w:rPr>
          <w:rFonts w:ascii="Times New Roman" w:hAnsi="Times New Roman"/>
          <w:sz w:val="24"/>
          <w:szCs w:val="24"/>
          <w:lang w:val="en-US"/>
        </w:rPr>
        <w:t>)</w:t>
      </w:r>
      <w:r w:rsidRPr="00F60234">
        <w:rPr>
          <w:rFonts w:ascii="Times New Roman" w:hAnsi="Times New Roman"/>
          <w:sz w:val="24"/>
          <w:szCs w:val="24"/>
          <w:lang w:val="en-US"/>
        </w:rPr>
        <w:t xml:space="preserve"> dan jarak tanam 25 x 25 cm</w:t>
      </w:r>
      <w:r>
        <w:rPr>
          <w:rFonts w:ascii="Times New Roman" w:hAnsi="Times New Roman"/>
          <w:sz w:val="24"/>
          <w:szCs w:val="24"/>
          <w:lang w:val="en-US"/>
        </w:rPr>
        <w:t xml:space="preserve"> menunjukkan rerata berat b</w:t>
      </w:r>
      <w:r w:rsidRPr="00F60234">
        <w:rPr>
          <w:rFonts w:ascii="Times New Roman" w:hAnsi="Times New Roman"/>
          <w:sz w:val="24"/>
          <w:szCs w:val="24"/>
          <w:lang w:val="en-US"/>
        </w:rPr>
        <w:t xml:space="preserve">rangkasan basah tanaman </w:t>
      </w:r>
      <w:r>
        <w:rPr>
          <w:rFonts w:ascii="Times New Roman" w:hAnsi="Times New Roman"/>
          <w:sz w:val="24"/>
          <w:szCs w:val="24"/>
          <w:lang w:val="en-US"/>
        </w:rPr>
        <w:t>terberat</w:t>
      </w:r>
      <w:r w:rsidRPr="00F60234">
        <w:rPr>
          <w:rFonts w:ascii="Times New Roman" w:hAnsi="Times New Roman"/>
          <w:sz w:val="24"/>
          <w:szCs w:val="24"/>
          <w:lang w:val="en-US"/>
        </w:rPr>
        <w:t xml:space="preserve"> sebesar 124,620 g.</w:t>
      </w:r>
    </w:p>
    <w:p w:rsidR="00D82AF0" w:rsidRPr="003F193D" w:rsidRDefault="00D82AF0" w:rsidP="005336B4">
      <w:pPr>
        <w:jc w:val="both"/>
        <w:rPr>
          <w:rFonts w:ascii="Times New Roman" w:hAnsi="Times New Roman" w:cs="Times New Roman"/>
          <w:b/>
          <w:sz w:val="24"/>
          <w:szCs w:val="24"/>
          <w:u w:val="single"/>
        </w:rPr>
      </w:pPr>
      <w:r w:rsidRPr="003F193D">
        <w:rPr>
          <w:rFonts w:ascii="Times New Roman" w:hAnsi="Times New Roman" w:cs="Times New Roman"/>
          <w:b/>
          <w:sz w:val="24"/>
          <w:szCs w:val="24"/>
          <w:u w:val="single"/>
        </w:rPr>
        <w:lastRenderedPageBreak/>
        <w:t xml:space="preserve">Saran </w:t>
      </w:r>
    </w:p>
    <w:p w:rsidR="005336B4" w:rsidRPr="00880351" w:rsidRDefault="005336B4" w:rsidP="005336B4">
      <w:pPr>
        <w:ind w:firstLine="720"/>
        <w:jc w:val="both"/>
        <w:rPr>
          <w:rFonts w:ascii="Times New Roman" w:hAnsi="Times New Roman"/>
          <w:sz w:val="24"/>
          <w:szCs w:val="24"/>
        </w:rPr>
      </w:pPr>
      <w:r>
        <w:rPr>
          <w:rFonts w:ascii="Times New Roman" w:hAnsi="Times New Roman"/>
          <w:sz w:val="24"/>
          <w:szCs w:val="24"/>
        </w:rPr>
        <w:t>Dari hasil penelitian yang telah dilakukan, maka disarankan perlu dilakukan penelitian lebih lanjut tentang penggunaan pupuk Bio-Extrim untuk tanaman sawi hijau.</w:t>
      </w:r>
    </w:p>
    <w:p w:rsidR="00D82AF0" w:rsidRPr="003F193D" w:rsidRDefault="00D82AF0" w:rsidP="00A47934">
      <w:pPr>
        <w:spacing w:before="240" w:after="0" w:line="480" w:lineRule="auto"/>
        <w:jc w:val="center"/>
        <w:rPr>
          <w:rFonts w:ascii="Times New Roman" w:hAnsi="Times New Roman" w:cs="Times New Roman"/>
          <w:b/>
          <w:sz w:val="24"/>
          <w:szCs w:val="24"/>
        </w:rPr>
      </w:pPr>
      <w:r w:rsidRPr="003F193D">
        <w:rPr>
          <w:rFonts w:ascii="Times New Roman" w:hAnsi="Times New Roman" w:cs="Times New Roman"/>
          <w:b/>
          <w:sz w:val="24"/>
          <w:szCs w:val="24"/>
        </w:rPr>
        <w:t>DAFTAR PUSTAKA</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Direktorat Jendral Hortikultura Dapartemen Pertanian. 2008. Produksi Tanaman Sayuran di Indonesia Periode 2003-2006. </w:t>
      </w:r>
      <w:hyperlink r:id="rId22" w:history="1">
        <w:r w:rsidRPr="003F193D">
          <w:rPr>
            <w:rStyle w:val="Hyperlink"/>
            <w:rFonts w:ascii="Times New Roman" w:hAnsi="Times New Roman"/>
            <w:i/>
            <w:color w:val="000000" w:themeColor="text1"/>
            <w:sz w:val="24"/>
            <w:szCs w:val="24"/>
          </w:rPr>
          <w:t>http://hortikultura.deptan.go.id</w:t>
        </w:r>
      </w:hyperlink>
      <w:r w:rsidRPr="003F193D">
        <w:rPr>
          <w:rFonts w:ascii="Times New Roman" w:hAnsi="Times New Roman" w:cs="Times New Roman"/>
          <w:i/>
          <w:color w:val="000000" w:themeColor="text1"/>
          <w:sz w:val="24"/>
          <w:szCs w:val="24"/>
        </w:rPr>
        <w:t>.</w:t>
      </w:r>
      <w:r w:rsidRPr="003F193D">
        <w:rPr>
          <w:rFonts w:ascii="Times New Roman" w:hAnsi="Times New Roman" w:cs="Times New Roman"/>
          <w:i/>
          <w:sz w:val="24"/>
          <w:szCs w:val="24"/>
        </w:rPr>
        <w:t xml:space="preserve"> </w:t>
      </w:r>
      <w:r w:rsidRPr="003F193D">
        <w:rPr>
          <w:rFonts w:ascii="Times New Roman" w:hAnsi="Times New Roman" w:cs="Times New Roman"/>
          <w:sz w:val="24"/>
          <w:szCs w:val="24"/>
        </w:rPr>
        <w:t>[9 maret 2017].</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Dobermann A. and T. fairhurst. 2002. Rice Nutrient Disorber and Nutrient Management. Internasional Rice Riserch Institute – Potash &amp; Phospate Institute (PPI) – Potash &amp; Institute Of Canada (PPIC).</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Firdausi N., Muslihatin W., Nurhiyadati T. 2016. </w:t>
      </w:r>
      <w:r w:rsidRPr="003F193D">
        <w:rPr>
          <w:rFonts w:ascii="Times New Roman" w:hAnsi="Times New Roman" w:cs="Times New Roman"/>
          <w:color w:val="111111"/>
          <w:sz w:val="24"/>
          <w:szCs w:val="24"/>
        </w:rPr>
        <w:t>Pengaruh Kombinasi Media Pembawa Pupuk Hayati Bakteri Pelarut Fosfat Tehadap pH dan Unsur Hara Fosfor dalam Tanah</w:t>
      </w:r>
      <w:r w:rsidRPr="003F193D">
        <w:rPr>
          <w:rFonts w:ascii="Times New Roman" w:hAnsi="Times New Roman" w:cs="Times New Roman"/>
          <w:sz w:val="24"/>
          <w:szCs w:val="24"/>
        </w:rPr>
        <w:t xml:space="preserve">. </w:t>
      </w:r>
      <w:r w:rsidRPr="003F193D">
        <w:rPr>
          <w:rFonts w:ascii="Times New Roman" w:hAnsi="Times New Roman" w:cs="Times New Roman"/>
          <w:i/>
          <w:sz w:val="24"/>
          <w:szCs w:val="24"/>
        </w:rPr>
        <w:t>Jurnal Sains dan Seni ITS</w:t>
      </w:r>
      <w:r w:rsidRPr="003F193D">
        <w:rPr>
          <w:rFonts w:ascii="Times New Roman" w:hAnsi="Times New Roman" w:cs="Times New Roman"/>
          <w:sz w:val="24"/>
          <w:szCs w:val="24"/>
        </w:rPr>
        <w:t>.5 (2).</w:t>
      </w:r>
    </w:p>
    <w:p w:rsidR="00036168" w:rsidRPr="003F193D" w:rsidRDefault="00036168" w:rsidP="00E770CA">
      <w:pPr>
        <w:autoSpaceDE w:val="0"/>
        <w:autoSpaceDN w:val="0"/>
        <w:adjustRightInd w:val="0"/>
        <w:ind w:left="720" w:hanging="720"/>
        <w:jc w:val="both"/>
        <w:rPr>
          <w:rStyle w:val="Emphasis"/>
          <w:rFonts w:ascii="Times New Roman" w:hAnsi="Times New Roman"/>
          <w:color w:val="000000" w:themeColor="text1"/>
          <w:sz w:val="24"/>
          <w:szCs w:val="24"/>
          <w:shd w:val="clear" w:color="auto" w:fill="FFFFFF"/>
        </w:rPr>
      </w:pPr>
      <w:r w:rsidRPr="003F193D">
        <w:rPr>
          <w:rFonts w:ascii="Times New Roman" w:hAnsi="Times New Roman" w:cs="Times New Roman"/>
          <w:color w:val="000000" w:themeColor="text1"/>
          <w:sz w:val="24"/>
          <w:szCs w:val="24"/>
          <w:shd w:val="clear" w:color="auto" w:fill="FFFFFF"/>
        </w:rPr>
        <w:t>Haryanto B., Suhartini T., Rahayu E., dan Sunarjo. 2006. </w:t>
      </w:r>
      <w:r w:rsidRPr="003F193D">
        <w:rPr>
          <w:rStyle w:val="apple-converted-space"/>
          <w:rFonts w:ascii="Times New Roman" w:hAnsi="Times New Roman"/>
          <w:color w:val="000000" w:themeColor="text1"/>
          <w:sz w:val="24"/>
          <w:szCs w:val="24"/>
          <w:shd w:val="clear" w:color="auto" w:fill="FFFFFF"/>
        </w:rPr>
        <w:t> </w:t>
      </w:r>
      <w:r w:rsidRPr="003F193D">
        <w:rPr>
          <w:rStyle w:val="Emphasis"/>
          <w:rFonts w:ascii="Times New Roman" w:hAnsi="Times New Roman"/>
          <w:color w:val="000000" w:themeColor="text1"/>
          <w:sz w:val="24"/>
          <w:szCs w:val="24"/>
          <w:shd w:val="clear" w:color="auto" w:fill="FFFFFF"/>
        </w:rPr>
        <w:t>Sawi dan Selada</w:t>
      </w:r>
      <w:r w:rsidRPr="003F193D">
        <w:rPr>
          <w:rFonts w:ascii="Times New Roman" w:hAnsi="Times New Roman" w:cs="Times New Roman"/>
          <w:color w:val="000000" w:themeColor="text1"/>
          <w:sz w:val="24"/>
          <w:szCs w:val="24"/>
          <w:shd w:val="clear" w:color="auto" w:fill="FFFFFF"/>
        </w:rPr>
        <w:t>. Penebar Swadaya.  Jakarta</w:t>
      </w:r>
      <w:r w:rsidRPr="003F193D">
        <w:rPr>
          <w:rStyle w:val="Emphasis"/>
          <w:rFonts w:ascii="Times New Roman" w:hAnsi="Times New Roman"/>
          <w:color w:val="000000" w:themeColor="text1"/>
          <w:sz w:val="24"/>
          <w:szCs w:val="24"/>
          <w:shd w:val="clear" w:color="auto" w:fill="FFFFFF"/>
        </w:rPr>
        <w:t> </w:t>
      </w:r>
    </w:p>
    <w:p w:rsidR="00036168" w:rsidRPr="003F193D" w:rsidRDefault="00036168" w:rsidP="00E770CA">
      <w:pPr>
        <w:autoSpaceDE w:val="0"/>
        <w:autoSpaceDN w:val="0"/>
        <w:adjustRightInd w:val="0"/>
        <w:ind w:left="720" w:hanging="720"/>
        <w:jc w:val="both"/>
        <w:rPr>
          <w:rFonts w:ascii="Times New Roman" w:hAnsi="Times New Roman" w:cs="Times New Roman"/>
          <w:i/>
          <w:iCs/>
          <w:color w:val="000000" w:themeColor="text1"/>
          <w:sz w:val="24"/>
          <w:szCs w:val="24"/>
          <w:shd w:val="clear" w:color="auto" w:fill="FFFFFF"/>
        </w:rPr>
      </w:pPr>
      <w:r w:rsidRPr="003F193D">
        <w:rPr>
          <w:rFonts w:ascii="Times New Roman" w:hAnsi="Times New Roman" w:cs="Times New Roman"/>
          <w:sz w:val="24"/>
          <w:szCs w:val="24"/>
        </w:rPr>
        <w:t>Haryanto, E. dan T. Suhartini. 2002. Sawi dan selada. Penebar Swadaya, Jakarta</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Palimbungan N., Labatar R., Hamzah F. 2006. </w:t>
      </w:r>
      <w:r w:rsidRPr="003F193D">
        <w:rPr>
          <w:rFonts w:ascii="Times New Roman" w:hAnsi="Times New Roman" w:cs="Times New Roman"/>
          <w:i/>
          <w:sz w:val="24"/>
          <w:szCs w:val="24"/>
        </w:rPr>
        <w:t>Pengaruh Ekstrak Daun Lamtoro Sebagai Pupuk Organik Cair terhadap Pertumbuhan dan Produksi Tanaman Sawi</w:t>
      </w:r>
      <w:r w:rsidRPr="003F193D">
        <w:rPr>
          <w:rFonts w:ascii="Times New Roman" w:hAnsi="Times New Roman" w:cs="Times New Roman"/>
          <w:sz w:val="24"/>
          <w:szCs w:val="24"/>
        </w:rPr>
        <w:t>. Jurnal agrisitem 2. Gowa.</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Pambayun R. 2008. </w:t>
      </w:r>
      <w:r w:rsidRPr="003F193D">
        <w:rPr>
          <w:rFonts w:ascii="Times New Roman" w:hAnsi="Times New Roman" w:cs="Times New Roman"/>
          <w:i/>
          <w:sz w:val="24"/>
          <w:szCs w:val="24"/>
        </w:rPr>
        <w:t xml:space="preserve">Pengaruh Jarak Tanam terhadap Produksi Beberapa Sayuran </w:t>
      </w:r>
      <w:r w:rsidRPr="003F193D">
        <w:rPr>
          <w:rFonts w:ascii="Times New Roman" w:hAnsi="Times New Roman" w:cs="Times New Roman"/>
          <w:i/>
          <w:iCs/>
          <w:sz w:val="24"/>
          <w:szCs w:val="24"/>
        </w:rPr>
        <w:t>Indigenous</w:t>
      </w:r>
      <w:r w:rsidRPr="003F193D">
        <w:rPr>
          <w:rFonts w:ascii="Times New Roman" w:hAnsi="Times New Roman" w:cs="Times New Roman"/>
          <w:sz w:val="24"/>
          <w:szCs w:val="24"/>
        </w:rPr>
        <w:t>. Skripsi. Program Studi Hortikultura. Fakultas Pertanian. Institut Pertanian Bogor</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Purnama Haqa Rizki., Santosa Joko Sartono., Hardiatmi Sri. 2013. </w:t>
      </w:r>
      <w:r w:rsidRPr="003F193D">
        <w:rPr>
          <w:rFonts w:ascii="Times New Roman" w:hAnsi="Times New Roman" w:cs="Times New Roman"/>
          <w:i/>
          <w:iCs/>
          <w:sz w:val="24"/>
          <w:szCs w:val="24"/>
        </w:rPr>
        <w:t xml:space="preserve">Pengaruh Dosis Pupuk Kompos Enceng Gondok Dan Jarak Tanam Terhadap Pertumbuhan Dan Hasil Tanaman Sawi. </w:t>
      </w:r>
      <w:r w:rsidRPr="003F193D">
        <w:rPr>
          <w:rFonts w:ascii="Times New Roman" w:hAnsi="Times New Roman" w:cs="Times New Roman"/>
          <w:sz w:val="24"/>
          <w:szCs w:val="24"/>
        </w:rPr>
        <w:t>Jurnal Inovasi Pertanian Vol. 12, No. 2, Oktober 2013Rukmana, Rahmat. 2003. Bertanam Selada dan sawi. Kanisius: Yogyakarta</w:t>
      </w:r>
    </w:p>
    <w:p w:rsidR="00036168" w:rsidRPr="003F193D" w:rsidRDefault="00036168" w:rsidP="00E770CA">
      <w:pPr>
        <w:autoSpaceDE w:val="0"/>
        <w:autoSpaceDN w:val="0"/>
        <w:adjustRightInd w:val="0"/>
        <w:spacing w:after="0"/>
        <w:ind w:left="720" w:hanging="720"/>
        <w:jc w:val="both"/>
        <w:rPr>
          <w:rFonts w:ascii="Times New Roman" w:hAnsi="Times New Roman" w:cs="Times New Roman"/>
          <w:sz w:val="24"/>
          <w:szCs w:val="24"/>
        </w:rPr>
      </w:pPr>
      <w:r w:rsidRPr="003F193D">
        <w:rPr>
          <w:rFonts w:ascii="Times New Roman" w:hAnsi="Times New Roman" w:cs="Times New Roman"/>
          <w:sz w:val="24"/>
          <w:szCs w:val="24"/>
        </w:rPr>
        <w:t>Sugito Yogi. 1999.</w:t>
      </w:r>
      <w:r w:rsidRPr="003F193D">
        <w:rPr>
          <w:rFonts w:ascii="Times New Roman" w:hAnsi="Times New Roman" w:cs="Times New Roman"/>
          <w:i/>
          <w:iCs/>
          <w:sz w:val="24"/>
          <w:szCs w:val="24"/>
        </w:rPr>
        <w:t xml:space="preserve">Ekologi Tanaman. </w:t>
      </w:r>
      <w:r w:rsidRPr="003F193D">
        <w:rPr>
          <w:rFonts w:ascii="Times New Roman" w:hAnsi="Times New Roman" w:cs="Times New Roman"/>
          <w:sz w:val="24"/>
          <w:szCs w:val="24"/>
        </w:rPr>
        <w:t xml:space="preserve">Fakultas Pertanian. Universitas Brawijaya. Malang. </w:t>
      </w:r>
    </w:p>
    <w:p w:rsidR="00036168" w:rsidRPr="003F193D" w:rsidRDefault="00036168" w:rsidP="00E770CA">
      <w:pPr>
        <w:autoSpaceDE w:val="0"/>
        <w:autoSpaceDN w:val="0"/>
        <w:adjustRightInd w:val="0"/>
        <w:ind w:firstLine="720"/>
        <w:jc w:val="both"/>
        <w:rPr>
          <w:rFonts w:ascii="Times New Roman" w:hAnsi="Times New Roman" w:cs="Times New Roman"/>
          <w:sz w:val="24"/>
          <w:szCs w:val="24"/>
        </w:rPr>
      </w:pPr>
      <w:r w:rsidRPr="003F193D">
        <w:rPr>
          <w:rFonts w:ascii="Times New Roman" w:hAnsi="Times New Roman" w:cs="Times New Roman"/>
          <w:sz w:val="24"/>
          <w:szCs w:val="24"/>
        </w:rPr>
        <w:t xml:space="preserve">Suhardi. 1990. </w:t>
      </w:r>
      <w:r w:rsidRPr="003F193D">
        <w:rPr>
          <w:rFonts w:ascii="Times New Roman" w:hAnsi="Times New Roman" w:cs="Times New Roman"/>
          <w:i/>
          <w:sz w:val="24"/>
          <w:szCs w:val="24"/>
        </w:rPr>
        <w:t>Dasar-dasar Bercocok Tanam</w:t>
      </w:r>
      <w:r w:rsidRPr="003F193D">
        <w:rPr>
          <w:rFonts w:ascii="Times New Roman" w:hAnsi="Times New Roman" w:cs="Times New Roman"/>
          <w:sz w:val="24"/>
          <w:szCs w:val="24"/>
        </w:rPr>
        <w:t xml:space="preserve">. Kanisius, Yogyakarta </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Supadno W. 2011. </w:t>
      </w:r>
      <w:r w:rsidRPr="003F193D">
        <w:rPr>
          <w:rFonts w:ascii="Times New Roman" w:hAnsi="Times New Roman" w:cs="Times New Roman"/>
          <w:i/>
          <w:sz w:val="24"/>
          <w:szCs w:val="24"/>
        </w:rPr>
        <w:t>Pupuk Bio-Extrim</w:t>
      </w:r>
      <w:r w:rsidRPr="003F193D">
        <w:rPr>
          <w:rFonts w:ascii="Times New Roman" w:hAnsi="Times New Roman" w:cs="Times New Roman"/>
          <w:sz w:val="24"/>
          <w:szCs w:val="24"/>
        </w:rPr>
        <w:t>. redaksiindonesia(online)://bangkitani.com/ wacana/pupuk-Bio-Extrim//. [12 agustus 2017].</w:t>
      </w:r>
    </w:p>
    <w:p w:rsidR="00036168" w:rsidRPr="003F193D" w:rsidRDefault="00036168" w:rsidP="00E770CA">
      <w:pPr>
        <w:autoSpaceDE w:val="0"/>
        <w:autoSpaceDN w:val="0"/>
        <w:adjustRightInd w:val="0"/>
        <w:spacing w:after="0"/>
        <w:jc w:val="both"/>
        <w:rPr>
          <w:rFonts w:ascii="Times New Roman" w:hAnsi="Times New Roman" w:cs="Times New Roman"/>
          <w:sz w:val="24"/>
          <w:szCs w:val="24"/>
        </w:rPr>
      </w:pPr>
      <w:r w:rsidRPr="003F193D">
        <w:rPr>
          <w:rFonts w:ascii="Times New Roman" w:hAnsi="Times New Roman" w:cs="Times New Roman"/>
          <w:sz w:val="24"/>
          <w:szCs w:val="24"/>
        </w:rPr>
        <w:t xml:space="preserve">Sutanto. 2002. </w:t>
      </w:r>
      <w:r w:rsidRPr="003F193D">
        <w:rPr>
          <w:rFonts w:ascii="Times New Roman" w:hAnsi="Times New Roman" w:cs="Times New Roman"/>
          <w:i/>
          <w:sz w:val="24"/>
          <w:szCs w:val="24"/>
        </w:rPr>
        <w:t>Perbedaan Antara Pupuk Anorganik Dan Pupuk Organik</w:t>
      </w:r>
      <w:r w:rsidRPr="003F193D">
        <w:rPr>
          <w:rFonts w:ascii="Times New Roman" w:hAnsi="Times New Roman" w:cs="Times New Roman"/>
          <w:sz w:val="24"/>
          <w:szCs w:val="24"/>
        </w:rPr>
        <w:t>. Fakultas</w:t>
      </w:r>
    </w:p>
    <w:p w:rsidR="00036168" w:rsidRPr="003F193D" w:rsidRDefault="00036168" w:rsidP="00E770CA">
      <w:pPr>
        <w:autoSpaceDE w:val="0"/>
        <w:autoSpaceDN w:val="0"/>
        <w:adjustRightInd w:val="0"/>
        <w:spacing w:after="0"/>
        <w:ind w:left="720"/>
        <w:jc w:val="both"/>
        <w:rPr>
          <w:rFonts w:ascii="Times New Roman" w:hAnsi="Times New Roman" w:cs="Times New Roman"/>
          <w:sz w:val="24"/>
          <w:szCs w:val="24"/>
        </w:rPr>
      </w:pPr>
      <w:r w:rsidRPr="003F193D">
        <w:rPr>
          <w:rFonts w:ascii="Times New Roman" w:hAnsi="Times New Roman" w:cs="Times New Roman"/>
          <w:sz w:val="24"/>
          <w:szCs w:val="24"/>
        </w:rPr>
        <w:t>Pertanian. Institut Pertanian Bogor. Bogor.http://repository.ipb.ac.id/bitstr</w:t>
      </w:r>
    </w:p>
    <w:p w:rsidR="00036168" w:rsidRPr="003F193D" w:rsidRDefault="00D9003D" w:rsidP="00E770CA">
      <w:pPr>
        <w:autoSpaceDE w:val="0"/>
        <w:autoSpaceDN w:val="0"/>
        <w:adjustRightInd w:val="0"/>
        <w:ind w:left="720"/>
        <w:jc w:val="both"/>
        <w:rPr>
          <w:rFonts w:ascii="Times New Roman" w:hAnsi="Times New Roman" w:cs="Times New Roman"/>
          <w:sz w:val="24"/>
          <w:szCs w:val="24"/>
        </w:rPr>
      </w:pPr>
      <w:hyperlink r:id="rId23" w:history="1">
        <w:r w:rsidR="00036168" w:rsidRPr="003F193D">
          <w:rPr>
            <w:rStyle w:val="Hyperlink"/>
            <w:rFonts w:ascii="Times New Roman" w:hAnsi="Times New Roman"/>
            <w:color w:val="000000" w:themeColor="text1"/>
            <w:sz w:val="24"/>
            <w:szCs w:val="24"/>
          </w:rPr>
          <w:t>eam/handle/12345689/52826/BAB%20I%</w:t>
        </w:r>
      </w:hyperlink>
      <w:r w:rsidR="00036168" w:rsidRPr="003F193D">
        <w:rPr>
          <w:rFonts w:ascii="Times New Roman" w:hAnsi="Times New Roman" w:cs="Times New Roman"/>
          <w:sz w:val="24"/>
          <w:szCs w:val="24"/>
        </w:rPr>
        <w:t>20Pendahuluan.pdf?sequence=3. [1 Maret 2017].</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lastRenderedPageBreak/>
        <w:t xml:space="preserve">PT. Bangkit Jaya Abadi. 2009. </w:t>
      </w:r>
      <w:r w:rsidRPr="003F193D">
        <w:rPr>
          <w:rFonts w:ascii="Times New Roman" w:hAnsi="Times New Roman" w:cs="Times New Roman"/>
          <w:i/>
          <w:sz w:val="24"/>
          <w:szCs w:val="24"/>
        </w:rPr>
        <w:t>Pupuk Hayati Majemuk Cair</w:t>
      </w:r>
      <w:r w:rsidRPr="003F193D">
        <w:rPr>
          <w:rFonts w:ascii="Times New Roman" w:hAnsi="Times New Roman" w:cs="Times New Roman"/>
          <w:sz w:val="24"/>
          <w:szCs w:val="24"/>
        </w:rPr>
        <w:t xml:space="preserve">. </w:t>
      </w:r>
      <w:hyperlink r:id="rId24" w:history="1">
        <w:r w:rsidRPr="003F193D">
          <w:rPr>
            <w:rStyle w:val="Hyperlink"/>
            <w:rFonts w:ascii="Times New Roman" w:hAnsi="Times New Roman"/>
            <w:color w:val="000000" w:themeColor="text1"/>
            <w:sz w:val="24"/>
            <w:szCs w:val="24"/>
          </w:rPr>
          <w:t>http://bioextrim</w:t>
        </w:r>
      </w:hyperlink>
      <w:r w:rsidRPr="003F193D">
        <w:rPr>
          <w:rFonts w:ascii="Times New Roman" w:hAnsi="Times New Roman" w:cs="Times New Roman"/>
          <w:color w:val="000000" w:themeColor="text1"/>
          <w:sz w:val="24"/>
          <w:szCs w:val="24"/>
        </w:rPr>
        <w:t>.</w:t>
      </w:r>
      <w:r w:rsidRPr="003F193D">
        <w:rPr>
          <w:rFonts w:ascii="Times New Roman" w:hAnsi="Times New Roman" w:cs="Times New Roman"/>
          <w:sz w:val="24"/>
          <w:szCs w:val="24"/>
        </w:rPr>
        <w:t xml:space="preserve"> wordpress.com/. [2 januari 2017].</w:t>
      </w:r>
    </w:p>
    <w:p w:rsidR="00036168" w:rsidRPr="003F193D" w:rsidRDefault="00036168" w:rsidP="00E770CA">
      <w:pPr>
        <w:autoSpaceDE w:val="0"/>
        <w:autoSpaceDN w:val="0"/>
        <w:adjustRightInd w:val="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Wardhani S., Purwani I. K., Anugerahani W. 2014. </w:t>
      </w:r>
      <w:r w:rsidRPr="003F193D">
        <w:rPr>
          <w:rFonts w:ascii="Times New Roman" w:hAnsi="Times New Roman" w:cs="Times New Roman"/>
          <w:i/>
          <w:sz w:val="24"/>
          <w:szCs w:val="24"/>
        </w:rPr>
        <w:t>Pengaruh Aplikasi Pupuk Hayati Terhadap Pertumbuhan Dan Produktivitas Tanaman Cabai Rawit (Capsicum frutescens L.) Varietas Bhaskara di PT Petrokimia Gresik</w:t>
      </w:r>
      <w:r w:rsidRPr="003F193D">
        <w:rPr>
          <w:rFonts w:ascii="Times New Roman" w:hAnsi="Times New Roman" w:cs="Times New Roman"/>
          <w:sz w:val="24"/>
          <w:szCs w:val="24"/>
        </w:rPr>
        <w:t>. Jurnal Sains Dan Seni Pomits.2(1).</w:t>
      </w:r>
    </w:p>
    <w:p w:rsidR="00036168" w:rsidRPr="003F193D" w:rsidRDefault="00036168" w:rsidP="00E770CA">
      <w:pPr>
        <w:autoSpaceDE w:val="0"/>
        <w:autoSpaceDN w:val="0"/>
        <w:adjustRightInd w:val="0"/>
        <w:spacing w:after="0"/>
        <w:ind w:left="720" w:hanging="720"/>
        <w:jc w:val="both"/>
        <w:rPr>
          <w:rFonts w:ascii="Times New Roman" w:hAnsi="Times New Roman" w:cs="Times New Roman"/>
          <w:sz w:val="24"/>
          <w:szCs w:val="24"/>
        </w:rPr>
      </w:pPr>
      <w:r w:rsidRPr="003F193D">
        <w:rPr>
          <w:rFonts w:ascii="Times New Roman" w:hAnsi="Times New Roman" w:cs="Times New Roman"/>
          <w:sz w:val="24"/>
          <w:szCs w:val="24"/>
        </w:rPr>
        <w:t xml:space="preserve">Zakaria Yulinda, Wawan Pembengo, Fauzan Zakaria. 2013. </w:t>
      </w:r>
      <w:r w:rsidRPr="003F193D">
        <w:rPr>
          <w:rFonts w:ascii="Times New Roman" w:hAnsi="Times New Roman" w:cs="Times New Roman"/>
          <w:i/>
          <w:iCs/>
          <w:sz w:val="24"/>
          <w:szCs w:val="24"/>
        </w:rPr>
        <w:t xml:space="preserve">Pertumbuhan dan Hasil Tanaman Caisim (Brassica juncea </w:t>
      </w:r>
      <w:r w:rsidRPr="003F193D">
        <w:rPr>
          <w:rFonts w:ascii="Times New Roman" w:hAnsi="Times New Roman" w:cs="Times New Roman"/>
          <w:sz w:val="24"/>
          <w:szCs w:val="24"/>
        </w:rPr>
        <w:t>L.</w:t>
      </w:r>
      <w:r w:rsidRPr="003F193D">
        <w:rPr>
          <w:rFonts w:ascii="Times New Roman" w:hAnsi="Times New Roman" w:cs="Times New Roman"/>
          <w:i/>
          <w:iCs/>
          <w:sz w:val="24"/>
          <w:szCs w:val="24"/>
        </w:rPr>
        <w:t>) Berdasarkan Variasi Mulsa dan Jarak Tanam</w:t>
      </w:r>
      <w:r w:rsidRPr="003F193D">
        <w:rPr>
          <w:rFonts w:ascii="Times New Roman" w:hAnsi="Times New Roman" w:cs="Times New Roman"/>
          <w:sz w:val="24"/>
          <w:szCs w:val="24"/>
        </w:rPr>
        <w:t>. Jurnal Volume 1 no.1. Fakultas Pertanian. Universitas Negeri gorontalo.</w:t>
      </w: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036168" w:rsidRPr="003F193D" w:rsidRDefault="00036168" w:rsidP="00E770CA">
      <w:pPr>
        <w:rPr>
          <w:rFonts w:ascii="Times New Roman" w:hAnsi="Times New Roman" w:cs="Times New Roman"/>
          <w:sz w:val="24"/>
          <w:szCs w:val="24"/>
        </w:rPr>
      </w:pPr>
    </w:p>
    <w:p w:rsidR="00D82AF0" w:rsidRPr="003F193D" w:rsidRDefault="00D82AF0" w:rsidP="00E770CA">
      <w:pPr>
        <w:spacing w:after="0"/>
        <w:rPr>
          <w:rFonts w:ascii="Times New Roman" w:hAnsi="Times New Roman" w:cs="Times New Roman"/>
          <w:b/>
          <w:sz w:val="24"/>
          <w:szCs w:val="24"/>
        </w:rPr>
      </w:pPr>
      <w:r w:rsidRPr="003F193D">
        <w:rPr>
          <w:rFonts w:ascii="Times New Roman" w:hAnsi="Times New Roman" w:cs="Times New Roman"/>
          <w:sz w:val="24"/>
          <w:szCs w:val="24"/>
        </w:rPr>
        <w:t>.</w:t>
      </w:r>
    </w:p>
    <w:sectPr w:rsidR="00D82AF0" w:rsidRPr="003F193D" w:rsidSect="00CE3807">
      <w:type w:val="continuous"/>
      <w:pgSz w:w="12240" w:h="15840"/>
      <w:pgMar w:top="1440" w:right="1440" w:bottom="1440" w:left="144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3D" w:rsidRDefault="00D9003D" w:rsidP="00036168">
      <w:pPr>
        <w:spacing w:after="0" w:line="240" w:lineRule="auto"/>
      </w:pPr>
      <w:r>
        <w:separator/>
      </w:r>
    </w:p>
  </w:endnote>
  <w:endnote w:type="continuationSeparator" w:id="0">
    <w:p w:rsidR="00D9003D" w:rsidRDefault="00D9003D" w:rsidP="0003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44" w:rsidRPr="00033444" w:rsidRDefault="00033444">
    <w:pPr>
      <w:pStyle w:val="Footer"/>
      <w:pBdr>
        <w:top w:val="thinThickSmallGap" w:sz="24" w:space="1" w:color="622423" w:themeColor="accent2" w:themeShade="7F"/>
      </w:pBdr>
    </w:pPr>
    <w:r>
      <w:rPr>
        <w:rFonts w:asciiTheme="majorHAnsi" w:hAnsiTheme="majorHAnsi"/>
      </w:rPr>
      <w:ptab w:relativeTo="margin" w:alignment="right" w:leader="none"/>
    </w:r>
    <w:r w:rsidRPr="00033444">
      <w:rPr>
        <w:rFonts w:ascii="Times New Roman" w:hAnsi="Times New Roman" w:cs="Times New Roman"/>
        <w:b/>
        <w:sz w:val="20"/>
        <w:szCs w:val="20"/>
      </w:rPr>
      <w:t xml:space="preserve"> </w:t>
    </w:r>
    <w:r w:rsidRPr="00CD126F">
      <w:rPr>
        <w:rFonts w:ascii="Times New Roman" w:hAnsi="Times New Roman" w:cs="Times New Roman"/>
        <w:b/>
        <w:sz w:val="20"/>
        <w:szCs w:val="20"/>
      </w:rPr>
      <w:t>Crop Agro Vol._No_2018</w:t>
    </w:r>
  </w:p>
  <w:p w:rsidR="00033444" w:rsidRDefault="000334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3D" w:rsidRDefault="00D9003D" w:rsidP="00036168">
      <w:pPr>
        <w:spacing w:after="0" w:line="240" w:lineRule="auto"/>
      </w:pPr>
      <w:r>
        <w:separator/>
      </w:r>
    </w:p>
  </w:footnote>
  <w:footnote w:type="continuationSeparator" w:id="0">
    <w:p w:rsidR="00D9003D" w:rsidRDefault="00D9003D" w:rsidP="0003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975"/>
      <w:docPartObj>
        <w:docPartGallery w:val="Page Numbers (Top of Page)"/>
        <w:docPartUnique/>
      </w:docPartObj>
    </w:sdtPr>
    <w:sdtEndPr/>
    <w:sdtContent>
      <w:p w:rsidR="007E1B4C" w:rsidRDefault="00D9003D">
        <w:pPr>
          <w:pStyle w:val="Header"/>
          <w:jc w:val="right"/>
        </w:pPr>
        <w:r>
          <w:fldChar w:fldCharType="begin"/>
        </w:r>
        <w:r>
          <w:instrText xml:space="preserve"> PAGE   \* MERGEFORMAT </w:instrText>
        </w:r>
        <w:r>
          <w:fldChar w:fldCharType="separate"/>
        </w:r>
        <w:r w:rsidR="00BF3375">
          <w:rPr>
            <w:noProof/>
          </w:rPr>
          <w:t>1</w:t>
        </w:r>
        <w:r>
          <w:rPr>
            <w:noProof/>
          </w:rPr>
          <w:fldChar w:fldCharType="end"/>
        </w:r>
      </w:p>
    </w:sdtContent>
  </w:sdt>
  <w:p w:rsidR="00036168" w:rsidRDefault="0003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FEE"/>
    <w:multiLevelType w:val="hybridMultilevel"/>
    <w:tmpl w:val="400C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B5F2C"/>
    <w:multiLevelType w:val="hybridMultilevel"/>
    <w:tmpl w:val="7306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87041"/>
    <w:multiLevelType w:val="multilevel"/>
    <w:tmpl w:val="860012D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5D5D7EAD"/>
    <w:multiLevelType w:val="hybridMultilevel"/>
    <w:tmpl w:val="D6AC2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353E95"/>
    <w:multiLevelType w:val="hybridMultilevel"/>
    <w:tmpl w:val="02D4F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264455C"/>
    <w:multiLevelType w:val="hybridMultilevel"/>
    <w:tmpl w:val="66B0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42FBF"/>
    <w:multiLevelType w:val="hybridMultilevel"/>
    <w:tmpl w:val="B2B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BB"/>
    <w:rsid w:val="00017F8D"/>
    <w:rsid w:val="00033444"/>
    <w:rsid w:val="00036168"/>
    <w:rsid w:val="00037EE5"/>
    <w:rsid w:val="00044B8A"/>
    <w:rsid w:val="00052D9B"/>
    <w:rsid w:val="000854A3"/>
    <w:rsid w:val="000B1207"/>
    <w:rsid w:val="000B6585"/>
    <w:rsid w:val="000F1FBE"/>
    <w:rsid w:val="00125179"/>
    <w:rsid w:val="00163F34"/>
    <w:rsid w:val="00164346"/>
    <w:rsid w:val="001648C1"/>
    <w:rsid w:val="001C0C2F"/>
    <w:rsid w:val="00217CBB"/>
    <w:rsid w:val="002B2EF3"/>
    <w:rsid w:val="002C4773"/>
    <w:rsid w:val="002D1574"/>
    <w:rsid w:val="002E57E3"/>
    <w:rsid w:val="002F2482"/>
    <w:rsid w:val="003131F1"/>
    <w:rsid w:val="00353E64"/>
    <w:rsid w:val="00355191"/>
    <w:rsid w:val="00360289"/>
    <w:rsid w:val="00380C3B"/>
    <w:rsid w:val="003B3A37"/>
    <w:rsid w:val="003D7215"/>
    <w:rsid w:val="003F193D"/>
    <w:rsid w:val="00406145"/>
    <w:rsid w:val="0043392F"/>
    <w:rsid w:val="0043716B"/>
    <w:rsid w:val="00437BAA"/>
    <w:rsid w:val="004755BB"/>
    <w:rsid w:val="00490AC0"/>
    <w:rsid w:val="004A1139"/>
    <w:rsid w:val="004C73EC"/>
    <w:rsid w:val="004E28DC"/>
    <w:rsid w:val="005336B4"/>
    <w:rsid w:val="005609BA"/>
    <w:rsid w:val="00577DED"/>
    <w:rsid w:val="00586FBD"/>
    <w:rsid w:val="005915BC"/>
    <w:rsid w:val="005B2811"/>
    <w:rsid w:val="005C4E75"/>
    <w:rsid w:val="006067EE"/>
    <w:rsid w:val="006121DF"/>
    <w:rsid w:val="00651EE8"/>
    <w:rsid w:val="006540C8"/>
    <w:rsid w:val="006B5721"/>
    <w:rsid w:val="006E4CD0"/>
    <w:rsid w:val="007009DC"/>
    <w:rsid w:val="007414FA"/>
    <w:rsid w:val="00774D38"/>
    <w:rsid w:val="00792F7C"/>
    <w:rsid w:val="007C400A"/>
    <w:rsid w:val="007C4E31"/>
    <w:rsid w:val="007E1B4C"/>
    <w:rsid w:val="007F54E8"/>
    <w:rsid w:val="0080068F"/>
    <w:rsid w:val="008056AF"/>
    <w:rsid w:val="00816EE3"/>
    <w:rsid w:val="00820DB1"/>
    <w:rsid w:val="0083711B"/>
    <w:rsid w:val="0089609C"/>
    <w:rsid w:val="008A2308"/>
    <w:rsid w:val="008B01FF"/>
    <w:rsid w:val="008C0107"/>
    <w:rsid w:val="008D07D5"/>
    <w:rsid w:val="00934019"/>
    <w:rsid w:val="00946DC8"/>
    <w:rsid w:val="00966055"/>
    <w:rsid w:val="009B23EA"/>
    <w:rsid w:val="009B57AF"/>
    <w:rsid w:val="009E05E4"/>
    <w:rsid w:val="00A005E8"/>
    <w:rsid w:val="00A16074"/>
    <w:rsid w:val="00A17E34"/>
    <w:rsid w:val="00A43DE9"/>
    <w:rsid w:val="00A47548"/>
    <w:rsid w:val="00A47934"/>
    <w:rsid w:val="00A535C0"/>
    <w:rsid w:val="00A57176"/>
    <w:rsid w:val="00A6267F"/>
    <w:rsid w:val="00A63B8D"/>
    <w:rsid w:val="00A63FC2"/>
    <w:rsid w:val="00A97E29"/>
    <w:rsid w:val="00AA21FA"/>
    <w:rsid w:val="00AD4A07"/>
    <w:rsid w:val="00AD6E57"/>
    <w:rsid w:val="00B01313"/>
    <w:rsid w:val="00B0477A"/>
    <w:rsid w:val="00B4693E"/>
    <w:rsid w:val="00BE1082"/>
    <w:rsid w:val="00BF3375"/>
    <w:rsid w:val="00BF60AD"/>
    <w:rsid w:val="00C80988"/>
    <w:rsid w:val="00CC669D"/>
    <w:rsid w:val="00CE1373"/>
    <w:rsid w:val="00CE3807"/>
    <w:rsid w:val="00CE4CF1"/>
    <w:rsid w:val="00D36B5F"/>
    <w:rsid w:val="00D453AF"/>
    <w:rsid w:val="00D477F2"/>
    <w:rsid w:val="00D65A1F"/>
    <w:rsid w:val="00D72E79"/>
    <w:rsid w:val="00D82AF0"/>
    <w:rsid w:val="00D9003D"/>
    <w:rsid w:val="00DB7DA3"/>
    <w:rsid w:val="00DD4C9A"/>
    <w:rsid w:val="00DE4D12"/>
    <w:rsid w:val="00E00359"/>
    <w:rsid w:val="00E12358"/>
    <w:rsid w:val="00E640FD"/>
    <w:rsid w:val="00E74E2E"/>
    <w:rsid w:val="00E770CA"/>
    <w:rsid w:val="00E823B3"/>
    <w:rsid w:val="00EA5865"/>
    <w:rsid w:val="00EC1673"/>
    <w:rsid w:val="00F43F83"/>
    <w:rsid w:val="00F53D90"/>
    <w:rsid w:val="00F6157C"/>
    <w:rsid w:val="00F61A5D"/>
    <w:rsid w:val="00F66D15"/>
    <w:rsid w:val="00F77266"/>
    <w:rsid w:val="00F90614"/>
    <w:rsid w:val="00FE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BB"/>
    <w:pPr>
      <w:autoSpaceDE w:val="0"/>
      <w:autoSpaceDN w:val="0"/>
      <w:adjustRightInd w:val="0"/>
      <w:spacing w:after="0" w:line="240" w:lineRule="auto"/>
    </w:pPr>
    <w:rPr>
      <w:rFonts w:ascii="Arial" w:eastAsia="Times New Roman" w:hAnsi="Arial" w:cs="Arial"/>
      <w:color w:val="000000"/>
      <w:sz w:val="24"/>
      <w:szCs w:val="24"/>
      <w:lang w:val="id-ID"/>
    </w:rPr>
  </w:style>
  <w:style w:type="paragraph" w:styleId="ListParagraph">
    <w:name w:val="List Paragraph"/>
    <w:basedOn w:val="Normal"/>
    <w:link w:val="ListParagraphChar"/>
    <w:uiPriority w:val="34"/>
    <w:qFormat/>
    <w:rsid w:val="004755BB"/>
    <w:pPr>
      <w:ind w:left="720"/>
      <w:contextualSpacing/>
    </w:pPr>
    <w:rPr>
      <w:rFonts w:eastAsia="Times New Roman" w:cs="Times New Roman"/>
      <w:lang w:val="id-ID"/>
    </w:rPr>
  </w:style>
  <w:style w:type="character" w:customStyle="1" w:styleId="ListParagraphChar">
    <w:name w:val="List Paragraph Char"/>
    <w:link w:val="ListParagraph"/>
    <w:uiPriority w:val="34"/>
    <w:locked/>
    <w:rsid w:val="004755BB"/>
    <w:rPr>
      <w:rFonts w:eastAsia="Times New Roman" w:cs="Times New Roman"/>
      <w:lang w:val="id-ID"/>
    </w:rPr>
  </w:style>
  <w:style w:type="paragraph" w:styleId="NormalWeb">
    <w:name w:val="Normal (Web)"/>
    <w:basedOn w:val="Normal"/>
    <w:uiPriority w:val="99"/>
    <w:unhideWhenUsed/>
    <w:rsid w:val="00217CBB"/>
    <w:pPr>
      <w:spacing w:before="100" w:beforeAutospacing="1" w:after="100" w:afterAutospacing="1" w:line="240" w:lineRule="auto"/>
      <w:ind w:left="142"/>
      <w:jc w:val="both"/>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D1574"/>
    <w:pPr>
      <w:spacing w:after="0" w:line="240" w:lineRule="auto"/>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2D1574"/>
    <w:rPr>
      <w:rFonts w:ascii="Tahoma" w:eastAsia="Times New Roman" w:hAnsi="Tahoma" w:cs="Tahoma"/>
      <w:sz w:val="16"/>
      <w:szCs w:val="16"/>
      <w:lang w:val="id-ID"/>
    </w:rPr>
  </w:style>
  <w:style w:type="table" w:styleId="TableGrid">
    <w:name w:val="Table Grid"/>
    <w:basedOn w:val="TableNormal"/>
    <w:uiPriority w:val="39"/>
    <w:rsid w:val="003B3A3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6168"/>
    <w:rPr>
      <w:rFonts w:cs="Times New Roman"/>
    </w:rPr>
  </w:style>
  <w:style w:type="character" w:styleId="Emphasis">
    <w:name w:val="Emphasis"/>
    <w:basedOn w:val="DefaultParagraphFont"/>
    <w:uiPriority w:val="20"/>
    <w:qFormat/>
    <w:rsid w:val="00036168"/>
    <w:rPr>
      <w:rFonts w:cs="Times New Roman"/>
      <w:i/>
      <w:iCs/>
    </w:rPr>
  </w:style>
  <w:style w:type="character" w:styleId="Hyperlink">
    <w:name w:val="Hyperlink"/>
    <w:basedOn w:val="DefaultParagraphFont"/>
    <w:uiPriority w:val="99"/>
    <w:unhideWhenUsed/>
    <w:rsid w:val="00036168"/>
    <w:rPr>
      <w:rFonts w:cs="Times New Roman"/>
      <w:color w:val="0000FF" w:themeColor="hyperlink"/>
      <w:u w:val="single"/>
    </w:rPr>
  </w:style>
  <w:style w:type="paragraph" w:styleId="Header">
    <w:name w:val="header"/>
    <w:basedOn w:val="Normal"/>
    <w:link w:val="HeaderChar"/>
    <w:uiPriority w:val="99"/>
    <w:unhideWhenUsed/>
    <w:rsid w:val="0003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68"/>
  </w:style>
  <w:style w:type="paragraph" w:styleId="Footer">
    <w:name w:val="footer"/>
    <w:basedOn w:val="Normal"/>
    <w:link w:val="FooterChar"/>
    <w:uiPriority w:val="99"/>
    <w:unhideWhenUsed/>
    <w:rsid w:val="0003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68"/>
  </w:style>
  <w:style w:type="table" w:customStyle="1" w:styleId="TableGrid1">
    <w:name w:val="Table Grid1"/>
    <w:basedOn w:val="TableNormal"/>
    <w:next w:val="TableGrid"/>
    <w:uiPriority w:val="59"/>
    <w:rsid w:val="00BF33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BB"/>
    <w:pPr>
      <w:autoSpaceDE w:val="0"/>
      <w:autoSpaceDN w:val="0"/>
      <w:adjustRightInd w:val="0"/>
      <w:spacing w:after="0" w:line="240" w:lineRule="auto"/>
    </w:pPr>
    <w:rPr>
      <w:rFonts w:ascii="Arial" w:eastAsia="Times New Roman" w:hAnsi="Arial" w:cs="Arial"/>
      <w:color w:val="000000"/>
      <w:sz w:val="24"/>
      <w:szCs w:val="24"/>
      <w:lang w:val="id-ID"/>
    </w:rPr>
  </w:style>
  <w:style w:type="paragraph" w:styleId="ListParagraph">
    <w:name w:val="List Paragraph"/>
    <w:basedOn w:val="Normal"/>
    <w:link w:val="ListParagraphChar"/>
    <w:uiPriority w:val="34"/>
    <w:qFormat/>
    <w:rsid w:val="004755BB"/>
    <w:pPr>
      <w:ind w:left="720"/>
      <w:contextualSpacing/>
    </w:pPr>
    <w:rPr>
      <w:rFonts w:eastAsia="Times New Roman" w:cs="Times New Roman"/>
      <w:lang w:val="id-ID"/>
    </w:rPr>
  </w:style>
  <w:style w:type="character" w:customStyle="1" w:styleId="ListParagraphChar">
    <w:name w:val="List Paragraph Char"/>
    <w:link w:val="ListParagraph"/>
    <w:uiPriority w:val="34"/>
    <w:locked/>
    <w:rsid w:val="004755BB"/>
    <w:rPr>
      <w:rFonts w:eastAsia="Times New Roman" w:cs="Times New Roman"/>
      <w:lang w:val="id-ID"/>
    </w:rPr>
  </w:style>
  <w:style w:type="paragraph" w:styleId="NormalWeb">
    <w:name w:val="Normal (Web)"/>
    <w:basedOn w:val="Normal"/>
    <w:uiPriority w:val="99"/>
    <w:unhideWhenUsed/>
    <w:rsid w:val="00217CBB"/>
    <w:pPr>
      <w:spacing w:before="100" w:beforeAutospacing="1" w:after="100" w:afterAutospacing="1" w:line="240" w:lineRule="auto"/>
      <w:ind w:left="142"/>
      <w:jc w:val="both"/>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D1574"/>
    <w:pPr>
      <w:spacing w:after="0" w:line="240" w:lineRule="auto"/>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2D1574"/>
    <w:rPr>
      <w:rFonts w:ascii="Tahoma" w:eastAsia="Times New Roman" w:hAnsi="Tahoma" w:cs="Tahoma"/>
      <w:sz w:val="16"/>
      <w:szCs w:val="16"/>
      <w:lang w:val="id-ID"/>
    </w:rPr>
  </w:style>
  <w:style w:type="table" w:styleId="TableGrid">
    <w:name w:val="Table Grid"/>
    <w:basedOn w:val="TableNormal"/>
    <w:uiPriority w:val="39"/>
    <w:rsid w:val="003B3A3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6168"/>
    <w:rPr>
      <w:rFonts w:cs="Times New Roman"/>
    </w:rPr>
  </w:style>
  <w:style w:type="character" w:styleId="Emphasis">
    <w:name w:val="Emphasis"/>
    <w:basedOn w:val="DefaultParagraphFont"/>
    <w:uiPriority w:val="20"/>
    <w:qFormat/>
    <w:rsid w:val="00036168"/>
    <w:rPr>
      <w:rFonts w:cs="Times New Roman"/>
      <w:i/>
      <w:iCs/>
    </w:rPr>
  </w:style>
  <w:style w:type="character" w:styleId="Hyperlink">
    <w:name w:val="Hyperlink"/>
    <w:basedOn w:val="DefaultParagraphFont"/>
    <w:uiPriority w:val="99"/>
    <w:unhideWhenUsed/>
    <w:rsid w:val="00036168"/>
    <w:rPr>
      <w:rFonts w:cs="Times New Roman"/>
      <w:color w:val="0000FF" w:themeColor="hyperlink"/>
      <w:u w:val="single"/>
    </w:rPr>
  </w:style>
  <w:style w:type="paragraph" w:styleId="Header">
    <w:name w:val="header"/>
    <w:basedOn w:val="Normal"/>
    <w:link w:val="HeaderChar"/>
    <w:uiPriority w:val="99"/>
    <w:unhideWhenUsed/>
    <w:rsid w:val="0003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68"/>
  </w:style>
  <w:style w:type="paragraph" w:styleId="Footer">
    <w:name w:val="footer"/>
    <w:basedOn w:val="Normal"/>
    <w:link w:val="FooterChar"/>
    <w:uiPriority w:val="99"/>
    <w:unhideWhenUsed/>
    <w:rsid w:val="0003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68"/>
  </w:style>
  <w:style w:type="table" w:customStyle="1" w:styleId="TableGrid1">
    <w:name w:val="Table Grid1"/>
    <w:basedOn w:val="TableNormal"/>
    <w:next w:val="TableGrid"/>
    <w:uiPriority w:val="59"/>
    <w:rsid w:val="00BF33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bioextrim"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repository.ipb.ac.id/bitstream/handle/12345689/52826/BAB%20I%25" TargetMode="External"/><Relationship Id="rId10" Type="http://schemas.openxmlformats.org/officeDocument/2006/relationships/image" Target="media/image2.jpe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hortikultura.deptan.g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uliah\penelitian%20dan%20skripsi\skripsi\data%20analisis\diagram%20hasi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Sheet2!$A$44</c:f>
              <c:strCache>
                <c:ptCount val="1"/>
                <c:pt idx="0">
                  <c:v>J1</c:v>
                </c:pt>
              </c:strCache>
            </c:strRef>
          </c:tx>
          <c:invertIfNegative val="0"/>
          <c:cat>
            <c:strRef>
              <c:f>Sheet2!$B$42:$D$43</c:f>
              <c:strCache>
                <c:ptCount val="3"/>
                <c:pt idx="0">
                  <c:v>7 HST</c:v>
                </c:pt>
                <c:pt idx="1">
                  <c:v>14 HST</c:v>
                </c:pt>
                <c:pt idx="2">
                  <c:v>21 HST</c:v>
                </c:pt>
              </c:strCache>
            </c:strRef>
          </c:cat>
          <c:val>
            <c:numRef>
              <c:f>Sheet2!$B$44:$D$44</c:f>
              <c:numCache>
                <c:formatCode>General</c:formatCode>
                <c:ptCount val="3"/>
                <c:pt idx="0">
                  <c:v>6.7619999999999996</c:v>
                </c:pt>
                <c:pt idx="1">
                  <c:v>15.293000000000001</c:v>
                </c:pt>
                <c:pt idx="2">
                  <c:v>26.757999999999999</c:v>
                </c:pt>
              </c:numCache>
            </c:numRef>
          </c:val>
        </c:ser>
        <c:ser>
          <c:idx val="1"/>
          <c:order val="1"/>
          <c:tx>
            <c:strRef>
              <c:f>Sheet2!$A$45</c:f>
              <c:strCache>
                <c:ptCount val="1"/>
                <c:pt idx="0">
                  <c:v>J2</c:v>
                </c:pt>
              </c:strCache>
            </c:strRef>
          </c:tx>
          <c:invertIfNegative val="0"/>
          <c:cat>
            <c:strRef>
              <c:f>Sheet2!$B$42:$D$43</c:f>
              <c:strCache>
                <c:ptCount val="3"/>
                <c:pt idx="0">
                  <c:v>7 HST</c:v>
                </c:pt>
                <c:pt idx="1">
                  <c:v>14 HST</c:v>
                </c:pt>
                <c:pt idx="2">
                  <c:v>21 HST</c:v>
                </c:pt>
              </c:strCache>
            </c:strRef>
          </c:cat>
          <c:val>
            <c:numRef>
              <c:f>Sheet2!$B$45:$D$45</c:f>
              <c:numCache>
                <c:formatCode>General</c:formatCode>
                <c:ptCount val="3"/>
                <c:pt idx="0">
                  <c:v>6.7709999999999999</c:v>
                </c:pt>
                <c:pt idx="1">
                  <c:v>14.536</c:v>
                </c:pt>
                <c:pt idx="2">
                  <c:v>26.338000000000001</c:v>
                </c:pt>
              </c:numCache>
            </c:numRef>
          </c:val>
        </c:ser>
        <c:ser>
          <c:idx val="2"/>
          <c:order val="2"/>
          <c:tx>
            <c:strRef>
              <c:f>Sheet2!$A$46</c:f>
              <c:strCache>
                <c:ptCount val="1"/>
                <c:pt idx="0">
                  <c:v>J3</c:v>
                </c:pt>
              </c:strCache>
            </c:strRef>
          </c:tx>
          <c:invertIfNegative val="0"/>
          <c:cat>
            <c:strRef>
              <c:f>Sheet2!$B$42:$D$43</c:f>
              <c:strCache>
                <c:ptCount val="3"/>
                <c:pt idx="0">
                  <c:v>7 HST</c:v>
                </c:pt>
                <c:pt idx="1">
                  <c:v>14 HST</c:v>
                </c:pt>
                <c:pt idx="2">
                  <c:v>21 HST</c:v>
                </c:pt>
              </c:strCache>
            </c:strRef>
          </c:cat>
          <c:val>
            <c:numRef>
              <c:f>Sheet2!$B$46:$D$46</c:f>
              <c:numCache>
                <c:formatCode>General</c:formatCode>
                <c:ptCount val="3"/>
                <c:pt idx="0">
                  <c:v>7.0639999999999965</c:v>
                </c:pt>
                <c:pt idx="1">
                  <c:v>16.2</c:v>
                </c:pt>
                <c:pt idx="2">
                  <c:v>25.911000000000001</c:v>
                </c:pt>
              </c:numCache>
            </c:numRef>
          </c:val>
        </c:ser>
        <c:dLbls>
          <c:showLegendKey val="0"/>
          <c:showVal val="0"/>
          <c:showCatName val="0"/>
          <c:showSerName val="0"/>
          <c:showPercent val="0"/>
          <c:showBubbleSize val="0"/>
        </c:dLbls>
        <c:gapWidth val="150"/>
        <c:axId val="244140672"/>
        <c:axId val="244146944"/>
      </c:barChart>
      <c:catAx>
        <c:axId val="244140672"/>
        <c:scaling>
          <c:orientation val="minMax"/>
        </c:scaling>
        <c:delete val="0"/>
        <c:axPos val="b"/>
        <c:title>
          <c:tx>
            <c:rich>
              <a:bodyPr/>
              <a:lstStyle/>
              <a:p>
                <a:pPr>
                  <a:defRPr/>
                </a:pPr>
                <a:r>
                  <a:rPr lang="en-US"/>
                  <a:t>Umur</a:t>
                </a:r>
                <a:r>
                  <a:rPr lang="en-US" baseline="0"/>
                  <a:t> Tanaman</a:t>
                </a:r>
                <a:endParaRPr lang="en-US"/>
              </a:p>
            </c:rich>
          </c:tx>
          <c:overlay val="0"/>
        </c:title>
        <c:majorTickMark val="none"/>
        <c:minorTickMark val="none"/>
        <c:tickLblPos val="nextTo"/>
        <c:crossAx val="244146944"/>
        <c:crosses val="autoZero"/>
        <c:auto val="1"/>
        <c:lblAlgn val="ctr"/>
        <c:lblOffset val="100"/>
        <c:noMultiLvlLbl val="0"/>
      </c:catAx>
      <c:valAx>
        <c:axId val="244146944"/>
        <c:scaling>
          <c:orientation val="minMax"/>
        </c:scaling>
        <c:delete val="0"/>
        <c:axPos val="l"/>
        <c:majorGridlines/>
        <c:title>
          <c:tx>
            <c:rich>
              <a:bodyPr/>
              <a:lstStyle/>
              <a:p>
                <a:pPr>
                  <a:defRPr/>
                </a:pPr>
                <a:r>
                  <a:rPr lang="en-US"/>
                  <a:t>Tinggi Tanaman (cm)</a:t>
                </a:r>
              </a:p>
            </c:rich>
          </c:tx>
          <c:overlay val="0"/>
        </c:title>
        <c:numFmt formatCode="General" sourceLinked="1"/>
        <c:majorTickMark val="out"/>
        <c:minorTickMark val="none"/>
        <c:tickLblPos val="nextTo"/>
        <c:crossAx val="24414067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Sheet2!$F$44</c:f>
              <c:strCache>
                <c:ptCount val="1"/>
                <c:pt idx="0">
                  <c:v>J1</c:v>
                </c:pt>
              </c:strCache>
            </c:strRef>
          </c:tx>
          <c:invertIfNegative val="0"/>
          <c:cat>
            <c:strRef>
              <c:f>Sheet2!$G$42:$I$43</c:f>
              <c:strCache>
                <c:ptCount val="3"/>
                <c:pt idx="0">
                  <c:v>7 HST</c:v>
                </c:pt>
                <c:pt idx="1">
                  <c:v>14 HST</c:v>
                </c:pt>
                <c:pt idx="2">
                  <c:v>21 HST</c:v>
                </c:pt>
              </c:strCache>
            </c:strRef>
          </c:cat>
          <c:val>
            <c:numRef>
              <c:f>Sheet2!$G$44:$I$44</c:f>
              <c:numCache>
                <c:formatCode>General</c:formatCode>
                <c:ptCount val="3"/>
                <c:pt idx="0">
                  <c:v>2.6440000000000001</c:v>
                </c:pt>
                <c:pt idx="1">
                  <c:v>5.6659999999999817</c:v>
                </c:pt>
                <c:pt idx="2">
                  <c:v>8.8220000000000027</c:v>
                </c:pt>
              </c:numCache>
            </c:numRef>
          </c:val>
        </c:ser>
        <c:ser>
          <c:idx val="1"/>
          <c:order val="1"/>
          <c:tx>
            <c:strRef>
              <c:f>Sheet2!$F$45</c:f>
              <c:strCache>
                <c:ptCount val="1"/>
                <c:pt idx="0">
                  <c:v>J2</c:v>
                </c:pt>
              </c:strCache>
            </c:strRef>
          </c:tx>
          <c:invertIfNegative val="0"/>
          <c:cat>
            <c:strRef>
              <c:f>Sheet2!$G$42:$I$43</c:f>
              <c:strCache>
                <c:ptCount val="3"/>
                <c:pt idx="0">
                  <c:v>7 HST</c:v>
                </c:pt>
                <c:pt idx="1">
                  <c:v>14 HST</c:v>
                </c:pt>
                <c:pt idx="2">
                  <c:v>21 HST</c:v>
                </c:pt>
              </c:strCache>
            </c:strRef>
          </c:cat>
          <c:val>
            <c:numRef>
              <c:f>Sheet2!$G$45:$I$45</c:f>
              <c:numCache>
                <c:formatCode>General</c:formatCode>
                <c:ptCount val="3"/>
                <c:pt idx="0">
                  <c:v>3.7109999999999999</c:v>
                </c:pt>
                <c:pt idx="1">
                  <c:v>5.7549999999999955</c:v>
                </c:pt>
                <c:pt idx="2">
                  <c:v>8.8880000000000035</c:v>
                </c:pt>
              </c:numCache>
            </c:numRef>
          </c:val>
        </c:ser>
        <c:ser>
          <c:idx val="2"/>
          <c:order val="2"/>
          <c:tx>
            <c:strRef>
              <c:f>Sheet2!$F$46</c:f>
              <c:strCache>
                <c:ptCount val="1"/>
                <c:pt idx="0">
                  <c:v>J3</c:v>
                </c:pt>
              </c:strCache>
            </c:strRef>
          </c:tx>
          <c:invertIfNegative val="0"/>
          <c:cat>
            <c:strRef>
              <c:f>Sheet2!$G$42:$I$43</c:f>
              <c:strCache>
                <c:ptCount val="3"/>
                <c:pt idx="0">
                  <c:v>7 HST</c:v>
                </c:pt>
                <c:pt idx="1">
                  <c:v>14 HST</c:v>
                </c:pt>
                <c:pt idx="2">
                  <c:v>21 HST</c:v>
                </c:pt>
              </c:strCache>
            </c:strRef>
          </c:cat>
          <c:val>
            <c:numRef>
              <c:f>Sheet2!$G$46:$I$46</c:f>
              <c:numCache>
                <c:formatCode>General</c:formatCode>
                <c:ptCount val="3"/>
                <c:pt idx="0">
                  <c:v>3.7330000000000001</c:v>
                </c:pt>
                <c:pt idx="1">
                  <c:v>5.8439999999999985</c:v>
                </c:pt>
                <c:pt idx="2">
                  <c:v>8.8880000000000035</c:v>
                </c:pt>
              </c:numCache>
            </c:numRef>
          </c:val>
        </c:ser>
        <c:dLbls>
          <c:showLegendKey val="0"/>
          <c:showVal val="0"/>
          <c:showCatName val="0"/>
          <c:showSerName val="0"/>
          <c:showPercent val="0"/>
          <c:showBubbleSize val="0"/>
        </c:dLbls>
        <c:gapWidth val="150"/>
        <c:axId val="244173056"/>
        <c:axId val="244175232"/>
      </c:barChart>
      <c:catAx>
        <c:axId val="244173056"/>
        <c:scaling>
          <c:orientation val="minMax"/>
        </c:scaling>
        <c:delete val="0"/>
        <c:axPos val="b"/>
        <c:title>
          <c:tx>
            <c:rich>
              <a:bodyPr/>
              <a:lstStyle/>
              <a:p>
                <a:pPr>
                  <a:defRPr/>
                </a:pPr>
                <a:r>
                  <a:rPr lang="en-US"/>
                  <a:t>Umur</a:t>
                </a:r>
                <a:r>
                  <a:rPr lang="en-US" baseline="0"/>
                  <a:t> Tanaman</a:t>
                </a:r>
                <a:endParaRPr lang="en-US"/>
              </a:p>
            </c:rich>
          </c:tx>
          <c:overlay val="0"/>
        </c:title>
        <c:majorTickMark val="none"/>
        <c:minorTickMark val="none"/>
        <c:tickLblPos val="nextTo"/>
        <c:crossAx val="244175232"/>
        <c:crosses val="autoZero"/>
        <c:auto val="1"/>
        <c:lblAlgn val="ctr"/>
        <c:lblOffset val="100"/>
        <c:noMultiLvlLbl val="0"/>
      </c:catAx>
      <c:valAx>
        <c:axId val="244175232"/>
        <c:scaling>
          <c:orientation val="minMax"/>
        </c:scaling>
        <c:delete val="0"/>
        <c:axPos val="l"/>
        <c:majorGridlines/>
        <c:title>
          <c:tx>
            <c:rich>
              <a:bodyPr/>
              <a:lstStyle/>
              <a:p>
                <a:pPr>
                  <a:defRPr/>
                </a:pPr>
                <a:r>
                  <a:rPr lang="en-US"/>
                  <a:t>Jumlah Daun (helai)</a:t>
                </a:r>
              </a:p>
            </c:rich>
          </c:tx>
          <c:overlay val="0"/>
        </c:title>
        <c:numFmt formatCode="General" sourceLinked="1"/>
        <c:majorTickMark val="out"/>
        <c:minorTickMark val="none"/>
        <c:tickLblPos val="nextTo"/>
        <c:crossAx val="24417305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Sheet2!$B$49</c:f>
              <c:strCache>
                <c:ptCount val="1"/>
                <c:pt idx="0">
                  <c:v>BBT</c:v>
                </c:pt>
              </c:strCache>
            </c:strRef>
          </c:tx>
          <c:invertIfNegative val="0"/>
          <c:cat>
            <c:strRef>
              <c:f>Sheet2!$A$50:$A$52</c:f>
              <c:strCache>
                <c:ptCount val="3"/>
                <c:pt idx="0">
                  <c:v>J1</c:v>
                </c:pt>
                <c:pt idx="1">
                  <c:v>J2</c:v>
                </c:pt>
                <c:pt idx="2">
                  <c:v>J3</c:v>
                </c:pt>
              </c:strCache>
            </c:strRef>
          </c:cat>
          <c:val>
            <c:numRef>
              <c:f>Sheet2!$B$50:$B$52</c:f>
              <c:numCache>
                <c:formatCode>General</c:formatCode>
                <c:ptCount val="3"/>
                <c:pt idx="0">
                  <c:v>85.490000000000023</c:v>
                </c:pt>
                <c:pt idx="1">
                  <c:v>85.81</c:v>
                </c:pt>
                <c:pt idx="2">
                  <c:v>104.32</c:v>
                </c:pt>
              </c:numCache>
            </c:numRef>
          </c:val>
        </c:ser>
        <c:dLbls>
          <c:showLegendKey val="0"/>
          <c:showVal val="0"/>
          <c:showCatName val="0"/>
          <c:showSerName val="0"/>
          <c:showPercent val="0"/>
          <c:showBubbleSize val="0"/>
        </c:dLbls>
        <c:gapWidth val="150"/>
        <c:axId val="244183424"/>
        <c:axId val="244184960"/>
      </c:barChart>
      <c:catAx>
        <c:axId val="244183424"/>
        <c:scaling>
          <c:orientation val="minMax"/>
        </c:scaling>
        <c:delete val="0"/>
        <c:axPos val="b"/>
        <c:majorTickMark val="none"/>
        <c:minorTickMark val="none"/>
        <c:tickLblPos val="nextTo"/>
        <c:crossAx val="244184960"/>
        <c:crosses val="autoZero"/>
        <c:auto val="1"/>
        <c:lblAlgn val="ctr"/>
        <c:lblOffset val="100"/>
        <c:noMultiLvlLbl val="0"/>
      </c:catAx>
      <c:valAx>
        <c:axId val="244184960"/>
        <c:scaling>
          <c:orientation val="minMax"/>
        </c:scaling>
        <c:delete val="0"/>
        <c:axPos val="l"/>
        <c:majorGridlines/>
        <c:title>
          <c:tx>
            <c:rich>
              <a:bodyPr/>
              <a:lstStyle/>
              <a:p>
                <a:pPr>
                  <a:defRPr/>
                </a:pPr>
                <a:r>
                  <a:rPr lang="en-US"/>
                  <a:t>BBB (g)</a:t>
                </a:r>
              </a:p>
            </c:rich>
          </c:tx>
          <c:overlay val="0"/>
        </c:title>
        <c:numFmt formatCode="General" sourceLinked="1"/>
        <c:majorTickMark val="out"/>
        <c:minorTickMark val="none"/>
        <c:tickLblPos val="nextTo"/>
        <c:crossAx val="24418342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Sheet2!$E$49</c:f>
              <c:strCache>
                <c:ptCount val="1"/>
                <c:pt idx="0">
                  <c:v>BKT</c:v>
                </c:pt>
              </c:strCache>
            </c:strRef>
          </c:tx>
          <c:invertIfNegative val="0"/>
          <c:cat>
            <c:strRef>
              <c:f>Sheet2!$D$50:$D$52</c:f>
              <c:strCache>
                <c:ptCount val="3"/>
                <c:pt idx="0">
                  <c:v>J1</c:v>
                </c:pt>
                <c:pt idx="1">
                  <c:v>J2</c:v>
                </c:pt>
                <c:pt idx="2">
                  <c:v>J3</c:v>
                </c:pt>
              </c:strCache>
            </c:strRef>
          </c:cat>
          <c:val>
            <c:numRef>
              <c:f>Sheet2!$E$50:$E$52</c:f>
              <c:numCache>
                <c:formatCode>General</c:formatCode>
                <c:ptCount val="3"/>
                <c:pt idx="0">
                  <c:v>4.8239999999999945</c:v>
                </c:pt>
                <c:pt idx="1">
                  <c:v>4.4809999999999999</c:v>
                </c:pt>
                <c:pt idx="2">
                  <c:v>4.99</c:v>
                </c:pt>
              </c:numCache>
            </c:numRef>
          </c:val>
        </c:ser>
        <c:dLbls>
          <c:showLegendKey val="0"/>
          <c:showVal val="0"/>
          <c:showCatName val="0"/>
          <c:showSerName val="0"/>
          <c:showPercent val="0"/>
          <c:showBubbleSize val="0"/>
        </c:dLbls>
        <c:gapWidth val="150"/>
        <c:axId val="244196864"/>
        <c:axId val="244198400"/>
      </c:barChart>
      <c:catAx>
        <c:axId val="244196864"/>
        <c:scaling>
          <c:orientation val="minMax"/>
        </c:scaling>
        <c:delete val="0"/>
        <c:axPos val="b"/>
        <c:majorTickMark val="none"/>
        <c:minorTickMark val="none"/>
        <c:tickLblPos val="nextTo"/>
        <c:crossAx val="244198400"/>
        <c:crosses val="autoZero"/>
        <c:auto val="1"/>
        <c:lblAlgn val="ctr"/>
        <c:lblOffset val="100"/>
        <c:noMultiLvlLbl val="0"/>
      </c:catAx>
      <c:valAx>
        <c:axId val="244198400"/>
        <c:scaling>
          <c:orientation val="minMax"/>
        </c:scaling>
        <c:delete val="0"/>
        <c:axPos val="l"/>
        <c:majorGridlines/>
        <c:title>
          <c:tx>
            <c:rich>
              <a:bodyPr/>
              <a:lstStyle/>
              <a:p>
                <a:pPr>
                  <a:defRPr/>
                </a:pPr>
                <a:r>
                  <a:rPr lang="en-US"/>
                  <a:t>BBK (g)</a:t>
                </a:r>
              </a:p>
            </c:rich>
          </c:tx>
          <c:overlay val="0"/>
        </c:title>
        <c:numFmt formatCode="General" sourceLinked="1"/>
        <c:majorTickMark val="out"/>
        <c:minorTickMark val="none"/>
        <c:tickLblPos val="nextTo"/>
        <c:crossAx val="24419686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Sheet2!$B$72</c:f>
              <c:strCache>
                <c:ptCount val="1"/>
                <c:pt idx="0">
                  <c:v>TT (cm)</c:v>
                </c:pt>
              </c:strCache>
            </c:strRef>
          </c:tx>
          <c:invertIfNegative val="0"/>
          <c:cat>
            <c:strRef>
              <c:f>Sheet2!$A$73:$A$81</c:f>
              <c:strCache>
                <c:ptCount val="9"/>
                <c:pt idx="0">
                  <c:v>D1J1</c:v>
                </c:pt>
                <c:pt idx="1">
                  <c:v>D1J2</c:v>
                </c:pt>
                <c:pt idx="2">
                  <c:v>D1J3</c:v>
                </c:pt>
                <c:pt idx="3">
                  <c:v>D2J1</c:v>
                </c:pt>
                <c:pt idx="4">
                  <c:v>D2J2</c:v>
                </c:pt>
                <c:pt idx="5">
                  <c:v>D2J3</c:v>
                </c:pt>
                <c:pt idx="6">
                  <c:v>D3J1</c:v>
                </c:pt>
                <c:pt idx="7">
                  <c:v>D3J2</c:v>
                </c:pt>
                <c:pt idx="8">
                  <c:v>D3J3</c:v>
                </c:pt>
              </c:strCache>
            </c:strRef>
          </c:cat>
          <c:val>
            <c:numRef>
              <c:f>Sheet2!$B$73:$B$81</c:f>
              <c:numCache>
                <c:formatCode>General</c:formatCode>
                <c:ptCount val="9"/>
                <c:pt idx="0">
                  <c:v>27.193000000000001</c:v>
                </c:pt>
                <c:pt idx="1">
                  <c:v>26.02</c:v>
                </c:pt>
                <c:pt idx="2">
                  <c:v>27.067</c:v>
                </c:pt>
                <c:pt idx="3">
                  <c:v>27.613000000000035</c:v>
                </c:pt>
                <c:pt idx="4">
                  <c:v>30.452999999999989</c:v>
                </c:pt>
                <c:pt idx="5">
                  <c:v>24.773</c:v>
                </c:pt>
                <c:pt idx="6">
                  <c:v>25.466999999999906</c:v>
                </c:pt>
                <c:pt idx="7">
                  <c:v>22.54</c:v>
                </c:pt>
                <c:pt idx="8">
                  <c:v>25.893000000000001</c:v>
                </c:pt>
              </c:numCache>
            </c:numRef>
          </c:val>
        </c:ser>
        <c:dLbls>
          <c:showLegendKey val="0"/>
          <c:showVal val="0"/>
          <c:showCatName val="0"/>
          <c:showSerName val="0"/>
          <c:showPercent val="0"/>
          <c:showBubbleSize val="0"/>
        </c:dLbls>
        <c:gapWidth val="150"/>
        <c:axId val="244206208"/>
        <c:axId val="244216192"/>
      </c:barChart>
      <c:catAx>
        <c:axId val="244206208"/>
        <c:scaling>
          <c:orientation val="minMax"/>
        </c:scaling>
        <c:delete val="0"/>
        <c:axPos val="b"/>
        <c:majorTickMark val="none"/>
        <c:minorTickMark val="none"/>
        <c:tickLblPos val="nextTo"/>
        <c:crossAx val="244216192"/>
        <c:crosses val="autoZero"/>
        <c:auto val="1"/>
        <c:lblAlgn val="ctr"/>
        <c:lblOffset val="100"/>
        <c:noMultiLvlLbl val="0"/>
      </c:catAx>
      <c:valAx>
        <c:axId val="244216192"/>
        <c:scaling>
          <c:orientation val="minMax"/>
        </c:scaling>
        <c:delete val="0"/>
        <c:axPos val="l"/>
        <c:majorGridlines/>
        <c:title>
          <c:tx>
            <c:rich>
              <a:bodyPr/>
              <a:lstStyle/>
              <a:p>
                <a:pPr>
                  <a:defRPr/>
                </a:pPr>
                <a:r>
                  <a:rPr lang="en-US"/>
                  <a:t>Tinggi Tanaman (cm)</a:t>
                </a:r>
              </a:p>
            </c:rich>
          </c:tx>
          <c:overlay val="0"/>
        </c:title>
        <c:numFmt formatCode="General" sourceLinked="1"/>
        <c:majorTickMark val="out"/>
        <c:minorTickMark val="none"/>
        <c:tickLblPos val="nextTo"/>
        <c:crossAx val="2442062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Sheet2!$I$72</c:f>
              <c:strCache>
                <c:ptCount val="1"/>
                <c:pt idx="0">
                  <c:v>JD (helai)</c:v>
                </c:pt>
              </c:strCache>
            </c:strRef>
          </c:tx>
          <c:invertIfNegative val="0"/>
          <c:cat>
            <c:strRef>
              <c:f>Sheet2!$H$73:$H$81</c:f>
              <c:strCache>
                <c:ptCount val="9"/>
                <c:pt idx="0">
                  <c:v>D1J1</c:v>
                </c:pt>
                <c:pt idx="1">
                  <c:v>D1J2</c:v>
                </c:pt>
                <c:pt idx="2">
                  <c:v>D1J3</c:v>
                </c:pt>
                <c:pt idx="3">
                  <c:v>D2J1</c:v>
                </c:pt>
                <c:pt idx="4">
                  <c:v>D2J2</c:v>
                </c:pt>
                <c:pt idx="5">
                  <c:v>D2J3</c:v>
                </c:pt>
                <c:pt idx="6">
                  <c:v>D3J1</c:v>
                </c:pt>
                <c:pt idx="7">
                  <c:v>D3J2</c:v>
                </c:pt>
                <c:pt idx="8">
                  <c:v>D3J3</c:v>
                </c:pt>
              </c:strCache>
            </c:strRef>
          </c:cat>
          <c:val>
            <c:numRef>
              <c:f>Sheet2!$I$73:$I$81</c:f>
              <c:numCache>
                <c:formatCode>General</c:formatCode>
                <c:ptCount val="9"/>
                <c:pt idx="0">
                  <c:v>8.4</c:v>
                </c:pt>
                <c:pt idx="1">
                  <c:v>9.3330000000000002</c:v>
                </c:pt>
                <c:pt idx="2">
                  <c:v>9.0670000000000002</c:v>
                </c:pt>
                <c:pt idx="3">
                  <c:v>9.8000000000000007</c:v>
                </c:pt>
                <c:pt idx="4">
                  <c:v>9.2000000000000011</c:v>
                </c:pt>
                <c:pt idx="5">
                  <c:v>8.7330000000000005</c:v>
                </c:pt>
                <c:pt idx="6">
                  <c:v>8.2670000000000012</c:v>
                </c:pt>
                <c:pt idx="7">
                  <c:v>8.1330000000000009</c:v>
                </c:pt>
                <c:pt idx="8">
                  <c:v>8.8670000000000027</c:v>
                </c:pt>
              </c:numCache>
            </c:numRef>
          </c:val>
        </c:ser>
        <c:dLbls>
          <c:showLegendKey val="0"/>
          <c:showVal val="0"/>
          <c:showCatName val="0"/>
          <c:showSerName val="0"/>
          <c:showPercent val="0"/>
          <c:showBubbleSize val="0"/>
        </c:dLbls>
        <c:gapWidth val="150"/>
        <c:axId val="244228096"/>
        <c:axId val="244229632"/>
      </c:barChart>
      <c:catAx>
        <c:axId val="244228096"/>
        <c:scaling>
          <c:orientation val="minMax"/>
        </c:scaling>
        <c:delete val="0"/>
        <c:axPos val="b"/>
        <c:majorTickMark val="none"/>
        <c:minorTickMark val="none"/>
        <c:tickLblPos val="nextTo"/>
        <c:crossAx val="244229632"/>
        <c:crosses val="autoZero"/>
        <c:auto val="1"/>
        <c:lblAlgn val="ctr"/>
        <c:lblOffset val="100"/>
        <c:noMultiLvlLbl val="0"/>
      </c:catAx>
      <c:valAx>
        <c:axId val="244229632"/>
        <c:scaling>
          <c:orientation val="minMax"/>
        </c:scaling>
        <c:delete val="0"/>
        <c:axPos val="l"/>
        <c:majorGridlines/>
        <c:title>
          <c:tx>
            <c:rich>
              <a:bodyPr/>
              <a:lstStyle/>
              <a:p>
                <a:pPr>
                  <a:defRPr/>
                </a:pPr>
                <a:r>
                  <a:rPr lang="en-US"/>
                  <a:t>Jumlah Daun (helai)</a:t>
                </a:r>
              </a:p>
            </c:rich>
          </c:tx>
          <c:overlay val="0"/>
        </c:title>
        <c:numFmt formatCode="General" sourceLinked="1"/>
        <c:majorTickMark val="out"/>
        <c:minorTickMark val="none"/>
        <c:tickLblPos val="nextTo"/>
        <c:crossAx val="2442280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Sheet2!$D$101</c:f>
              <c:strCache>
                <c:ptCount val="1"/>
                <c:pt idx="0">
                  <c:v>BBT</c:v>
                </c:pt>
              </c:strCache>
            </c:strRef>
          </c:tx>
          <c:invertIfNegative val="0"/>
          <c:cat>
            <c:strRef>
              <c:f>Sheet2!$C$102:$C$110</c:f>
              <c:strCache>
                <c:ptCount val="9"/>
                <c:pt idx="0">
                  <c:v>D1J1</c:v>
                </c:pt>
                <c:pt idx="1">
                  <c:v>D1J2</c:v>
                </c:pt>
                <c:pt idx="2">
                  <c:v>D1J3</c:v>
                </c:pt>
                <c:pt idx="3">
                  <c:v>D2J1</c:v>
                </c:pt>
                <c:pt idx="4">
                  <c:v>D2J2</c:v>
                </c:pt>
                <c:pt idx="5">
                  <c:v>D2J3</c:v>
                </c:pt>
                <c:pt idx="6">
                  <c:v>D3J1</c:v>
                </c:pt>
                <c:pt idx="7">
                  <c:v>D3J2</c:v>
                </c:pt>
                <c:pt idx="8">
                  <c:v>D3J3</c:v>
                </c:pt>
              </c:strCache>
            </c:strRef>
          </c:cat>
          <c:val>
            <c:numRef>
              <c:f>Sheet2!$D$102:$D$110</c:f>
              <c:numCache>
                <c:formatCode>General</c:formatCode>
                <c:ptCount val="9"/>
                <c:pt idx="0">
                  <c:v>77.682999999999979</c:v>
                </c:pt>
                <c:pt idx="1">
                  <c:v>86.572999999999979</c:v>
                </c:pt>
                <c:pt idx="2">
                  <c:v>105.25</c:v>
                </c:pt>
                <c:pt idx="3">
                  <c:v>102.57299999999998</c:v>
                </c:pt>
                <c:pt idx="4">
                  <c:v>98.122999999999948</c:v>
                </c:pt>
                <c:pt idx="5">
                  <c:v>124.61999999999999</c:v>
                </c:pt>
                <c:pt idx="6">
                  <c:v>76.206999999999994</c:v>
                </c:pt>
                <c:pt idx="7">
                  <c:v>72.747000000000227</c:v>
                </c:pt>
                <c:pt idx="8">
                  <c:v>83.096999999999994</c:v>
                </c:pt>
              </c:numCache>
            </c:numRef>
          </c:val>
        </c:ser>
        <c:dLbls>
          <c:showLegendKey val="0"/>
          <c:showVal val="0"/>
          <c:showCatName val="0"/>
          <c:showSerName val="0"/>
          <c:showPercent val="0"/>
          <c:showBubbleSize val="0"/>
        </c:dLbls>
        <c:gapWidth val="150"/>
        <c:axId val="244245632"/>
        <c:axId val="244247168"/>
      </c:barChart>
      <c:catAx>
        <c:axId val="244245632"/>
        <c:scaling>
          <c:orientation val="minMax"/>
        </c:scaling>
        <c:delete val="0"/>
        <c:axPos val="b"/>
        <c:majorTickMark val="none"/>
        <c:minorTickMark val="none"/>
        <c:tickLblPos val="nextTo"/>
        <c:crossAx val="244247168"/>
        <c:crosses val="autoZero"/>
        <c:auto val="1"/>
        <c:lblAlgn val="ctr"/>
        <c:lblOffset val="100"/>
        <c:noMultiLvlLbl val="0"/>
      </c:catAx>
      <c:valAx>
        <c:axId val="244247168"/>
        <c:scaling>
          <c:orientation val="minMax"/>
        </c:scaling>
        <c:delete val="0"/>
        <c:axPos val="l"/>
        <c:majorGridlines/>
        <c:title>
          <c:tx>
            <c:rich>
              <a:bodyPr/>
              <a:lstStyle/>
              <a:p>
                <a:pPr>
                  <a:defRPr/>
                </a:pPr>
                <a:r>
                  <a:rPr lang="en-US"/>
                  <a:t>BBB</a:t>
                </a:r>
                <a:r>
                  <a:rPr lang="en-US" baseline="0"/>
                  <a:t> (g)</a:t>
                </a:r>
                <a:endParaRPr lang="en-US"/>
              </a:p>
            </c:rich>
          </c:tx>
          <c:overlay val="0"/>
        </c:title>
        <c:numFmt formatCode="General" sourceLinked="1"/>
        <c:majorTickMark val="out"/>
        <c:minorTickMark val="none"/>
        <c:tickLblPos val="nextTo"/>
        <c:crossAx val="24424563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Sheet2!$G$101</c:f>
              <c:strCache>
                <c:ptCount val="1"/>
                <c:pt idx="0">
                  <c:v>BKT</c:v>
                </c:pt>
              </c:strCache>
            </c:strRef>
          </c:tx>
          <c:invertIfNegative val="0"/>
          <c:cat>
            <c:strRef>
              <c:f>Sheet2!$F$102:$F$110</c:f>
              <c:strCache>
                <c:ptCount val="9"/>
                <c:pt idx="0">
                  <c:v>D1J1</c:v>
                </c:pt>
                <c:pt idx="1">
                  <c:v>D1J2</c:v>
                </c:pt>
                <c:pt idx="2">
                  <c:v>D1J3</c:v>
                </c:pt>
                <c:pt idx="3">
                  <c:v>D2J1</c:v>
                </c:pt>
                <c:pt idx="4">
                  <c:v>D2J2</c:v>
                </c:pt>
                <c:pt idx="5">
                  <c:v>D2J3</c:v>
                </c:pt>
                <c:pt idx="6">
                  <c:v>D3J1</c:v>
                </c:pt>
                <c:pt idx="7">
                  <c:v>D3J2</c:v>
                </c:pt>
                <c:pt idx="8">
                  <c:v>D3J3</c:v>
                </c:pt>
              </c:strCache>
            </c:strRef>
          </c:cat>
          <c:val>
            <c:numRef>
              <c:f>Sheet2!$G$102:$G$110</c:f>
              <c:numCache>
                <c:formatCode>General</c:formatCode>
                <c:ptCount val="9"/>
                <c:pt idx="0">
                  <c:v>4.633</c:v>
                </c:pt>
                <c:pt idx="1">
                  <c:v>4.8669999999999956</c:v>
                </c:pt>
                <c:pt idx="2">
                  <c:v>4.843</c:v>
                </c:pt>
                <c:pt idx="3">
                  <c:v>5.8330000000000002</c:v>
                </c:pt>
                <c:pt idx="4">
                  <c:v>4.4729999999999999</c:v>
                </c:pt>
                <c:pt idx="5">
                  <c:v>5.3929999999999945</c:v>
                </c:pt>
                <c:pt idx="6">
                  <c:v>4.0069999999999997</c:v>
                </c:pt>
                <c:pt idx="7">
                  <c:v>4.1029999999999855</c:v>
                </c:pt>
                <c:pt idx="8">
                  <c:v>4.7329999999999997</c:v>
                </c:pt>
              </c:numCache>
            </c:numRef>
          </c:val>
        </c:ser>
        <c:dLbls>
          <c:showLegendKey val="0"/>
          <c:showVal val="0"/>
          <c:showCatName val="0"/>
          <c:showSerName val="0"/>
          <c:showPercent val="0"/>
          <c:showBubbleSize val="0"/>
        </c:dLbls>
        <c:gapWidth val="150"/>
        <c:axId val="244783360"/>
        <c:axId val="244789248"/>
      </c:barChart>
      <c:catAx>
        <c:axId val="244783360"/>
        <c:scaling>
          <c:orientation val="minMax"/>
        </c:scaling>
        <c:delete val="0"/>
        <c:axPos val="b"/>
        <c:majorTickMark val="none"/>
        <c:minorTickMark val="none"/>
        <c:tickLblPos val="nextTo"/>
        <c:crossAx val="244789248"/>
        <c:crosses val="autoZero"/>
        <c:auto val="1"/>
        <c:lblAlgn val="ctr"/>
        <c:lblOffset val="100"/>
        <c:noMultiLvlLbl val="0"/>
      </c:catAx>
      <c:valAx>
        <c:axId val="244789248"/>
        <c:scaling>
          <c:orientation val="minMax"/>
        </c:scaling>
        <c:delete val="0"/>
        <c:axPos val="l"/>
        <c:majorGridlines/>
        <c:title>
          <c:tx>
            <c:rich>
              <a:bodyPr/>
              <a:lstStyle/>
              <a:p>
                <a:pPr>
                  <a:defRPr b="1"/>
                </a:pPr>
                <a:r>
                  <a:rPr lang="en-US" b="1"/>
                  <a:t> BBK</a:t>
                </a:r>
                <a:r>
                  <a:rPr lang="en-US" b="1" baseline="0"/>
                  <a:t> (g)</a:t>
                </a:r>
                <a:endParaRPr lang="en-US" b="1"/>
              </a:p>
            </c:rich>
          </c:tx>
          <c:overlay val="0"/>
        </c:title>
        <c:numFmt formatCode="General" sourceLinked="1"/>
        <c:majorTickMark val="out"/>
        <c:minorTickMark val="none"/>
        <c:tickLblPos val="nextTo"/>
        <c:crossAx val="24478336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3BEB-1E4F-45FA-B8AE-C250219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majakomputer</cp:lastModifiedBy>
  <cp:revision>2</cp:revision>
  <cp:lastPrinted>2018-08-25T03:31:00Z</cp:lastPrinted>
  <dcterms:created xsi:type="dcterms:W3CDTF">2018-08-25T03:31:00Z</dcterms:created>
  <dcterms:modified xsi:type="dcterms:W3CDTF">2018-08-25T03:31:00Z</dcterms:modified>
</cp:coreProperties>
</file>