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0C" w:rsidRDefault="0059220C" w:rsidP="0059220C">
      <w:pPr>
        <w:autoSpaceDE w:val="0"/>
        <w:autoSpaceDN w:val="0"/>
        <w:adjustRightInd w:val="0"/>
        <w:spacing w:after="0" w:line="240" w:lineRule="auto"/>
        <w:jc w:val="center"/>
        <w:rPr>
          <w:rFonts w:ascii="Times New Roman" w:hAnsi="Times New Roman" w:cs="Times New Roman"/>
          <w:b/>
          <w:bCs/>
          <w:sz w:val="24"/>
          <w:szCs w:val="24"/>
        </w:rPr>
      </w:pPr>
      <w:r w:rsidRPr="00D20317">
        <w:rPr>
          <w:rFonts w:ascii="Times New Roman" w:hAnsi="Times New Roman" w:cs="Times New Roman"/>
          <w:b/>
          <w:bCs/>
          <w:sz w:val="24"/>
          <w:szCs w:val="24"/>
        </w:rPr>
        <w:t xml:space="preserve">PENGARUH MODEL PEMBELAJARAN </w:t>
      </w:r>
      <w:r w:rsidRPr="00D20317">
        <w:rPr>
          <w:rFonts w:ascii="Times New Roman" w:eastAsia="Times New Roman" w:hAnsi="Times New Roman" w:cs="Times New Roman"/>
          <w:b/>
          <w:bCs/>
          <w:i/>
          <w:iCs/>
          <w:sz w:val="24"/>
          <w:szCs w:val="24"/>
          <w:lang w:eastAsia="id-ID"/>
        </w:rPr>
        <w:t>PROCESS ORIENTED GUIDED INQUIRY LEARNING</w:t>
      </w:r>
      <w:r w:rsidRPr="00D20317">
        <w:rPr>
          <w:rFonts w:ascii="Times New Roman" w:hAnsi="Times New Roman" w:cs="Times New Roman"/>
          <w:b/>
          <w:bCs/>
          <w:i/>
          <w:iCs/>
          <w:sz w:val="24"/>
          <w:szCs w:val="24"/>
        </w:rPr>
        <w:t xml:space="preserve"> (POGIL)</w:t>
      </w:r>
      <w:r w:rsidRPr="00D20317">
        <w:rPr>
          <w:rFonts w:ascii="Times New Roman" w:hAnsi="Times New Roman" w:cs="Times New Roman"/>
          <w:b/>
          <w:bCs/>
          <w:sz w:val="24"/>
          <w:szCs w:val="24"/>
        </w:rPr>
        <w:t xml:space="preserve"> TERHADAP PEMAHAMAN KONSEP IPA, </w:t>
      </w:r>
    </w:p>
    <w:p w:rsidR="0059220C" w:rsidRPr="00D20317" w:rsidRDefault="0059220C" w:rsidP="0059220C">
      <w:pPr>
        <w:autoSpaceDE w:val="0"/>
        <w:autoSpaceDN w:val="0"/>
        <w:adjustRightInd w:val="0"/>
        <w:spacing w:after="0" w:line="240" w:lineRule="auto"/>
        <w:jc w:val="center"/>
        <w:rPr>
          <w:rFonts w:ascii="Times New Roman" w:hAnsi="Times New Roman" w:cs="Times New Roman"/>
          <w:b/>
          <w:bCs/>
          <w:sz w:val="24"/>
          <w:szCs w:val="24"/>
        </w:rPr>
      </w:pPr>
      <w:r w:rsidRPr="00D20317">
        <w:rPr>
          <w:rFonts w:ascii="Times New Roman" w:hAnsi="Times New Roman" w:cs="Times New Roman"/>
          <w:b/>
          <w:bCs/>
          <w:sz w:val="24"/>
          <w:szCs w:val="24"/>
        </w:rPr>
        <w:t xml:space="preserve">KETERAMPILAN PROSES SAINS DAN KEMAMPUAN </w:t>
      </w:r>
    </w:p>
    <w:p w:rsidR="0059220C" w:rsidRPr="00D20317" w:rsidRDefault="0059220C" w:rsidP="0059220C">
      <w:pPr>
        <w:autoSpaceDE w:val="0"/>
        <w:autoSpaceDN w:val="0"/>
        <w:adjustRightInd w:val="0"/>
        <w:spacing w:after="0" w:line="240" w:lineRule="auto"/>
        <w:jc w:val="center"/>
        <w:rPr>
          <w:rFonts w:ascii="Times New Roman" w:hAnsi="Times New Roman" w:cs="Times New Roman"/>
          <w:b/>
          <w:bCs/>
          <w:sz w:val="24"/>
          <w:szCs w:val="24"/>
        </w:rPr>
      </w:pPr>
      <w:r w:rsidRPr="00D20317">
        <w:rPr>
          <w:rFonts w:ascii="Times New Roman" w:hAnsi="Times New Roman" w:cs="Times New Roman"/>
          <w:b/>
          <w:bCs/>
          <w:sz w:val="24"/>
          <w:szCs w:val="24"/>
        </w:rPr>
        <w:t xml:space="preserve">BERPIKIR KRITIS SISWA SMP NEGERI 3 </w:t>
      </w:r>
    </w:p>
    <w:p w:rsidR="0059220C" w:rsidRPr="005B47B9" w:rsidRDefault="0059220C" w:rsidP="0059220C">
      <w:pPr>
        <w:pStyle w:val="Stylepapertitle14pt"/>
        <w:ind w:left="426" w:right="427"/>
        <w:rPr>
          <w:b/>
          <w:sz w:val="22"/>
          <w:szCs w:val="22"/>
        </w:rPr>
      </w:pPr>
      <w:r w:rsidRPr="00D20317">
        <w:rPr>
          <w:b/>
          <w:bCs/>
          <w:szCs w:val="24"/>
        </w:rPr>
        <w:t>PRINGGABAYA LOMBOK TIMUR</w:t>
      </w:r>
    </w:p>
    <w:p w:rsidR="0059220C" w:rsidRPr="005B47B9" w:rsidRDefault="0059220C" w:rsidP="00C77D8F">
      <w:pPr>
        <w:spacing w:after="0" w:line="240" w:lineRule="auto"/>
        <w:jc w:val="center"/>
        <w:rPr>
          <w:rFonts w:ascii="Times New Roman" w:hAnsi="Times New Roman" w:cs="Times New Roman"/>
        </w:rPr>
      </w:pPr>
      <w:r>
        <w:rPr>
          <w:rFonts w:ascii="Times New Roman" w:hAnsi="Times New Roman" w:cs="Times New Roman"/>
        </w:rPr>
        <w:t>Rustam</w:t>
      </w:r>
      <w:r w:rsidRPr="005B47B9">
        <w:rPr>
          <w:rFonts w:ascii="Times New Roman" w:hAnsi="Times New Roman" w:cs="Times New Roman"/>
          <w:vertAlign w:val="superscript"/>
        </w:rPr>
        <w:t>1)</w:t>
      </w:r>
    </w:p>
    <w:p w:rsidR="0059220C" w:rsidRPr="005B47B9" w:rsidRDefault="0059220C" w:rsidP="00C77D8F">
      <w:pPr>
        <w:spacing w:after="0" w:line="240" w:lineRule="auto"/>
        <w:jc w:val="center"/>
        <w:rPr>
          <w:rFonts w:ascii="Times New Roman" w:hAnsi="Times New Roman" w:cs="Times New Roman"/>
          <w:vertAlign w:val="superscript"/>
        </w:rPr>
      </w:pPr>
      <w:r w:rsidRPr="005B47B9">
        <w:rPr>
          <w:rFonts w:ascii="Times New Roman" w:hAnsi="Times New Roman" w:cs="Times New Roman"/>
        </w:rPr>
        <w:t xml:space="preserve">Dr. H. </w:t>
      </w:r>
      <w:r>
        <w:rPr>
          <w:rFonts w:ascii="Times New Roman" w:hAnsi="Times New Roman" w:cs="Times New Roman"/>
        </w:rPr>
        <w:t>Aguss Ramdani, M.Sc</w:t>
      </w:r>
      <w:r w:rsidRPr="005B47B9">
        <w:rPr>
          <w:rFonts w:ascii="Times New Roman" w:hAnsi="Times New Roman" w:cs="Times New Roman"/>
          <w:vertAlign w:val="superscript"/>
        </w:rPr>
        <w:t>2)</w:t>
      </w:r>
    </w:p>
    <w:p w:rsidR="0059220C" w:rsidRPr="005B47B9" w:rsidRDefault="0059220C" w:rsidP="00C77D8F">
      <w:pPr>
        <w:spacing w:after="0" w:line="240" w:lineRule="auto"/>
        <w:jc w:val="center"/>
        <w:rPr>
          <w:rFonts w:ascii="Times New Roman" w:hAnsi="Times New Roman" w:cs="Times New Roman"/>
        </w:rPr>
      </w:pPr>
      <w:r>
        <w:rPr>
          <w:rFonts w:ascii="Times New Roman" w:hAnsi="Times New Roman" w:cs="Times New Roman"/>
        </w:rPr>
        <w:t>Prapti Setijani</w:t>
      </w:r>
      <w:r w:rsidRPr="005B47B9">
        <w:rPr>
          <w:rFonts w:ascii="Times New Roman" w:hAnsi="Times New Roman" w:cs="Times New Roman"/>
        </w:rPr>
        <w:t>, M.Sc</w:t>
      </w:r>
      <w:r>
        <w:rPr>
          <w:rFonts w:ascii="Times New Roman" w:hAnsi="Times New Roman" w:cs="Times New Roman"/>
        </w:rPr>
        <w:t>.,Ph.D</w:t>
      </w:r>
      <w:r w:rsidRPr="005B47B9">
        <w:rPr>
          <w:rFonts w:ascii="Times New Roman" w:hAnsi="Times New Roman" w:cs="Times New Roman"/>
          <w:vertAlign w:val="superscript"/>
        </w:rPr>
        <w:t>3)</w:t>
      </w:r>
    </w:p>
    <w:p w:rsidR="0059220C" w:rsidRPr="005B47B9" w:rsidRDefault="0059220C" w:rsidP="00C77D8F">
      <w:pPr>
        <w:pStyle w:val="Author"/>
        <w:spacing w:before="0" w:after="0"/>
        <w:contextualSpacing/>
        <w:rPr>
          <w:sz w:val="20"/>
          <w:szCs w:val="20"/>
        </w:rPr>
      </w:pPr>
      <w:r w:rsidRPr="005B47B9">
        <w:rPr>
          <w:sz w:val="20"/>
          <w:szCs w:val="20"/>
        </w:rPr>
        <w:t>1)Mahasiswa Prodi Magister Pendidikan IPA Universitas Mataram</w:t>
      </w:r>
    </w:p>
    <w:p w:rsidR="0059220C" w:rsidRPr="005B47B9" w:rsidRDefault="0059220C" w:rsidP="00C77D8F">
      <w:pPr>
        <w:pStyle w:val="Author"/>
        <w:spacing w:before="0" w:after="0"/>
        <w:contextualSpacing/>
        <w:rPr>
          <w:sz w:val="20"/>
          <w:szCs w:val="20"/>
        </w:rPr>
      </w:pPr>
      <w:r w:rsidRPr="005B47B9">
        <w:rPr>
          <w:sz w:val="20"/>
          <w:szCs w:val="20"/>
        </w:rPr>
        <w:t>2)Dosen Prodi Magister Pendidikan IPA Universitas Mataram</w:t>
      </w:r>
    </w:p>
    <w:p w:rsidR="0059220C" w:rsidRDefault="0059220C" w:rsidP="00C77D8F">
      <w:pPr>
        <w:spacing w:line="240" w:lineRule="auto"/>
        <w:jc w:val="center"/>
        <w:rPr>
          <w:sz w:val="20"/>
          <w:szCs w:val="20"/>
        </w:rPr>
      </w:pPr>
      <w:r w:rsidRPr="005B47B9">
        <w:rPr>
          <w:sz w:val="20"/>
          <w:szCs w:val="20"/>
        </w:rPr>
        <w:t>3) Dosen Prodi Magister Pendidikan IPA Universitas Mataram</w:t>
      </w:r>
    </w:p>
    <w:p w:rsidR="00D66CD3" w:rsidRPr="00D66CD3" w:rsidRDefault="00D66CD3" w:rsidP="00D66CD3">
      <w:pPr>
        <w:spacing w:after="120"/>
        <w:ind w:right="57"/>
        <w:jc w:val="both"/>
        <w:rPr>
          <w:rFonts w:ascii="Times New Roman" w:hAnsi="Times New Roman" w:cs="Times New Roman"/>
          <w:sz w:val="20"/>
          <w:szCs w:val="20"/>
        </w:rPr>
      </w:pPr>
      <w:r w:rsidRPr="00D66CD3">
        <w:rPr>
          <w:rFonts w:ascii="Times New Roman" w:hAnsi="Times New Roman" w:cs="Times New Roman"/>
          <w:b/>
          <w:color w:val="161413"/>
          <w:sz w:val="20"/>
          <w:szCs w:val="20"/>
        </w:rPr>
        <w:t>Abstrak</w:t>
      </w:r>
      <w:r>
        <w:rPr>
          <w:rFonts w:ascii="Times New Roman" w:hAnsi="Times New Roman" w:cs="Times New Roman"/>
          <w:color w:val="161413"/>
          <w:sz w:val="20"/>
          <w:szCs w:val="20"/>
        </w:rPr>
        <w:t xml:space="preserve"> :</w:t>
      </w:r>
      <w:r w:rsidRPr="00D66CD3">
        <w:rPr>
          <w:rFonts w:ascii="Times New Roman" w:hAnsi="Times New Roman" w:cs="Times New Roman"/>
          <w:color w:val="161413"/>
          <w:sz w:val="20"/>
          <w:szCs w:val="20"/>
        </w:rPr>
        <w:t>Pembelajaran IPA sebaiknya dilaksanakan secara inkuiri ilmiah (</w:t>
      </w:r>
      <w:r w:rsidRPr="00D66CD3">
        <w:rPr>
          <w:rFonts w:ascii="Times New Roman" w:hAnsi="Times New Roman" w:cs="Times New Roman"/>
          <w:i/>
          <w:color w:val="161413"/>
          <w:sz w:val="20"/>
          <w:szCs w:val="20"/>
        </w:rPr>
        <w:t>scientific inquiry</w:t>
      </w:r>
      <w:r w:rsidRPr="00D66CD3">
        <w:rPr>
          <w:rFonts w:ascii="Times New Roman" w:hAnsi="Times New Roman" w:cs="Times New Roman"/>
          <w:color w:val="161413"/>
          <w:sz w:val="20"/>
          <w:szCs w:val="20"/>
        </w:rPr>
        <w:t xml:space="preserve">) dalam upaya menumbuhkan kemampuan berpikir, bekerja, dan bersikap ilmiah. Hasil observasi di SMPN 3 Pringgabaya menunjukkan bahwa sebagian besar siswa belum terlatih keberaniannya untuk menyampaikan gagasan dan pendapatnya. Proses pembelajaran belum sepenuhnya melibatkan siswa dalam menemukan konsep. </w:t>
      </w:r>
      <w:r w:rsidRPr="00D66CD3">
        <w:rPr>
          <w:rFonts w:ascii="Times New Roman" w:hAnsi="Times New Roman" w:cs="Times New Roman"/>
          <w:sz w:val="20"/>
          <w:szCs w:val="20"/>
        </w:rPr>
        <w:t xml:space="preserve">Penelitian ini dilakukan untuk mengetahui pengaruh model pembelajaran ITBP terhadap pemahaman konsep IPA, keterampilan proses sains, dan kemampuan berpikir kritis pada materi fotosintesis. Penelitian ini merupakan kuasi eksperimen dengan desain </w:t>
      </w:r>
      <w:r w:rsidRPr="00D66CD3">
        <w:rPr>
          <w:rFonts w:ascii="Times New Roman" w:hAnsi="Times New Roman" w:cs="Times New Roman"/>
          <w:i/>
          <w:sz w:val="20"/>
          <w:szCs w:val="20"/>
        </w:rPr>
        <w:t xml:space="preserve">nonequivalent control group. </w:t>
      </w:r>
      <w:r w:rsidRPr="00D66CD3">
        <w:rPr>
          <w:rFonts w:ascii="Times New Roman" w:hAnsi="Times New Roman" w:cs="Times New Roman"/>
          <w:sz w:val="20"/>
          <w:szCs w:val="20"/>
        </w:rPr>
        <w:t xml:space="preserve">Teknik pengambilan sampel dengan </w:t>
      </w:r>
      <w:r w:rsidRPr="00D66CD3">
        <w:rPr>
          <w:rFonts w:ascii="Times New Roman" w:hAnsi="Times New Roman" w:cs="Times New Roman"/>
          <w:i/>
          <w:sz w:val="20"/>
          <w:szCs w:val="20"/>
        </w:rPr>
        <w:t xml:space="preserve">simple random sampling. </w:t>
      </w:r>
      <w:r w:rsidRPr="00D66CD3">
        <w:rPr>
          <w:rFonts w:ascii="Times New Roman" w:hAnsi="Times New Roman" w:cs="Times New Roman"/>
          <w:sz w:val="20"/>
          <w:szCs w:val="20"/>
        </w:rPr>
        <w:t>Pengujian hipotesis menggunakan analisis Manova dan uji t. Hasil penelitian menyimpulkan : (1) Model pembelajarn ITBP berpengaruh</w:t>
      </w:r>
      <w:r w:rsidRPr="00D66CD3">
        <w:rPr>
          <w:rFonts w:ascii="Times New Roman" w:hAnsi="Times New Roman" w:cs="Times New Roman"/>
          <w:i/>
          <w:sz w:val="20"/>
          <w:szCs w:val="20"/>
        </w:rPr>
        <w:t xml:space="preserve"> </w:t>
      </w:r>
      <w:r w:rsidRPr="00D66CD3">
        <w:rPr>
          <w:rFonts w:ascii="Times New Roman" w:hAnsi="Times New Roman" w:cs="Times New Roman"/>
          <w:sz w:val="20"/>
          <w:szCs w:val="20"/>
        </w:rPr>
        <w:t>terhadap pemahaman konsep IPA, (2) Model pembelajaran ITBP berpengaruh terhadap keterampilan proses sains, (3) Model pembelajaran ITBP berpengaruh terhadap kemampuan berpikir kritis, dan (4) Model pembelajaran ITBP berpengaruh secara simultan terhadap pemahaman konsep IPA, keterampilan proses sains, dan kemampuan berpikir kritis.</w:t>
      </w:r>
    </w:p>
    <w:p w:rsidR="00D66CD3" w:rsidRDefault="00D66CD3" w:rsidP="00D66CD3">
      <w:pPr>
        <w:spacing w:after="120"/>
        <w:ind w:right="57"/>
        <w:jc w:val="both"/>
        <w:rPr>
          <w:rFonts w:ascii="Times New Roman" w:hAnsi="Times New Roman" w:cs="Times New Roman"/>
          <w:sz w:val="20"/>
          <w:szCs w:val="20"/>
        </w:rPr>
      </w:pPr>
      <w:r w:rsidRPr="00D66CD3">
        <w:rPr>
          <w:rFonts w:ascii="Times New Roman" w:hAnsi="Times New Roman" w:cs="Times New Roman"/>
          <w:b/>
          <w:sz w:val="20"/>
          <w:szCs w:val="20"/>
        </w:rPr>
        <w:t>Kata Kunci</w:t>
      </w:r>
      <w:r w:rsidRPr="00D66CD3">
        <w:rPr>
          <w:rFonts w:ascii="Times New Roman" w:hAnsi="Times New Roman" w:cs="Times New Roman"/>
          <w:sz w:val="20"/>
          <w:szCs w:val="20"/>
        </w:rPr>
        <w:t xml:space="preserve"> : ITBP, Pemahaman Konsep IPA, Keterampilan Proses Sains, dan Kemampuan Berpikir Kritis</w:t>
      </w:r>
    </w:p>
    <w:p w:rsidR="00D66CD3" w:rsidRPr="00D66CD3" w:rsidRDefault="00D66CD3" w:rsidP="00D66CD3">
      <w:pPr>
        <w:spacing w:after="120"/>
        <w:ind w:right="57"/>
        <w:jc w:val="both"/>
        <w:rPr>
          <w:rFonts w:ascii="Times New Roman" w:hAnsi="Times New Roman" w:cs="Times New Roman"/>
          <w:sz w:val="20"/>
          <w:szCs w:val="20"/>
          <w:lang w:val="en"/>
        </w:rPr>
      </w:pPr>
      <w:r w:rsidRPr="00D66CD3">
        <w:rPr>
          <w:rFonts w:ascii="Times New Roman" w:hAnsi="Times New Roman" w:cs="Times New Roman"/>
          <w:b/>
          <w:sz w:val="20"/>
          <w:szCs w:val="20"/>
        </w:rPr>
        <w:t>Abstract</w:t>
      </w:r>
      <w:r>
        <w:rPr>
          <w:rFonts w:ascii="Times New Roman" w:hAnsi="Times New Roman" w:cs="Times New Roman"/>
          <w:sz w:val="20"/>
          <w:szCs w:val="20"/>
        </w:rPr>
        <w:t xml:space="preserve"> :</w:t>
      </w:r>
      <w:r w:rsidRPr="00D66CD3">
        <w:rPr>
          <w:rFonts w:ascii="Times New Roman" w:hAnsi="Times New Roman" w:cs="Times New Roman"/>
          <w:sz w:val="20"/>
          <w:szCs w:val="20"/>
          <w:lang w:val="en"/>
        </w:rPr>
        <w:t xml:space="preserve">Science learning should be conducted in a scientific inquiry manner in order to foster the student ability to think, work, and to promote scientific attitude. Observations result from SMPN 3 Pringgabaya shows that most students have an enough courage to express ideas and opinions. The learning process has not yet fully promote student to find concept by them self. This research is aimed to determine the effect of POGIL model towards the understanding of science concepts, science process skills, and critical thinking skills upon the topic of photosynthesis.  This study is quasi-experimental </w:t>
      </w:r>
      <w:r w:rsidRPr="00D66CD3">
        <w:rPr>
          <w:rStyle w:val="alt-edited"/>
          <w:rFonts w:ascii="Times New Roman" w:hAnsi="Times New Roman" w:cs="Times New Roman"/>
          <w:sz w:val="20"/>
          <w:szCs w:val="20"/>
          <w:lang w:val="en"/>
        </w:rPr>
        <w:t>with</w:t>
      </w:r>
      <w:r w:rsidRPr="00D66CD3">
        <w:rPr>
          <w:rFonts w:ascii="Times New Roman" w:hAnsi="Times New Roman" w:cs="Times New Roman"/>
          <w:sz w:val="20"/>
          <w:szCs w:val="20"/>
          <w:lang w:val="en"/>
        </w:rPr>
        <w:t xml:space="preserve"> nonequivalent control group design. A simple random sampling technique is used in this experiment. MANOVA and t-test is used to analysis the hyphotesis. t-test results shows that POGIL learning model positively affects : (1) Science concept understanding (α 0,05) (2) Scientific process skill (α 0,05), and (3) Critical thinking skill (α 0,05). MANOVA analiysis shows that POGIL simultaneusly affect science concept understanding; scientific process skill and critical thinking skill.   </w:t>
      </w:r>
    </w:p>
    <w:p w:rsidR="00D66CD3" w:rsidRDefault="00D66CD3" w:rsidP="00D66CD3">
      <w:pPr>
        <w:rPr>
          <w:rFonts w:ascii="Times New Roman" w:hAnsi="Times New Roman" w:cs="Times New Roman"/>
        </w:rPr>
      </w:pPr>
      <w:r w:rsidRPr="00D66CD3">
        <w:rPr>
          <w:rFonts w:ascii="Times New Roman" w:hAnsi="Times New Roman" w:cs="Times New Roman"/>
          <w:b/>
          <w:sz w:val="20"/>
          <w:szCs w:val="20"/>
          <w:lang w:val="en"/>
        </w:rPr>
        <w:t>Keywords</w:t>
      </w:r>
      <w:r w:rsidRPr="00D66CD3">
        <w:rPr>
          <w:rFonts w:ascii="Times New Roman" w:hAnsi="Times New Roman" w:cs="Times New Roman"/>
          <w:sz w:val="20"/>
          <w:szCs w:val="20"/>
          <w:lang w:val="en"/>
        </w:rPr>
        <w:t xml:space="preserve">: POGIL, </w:t>
      </w:r>
      <w:r w:rsidRPr="00D66CD3">
        <w:rPr>
          <w:rStyle w:val="shorttext"/>
          <w:rFonts w:ascii="Times New Roman" w:hAnsi="Times New Roman" w:cs="Times New Roman"/>
          <w:sz w:val="20"/>
          <w:szCs w:val="20"/>
          <w:lang w:val="en"/>
        </w:rPr>
        <w:t>understanding of science concepts</w:t>
      </w:r>
      <w:r w:rsidRPr="00D66CD3">
        <w:rPr>
          <w:rFonts w:ascii="Times New Roman" w:hAnsi="Times New Roman" w:cs="Times New Roman"/>
          <w:sz w:val="20"/>
          <w:szCs w:val="20"/>
          <w:lang w:val="en"/>
        </w:rPr>
        <w:t>, Science Process Skills    and Critical Thinking Skills</w:t>
      </w:r>
      <w:r w:rsidR="0040594A" w:rsidRPr="00C77D8F">
        <w:rPr>
          <w:rFonts w:ascii="Times New Roman" w:hAnsi="Times New Roman" w:cs="Times New Roman"/>
        </w:rPr>
        <w:t xml:space="preserve"> </w:t>
      </w: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D66CD3" w:rsidRDefault="00D66CD3" w:rsidP="00D66CD3">
      <w:pPr>
        <w:rPr>
          <w:rFonts w:ascii="Times New Roman" w:hAnsi="Times New Roman" w:cs="Times New Roman"/>
        </w:rPr>
      </w:pPr>
    </w:p>
    <w:p w:rsidR="00E42B6A" w:rsidRDefault="0040594A" w:rsidP="00D66CD3">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16F2D">
        <w:rPr>
          <w:rFonts w:ascii="Times New Roman" w:hAnsi="Times New Roman" w:cs="Times New Roman"/>
          <w:sz w:val="24"/>
          <w:szCs w:val="24"/>
        </w:rPr>
        <w:t xml:space="preserve">    </w:t>
      </w:r>
      <w:r w:rsidR="00226346">
        <w:rPr>
          <w:rFonts w:ascii="Times New Roman" w:hAnsi="Times New Roman" w:cs="Times New Roman"/>
          <w:sz w:val="24"/>
          <w:szCs w:val="24"/>
        </w:rPr>
        <w:t xml:space="preserve">      </w:t>
      </w:r>
    </w:p>
    <w:p w:rsidR="00C43237" w:rsidRDefault="00C43237" w:rsidP="0059220C">
      <w:pPr>
        <w:tabs>
          <w:tab w:val="left" w:pos="284"/>
        </w:tabs>
        <w:spacing w:line="480" w:lineRule="auto"/>
        <w:rPr>
          <w:rFonts w:ascii="Times New Roman" w:hAnsi="Times New Roman" w:cs="Times New Roman"/>
          <w:sz w:val="24"/>
          <w:szCs w:val="24"/>
        </w:rPr>
        <w:sectPr w:rsidR="00C43237" w:rsidSect="00C77D8F">
          <w:footerReference w:type="default" r:id="rId7"/>
          <w:pgSz w:w="11906" w:h="16838" w:code="9"/>
          <w:pgMar w:top="1418" w:right="851" w:bottom="1134" w:left="1134" w:header="720" w:footer="720" w:gutter="0"/>
          <w:cols w:space="720"/>
          <w:docGrid w:linePitch="360"/>
        </w:sectPr>
      </w:pPr>
    </w:p>
    <w:p w:rsidR="00C77D8F" w:rsidRDefault="00C77D8F" w:rsidP="001378D0">
      <w:pPr>
        <w:tabs>
          <w:tab w:val="left" w:pos="284"/>
        </w:tabs>
        <w:spacing w:line="360" w:lineRule="auto"/>
        <w:rPr>
          <w:rFonts w:ascii="Times New Roman" w:hAnsi="Times New Roman" w:cs="Times New Roman"/>
          <w:b/>
          <w:sz w:val="24"/>
          <w:szCs w:val="24"/>
        </w:rPr>
      </w:pPr>
    </w:p>
    <w:p w:rsidR="00C77D8F" w:rsidRDefault="00C77D8F" w:rsidP="001378D0">
      <w:pPr>
        <w:tabs>
          <w:tab w:val="left" w:pos="284"/>
        </w:tabs>
        <w:spacing w:line="360" w:lineRule="auto"/>
        <w:rPr>
          <w:rFonts w:ascii="Times New Roman" w:hAnsi="Times New Roman" w:cs="Times New Roman"/>
          <w:b/>
          <w:sz w:val="24"/>
          <w:szCs w:val="24"/>
        </w:rPr>
      </w:pPr>
    </w:p>
    <w:p w:rsidR="00B77A9E" w:rsidRPr="00ED2C9E" w:rsidRDefault="00B77A9E" w:rsidP="001378D0">
      <w:pPr>
        <w:tabs>
          <w:tab w:val="left" w:pos="284"/>
        </w:tabs>
        <w:spacing w:line="360" w:lineRule="auto"/>
        <w:rPr>
          <w:rFonts w:ascii="Times New Roman" w:hAnsi="Times New Roman" w:cs="Times New Roman"/>
          <w:b/>
          <w:sz w:val="24"/>
          <w:szCs w:val="24"/>
        </w:rPr>
      </w:pPr>
      <w:r w:rsidRPr="00ED2C9E">
        <w:rPr>
          <w:rFonts w:ascii="Times New Roman" w:hAnsi="Times New Roman" w:cs="Times New Roman"/>
          <w:b/>
          <w:sz w:val="24"/>
          <w:szCs w:val="24"/>
        </w:rPr>
        <w:lastRenderedPageBreak/>
        <w:t>PENDAHULUAN</w:t>
      </w:r>
    </w:p>
    <w:p w:rsidR="00B77A9E" w:rsidRDefault="00B77A9E" w:rsidP="001378D0">
      <w:pPr>
        <w:pStyle w:val="ListParagraph"/>
        <w:spacing w:line="360" w:lineRule="auto"/>
        <w:ind w:left="0" w:firstLine="567"/>
        <w:jc w:val="both"/>
        <w:rPr>
          <w:rFonts w:ascii="Times New Roman" w:hAnsi="Times New Roman" w:cs="Times New Roman"/>
          <w:sz w:val="24"/>
          <w:szCs w:val="24"/>
        </w:rPr>
      </w:pPr>
      <w:r w:rsidRPr="00070BB6">
        <w:rPr>
          <w:rFonts w:ascii="Times New Roman" w:hAnsi="Times New Roman" w:cs="Times New Roman"/>
          <w:color w:val="161413"/>
          <w:sz w:val="24"/>
          <w:szCs w:val="24"/>
        </w:rPr>
        <w:t>Pembelajaran IPA sebaiknya dilaksanakan secara inkuiri ilmiah (</w:t>
      </w:r>
      <w:r w:rsidRPr="00070BB6">
        <w:rPr>
          <w:rFonts w:ascii="Times New Roman" w:hAnsi="Times New Roman" w:cs="Times New Roman"/>
          <w:i/>
          <w:color w:val="161413"/>
          <w:sz w:val="24"/>
          <w:szCs w:val="24"/>
        </w:rPr>
        <w:t>scientific inquiry</w:t>
      </w:r>
      <w:r w:rsidRPr="00070BB6">
        <w:rPr>
          <w:rFonts w:ascii="Times New Roman" w:hAnsi="Times New Roman" w:cs="Times New Roman"/>
          <w:color w:val="161413"/>
          <w:sz w:val="24"/>
          <w:szCs w:val="24"/>
        </w:rPr>
        <w:t>) dalam upaya menumbuhkan kemampuan berpikir, bekerja, dan bersikap ilmiah serta dapat mengkomunikasikannya sebagai aspek penting kecakapan hidup.</w:t>
      </w:r>
      <w:r>
        <w:rPr>
          <w:rFonts w:ascii="Times New Roman" w:hAnsi="Times New Roman" w:cs="Times New Roman"/>
          <w:color w:val="161413"/>
          <w:sz w:val="24"/>
          <w:szCs w:val="24"/>
        </w:rPr>
        <w:t xml:space="preserve"> </w:t>
      </w:r>
      <w:r w:rsidRPr="00070BB6">
        <w:rPr>
          <w:rFonts w:ascii="Times New Roman" w:hAnsi="Times New Roman" w:cs="Times New Roman"/>
          <w:sz w:val="24"/>
          <w:szCs w:val="24"/>
        </w:rPr>
        <w:t xml:space="preserve">Jufri (2013) menyatakan, pembelajaran disekolah lebih dari sekedar proses membantu </w:t>
      </w:r>
      <w:r>
        <w:rPr>
          <w:rFonts w:ascii="Times New Roman" w:hAnsi="Times New Roman" w:cs="Times New Roman"/>
          <w:sz w:val="24"/>
          <w:szCs w:val="24"/>
        </w:rPr>
        <w:t>siswa</w:t>
      </w:r>
      <w:r w:rsidRPr="00070BB6">
        <w:rPr>
          <w:rFonts w:ascii="Times New Roman" w:hAnsi="Times New Roman" w:cs="Times New Roman"/>
          <w:sz w:val="24"/>
          <w:szCs w:val="24"/>
        </w:rPr>
        <w:t xml:space="preserve"> untuk belajar. Dalam hal ini, guru harus yakin bahwa </w:t>
      </w:r>
      <w:r>
        <w:rPr>
          <w:rFonts w:ascii="Times New Roman" w:hAnsi="Times New Roman" w:cs="Times New Roman"/>
          <w:sz w:val="24"/>
          <w:szCs w:val="24"/>
        </w:rPr>
        <w:t>siswa</w:t>
      </w:r>
      <w:r w:rsidRPr="00070BB6">
        <w:rPr>
          <w:rFonts w:ascii="Times New Roman" w:hAnsi="Times New Roman" w:cs="Times New Roman"/>
          <w:sz w:val="24"/>
          <w:szCs w:val="24"/>
        </w:rPr>
        <w:t xml:space="preserve"> benar-benar terbantu untuk mempelajari materi pelajaran dan keterampilan yang dituntut dalam kurikulum. Secara teoritis, materi pelajaran dirancang agar </w:t>
      </w:r>
      <w:r>
        <w:rPr>
          <w:rFonts w:ascii="Times New Roman" w:hAnsi="Times New Roman" w:cs="Times New Roman"/>
          <w:sz w:val="24"/>
          <w:szCs w:val="24"/>
        </w:rPr>
        <w:t>siswa</w:t>
      </w:r>
      <w:r w:rsidRPr="00070BB6">
        <w:rPr>
          <w:rFonts w:ascii="Times New Roman" w:hAnsi="Times New Roman" w:cs="Times New Roman"/>
          <w:sz w:val="24"/>
          <w:szCs w:val="24"/>
        </w:rPr>
        <w:t xml:space="preserve"> belajar dengan membangun pengetahuan dan keterampilan berdasarkan apa yang telah dipelajari sebelumnya dan mempersiapkan cara untuk menghadapi </w:t>
      </w:r>
      <w:r>
        <w:rPr>
          <w:rFonts w:ascii="Times New Roman" w:hAnsi="Times New Roman" w:cs="Times New Roman"/>
          <w:sz w:val="24"/>
          <w:szCs w:val="24"/>
        </w:rPr>
        <w:t xml:space="preserve">tantangan </w:t>
      </w:r>
      <w:r w:rsidRPr="00070BB6">
        <w:rPr>
          <w:rFonts w:ascii="Times New Roman" w:hAnsi="Times New Roman" w:cs="Times New Roman"/>
          <w:sz w:val="24"/>
          <w:szCs w:val="24"/>
        </w:rPr>
        <w:t xml:space="preserve">yang akan </w:t>
      </w:r>
      <w:r>
        <w:rPr>
          <w:rFonts w:ascii="Times New Roman" w:hAnsi="Times New Roman" w:cs="Times New Roman"/>
          <w:sz w:val="24"/>
          <w:szCs w:val="24"/>
        </w:rPr>
        <w:t>dat</w:t>
      </w:r>
      <w:r w:rsidR="00ED2C9E">
        <w:rPr>
          <w:rFonts w:ascii="Times New Roman" w:hAnsi="Times New Roman" w:cs="Times New Roman"/>
          <w:sz w:val="24"/>
          <w:szCs w:val="24"/>
        </w:rPr>
        <w:t>a</w:t>
      </w:r>
      <w:r>
        <w:rPr>
          <w:rFonts w:ascii="Times New Roman" w:hAnsi="Times New Roman" w:cs="Times New Roman"/>
          <w:sz w:val="24"/>
          <w:szCs w:val="24"/>
        </w:rPr>
        <w:t>ng.</w:t>
      </w:r>
    </w:p>
    <w:p w:rsidR="00B77A9E" w:rsidRDefault="00076E55" w:rsidP="001378D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Kenyataan </w:t>
      </w:r>
      <w:r w:rsidR="00B77A9E">
        <w:rPr>
          <w:rFonts w:ascii="Times New Roman" w:hAnsi="Times New Roman" w:cs="Times New Roman"/>
          <w:sz w:val="24"/>
          <w:szCs w:val="24"/>
        </w:rPr>
        <w:t xml:space="preserve">menunjukkan bahwa </w:t>
      </w:r>
      <w:r w:rsidR="00B77A9E" w:rsidRPr="00070BB6">
        <w:rPr>
          <w:rFonts w:ascii="Times New Roman" w:hAnsi="Times New Roman" w:cs="Times New Roman"/>
          <w:sz w:val="24"/>
          <w:szCs w:val="24"/>
        </w:rPr>
        <w:t xml:space="preserve">proses pembelajaran IPA </w:t>
      </w:r>
      <w:r>
        <w:rPr>
          <w:rFonts w:ascii="Times New Roman" w:hAnsi="Times New Roman" w:cs="Times New Roman"/>
          <w:sz w:val="24"/>
          <w:szCs w:val="24"/>
        </w:rPr>
        <w:t>masih</w:t>
      </w:r>
      <w:r w:rsidR="00B77A9E" w:rsidRPr="00070BB6">
        <w:rPr>
          <w:rFonts w:ascii="Times New Roman" w:hAnsi="Times New Roman" w:cs="Times New Roman"/>
          <w:sz w:val="24"/>
          <w:szCs w:val="24"/>
        </w:rPr>
        <w:t xml:space="preserve"> menggunakan metode ceramah, tanya jawab, dan penugasan, sehingga pembelajaran </w:t>
      </w:r>
      <w:r w:rsidR="00B77A9E">
        <w:rPr>
          <w:rFonts w:ascii="Times New Roman" w:hAnsi="Times New Roman" w:cs="Times New Roman"/>
          <w:sz w:val="24"/>
          <w:szCs w:val="24"/>
        </w:rPr>
        <w:t xml:space="preserve">masih </w:t>
      </w:r>
      <w:r w:rsidR="00B77A9E" w:rsidRPr="00070BB6">
        <w:rPr>
          <w:rFonts w:ascii="Times New Roman" w:hAnsi="Times New Roman" w:cs="Times New Roman"/>
          <w:sz w:val="24"/>
          <w:szCs w:val="24"/>
        </w:rPr>
        <w:t xml:space="preserve">terpusat pada guru </w:t>
      </w:r>
      <w:r w:rsidR="00B77A9E" w:rsidRPr="00070BB6">
        <w:rPr>
          <w:rFonts w:ascii="Times New Roman" w:hAnsi="Times New Roman" w:cs="Times New Roman"/>
          <w:i/>
          <w:iCs/>
          <w:sz w:val="24"/>
          <w:szCs w:val="24"/>
        </w:rPr>
        <w:t>(teacher centered)</w:t>
      </w:r>
      <w:r w:rsidR="00B77A9E" w:rsidRPr="00070BB6">
        <w:rPr>
          <w:rFonts w:ascii="Times New Roman" w:hAnsi="Times New Roman" w:cs="Times New Roman"/>
          <w:sz w:val="24"/>
          <w:szCs w:val="24"/>
        </w:rPr>
        <w:t xml:space="preserve">, akibatnya </w:t>
      </w:r>
      <w:r w:rsidR="00B77A9E">
        <w:rPr>
          <w:rFonts w:ascii="Times New Roman" w:hAnsi="Times New Roman" w:cs="Times New Roman"/>
          <w:sz w:val="24"/>
          <w:szCs w:val="24"/>
        </w:rPr>
        <w:t>siswa</w:t>
      </w:r>
      <w:r w:rsidR="00B77A9E" w:rsidRPr="00070BB6">
        <w:rPr>
          <w:rFonts w:ascii="Times New Roman" w:hAnsi="Times New Roman" w:cs="Times New Roman"/>
          <w:sz w:val="24"/>
          <w:szCs w:val="24"/>
        </w:rPr>
        <w:t xml:space="preserve"> kurang termotivasi dalam belajar dan belum menenemukan hal yang menarik dari materi pelajaran IPA. Selain itu guru hanya berpedoman pada perangkat pembelajaran yang sudah ada, guru jarang sekali menghadapkan siswa pada kondisi yang nyata, guru hanya mencatatkan rangkuman materi sedangkan </w:t>
      </w:r>
      <w:r w:rsidR="00B77A9E">
        <w:rPr>
          <w:rFonts w:ascii="Times New Roman" w:hAnsi="Times New Roman" w:cs="Times New Roman"/>
          <w:sz w:val="24"/>
          <w:szCs w:val="24"/>
        </w:rPr>
        <w:t>siswa</w:t>
      </w:r>
      <w:r w:rsidR="00B77A9E" w:rsidRPr="00070BB6">
        <w:rPr>
          <w:rFonts w:ascii="Times New Roman" w:hAnsi="Times New Roman" w:cs="Times New Roman"/>
          <w:sz w:val="24"/>
          <w:szCs w:val="24"/>
        </w:rPr>
        <w:t xml:space="preserve"> mendengarkan dan mencatat materi yang disampaikan oleh guru saat mengajar.</w:t>
      </w:r>
    </w:p>
    <w:p w:rsidR="00EB37B3" w:rsidRDefault="00EB37B3" w:rsidP="001378D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w:t>
      </w:r>
      <w:r w:rsidRPr="00070BB6">
        <w:rPr>
          <w:rFonts w:ascii="Times New Roman" w:hAnsi="Times New Roman" w:cs="Times New Roman"/>
          <w:sz w:val="24"/>
          <w:szCs w:val="24"/>
        </w:rPr>
        <w:t xml:space="preserve">Ulangan Semester Bersama (USB) pada semester ganjil tahun pelajaran </w:t>
      </w:r>
      <w:r>
        <w:rPr>
          <w:rFonts w:ascii="Times New Roman" w:hAnsi="Times New Roman" w:cs="Times New Roman"/>
          <w:sz w:val="24"/>
          <w:szCs w:val="24"/>
        </w:rPr>
        <w:t>2015/2016</w:t>
      </w:r>
      <w:r w:rsidRPr="00070BB6">
        <w:rPr>
          <w:rFonts w:ascii="Times New Roman" w:hAnsi="Times New Roman" w:cs="Times New Roman"/>
          <w:sz w:val="24"/>
          <w:szCs w:val="24"/>
        </w:rPr>
        <w:t xml:space="preserve"> </w:t>
      </w:r>
      <w:r w:rsidRPr="00070BB6">
        <w:rPr>
          <w:rFonts w:ascii="Times New Roman" w:hAnsi="Times New Roman" w:cs="Times New Roman"/>
          <w:sz w:val="24"/>
          <w:szCs w:val="24"/>
        </w:rPr>
        <w:t>menunjukkan bahwa pada mata pelajaran IPA nilai rata-rata untuk kelas VII adalah 6</w:t>
      </w:r>
      <w:r>
        <w:rPr>
          <w:rFonts w:ascii="Times New Roman" w:hAnsi="Times New Roman" w:cs="Times New Roman"/>
          <w:sz w:val="24"/>
          <w:szCs w:val="24"/>
        </w:rPr>
        <w:t>0,</w:t>
      </w:r>
      <w:r w:rsidRPr="00070BB6">
        <w:rPr>
          <w:rFonts w:ascii="Times New Roman" w:hAnsi="Times New Roman" w:cs="Times New Roman"/>
          <w:sz w:val="24"/>
          <w:szCs w:val="24"/>
        </w:rPr>
        <w:t xml:space="preserve"> kelas VIII adalah 56</w:t>
      </w:r>
      <w:r>
        <w:rPr>
          <w:rFonts w:ascii="Times New Roman" w:hAnsi="Times New Roman" w:cs="Times New Roman"/>
          <w:sz w:val="24"/>
          <w:szCs w:val="24"/>
        </w:rPr>
        <w:t>,</w:t>
      </w:r>
      <w:r w:rsidRPr="00070BB6">
        <w:rPr>
          <w:rFonts w:ascii="Times New Roman" w:hAnsi="Times New Roman" w:cs="Times New Roman"/>
          <w:sz w:val="24"/>
          <w:szCs w:val="24"/>
        </w:rPr>
        <w:t xml:space="preserve"> kelas IX adalah 54 </w:t>
      </w:r>
      <w:r>
        <w:rPr>
          <w:rFonts w:ascii="Times New Roman" w:hAnsi="Times New Roman" w:cs="Times New Roman"/>
          <w:sz w:val="24"/>
          <w:szCs w:val="24"/>
        </w:rPr>
        <w:t>dengan</w:t>
      </w:r>
      <w:r w:rsidRPr="00070BB6">
        <w:rPr>
          <w:rFonts w:ascii="Times New Roman" w:hAnsi="Times New Roman" w:cs="Times New Roman"/>
          <w:sz w:val="24"/>
          <w:szCs w:val="24"/>
        </w:rPr>
        <w:t xml:space="preserve"> KKM 68, hal ini berarti bahwa nilai rata-rata hasil USB </w:t>
      </w:r>
      <w:r>
        <w:rPr>
          <w:rFonts w:ascii="Times New Roman" w:hAnsi="Times New Roman" w:cs="Times New Roman"/>
          <w:sz w:val="24"/>
          <w:szCs w:val="24"/>
        </w:rPr>
        <w:t xml:space="preserve">pada semester </w:t>
      </w:r>
      <w:r w:rsidRPr="00070BB6">
        <w:rPr>
          <w:rFonts w:ascii="Times New Roman" w:hAnsi="Times New Roman" w:cs="Times New Roman"/>
          <w:sz w:val="24"/>
          <w:szCs w:val="24"/>
        </w:rPr>
        <w:t xml:space="preserve">ganjil tahun pelajaran </w:t>
      </w:r>
      <w:r>
        <w:rPr>
          <w:rFonts w:ascii="Times New Roman" w:hAnsi="Times New Roman" w:cs="Times New Roman"/>
          <w:sz w:val="24"/>
          <w:szCs w:val="24"/>
        </w:rPr>
        <w:t>2015/2016</w:t>
      </w:r>
      <w:r w:rsidRPr="00070BB6">
        <w:rPr>
          <w:rFonts w:ascii="Times New Roman" w:hAnsi="Times New Roman" w:cs="Times New Roman"/>
          <w:sz w:val="24"/>
          <w:szCs w:val="24"/>
        </w:rPr>
        <w:t xml:space="preserve"> masih rendah </w:t>
      </w:r>
      <w:r w:rsidR="00A362E5">
        <w:rPr>
          <w:rFonts w:ascii="Times New Roman" w:hAnsi="Times New Roman" w:cs="Times New Roman"/>
          <w:sz w:val="24"/>
          <w:szCs w:val="24"/>
        </w:rPr>
        <w:t>dari</w:t>
      </w:r>
      <w:r w:rsidRPr="00070BB6">
        <w:rPr>
          <w:rFonts w:ascii="Times New Roman" w:hAnsi="Times New Roman" w:cs="Times New Roman"/>
          <w:sz w:val="24"/>
          <w:szCs w:val="24"/>
        </w:rPr>
        <w:t xml:space="preserve"> nilai KKM untuk mata pelajaran IPA</w:t>
      </w:r>
      <w:r>
        <w:rPr>
          <w:rFonts w:ascii="Times New Roman" w:hAnsi="Times New Roman" w:cs="Times New Roman"/>
          <w:sz w:val="24"/>
          <w:szCs w:val="24"/>
        </w:rPr>
        <w:t xml:space="preserve">. </w:t>
      </w:r>
    </w:p>
    <w:p w:rsidR="00EB37B3" w:rsidRDefault="00EB37B3" w:rsidP="001378D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demikian</w:t>
      </w:r>
      <w:r w:rsidRPr="00070BB6">
        <w:rPr>
          <w:rFonts w:ascii="Times New Roman" w:hAnsi="Times New Roman" w:cs="Times New Roman"/>
          <w:sz w:val="24"/>
          <w:szCs w:val="24"/>
        </w:rPr>
        <w:t xml:space="preserve"> dapat dikatakan bahwa siswa kurang memahami konsep terhadap materi yang dipelajarinya, maka diperlukan suatu proses pembelajaran yang mengarahkan siswa untuk mencari tahu sendiri jawaban atas pertanyaan atau suatu masalah, sehingga membantunya untuk memperoleh pemahaman yang lebih mendalam Demikian pula dengan keterampilan proses sains dan berpikir kritis yang dimiliki oleh siswa masih sangat rendah, karena proses pembelajaran IPA yang dilaksanakan belum memfasilitasi siswa untuk melakukan penyelidikan ilmiah guna mendapatkan fakta-fakta yang mendukung atas jawaban terhadap pertanyaan yang mereka hadapi, model pembelajaran, yang dapat mengembangkan pemahaman konsep, keterampilan proses sains, dan kemampuan berpikir kritis. </w:t>
      </w:r>
    </w:p>
    <w:p w:rsidR="00EE39DD" w:rsidRDefault="00EB37B3" w:rsidP="001378D0">
      <w:pPr>
        <w:pStyle w:val="ListParagraph"/>
        <w:spacing w:line="360" w:lineRule="auto"/>
        <w:ind w:left="0" w:firstLine="567"/>
        <w:jc w:val="both"/>
        <w:rPr>
          <w:rFonts w:ascii="Times New Roman" w:eastAsia="Times New Roman" w:hAnsi="Times New Roman" w:cs="Times New Roman"/>
          <w:sz w:val="24"/>
          <w:szCs w:val="24"/>
          <w:lang w:eastAsia="id-ID"/>
        </w:rPr>
      </w:pPr>
      <w:r w:rsidRPr="00070BB6">
        <w:rPr>
          <w:rFonts w:ascii="Times New Roman" w:hAnsi="Times New Roman" w:cs="Times New Roman"/>
          <w:sz w:val="24"/>
          <w:szCs w:val="24"/>
        </w:rPr>
        <w:t xml:space="preserve">Pemahaman konsep, keterampilan proses sains, dan kemampuan berpikir kritis pada siswa dapat dibangun dengan suatu model pembelajaran yang menerapkan komunikasi multi arah baik antar </w:t>
      </w:r>
      <w:r>
        <w:rPr>
          <w:rFonts w:ascii="Times New Roman" w:hAnsi="Times New Roman" w:cs="Times New Roman"/>
          <w:sz w:val="24"/>
          <w:szCs w:val="24"/>
        </w:rPr>
        <w:t>siswa</w:t>
      </w:r>
      <w:r w:rsidRPr="00070BB6">
        <w:rPr>
          <w:rFonts w:ascii="Times New Roman" w:hAnsi="Times New Roman" w:cs="Times New Roman"/>
          <w:sz w:val="24"/>
          <w:szCs w:val="24"/>
        </w:rPr>
        <w:t xml:space="preserve"> maupun </w:t>
      </w:r>
      <w:r>
        <w:rPr>
          <w:rFonts w:ascii="Times New Roman" w:hAnsi="Times New Roman" w:cs="Times New Roman"/>
          <w:sz w:val="24"/>
          <w:szCs w:val="24"/>
        </w:rPr>
        <w:t>siswa</w:t>
      </w:r>
      <w:r w:rsidRPr="00070BB6">
        <w:rPr>
          <w:rFonts w:ascii="Times New Roman" w:hAnsi="Times New Roman" w:cs="Times New Roman"/>
          <w:sz w:val="24"/>
          <w:szCs w:val="24"/>
        </w:rPr>
        <w:t xml:space="preserve"> dengan guru, model pembelajaran yang demikian bersifat </w:t>
      </w:r>
      <w:r w:rsidRPr="00070BB6">
        <w:rPr>
          <w:rFonts w:ascii="Times New Roman" w:hAnsi="Times New Roman" w:cs="Times New Roman"/>
          <w:i/>
          <w:iCs/>
          <w:sz w:val="24"/>
          <w:szCs w:val="24"/>
        </w:rPr>
        <w:t>student centered.</w:t>
      </w:r>
      <w:r w:rsidRPr="00070BB6">
        <w:rPr>
          <w:rFonts w:ascii="Times New Roman" w:hAnsi="Times New Roman" w:cs="Times New Roman"/>
          <w:iCs/>
          <w:sz w:val="24"/>
          <w:szCs w:val="24"/>
        </w:rPr>
        <w:t xml:space="preserve"> </w:t>
      </w:r>
      <w:r w:rsidRPr="00070BB6">
        <w:rPr>
          <w:rFonts w:ascii="Times New Roman" w:hAnsi="Times New Roman" w:cs="Times New Roman"/>
          <w:sz w:val="24"/>
          <w:szCs w:val="24"/>
        </w:rPr>
        <w:t xml:space="preserve">Model pembelajaran yang menerapkan </w:t>
      </w:r>
      <w:r w:rsidRPr="00070BB6">
        <w:rPr>
          <w:rFonts w:ascii="Times New Roman" w:hAnsi="Times New Roman" w:cs="Times New Roman"/>
          <w:i/>
          <w:iCs/>
          <w:sz w:val="24"/>
          <w:szCs w:val="24"/>
        </w:rPr>
        <w:t xml:space="preserve">student centered </w:t>
      </w:r>
      <w:r w:rsidRPr="00070BB6">
        <w:rPr>
          <w:rFonts w:ascii="Times New Roman" w:hAnsi="Times New Roman" w:cs="Times New Roman"/>
          <w:sz w:val="24"/>
          <w:szCs w:val="24"/>
        </w:rPr>
        <w:t xml:space="preserve">salah satunya adalah </w:t>
      </w:r>
      <w:r w:rsidRPr="00070BB6">
        <w:rPr>
          <w:rFonts w:ascii="Times New Roman" w:eastAsia="Times New Roman" w:hAnsi="Times New Roman" w:cs="Times New Roman"/>
          <w:i/>
          <w:iCs/>
          <w:sz w:val="24"/>
          <w:szCs w:val="24"/>
          <w:lang w:eastAsia="id-ID"/>
        </w:rPr>
        <w:t xml:space="preserve">Process Oriented Guided Inquiry </w:t>
      </w:r>
      <w:r w:rsidRPr="00070BB6">
        <w:rPr>
          <w:rFonts w:ascii="Times New Roman" w:eastAsia="Times New Roman" w:hAnsi="Times New Roman" w:cs="Times New Roman"/>
          <w:i/>
          <w:iCs/>
          <w:sz w:val="24"/>
          <w:szCs w:val="24"/>
          <w:lang w:eastAsia="id-ID"/>
        </w:rPr>
        <w:lastRenderedPageBreak/>
        <w:t>Learning</w:t>
      </w:r>
      <w:r w:rsidRPr="00070BB6">
        <w:rPr>
          <w:rFonts w:ascii="Times New Roman" w:eastAsia="Times New Roman" w:hAnsi="Times New Roman" w:cs="Times New Roman"/>
          <w:sz w:val="24"/>
          <w:szCs w:val="24"/>
          <w:lang w:eastAsia="id-ID"/>
        </w:rPr>
        <w:t xml:space="preserve"> (</w:t>
      </w:r>
      <w:r w:rsidRPr="00070BB6">
        <w:rPr>
          <w:rFonts w:ascii="Times New Roman" w:eastAsia="Times New Roman" w:hAnsi="Times New Roman" w:cs="Times New Roman"/>
          <w:i/>
          <w:iCs/>
          <w:sz w:val="24"/>
          <w:szCs w:val="24"/>
          <w:lang w:eastAsia="id-ID"/>
        </w:rPr>
        <w:t>POGIL</w:t>
      </w:r>
      <w:r w:rsidRPr="00070BB6">
        <w:rPr>
          <w:rFonts w:ascii="Times New Roman" w:eastAsia="Times New Roman" w:hAnsi="Times New Roman" w:cs="Times New Roman"/>
          <w:sz w:val="24"/>
          <w:szCs w:val="24"/>
          <w:lang w:eastAsia="id-ID"/>
        </w:rPr>
        <w:t>)</w:t>
      </w:r>
      <w:r>
        <w:rPr>
          <w:rFonts w:ascii="Times New Roman" w:hAnsi="Times New Roman" w:cs="Times New Roman"/>
          <w:i/>
          <w:iCs/>
          <w:sz w:val="24"/>
          <w:szCs w:val="24"/>
        </w:rPr>
        <w:t xml:space="preserve">. </w:t>
      </w:r>
      <w:r w:rsidRPr="00070BB6">
        <w:rPr>
          <w:rFonts w:ascii="Times New Roman" w:eastAsia="Times New Roman" w:hAnsi="Times New Roman" w:cs="Times New Roman"/>
          <w:sz w:val="24"/>
          <w:szCs w:val="24"/>
          <w:lang w:eastAsia="id-ID"/>
        </w:rPr>
        <w:t xml:space="preserve">Hanson (2006) menerangkan bahwa dalam </w:t>
      </w:r>
      <w:r>
        <w:rPr>
          <w:rFonts w:ascii="Times New Roman" w:eastAsia="Times New Roman" w:hAnsi="Times New Roman" w:cs="Times New Roman"/>
          <w:sz w:val="24"/>
          <w:szCs w:val="24"/>
          <w:lang w:eastAsia="id-ID"/>
        </w:rPr>
        <w:t>model pembelajaran</w:t>
      </w:r>
      <w:r w:rsidRPr="00070BB6">
        <w:rPr>
          <w:rFonts w:ascii="Times New Roman" w:eastAsia="Times New Roman" w:hAnsi="Times New Roman" w:cs="Times New Roman"/>
          <w:sz w:val="24"/>
          <w:szCs w:val="24"/>
          <w:lang w:eastAsia="id-ID"/>
        </w:rPr>
        <w:t xml:space="preserve"> </w:t>
      </w:r>
      <w:r w:rsidRPr="00070BB6">
        <w:rPr>
          <w:rFonts w:ascii="Times New Roman" w:eastAsia="Times New Roman" w:hAnsi="Times New Roman" w:cs="Times New Roman"/>
          <w:i/>
          <w:sz w:val="24"/>
          <w:szCs w:val="24"/>
          <w:lang w:eastAsia="id-ID"/>
        </w:rPr>
        <w:t>POGIL</w:t>
      </w:r>
      <w:r w:rsidRPr="00070BB6">
        <w:rPr>
          <w:rFonts w:ascii="Times New Roman" w:eastAsia="Times New Roman" w:hAnsi="Times New Roman" w:cs="Times New Roman"/>
          <w:sz w:val="24"/>
          <w:szCs w:val="24"/>
          <w:lang w:eastAsia="id-ID"/>
        </w:rPr>
        <w:t xml:space="preserve"> siswa belajar secara berkelompok dalam aktivitas yang dirancang untuk meningkatkan penguasaan isi dari mata pelajaran dan mengembangkan kemampuan dalam proses belajar, berpikir, menyelesaikan masalah, berkomunikasi, kerja kelompok, managemen dan evaluasi.</w:t>
      </w:r>
      <w:r w:rsidR="00EE39DD">
        <w:rPr>
          <w:rFonts w:ascii="Times New Roman" w:eastAsia="Times New Roman" w:hAnsi="Times New Roman" w:cs="Times New Roman"/>
          <w:sz w:val="24"/>
          <w:szCs w:val="24"/>
          <w:lang w:eastAsia="id-ID"/>
        </w:rPr>
        <w:t xml:space="preserve"> </w:t>
      </w:r>
      <w:r w:rsidR="00EE39DD" w:rsidRPr="000A2C5A">
        <w:rPr>
          <w:rFonts w:ascii="Times New Roman" w:eastAsia="Times New Roman" w:hAnsi="Times New Roman" w:cs="Times New Roman"/>
          <w:i/>
          <w:iCs/>
          <w:sz w:val="24"/>
          <w:szCs w:val="24"/>
          <w:lang w:eastAsia="id-ID"/>
        </w:rPr>
        <w:t>POGIL</w:t>
      </w:r>
      <w:r w:rsidR="00EE39DD" w:rsidRPr="000A2C5A">
        <w:rPr>
          <w:rFonts w:ascii="Times New Roman" w:eastAsia="Times New Roman" w:hAnsi="Times New Roman" w:cs="Times New Roman"/>
          <w:sz w:val="24"/>
          <w:szCs w:val="24"/>
          <w:lang w:eastAsia="id-ID"/>
        </w:rPr>
        <w:t xml:space="preserve"> </w:t>
      </w:r>
      <w:r w:rsidR="00EE39DD" w:rsidRPr="000A2C5A">
        <w:rPr>
          <w:rFonts w:ascii="Times New Roman" w:hAnsi="Times New Roman" w:cs="Times New Roman"/>
          <w:sz w:val="24"/>
          <w:szCs w:val="24"/>
        </w:rPr>
        <w:t>adalah</w:t>
      </w:r>
      <w:r w:rsidR="00EE39DD" w:rsidRPr="000A2C5A">
        <w:rPr>
          <w:rFonts w:ascii="Times New Roman" w:eastAsia="Times New Roman" w:hAnsi="Times New Roman" w:cs="Times New Roman"/>
          <w:sz w:val="24"/>
          <w:szCs w:val="24"/>
          <w:lang w:eastAsia="id-ID"/>
        </w:rPr>
        <w:t xml:space="preserve"> pedagogi sains dan filosofi</w:t>
      </w:r>
      <w:r w:rsidR="00ED2C9E">
        <w:rPr>
          <w:rFonts w:ascii="Times New Roman" w:eastAsia="Times New Roman" w:hAnsi="Times New Roman" w:cs="Times New Roman"/>
          <w:sz w:val="24"/>
          <w:szCs w:val="24"/>
          <w:lang w:eastAsia="id-ID"/>
        </w:rPr>
        <w:t xml:space="preserve"> </w:t>
      </w:r>
      <w:r w:rsidR="00EE39DD" w:rsidRPr="000A2C5A">
        <w:rPr>
          <w:rFonts w:ascii="Times New Roman" w:eastAsia="Times New Roman" w:hAnsi="Times New Roman" w:cs="Times New Roman"/>
          <w:i/>
          <w:sz w:val="24"/>
          <w:szCs w:val="24"/>
          <w:lang w:eastAsia="id-ID"/>
        </w:rPr>
        <w:t>student centered</w:t>
      </w:r>
      <w:r w:rsidR="00EE39DD" w:rsidRPr="000A2C5A">
        <w:rPr>
          <w:rFonts w:ascii="Times New Roman" w:eastAsia="Times New Roman" w:hAnsi="Times New Roman" w:cs="Times New Roman"/>
          <w:sz w:val="24"/>
          <w:szCs w:val="24"/>
          <w:lang w:eastAsia="id-ID"/>
        </w:rPr>
        <w:t xml:space="preserve">   yang berbasis riset dimana siswa beraktifitas didalam </w:t>
      </w:r>
      <w:r w:rsidR="00EE39DD" w:rsidRPr="00C37523">
        <w:rPr>
          <w:rFonts w:ascii="Times New Roman" w:hAnsi="Times New Roman" w:cs="Times New Roman"/>
          <w:sz w:val="24"/>
          <w:szCs w:val="24"/>
        </w:rPr>
        <w:t>kelompok</w:t>
      </w:r>
      <w:r w:rsidR="00EE39DD" w:rsidRPr="000A2C5A">
        <w:rPr>
          <w:rFonts w:ascii="Times New Roman" w:eastAsia="Times New Roman" w:hAnsi="Times New Roman" w:cs="Times New Roman"/>
          <w:sz w:val="24"/>
          <w:szCs w:val="24"/>
          <w:lang w:eastAsia="id-ID"/>
        </w:rPr>
        <w:t xml:space="preserve"> kecil dan terlibat dalam inkuiri terbimbing menggunakan materi yang sudah dirancang secara langsung membimbing siswa untuk membangun ulang pengetahuan mereka (Barthlow, 2011)</w:t>
      </w:r>
      <w:r w:rsidR="00EE39DD">
        <w:rPr>
          <w:rFonts w:ascii="Times New Roman" w:eastAsia="Times New Roman" w:hAnsi="Times New Roman" w:cs="Times New Roman"/>
          <w:sz w:val="24"/>
          <w:szCs w:val="24"/>
          <w:lang w:eastAsia="id-ID"/>
        </w:rPr>
        <w:t xml:space="preserve">. </w:t>
      </w:r>
    </w:p>
    <w:p w:rsidR="00EE39DD" w:rsidRDefault="00EE39DD" w:rsidP="001378D0">
      <w:pPr>
        <w:pStyle w:val="ListParagraph"/>
        <w:spacing w:line="360" w:lineRule="auto"/>
        <w:ind w:left="0" w:firstLine="567"/>
        <w:jc w:val="both"/>
        <w:rPr>
          <w:rFonts w:ascii="Times New Roman" w:hAnsi="Times New Roman" w:cs="Times New Roman"/>
          <w:sz w:val="24"/>
          <w:szCs w:val="24"/>
        </w:rPr>
      </w:pPr>
      <w:r w:rsidRPr="000A2C5A">
        <w:rPr>
          <w:rFonts w:ascii="Times New Roman" w:eastAsia="Times New Roman" w:hAnsi="Times New Roman" w:cs="Times New Roman"/>
          <w:i/>
          <w:iCs/>
          <w:sz w:val="24"/>
          <w:szCs w:val="24"/>
          <w:lang w:eastAsia="id-ID"/>
        </w:rPr>
        <w:t>POGIL</w:t>
      </w:r>
      <w:r w:rsidRPr="000A2C5A">
        <w:rPr>
          <w:rFonts w:ascii="Times New Roman" w:hAnsi="Times New Roman" w:cs="Times New Roman"/>
          <w:sz w:val="24"/>
          <w:szCs w:val="24"/>
        </w:rPr>
        <w:t xml:space="preserve"> yang memiliki penekanan pada konten dan proses, </w:t>
      </w:r>
      <w:r w:rsidRPr="00C37523">
        <w:rPr>
          <w:rFonts w:ascii="Times New Roman" w:hAnsi="Times New Roman" w:cs="Times New Roman"/>
          <w:sz w:val="24"/>
          <w:szCs w:val="24"/>
        </w:rPr>
        <w:t>dengan</w:t>
      </w:r>
      <w:r w:rsidRPr="000A2C5A">
        <w:rPr>
          <w:rFonts w:ascii="Times New Roman" w:hAnsi="Times New Roman" w:cs="Times New Roman"/>
          <w:sz w:val="24"/>
          <w:szCs w:val="24"/>
        </w:rPr>
        <w:t xml:space="preserve"> demikian memiliki kaitan dengan pemahaman dan keterampilan proses khususnya keterampilan </w:t>
      </w:r>
      <w:r w:rsidRPr="00B516D2">
        <w:rPr>
          <w:rFonts w:ascii="Times New Roman" w:hAnsi="Times New Roman" w:cs="Times New Roman"/>
          <w:sz w:val="24"/>
          <w:szCs w:val="24"/>
        </w:rPr>
        <w:t>proses sains</w:t>
      </w:r>
      <w:r>
        <w:rPr>
          <w:rFonts w:ascii="Times New Roman" w:hAnsi="Times New Roman" w:cs="Times New Roman"/>
          <w:sz w:val="24"/>
          <w:szCs w:val="24"/>
        </w:rPr>
        <w:t xml:space="preserve"> seta berpikir kritis</w:t>
      </w:r>
      <w:r w:rsidRPr="000A2C5A">
        <w:rPr>
          <w:rFonts w:ascii="Times New Roman" w:hAnsi="Times New Roman" w:cs="Times New Roman"/>
          <w:sz w:val="24"/>
          <w:szCs w:val="24"/>
        </w:rPr>
        <w:t xml:space="preserve">. </w:t>
      </w:r>
      <w:r>
        <w:rPr>
          <w:rFonts w:ascii="Times New Roman" w:hAnsi="Times New Roman" w:cs="Times New Roman"/>
          <w:sz w:val="24"/>
          <w:szCs w:val="24"/>
        </w:rPr>
        <w:t>Model Pembelajaran</w:t>
      </w:r>
      <w:r w:rsidRPr="000A2C5A">
        <w:rPr>
          <w:rFonts w:ascii="Times New Roman" w:hAnsi="Times New Roman" w:cs="Times New Roman"/>
          <w:sz w:val="24"/>
          <w:szCs w:val="24"/>
        </w:rPr>
        <w:t xml:space="preserve"> </w:t>
      </w:r>
      <w:r w:rsidRPr="000A2C5A">
        <w:rPr>
          <w:rFonts w:ascii="Times New Roman" w:hAnsi="Times New Roman" w:cs="Times New Roman"/>
          <w:i/>
          <w:iCs/>
          <w:sz w:val="24"/>
          <w:szCs w:val="24"/>
        </w:rPr>
        <w:t>POGIL</w:t>
      </w:r>
      <w:r w:rsidRPr="000A2C5A">
        <w:rPr>
          <w:rFonts w:ascii="Times New Roman" w:hAnsi="Times New Roman" w:cs="Times New Roman"/>
          <w:sz w:val="24"/>
          <w:szCs w:val="24"/>
        </w:rPr>
        <w:t xml:space="preserve"> menurut  Moog &amp; Spencer, (2008:6) memiliki dua tujuan yang luas yaitu untuk </w:t>
      </w:r>
      <w:r w:rsidRPr="009D7D59">
        <w:rPr>
          <w:rFonts w:ascii="Times New Roman" w:hAnsi="Times New Roman" w:cs="Times New Roman"/>
          <w:color w:val="000000"/>
          <w:sz w:val="24"/>
          <w:szCs w:val="24"/>
        </w:rPr>
        <w:t>mengembangkan</w:t>
      </w:r>
      <w:r w:rsidRPr="000A2C5A">
        <w:rPr>
          <w:rFonts w:ascii="Times New Roman" w:hAnsi="Times New Roman" w:cs="Times New Roman"/>
          <w:sz w:val="24"/>
          <w:szCs w:val="24"/>
        </w:rPr>
        <w:t xml:space="preserve"> penguasaan konten melalui konstruksi pemahaman siswa sendiri, dan untuk mengembangkan serta meningkatkan keterampilan utama belajar seperti pemerosesan informasi, komunikasi oral dan tertulis, </w:t>
      </w:r>
      <w:r>
        <w:rPr>
          <w:rFonts w:ascii="Times New Roman" w:hAnsi="Times New Roman" w:cs="Times New Roman"/>
          <w:sz w:val="24"/>
          <w:szCs w:val="24"/>
        </w:rPr>
        <w:t>berpikir</w:t>
      </w:r>
      <w:r w:rsidRPr="000A2C5A">
        <w:rPr>
          <w:rFonts w:ascii="Times New Roman" w:hAnsi="Times New Roman" w:cs="Times New Roman"/>
          <w:sz w:val="24"/>
          <w:szCs w:val="24"/>
        </w:rPr>
        <w:t xml:space="preserve"> kritis, pemecahan masalah, metakognisi dan assesemen.</w:t>
      </w:r>
      <w:r>
        <w:rPr>
          <w:rFonts w:ascii="Times New Roman" w:hAnsi="Times New Roman" w:cs="Times New Roman"/>
          <w:sz w:val="24"/>
          <w:szCs w:val="24"/>
        </w:rPr>
        <w:t xml:space="preserve"> </w:t>
      </w:r>
    </w:p>
    <w:p w:rsidR="00EB37B3" w:rsidRDefault="00EE39DD" w:rsidP="001378D0">
      <w:pPr>
        <w:pStyle w:val="ListParagraph"/>
        <w:spacing w:line="360" w:lineRule="auto"/>
        <w:ind w:left="0" w:firstLine="567"/>
        <w:jc w:val="both"/>
        <w:rPr>
          <w:rFonts w:ascii="Times New Roman" w:hAnsi="Times New Roman" w:cs="Times New Roman"/>
          <w:color w:val="000000"/>
          <w:sz w:val="24"/>
          <w:szCs w:val="24"/>
        </w:rPr>
      </w:pPr>
      <w:r w:rsidRPr="00CC6217">
        <w:rPr>
          <w:rFonts w:ascii="Times New Roman" w:hAnsi="Times New Roman" w:cs="Times New Roman"/>
          <w:sz w:val="24"/>
          <w:szCs w:val="24"/>
        </w:rPr>
        <w:t xml:space="preserve">Berdasarkan pendapat diatas </w:t>
      </w:r>
      <w:r w:rsidRPr="00C37523">
        <w:rPr>
          <w:rFonts w:ascii="Times New Roman" w:hAnsi="Times New Roman" w:cs="Times New Roman"/>
          <w:sz w:val="24"/>
          <w:szCs w:val="24"/>
        </w:rPr>
        <w:t>dapat</w:t>
      </w:r>
      <w:r w:rsidRPr="00CC6217">
        <w:rPr>
          <w:rFonts w:ascii="Times New Roman" w:hAnsi="Times New Roman" w:cs="Times New Roman"/>
          <w:sz w:val="24"/>
          <w:szCs w:val="24"/>
        </w:rPr>
        <w:t xml:space="preserve"> dikatakan bahwa </w:t>
      </w:r>
      <w:r w:rsidRPr="00CC6217">
        <w:rPr>
          <w:rFonts w:ascii="Times New Roman" w:hAnsi="Times New Roman" w:cs="Times New Roman"/>
          <w:color w:val="000000"/>
          <w:sz w:val="24"/>
          <w:szCs w:val="24"/>
        </w:rPr>
        <w:t xml:space="preserve">Model </w:t>
      </w:r>
      <w:r w:rsidRPr="00CC6217">
        <w:rPr>
          <w:rFonts w:ascii="Times New Roman" w:hAnsi="Times New Roman" w:cs="Times New Roman"/>
          <w:i/>
          <w:color w:val="000000"/>
          <w:sz w:val="24"/>
          <w:szCs w:val="24"/>
        </w:rPr>
        <w:t>POGIL</w:t>
      </w:r>
      <w:r w:rsidRPr="00CC6217">
        <w:rPr>
          <w:rFonts w:ascii="Times New Roman" w:hAnsi="Times New Roman" w:cs="Times New Roman"/>
          <w:color w:val="000000"/>
          <w:sz w:val="24"/>
          <w:szCs w:val="24"/>
        </w:rPr>
        <w:t xml:space="preserve"> merupakan bagian dari model pembelajaran inkuiri terutama inkuiri terbimbing (</w:t>
      </w:r>
      <w:r w:rsidRPr="00CC6217">
        <w:rPr>
          <w:rFonts w:ascii="Times New Roman" w:hAnsi="Times New Roman" w:cs="Times New Roman"/>
          <w:i/>
          <w:color w:val="000000"/>
          <w:sz w:val="24"/>
          <w:szCs w:val="24"/>
        </w:rPr>
        <w:t>guided inquiry</w:t>
      </w:r>
      <w:r w:rsidRPr="00CC6217">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berorientasi proses</w:t>
      </w:r>
      <w:r w:rsidRPr="00CC6217">
        <w:rPr>
          <w:rFonts w:ascii="Times New Roman" w:hAnsi="Times New Roman" w:cs="Times New Roman"/>
          <w:color w:val="000000"/>
          <w:sz w:val="24"/>
          <w:szCs w:val="24"/>
        </w:rPr>
        <w:t xml:space="preserve"> untuk mempermudah </w:t>
      </w:r>
      <w:r w:rsidRPr="00CC6217">
        <w:rPr>
          <w:rFonts w:ascii="Times New Roman" w:hAnsi="Times New Roman" w:cs="Times New Roman"/>
          <w:color w:val="000000"/>
          <w:sz w:val="24"/>
          <w:szCs w:val="24"/>
        </w:rPr>
        <w:t>pelaksanaan proses pembelajaran secara inkuiri.</w:t>
      </w:r>
      <w:r>
        <w:rPr>
          <w:rFonts w:ascii="Times New Roman" w:eastAsia="Times New Roman" w:hAnsi="Times New Roman" w:cs="Times New Roman"/>
          <w:sz w:val="24"/>
          <w:szCs w:val="24"/>
          <w:lang w:eastAsia="id-ID"/>
        </w:rPr>
        <w:t xml:space="preserve"> Dengan demikian </w:t>
      </w:r>
      <w:r w:rsidRPr="00CC6217">
        <w:rPr>
          <w:rFonts w:ascii="Times New Roman" w:hAnsi="Times New Roman" w:cs="Times New Roman"/>
          <w:i/>
          <w:color w:val="000000"/>
          <w:sz w:val="24"/>
          <w:szCs w:val="24"/>
        </w:rPr>
        <w:t>POGIL</w:t>
      </w:r>
      <w:r w:rsidRPr="00CC6217">
        <w:rPr>
          <w:rFonts w:ascii="Times New Roman" w:hAnsi="Times New Roman" w:cs="Times New Roman"/>
          <w:color w:val="000000"/>
          <w:sz w:val="24"/>
          <w:szCs w:val="24"/>
        </w:rPr>
        <w:t xml:space="preserve"> memiliki penekanan </w:t>
      </w:r>
      <w:r w:rsidRPr="00C43237">
        <w:rPr>
          <w:rFonts w:ascii="Times New Roman" w:hAnsi="Times New Roman" w:cs="Times New Roman"/>
          <w:sz w:val="24"/>
          <w:szCs w:val="24"/>
        </w:rPr>
        <w:t>pada</w:t>
      </w:r>
      <w:r w:rsidRPr="00CC6217">
        <w:rPr>
          <w:rFonts w:ascii="Times New Roman" w:hAnsi="Times New Roman" w:cs="Times New Roman"/>
          <w:color w:val="000000"/>
          <w:sz w:val="24"/>
          <w:szCs w:val="24"/>
        </w:rPr>
        <w:t xml:space="preserve"> proses dan konten yang </w:t>
      </w:r>
      <w:r>
        <w:rPr>
          <w:rFonts w:ascii="Times New Roman" w:hAnsi="Times New Roman" w:cs="Times New Roman"/>
          <w:color w:val="000000"/>
          <w:sz w:val="24"/>
          <w:szCs w:val="24"/>
        </w:rPr>
        <w:t>berkaitan</w:t>
      </w:r>
      <w:r w:rsidRPr="00CC6217">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 xml:space="preserve">aplikasi dari pemahaman konsep, </w:t>
      </w:r>
      <w:r w:rsidRPr="00CC6217">
        <w:rPr>
          <w:rFonts w:ascii="Times New Roman" w:hAnsi="Times New Roman" w:cs="Times New Roman"/>
          <w:color w:val="000000"/>
          <w:sz w:val="24"/>
          <w:szCs w:val="24"/>
        </w:rPr>
        <w:t>keterampilan proses</w:t>
      </w:r>
      <w:r>
        <w:rPr>
          <w:rFonts w:ascii="Times New Roman" w:hAnsi="Times New Roman" w:cs="Times New Roman"/>
          <w:color w:val="000000"/>
          <w:sz w:val="24"/>
          <w:szCs w:val="24"/>
        </w:rPr>
        <w:t xml:space="preserve"> sains, dan berpikir kritis. </w:t>
      </w:r>
      <w:r w:rsidRPr="00CC6217">
        <w:rPr>
          <w:rFonts w:ascii="Times New Roman" w:hAnsi="Times New Roman" w:cs="Times New Roman"/>
          <w:color w:val="000000"/>
          <w:sz w:val="24"/>
          <w:szCs w:val="24"/>
        </w:rPr>
        <w:t xml:space="preserve">Model pembelajaran </w:t>
      </w:r>
      <w:r w:rsidRPr="00CC6217">
        <w:rPr>
          <w:rFonts w:ascii="Times New Roman" w:hAnsi="Times New Roman" w:cs="Times New Roman"/>
          <w:i/>
          <w:color w:val="000000"/>
          <w:sz w:val="24"/>
          <w:szCs w:val="24"/>
        </w:rPr>
        <w:t>POGIL</w:t>
      </w:r>
      <w:r w:rsidRPr="00CC6217">
        <w:rPr>
          <w:rFonts w:ascii="Times New Roman" w:hAnsi="Times New Roman" w:cs="Times New Roman"/>
          <w:color w:val="000000"/>
          <w:sz w:val="24"/>
          <w:szCs w:val="24"/>
        </w:rPr>
        <w:t xml:space="preserve"> penting untuk diterapkan karena dalam kegiatan pembelajarannya </w:t>
      </w:r>
      <w:r w:rsidRPr="00CC6217">
        <w:rPr>
          <w:rFonts w:ascii="Times New Roman" w:hAnsi="Times New Roman" w:cs="Times New Roman"/>
          <w:i/>
          <w:color w:val="000000"/>
          <w:sz w:val="24"/>
          <w:szCs w:val="24"/>
        </w:rPr>
        <w:t>POGIL</w:t>
      </w:r>
      <w:r w:rsidRPr="00CC6217">
        <w:rPr>
          <w:rFonts w:ascii="Times New Roman" w:hAnsi="Times New Roman" w:cs="Times New Roman"/>
          <w:color w:val="000000"/>
          <w:sz w:val="24"/>
          <w:szCs w:val="24"/>
        </w:rPr>
        <w:t xml:space="preserve"> bekerja dalam bentuk tim sehingga kegiatan inkuiri terbimbing dapat digunakan untuk mengembangkan pemahaman dan pertanyaan, pemecahan masalah serta tanggung jawab individu</w:t>
      </w:r>
      <w:r>
        <w:rPr>
          <w:rFonts w:ascii="Times New Roman" w:hAnsi="Times New Roman" w:cs="Times New Roman"/>
          <w:color w:val="000000"/>
          <w:sz w:val="24"/>
          <w:szCs w:val="24"/>
        </w:rPr>
        <w:t xml:space="preserve">. Hal ini sejalan dengan pendapat yang mengatakan bahwa model </w:t>
      </w:r>
      <w:r w:rsidRPr="008C2B34">
        <w:rPr>
          <w:rFonts w:ascii="Times New Roman" w:hAnsi="Times New Roman" w:cs="Times New Roman"/>
          <w:i/>
          <w:color w:val="000000"/>
          <w:sz w:val="24"/>
          <w:szCs w:val="24"/>
        </w:rPr>
        <w:t>POGIL</w:t>
      </w:r>
      <w:r w:rsidRPr="008C2B34">
        <w:rPr>
          <w:rFonts w:ascii="Times New Roman" w:hAnsi="Times New Roman" w:cs="Times New Roman"/>
          <w:sz w:val="24"/>
          <w:szCs w:val="24"/>
        </w:rPr>
        <w:t xml:space="preserve"> mengharuskan siswa untuk bekerja dalam kelompok-kelompok kecil, </w:t>
      </w:r>
      <w:r w:rsidRPr="008C2B34">
        <w:rPr>
          <w:rStyle w:val="alt-edited"/>
          <w:rFonts w:ascii="Times New Roman" w:hAnsi="Times New Roman" w:cs="Times New Roman"/>
          <w:sz w:val="24"/>
          <w:szCs w:val="24"/>
        </w:rPr>
        <w:t>melihat</w:t>
      </w:r>
      <w:r w:rsidRPr="008C2B34">
        <w:rPr>
          <w:rFonts w:ascii="Times New Roman" w:hAnsi="Times New Roman" w:cs="Times New Roman"/>
          <w:sz w:val="24"/>
          <w:szCs w:val="24"/>
        </w:rPr>
        <w:t xml:space="preserve"> model atau diagram, dan menjawab pertanyaan yang dirancang dengan hati-hati </w:t>
      </w:r>
      <w:r w:rsidRPr="008C2B34">
        <w:rPr>
          <w:rStyle w:val="alt-edited"/>
          <w:rFonts w:ascii="Times New Roman" w:hAnsi="Times New Roman" w:cs="Times New Roman"/>
          <w:sz w:val="24"/>
          <w:szCs w:val="24"/>
        </w:rPr>
        <w:t>sehingga</w:t>
      </w:r>
      <w:r w:rsidRPr="008C2B34">
        <w:rPr>
          <w:rFonts w:ascii="Times New Roman" w:hAnsi="Times New Roman" w:cs="Times New Roman"/>
          <w:sz w:val="24"/>
          <w:szCs w:val="24"/>
        </w:rPr>
        <w:t xml:space="preserve"> membimbing mereka untuk memahami materi pelajaran, dengan </w:t>
      </w:r>
      <w:r>
        <w:rPr>
          <w:rFonts w:ascii="Times New Roman" w:hAnsi="Times New Roman" w:cs="Times New Roman"/>
          <w:sz w:val="24"/>
          <w:szCs w:val="24"/>
        </w:rPr>
        <w:t>bimbingan yang</w:t>
      </w:r>
      <w:r w:rsidRPr="008C2B34">
        <w:rPr>
          <w:rFonts w:ascii="Times New Roman" w:hAnsi="Times New Roman" w:cs="Times New Roman"/>
          <w:sz w:val="24"/>
          <w:szCs w:val="24"/>
        </w:rPr>
        <w:t xml:space="preserve"> minimal dari instruktur</w:t>
      </w:r>
      <w:r>
        <w:rPr>
          <w:rFonts w:ascii="Times New Roman" w:hAnsi="Times New Roman" w:cs="Times New Roman"/>
          <w:sz w:val="24"/>
          <w:szCs w:val="24"/>
        </w:rPr>
        <w:t xml:space="preserve"> </w:t>
      </w:r>
      <w:r w:rsidRPr="001D07C4">
        <w:rPr>
          <w:rFonts w:ascii="Times New Roman" w:hAnsi="Times New Roman" w:cs="Times New Roman"/>
          <w:sz w:val="24"/>
          <w:szCs w:val="24"/>
        </w:rPr>
        <w:t>(</w:t>
      </w:r>
      <w:r w:rsidRPr="001D07C4">
        <w:rPr>
          <w:rFonts w:ascii="Times New Roman" w:hAnsi="Times New Roman" w:cs="Times New Roman"/>
          <w:color w:val="000000"/>
          <w:sz w:val="24"/>
          <w:szCs w:val="24"/>
        </w:rPr>
        <w:t>Johnson, 2011</w:t>
      </w:r>
      <w:r>
        <w:rPr>
          <w:rFonts w:ascii="Times New Roman" w:hAnsi="Times New Roman" w:cs="Times New Roman"/>
          <w:color w:val="000000"/>
          <w:sz w:val="24"/>
          <w:szCs w:val="24"/>
        </w:rPr>
        <w:t>)</w:t>
      </w:r>
    </w:p>
    <w:p w:rsidR="00B8683B" w:rsidRDefault="00B8683B" w:rsidP="001378D0">
      <w:pPr>
        <w:pStyle w:val="ListParagraph"/>
        <w:spacing w:line="360" w:lineRule="auto"/>
        <w:ind w:left="0" w:firstLine="567"/>
        <w:jc w:val="both"/>
        <w:rPr>
          <w:rFonts w:ascii="Times New Roman" w:hAnsi="Times New Roman" w:cs="Times New Roman"/>
          <w:sz w:val="24"/>
          <w:szCs w:val="24"/>
        </w:rPr>
      </w:pPr>
      <w:r w:rsidRPr="000A2C5A">
        <w:rPr>
          <w:rFonts w:ascii="Times New Roman" w:hAnsi="Times New Roman" w:cs="Times New Roman"/>
          <w:sz w:val="24"/>
          <w:szCs w:val="24"/>
        </w:rPr>
        <w:t>Model</w:t>
      </w:r>
      <w:r w:rsidR="00ED2C9E">
        <w:rPr>
          <w:rFonts w:ascii="Times New Roman" w:hAnsi="Times New Roman" w:cs="Times New Roman"/>
          <w:sz w:val="24"/>
          <w:szCs w:val="24"/>
        </w:rPr>
        <w:t xml:space="preserve"> </w:t>
      </w:r>
      <w:r w:rsidRPr="000A2C5A">
        <w:rPr>
          <w:rFonts w:ascii="Times New Roman" w:hAnsi="Times New Roman" w:cs="Times New Roman"/>
          <w:i/>
          <w:iCs/>
          <w:sz w:val="24"/>
          <w:szCs w:val="24"/>
        </w:rPr>
        <w:t>POGIL</w:t>
      </w:r>
      <w:r w:rsidRPr="000A2C5A">
        <w:rPr>
          <w:rFonts w:ascii="Times New Roman" w:hAnsi="Times New Roman" w:cs="Times New Roman"/>
          <w:sz w:val="24"/>
          <w:szCs w:val="24"/>
        </w:rPr>
        <w:t xml:space="preserve"> merupakan elaborasi dari 3 komponen, </w:t>
      </w:r>
      <w:r w:rsidRPr="00C37523">
        <w:rPr>
          <w:rFonts w:ascii="Times New Roman" w:hAnsi="Times New Roman" w:cs="Times New Roman"/>
          <w:color w:val="161312"/>
          <w:sz w:val="24"/>
          <w:szCs w:val="24"/>
        </w:rPr>
        <w:t>yaitu</w:t>
      </w:r>
      <w:r w:rsidRPr="000A2C5A">
        <w:rPr>
          <w:rFonts w:ascii="Times New Roman" w:hAnsi="Times New Roman" w:cs="Times New Roman"/>
          <w:sz w:val="24"/>
          <w:szCs w:val="24"/>
        </w:rPr>
        <w:t xml:space="preserve"> tim </w:t>
      </w:r>
      <w:r w:rsidRPr="009D7D59">
        <w:rPr>
          <w:rFonts w:ascii="Times New Roman" w:hAnsi="Times New Roman" w:cs="Times New Roman"/>
          <w:color w:val="161312"/>
          <w:sz w:val="24"/>
          <w:szCs w:val="24"/>
        </w:rPr>
        <w:t>belajar</w:t>
      </w:r>
      <w:r w:rsidRPr="000A2C5A">
        <w:rPr>
          <w:rFonts w:ascii="Times New Roman" w:hAnsi="Times New Roman" w:cs="Times New Roman"/>
          <w:sz w:val="24"/>
          <w:szCs w:val="24"/>
        </w:rPr>
        <w:t xml:space="preserve">, aktivitas inkuiri terbimbing, dan metakognisi. Ketiga komponen tersebut dikemas melalui siklus belajar yang terdiri dari 3 fase yaitu eksplorasi, penemuan </w:t>
      </w:r>
      <w:r>
        <w:rPr>
          <w:rFonts w:ascii="Times New Roman" w:hAnsi="Times New Roman" w:cs="Times New Roman"/>
          <w:sz w:val="24"/>
          <w:szCs w:val="24"/>
        </w:rPr>
        <w:t xml:space="preserve">konsep, dan aplikasi </w:t>
      </w:r>
      <w:r w:rsidRPr="000A2C5A">
        <w:rPr>
          <w:rFonts w:ascii="Times New Roman" w:hAnsi="Times New Roman" w:cs="Times New Roman"/>
          <w:sz w:val="24"/>
          <w:szCs w:val="24"/>
        </w:rPr>
        <w:t>(Hanson, 2006)</w:t>
      </w:r>
      <w:r>
        <w:rPr>
          <w:rFonts w:ascii="Times New Roman" w:hAnsi="Times New Roman" w:cs="Times New Roman"/>
          <w:sz w:val="24"/>
          <w:szCs w:val="24"/>
        </w:rPr>
        <w:t xml:space="preserve">. </w:t>
      </w:r>
    </w:p>
    <w:p w:rsidR="00385BE7" w:rsidRPr="009A07DA" w:rsidRDefault="006845DD" w:rsidP="001378D0">
      <w:pPr>
        <w:tabs>
          <w:tab w:val="left" w:pos="284"/>
        </w:tabs>
        <w:spacing w:line="360" w:lineRule="auto"/>
        <w:rPr>
          <w:rFonts w:ascii="Times New Roman" w:eastAsia="Times New Roman" w:hAnsi="Times New Roman" w:cs="Times New Roman"/>
          <w:b/>
          <w:sz w:val="24"/>
          <w:szCs w:val="24"/>
          <w:lang w:eastAsia="id-ID"/>
        </w:rPr>
      </w:pPr>
      <w:r w:rsidRPr="009A07DA">
        <w:rPr>
          <w:rFonts w:ascii="Times New Roman" w:eastAsia="Times New Roman" w:hAnsi="Times New Roman" w:cs="Times New Roman"/>
          <w:b/>
          <w:sz w:val="24"/>
          <w:szCs w:val="24"/>
          <w:lang w:eastAsia="id-ID"/>
        </w:rPr>
        <w:t>METODE PENELITIAN</w:t>
      </w:r>
    </w:p>
    <w:p w:rsidR="005F2531" w:rsidRDefault="006845DD" w:rsidP="00A362E5">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diarahkan untuk mengetahui pengaruh model pembelajaran </w:t>
      </w:r>
      <w:r w:rsidRPr="008442BA">
        <w:rPr>
          <w:rFonts w:ascii="Times New Roman" w:hAnsi="Times New Roman" w:cs="Times New Roman"/>
          <w:i/>
          <w:sz w:val="24"/>
          <w:szCs w:val="24"/>
        </w:rPr>
        <w:t>POGIL</w:t>
      </w:r>
      <w:r>
        <w:rPr>
          <w:rFonts w:ascii="Times New Roman" w:hAnsi="Times New Roman" w:cs="Times New Roman"/>
          <w:sz w:val="24"/>
          <w:szCs w:val="24"/>
        </w:rPr>
        <w:t xml:space="preserve"> terhadap pemahaman konsep IPA, keterampilan prosses sains, dan kemampuan berpikir kritis. </w:t>
      </w:r>
      <w:r w:rsidRPr="00662060">
        <w:rPr>
          <w:rFonts w:ascii="Times New Roman" w:hAnsi="Times New Roman" w:cs="Times New Roman"/>
          <w:sz w:val="24"/>
          <w:szCs w:val="24"/>
        </w:rPr>
        <w:t xml:space="preserve">Jenis penelitian adalah </w:t>
      </w:r>
      <w:r w:rsidRPr="00662060">
        <w:rPr>
          <w:rFonts w:ascii="Times New Roman" w:hAnsi="Times New Roman" w:cs="Times New Roman"/>
          <w:i/>
          <w:sz w:val="24"/>
          <w:szCs w:val="24"/>
        </w:rPr>
        <w:t>quasy experiment</w:t>
      </w:r>
      <w:r>
        <w:rPr>
          <w:rFonts w:ascii="Times New Roman" w:hAnsi="Times New Roman" w:cs="Times New Roman"/>
          <w:sz w:val="24"/>
          <w:szCs w:val="24"/>
        </w:rPr>
        <w:t xml:space="preserve"> dengan menggunakan desain</w:t>
      </w:r>
      <w:r w:rsidRPr="00662060">
        <w:rPr>
          <w:rFonts w:ascii="Times New Roman" w:hAnsi="Times New Roman" w:cs="Times New Roman"/>
          <w:sz w:val="24"/>
          <w:szCs w:val="24"/>
        </w:rPr>
        <w:t xml:space="preserve"> </w:t>
      </w:r>
      <w:r w:rsidRPr="00662060">
        <w:rPr>
          <w:rFonts w:ascii="Times New Roman" w:hAnsi="Times New Roman" w:cs="Times New Roman"/>
          <w:i/>
          <w:sz w:val="24"/>
          <w:szCs w:val="24"/>
        </w:rPr>
        <w:t>nonequivalent control group design</w:t>
      </w:r>
      <w:r>
        <w:rPr>
          <w:rFonts w:ascii="Times New Roman" w:hAnsi="Times New Roman" w:cs="Times New Roman"/>
          <w:i/>
          <w:sz w:val="24"/>
          <w:szCs w:val="24"/>
        </w:rPr>
        <w:t>.</w:t>
      </w:r>
      <w:r>
        <w:rPr>
          <w:rFonts w:ascii="Times New Roman" w:hAnsi="Times New Roman" w:cs="Times New Roman"/>
          <w:sz w:val="24"/>
          <w:szCs w:val="24"/>
        </w:rPr>
        <w:t xml:space="preserve"> </w:t>
      </w:r>
      <w:r w:rsidR="005F2531">
        <w:rPr>
          <w:rFonts w:ascii="Times New Roman" w:hAnsi="Times New Roman" w:cs="Times New Roman"/>
          <w:sz w:val="24"/>
          <w:szCs w:val="24"/>
        </w:rPr>
        <w:t>Dengan rancangan  pada Tabel 1</w:t>
      </w:r>
    </w:p>
    <w:p w:rsidR="005F2531" w:rsidRPr="00662060" w:rsidRDefault="005F2531" w:rsidP="00A362E5">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Tabel</w:t>
      </w:r>
      <w:r w:rsidRPr="00662060">
        <w:rPr>
          <w:rFonts w:ascii="Times New Roman" w:hAnsi="Times New Roman" w:cs="Times New Roman"/>
          <w:bCs/>
          <w:sz w:val="24"/>
          <w:szCs w:val="24"/>
        </w:rPr>
        <w:t xml:space="preserve"> 1 Rancangan Penelitian</w:t>
      </w:r>
    </w:p>
    <w:tbl>
      <w:tblPr>
        <w:tblW w:w="0" w:type="auto"/>
        <w:tblBorders>
          <w:top w:val="single" w:sz="8" w:space="0" w:color="000000"/>
          <w:bottom w:val="single" w:sz="8" w:space="0" w:color="000000"/>
        </w:tblBorders>
        <w:tblLook w:val="04A0" w:firstRow="1" w:lastRow="0" w:firstColumn="1" w:lastColumn="0" w:noHBand="0" w:noVBand="1"/>
      </w:tblPr>
      <w:tblGrid>
        <w:gridCol w:w="1230"/>
        <w:gridCol w:w="803"/>
        <w:gridCol w:w="1176"/>
        <w:gridCol w:w="897"/>
      </w:tblGrid>
      <w:tr w:rsidR="005F2531" w:rsidRPr="00662060" w:rsidTr="001378D0">
        <w:tc>
          <w:tcPr>
            <w:tcW w:w="1094" w:type="dxa"/>
            <w:tcBorders>
              <w:top w:val="single" w:sz="8" w:space="0" w:color="000000"/>
              <w:bottom w:val="single" w:sz="8" w:space="0" w:color="000000"/>
            </w:tcBorders>
            <w:shd w:val="clear" w:color="auto" w:fill="auto"/>
          </w:tcPr>
          <w:p w:rsidR="005F2531" w:rsidRPr="00662060" w:rsidRDefault="005F2531" w:rsidP="001378D0">
            <w:pPr>
              <w:spacing w:after="0" w:line="240" w:lineRule="auto"/>
              <w:jc w:val="center"/>
              <w:rPr>
                <w:rFonts w:ascii="Times New Roman" w:hAnsi="Times New Roman" w:cs="Times New Roman"/>
                <w:bCs/>
                <w:sz w:val="24"/>
                <w:szCs w:val="24"/>
              </w:rPr>
            </w:pPr>
            <w:r w:rsidRPr="00662060">
              <w:rPr>
                <w:rFonts w:ascii="Times New Roman" w:hAnsi="Times New Roman" w:cs="Times New Roman"/>
                <w:bCs/>
                <w:sz w:val="24"/>
                <w:szCs w:val="24"/>
              </w:rPr>
              <w:t>Kelompok</w:t>
            </w:r>
          </w:p>
        </w:tc>
        <w:tc>
          <w:tcPr>
            <w:tcW w:w="724" w:type="dxa"/>
            <w:tcBorders>
              <w:top w:val="single" w:sz="8" w:space="0" w:color="000000"/>
              <w:bottom w:val="single" w:sz="8" w:space="0" w:color="000000"/>
            </w:tcBorders>
            <w:shd w:val="clear" w:color="auto" w:fill="auto"/>
          </w:tcPr>
          <w:p w:rsidR="005F2531" w:rsidRPr="00662060" w:rsidRDefault="005F2531" w:rsidP="001378D0">
            <w:pPr>
              <w:spacing w:after="0" w:line="240" w:lineRule="auto"/>
              <w:jc w:val="center"/>
              <w:rPr>
                <w:rFonts w:ascii="Times New Roman" w:hAnsi="Times New Roman" w:cs="Times New Roman"/>
                <w:bCs/>
                <w:sz w:val="24"/>
                <w:szCs w:val="24"/>
              </w:rPr>
            </w:pPr>
            <w:r w:rsidRPr="00662060">
              <w:rPr>
                <w:rFonts w:ascii="Times New Roman" w:hAnsi="Times New Roman" w:cs="Times New Roman"/>
                <w:bCs/>
                <w:sz w:val="24"/>
                <w:szCs w:val="24"/>
              </w:rPr>
              <w:t>Pretes</w:t>
            </w:r>
          </w:p>
        </w:tc>
        <w:tc>
          <w:tcPr>
            <w:tcW w:w="1047" w:type="dxa"/>
            <w:tcBorders>
              <w:top w:val="single" w:sz="8" w:space="0" w:color="000000"/>
              <w:bottom w:val="single" w:sz="8" w:space="0" w:color="000000"/>
            </w:tcBorders>
            <w:shd w:val="clear" w:color="auto" w:fill="auto"/>
          </w:tcPr>
          <w:p w:rsidR="005F2531" w:rsidRPr="00662060" w:rsidRDefault="005F2531" w:rsidP="001378D0">
            <w:pPr>
              <w:spacing w:after="0" w:line="240" w:lineRule="auto"/>
              <w:jc w:val="center"/>
              <w:rPr>
                <w:rFonts w:ascii="Times New Roman" w:hAnsi="Times New Roman" w:cs="Times New Roman"/>
                <w:bCs/>
                <w:sz w:val="24"/>
                <w:szCs w:val="24"/>
              </w:rPr>
            </w:pPr>
            <w:r w:rsidRPr="00662060">
              <w:rPr>
                <w:rFonts w:ascii="Times New Roman" w:hAnsi="Times New Roman" w:cs="Times New Roman"/>
                <w:bCs/>
                <w:sz w:val="24"/>
                <w:szCs w:val="24"/>
              </w:rPr>
              <w:t>Perlakuan</w:t>
            </w:r>
          </w:p>
        </w:tc>
        <w:tc>
          <w:tcPr>
            <w:tcW w:w="805" w:type="dxa"/>
            <w:tcBorders>
              <w:top w:val="single" w:sz="8" w:space="0" w:color="000000"/>
              <w:bottom w:val="single" w:sz="8" w:space="0" w:color="000000"/>
            </w:tcBorders>
            <w:shd w:val="clear" w:color="auto" w:fill="auto"/>
          </w:tcPr>
          <w:p w:rsidR="005F2531" w:rsidRPr="00662060" w:rsidRDefault="005F2531" w:rsidP="001378D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Posttes</w:t>
            </w:r>
          </w:p>
        </w:tc>
      </w:tr>
      <w:tr w:rsidR="005F2531" w:rsidRPr="00662060" w:rsidTr="001378D0">
        <w:tc>
          <w:tcPr>
            <w:tcW w:w="1094" w:type="dxa"/>
            <w:tcBorders>
              <w:left w:val="nil"/>
              <w:right w:val="nil"/>
            </w:tcBorders>
            <w:shd w:val="clear" w:color="auto" w:fill="auto"/>
          </w:tcPr>
          <w:p w:rsidR="005F2531" w:rsidRPr="00662060" w:rsidRDefault="005F2531" w:rsidP="001378D0">
            <w:pPr>
              <w:spacing w:after="0" w:line="240" w:lineRule="auto"/>
              <w:jc w:val="center"/>
              <w:rPr>
                <w:rFonts w:ascii="Times New Roman" w:hAnsi="Times New Roman" w:cs="Times New Roman"/>
                <w:bCs/>
                <w:sz w:val="24"/>
                <w:szCs w:val="24"/>
              </w:rPr>
            </w:pPr>
            <w:r w:rsidRPr="00662060">
              <w:rPr>
                <w:rFonts w:ascii="Times New Roman" w:hAnsi="Times New Roman" w:cs="Times New Roman"/>
                <w:bCs/>
                <w:sz w:val="24"/>
                <w:szCs w:val="24"/>
              </w:rPr>
              <w:t>E</w:t>
            </w:r>
          </w:p>
        </w:tc>
        <w:tc>
          <w:tcPr>
            <w:tcW w:w="724" w:type="dxa"/>
            <w:tcBorders>
              <w:left w:val="nil"/>
              <w:right w:val="nil"/>
            </w:tcBorders>
            <w:shd w:val="clear" w:color="auto" w:fill="auto"/>
          </w:tcPr>
          <w:p w:rsidR="005F2531" w:rsidRPr="00662060" w:rsidRDefault="005F2531" w:rsidP="001378D0">
            <w:pPr>
              <w:spacing w:after="0" w:line="240" w:lineRule="auto"/>
              <w:jc w:val="center"/>
              <w:rPr>
                <w:rFonts w:ascii="Times New Roman" w:hAnsi="Times New Roman" w:cs="Times New Roman"/>
                <w:sz w:val="24"/>
                <w:szCs w:val="24"/>
              </w:rPr>
            </w:pPr>
            <w:r w:rsidRPr="00662060">
              <w:rPr>
                <w:rFonts w:ascii="Times New Roman" w:hAnsi="Times New Roman" w:cs="Times New Roman"/>
                <w:sz w:val="24"/>
                <w:szCs w:val="24"/>
              </w:rPr>
              <w:t>O1</w:t>
            </w:r>
          </w:p>
        </w:tc>
        <w:tc>
          <w:tcPr>
            <w:tcW w:w="1047" w:type="dxa"/>
            <w:tcBorders>
              <w:left w:val="nil"/>
              <w:right w:val="nil"/>
            </w:tcBorders>
            <w:shd w:val="clear" w:color="auto" w:fill="auto"/>
          </w:tcPr>
          <w:p w:rsidR="005F2531" w:rsidRPr="00662060" w:rsidRDefault="005F2531" w:rsidP="001378D0">
            <w:pPr>
              <w:spacing w:after="0" w:line="240" w:lineRule="auto"/>
              <w:jc w:val="center"/>
              <w:rPr>
                <w:rFonts w:ascii="Times New Roman" w:hAnsi="Times New Roman" w:cs="Times New Roman"/>
                <w:sz w:val="24"/>
                <w:szCs w:val="24"/>
              </w:rPr>
            </w:pPr>
            <w:r w:rsidRPr="00662060">
              <w:rPr>
                <w:rFonts w:ascii="Times New Roman" w:hAnsi="Times New Roman" w:cs="Times New Roman"/>
                <w:sz w:val="24"/>
                <w:szCs w:val="24"/>
              </w:rPr>
              <w:t>X</w:t>
            </w:r>
            <w:r w:rsidRPr="00662060">
              <w:rPr>
                <w:rFonts w:ascii="Times New Roman" w:hAnsi="Times New Roman" w:cs="Times New Roman"/>
                <w:sz w:val="24"/>
                <w:szCs w:val="24"/>
                <w:vertAlign w:val="subscript"/>
              </w:rPr>
              <w:t>1</w:t>
            </w:r>
          </w:p>
        </w:tc>
        <w:tc>
          <w:tcPr>
            <w:tcW w:w="805" w:type="dxa"/>
            <w:tcBorders>
              <w:left w:val="nil"/>
              <w:right w:val="nil"/>
            </w:tcBorders>
            <w:shd w:val="clear" w:color="auto" w:fill="auto"/>
          </w:tcPr>
          <w:p w:rsidR="005F2531" w:rsidRPr="00662060" w:rsidRDefault="005F2531" w:rsidP="001378D0">
            <w:pPr>
              <w:spacing w:after="0" w:line="240" w:lineRule="auto"/>
              <w:jc w:val="center"/>
              <w:rPr>
                <w:rFonts w:ascii="Times New Roman" w:hAnsi="Times New Roman" w:cs="Times New Roman"/>
                <w:sz w:val="24"/>
                <w:szCs w:val="24"/>
              </w:rPr>
            </w:pPr>
            <w:r w:rsidRPr="00662060">
              <w:rPr>
                <w:rFonts w:ascii="Times New Roman" w:hAnsi="Times New Roman" w:cs="Times New Roman"/>
                <w:sz w:val="24"/>
                <w:szCs w:val="24"/>
              </w:rPr>
              <w:t>O2</w:t>
            </w:r>
          </w:p>
        </w:tc>
      </w:tr>
      <w:tr w:rsidR="005F2531" w:rsidRPr="00662060" w:rsidTr="001378D0">
        <w:tc>
          <w:tcPr>
            <w:tcW w:w="1094" w:type="dxa"/>
            <w:shd w:val="clear" w:color="auto" w:fill="auto"/>
          </w:tcPr>
          <w:p w:rsidR="005F2531" w:rsidRPr="0078559F" w:rsidRDefault="005F2531" w:rsidP="001378D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K</w:t>
            </w:r>
          </w:p>
        </w:tc>
        <w:tc>
          <w:tcPr>
            <w:tcW w:w="724" w:type="dxa"/>
            <w:shd w:val="clear" w:color="auto" w:fill="auto"/>
          </w:tcPr>
          <w:p w:rsidR="005F2531" w:rsidRPr="00662060" w:rsidRDefault="005F2531" w:rsidP="001378D0">
            <w:pPr>
              <w:spacing w:after="0" w:line="240" w:lineRule="auto"/>
              <w:jc w:val="center"/>
              <w:rPr>
                <w:rFonts w:ascii="Times New Roman" w:hAnsi="Times New Roman" w:cs="Times New Roman"/>
                <w:sz w:val="24"/>
                <w:szCs w:val="24"/>
              </w:rPr>
            </w:pPr>
            <w:r w:rsidRPr="00662060">
              <w:rPr>
                <w:rFonts w:ascii="Times New Roman" w:hAnsi="Times New Roman" w:cs="Times New Roman"/>
                <w:sz w:val="24"/>
                <w:szCs w:val="24"/>
              </w:rPr>
              <w:t>O3</w:t>
            </w:r>
          </w:p>
        </w:tc>
        <w:tc>
          <w:tcPr>
            <w:tcW w:w="1047" w:type="dxa"/>
            <w:shd w:val="clear" w:color="auto" w:fill="auto"/>
          </w:tcPr>
          <w:p w:rsidR="005F2531" w:rsidRPr="00662060" w:rsidRDefault="005F2531" w:rsidP="001378D0">
            <w:pPr>
              <w:spacing w:after="0" w:line="240" w:lineRule="auto"/>
              <w:jc w:val="center"/>
              <w:rPr>
                <w:rFonts w:ascii="Times New Roman" w:hAnsi="Times New Roman" w:cs="Times New Roman"/>
                <w:sz w:val="24"/>
                <w:szCs w:val="24"/>
              </w:rPr>
            </w:pPr>
            <w:r w:rsidRPr="00662060">
              <w:rPr>
                <w:rFonts w:ascii="Times New Roman" w:hAnsi="Times New Roman" w:cs="Times New Roman"/>
                <w:sz w:val="24"/>
                <w:szCs w:val="24"/>
              </w:rPr>
              <w:t>-</w:t>
            </w:r>
          </w:p>
        </w:tc>
        <w:tc>
          <w:tcPr>
            <w:tcW w:w="805" w:type="dxa"/>
            <w:shd w:val="clear" w:color="auto" w:fill="auto"/>
          </w:tcPr>
          <w:p w:rsidR="005F2531" w:rsidRPr="00662060" w:rsidRDefault="005F2531" w:rsidP="001378D0">
            <w:pPr>
              <w:spacing w:after="0" w:line="240" w:lineRule="auto"/>
              <w:jc w:val="center"/>
              <w:rPr>
                <w:rFonts w:ascii="Times New Roman" w:hAnsi="Times New Roman" w:cs="Times New Roman"/>
                <w:sz w:val="24"/>
                <w:szCs w:val="24"/>
              </w:rPr>
            </w:pPr>
            <w:r w:rsidRPr="00662060">
              <w:rPr>
                <w:rFonts w:ascii="Times New Roman" w:hAnsi="Times New Roman" w:cs="Times New Roman"/>
                <w:sz w:val="24"/>
                <w:szCs w:val="24"/>
              </w:rPr>
              <w:t>O4</w:t>
            </w:r>
          </w:p>
        </w:tc>
      </w:tr>
    </w:tbl>
    <w:p w:rsidR="005F2531" w:rsidRPr="00662060" w:rsidRDefault="005F2531" w:rsidP="001378D0">
      <w:pPr>
        <w:spacing w:after="0" w:line="240" w:lineRule="auto"/>
        <w:ind w:firstLine="720"/>
        <w:rPr>
          <w:rFonts w:ascii="Times New Roman" w:hAnsi="Times New Roman" w:cs="Times New Roman"/>
          <w:bCs/>
          <w:sz w:val="24"/>
          <w:szCs w:val="24"/>
        </w:rPr>
      </w:pPr>
      <w:r w:rsidRPr="00662060">
        <w:rPr>
          <w:rFonts w:ascii="Times New Roman" w:hAnsi="Times New Roman" w:cs="Times New Roman"/>
          <w:bCs/>
          <w:sz w:val="24"/>
          <w:szCs w:val="24"/>
        </w:rPr>
        <w:t xml:space="preserve">   </w:t>
      </w:r>
      <w:r w:rsidR="001378D0">
        <w:rPr>
          <w:rFonts w:ascii="Times New Roman" w:hAnsi="Times New Roman" w:cs="Times New Roman"/>
          <w:bCs/>
          <w:sz w:val="24"/>
          <w:szCs w:val="24"/>
        </w:rPr>
        <w:t xml:space="preserve">     </w:t>
      </w:r>
      <w:r w:rsidRPr="00662060">
        <w:rPr>
          <w:rFonts w:ascii="Times New Roman" w:hAnsi="Times New Roman" w:cs="Times New Roman"/>
          <w:bCs/>
          <w:sz w:val="24"/>
          <w:szCs w:val="24"/>
        </w:rPr>
        <w:t xml:space="preserve">(Sumber : Sugiyono, </w:t>
      </w:r>
      <w:r>
        <w:rPr>
          <w:rFonts w:ascii="Times New Roman" w:hAnsi="Times New Roman" w:cs="Times New Roman"/>
          <w:bCs/>
          <w:sz w:val="24"/>
          <w:szCs w:val="24"/>
        </w:rPr>
        <w:t>2014</w:t>
      </w:r>
      <w:r w:rsidRPr="00662060">
        <w:rPr>
          <w:rFonts w:ascii="Times New Roman" w:hAnsi="Times New Roman" w:cs="Times New Roman"/>
          <w:bCs/>
          <w:sz w:val="24"/>
          <w:szCs w:val="24"/>
        </w:rPr>
        <w:t>:7</w:t>
      </w:r>
      <w:r>
        <w:rPr>
          <w:rFonts w:ascii="Times New Roman" w:hAnsi="Times New Roman" w:cs="Times New Roman"/>
          <w:bCs/>
          <w:sz w:val="24"/>
          <w:szCs w:val="24"/>
        </w:rPr>
        <w:t>9</w:t>
      </w:r>
      <w:r w:rsidRPr="00662060">
        <w:rPr>
          <w:rFonts w:ascii="Times New Roman" w:hAnsi="Times New Roman" w:cs="Times New Roman"/>
          <w:bCs/>
          <w:sz w:val="24"/>
          <w:szCs w:val="24"/>
        </w:rPr>
        <w:t>)</w:t>
      </w:r>
    </w:p>
    <w:p w:rsidR="005F2531" w:rsidRDefault="005F2531" w:rsidP="00A362E5">
      <w:pPr>
        <w:spacing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5F2531" w:rsidRDefault="005F2531" w:rsidP="00A362E5">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Kelas Eksperimen</w:t>
      </w:r>
    </w:p>
    <w:p w:rsidR="005F2531" w:rsidRDefault="005F2531" w:rsidP="00A362E5">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Kelas Kontrol</w:t>
      </w:r>
    </w:p>
    <w:p w:rsidR="005F2531" w:rsidRDefault="005F2531" w:rsidP="00A362E5">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t>: Pretes Kelas Eksperimen</w:t>
      </w:r>
    </w:p>
    <w:p w:rsidR="005F2531" w:rsidRDefault="005F2531" w:rsidP="00A362E5">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t>: Posttes Kelas Eksperimen</w:t>
      </w:r>
    </w:p>
    <w:p w:rsidR="005F2531" w:rsidRDefault="005F2531" w:rsidP="00A362E5">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O3</w:t>
      </w:r>
      <w:r>
        <w:rPr>
          <w:rFonts w:ascii="Times New Roman" w:hAnsi="Times New Roman" w:cs="Times New Roman"/>
          <w:sz w:val="24"/>
          <w:szCs w:val="24"/>
        </w:rPr>
        <w:tab/>
        <w:t>: Pretes Keela Kontrol</w:t>
      </w:r>
    </w:p>
    <w:p w:rsidR="005F2531" w:rsidRDefault="005F2531" w:rsidP="00A362E5">
      <w:p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O4</w:t>
      </w:r>
      <w:r>
        <w:rPr>
          <w:rFonts w:ascii="Times New Roman" w:hAnsi="Times New Roman" w:cs="Times New Roman"/>
          <w:sz w:val="24"/>
          <w:szCs w:val="24"/>
        </w:rPr>
        <w:tab/>
        <w:t>: Posttes Kelas Kontrol</w:t>
      </w:r>
    </w:p>
    <w:p w:rsidR="006845DD" w:rsidRDefault="006845DD" w:rsidP="001378D0">
      <w:pPr>
        <w:pStyle w:val="ListParagraph"/>
        <w:spacing w:line="360" w:lineRule="auto"/>
        <w:ind w:left="0" w:firstLine="567"/>
        <w:jc w:val="both"/>
        <w:rPr>
          <w:rFonts w:ascii="Times New Roman" w:hAnsi="Times New Roman" w:cs="Times New Roman"/>
          <w:sz w:val="24"/>
          <w:szCs w:val="24"/>
        </w:rPr>
      </w:pPr>
      <w:r w:rsidRPr="00662060">
        <w:rPr>
          <w:rFonts w:ascii="Times New Roman" w:hAnsi="Times New Roman" w:cs="Times New Roman"/>
          <w:sz w:val="24"/>
          <w:szCs w:val="24"/>
        </w:rPr>
        <w:t xml:space="preserve">Kegiatan penelitian diawali dengan </w:t>
      </w:r>
      <w:r>
        <w:rPr>
          <w:rFonts w:ascii="Times New Roman" w:hAnsi="Times New Roman" w:cs="Times New Roman"/>
          <w:i/>
          <w:sz w:val="24"/>
          <w:szCs w:val="24"/>
        </w:rPr>
        <w:t>pretes</w:t>
      </w:r>
      <w:r w:rsidRPr="00662060">
        <w:rPr>
          <w:rFonts w:ascii="Times New Roman" w:hAnsi="Times New Roman" w:cs="Times New Roman"/>
          <w:sz w:val="24"/>
          <w:szCs w:val="24"/>
        </w:rPr>
        <w:t xml:space="preserve"> baik kepada </w:t>
      </w:r>
      <w:r>
        <w:rPr>
          <w:rFonts w:ascii="Times New Roman" w:hAnsi="Times New Roman" w:cs="Times New Roman"/>
          <w:sz w:val="24"/>
          <w:szCs w:val="24"/>
        </w:rPr>
        <w:t>kelas</w:t>
      </w:r>
      <w:r w:rsidRPr="00662060">
        <w:rPr>
          <w:rFonts w:ascii="Times New Roman" w:hAnsi="Times New Roman" w:cs="Times New Roman"/>
          <w:sz w:val="24"/>
          <w:szCs w:val="24"/>
        </w:rPr>
        <w:t xml:space="preserve"> eksperimen maupun pada </w:t>
      </w:r>
      <w:r>
        <w:rPr>
          <w:rFonts w:ascii="Times New Roman" w:hAnsi="Times New Roman" w:cs="Times New Roman"/>
          <w:sz w:val="24"/>
          <w:szCs w:val="24"/>
        </w:rPr>
        <w:t>kelas</w:t>
      </w:r>
      <w:r w:rsidRPr="00662060">
        <w:rPr>
          <w:rFonts w:ascii="Times New Roman" w:hAnsi="Times New Roman" w:cs="Times New Roman"/>
          <w:sz w:val="24"/>
          <w:szCs w:val="24"/>
        </w:rPr>
        <w:t xml:space="preserve"> kontrol. Pada kelas eksperimen diterapkan model pembelajaran </w:t>
      </w:r>
      <w:r w:rsidRPr="00662060">
        <w:rPr>
          <w:rFonts w:ascii="Times New Roman" w:eastAsia="Times New Roman" w:hAnsi="Times New Roman" w:cs="Times New Roman"/>
          <w:i/>
          <w:iCs/>
          <w:sz w:val="24"/>
          <w:szCs w:val="24"/>
          <w:lang w:eastAsia="id-ID"/>
        </w:rPr>
        <w:t>POGI)</w:t>
      </w:r>
      <w:r w:rsidRPr="00662060">
        <w:rPr>
          <w:rFonts w:ascii="Times New Roman" w:hAnsi="Times New Roman" w:cs="Times New Roman"/>
          <w:sz w:val="24"/>
          <w:szCs w:val="24"/>
        </w:rPr>
        <w:t xml:space="preserve"> dan kelas kontrol dengan model pembelajaran konvensional. Setelah mendapatkan perlakuan yang berbeda, kedua kelas diberikan </w:t>
      </w:r>
      <w:r w:rsidRPr="00045163">
        <w:rPr>
          <w:rFonts w:ascii="Times New Roman" w:hAnsi="Times New Roman" w:cs="Times New Roman"/>
          <w:i/>
          <w:sz w:val="24"/>
          <w:szCs w:val="24"/>
        </w:rPr>
        <w:t>posttes</w:t>
      </w:r>
      <w:r>
        <w:rPr>
          <w:rFonts w:ascii="Times New Roman" w:hAnsi="Times New Roman" w:cs="Times New Roman"/>
          <w:sz w:val="24"/>
          <w:szCs w:val="24"/>
        </w:rPr>
        <w:t xml:space="preserve"> mengenai</w:t>
      </w:r>
      <w:r w:rsidRPr="00662060">
        <w:rPr>
          <w:rFonts w:ascii="Times New Roman" w:hAnsi="Times New Roman" w:cs="Times New Roman"/>
          <w:sz w:val="24"/>
          <w:szCs w:val="24"/>
        </w:rPr>
        <w:t xml:space="preserve"> </w:t>
      </w:r>
      <w:r>
        <w:rPr>
          <w:rFonts w:ascii="Times New Roman" w:hAnsi="Times New Roman" w:cs="Times New Roman"/>
          <w:sz w:val="24"/>
          <w:szCs w:val="24"/>
        </w:rPr>
        <w:t>pemahaman</w:t>
      </w:r>
      <w:r w:rsidRPr="00662060">
        <w:rPr>
          <w:rFonts w:ascii="Times New Roman" w:hAnsi="Times New Roman" w:cs="Times New Roman"/>
          <w:sz w:val="24"/>
          <w:szCs w:val="24"/>
        </w:rPr>
        <w:t xml:space="preserve"> konsep</w:t>
      </w:r>
      <w:r>
        <w:rPr>
          <w:rFonts w:ascii="Times New Roman" w:hAnsi="Times New Roman" w:cs="Times New Roman"/>
          <w:sz w:val="24"/>
          <w:szCs w:val="24"/>
        </w:rPr>
        <w:t xml:space="preserve"> IPA, keterampilan proses sains dan</w:t>
      </w:r>
      <w:r w:rsidRPr="00662060">
        <w:rPr>
          <w:rFonts w:ascii="Times New Roman" w:hAnsi="Times New Roman" w:cs="Times New Roman"/>
          <w:sz w:val="24"/>
          <w:szCs w:val="24"/>
        </w:rPr>
        <w:t xml:space="preserve"> kemampuan berpikir kritis.</w:t>
      </w:r>
    </w:p>
    <w:p w:rsidR="006845DD" w:rsidRDefault="006845DD" w:rsidP="001378D0">
      <w:pPr>
        <w:pStyle w:val="ListParagraph"/>
        <w:spacing w:line="360" w:lineRule="auto"/>
        <w:ind w:left="0" w:firstLine="567"/>
        <w:jc w:val="both"/>
        <w:rPr>
          <w:rFonts w:ascii="Times New Roman" w:hAnsi="Times New Roman" w:cs="Times New Roman"/>
          <w:sz w:val="24"/>
          <w:szCs w:val="24"/>
        </w:rPr>
      </w:pPr>
      <w:r w:rsidRPr="00662060">
        <w:rPr>
          <w:rFonts w:ascii="Times New Roman" w:hAnsi="Times New Roman" w:cs="Times New Roman"/>
          <w:sz w:val="24"/>
          <w:szCs w:val="24"/>
        </w:rPr>
        <w:t>Populasi dalam penelitian ini adalah semua siswa kelas VI</w:t>
      </w:r>
      <w:r>
        <w:rPr>
          <w:rFonts w:ascii="Times New Roman" w:hAnsi="Times New Roman" w:cs="Times New Roman"/>
          <w:sz w:val="24"/>
          <w:szCs w:val="24"/>
        </w:rPr>
        <w:t>I</w:t>
      </w:r>
      <w:r w:rsidRPr="00662060">
        <w:rPr>
          <w:rFonts w:ascii="Times New Roman" w:hAnsi="Times New Roman" w:cs="Times New Roman"/>
          <w:sz w:val="24"/>
          <w:szCs w:val="24"/>
        </w:rPr>
        <w:t xml:space="preserve">I SMP Negeri 3 Pringgabaya Kabupaten Lombok </w:t>
      </w:r>
      <w:r>
        <w:rPr>
          <w:rFonts w:ascii="Times New Roman" w:hAnsi="Times New Roman" w:cs="Times New Roman"/>
          <w:sz w:val="24"/>
          <w:szCs w:val="24"/>
        </w:rPr>
        <w:t>T</w:t>
      </w:r>
      <w:r w:rsidRPr="00662060">
        <w:rPr>
          <w:rFonts w:ascii="Times New Roman" w:hAnsi="Times New Roman" w:cs="Times New Roman"/>
          <w:sz w:val="24"/>
          <w:szCs w:val="24"/>
        </w:rPr>
        <w:t>imur Tahun Pelajaran 201</w:t>
      </w:r>
      <w:r>
        <w:rPr>
          <w:rFonts w:ascii="Times New Roman" w:hAnsi="Times New Roman" w:cs="Times New Roman"/>
          <w:sz w:val="24"/>
          <w:szCs w:val="24"/>
        </w:rPr>
        <w:t>6</w:t>
      </w:r>
      <w:r w:rsidRPr="00662060">
        <w:rPr>
          <w:rFonts w:ascii="Times New Roman" w:hAnsi="Times New Roman" w:cs="Times New Roman"/>
          <w:sz w:val="24"/>
          <w:szCs w:val="24"/>
        </w:rPr>
        <w:t>/201</w:t>
      </w:r>
      <w:r>
        <w:rPr>
          <w:rFonts w:ascii="Times New Roman" w:hAnsi="Times New Roman" w:cs="Times New Roman"/>
          <w:sz w:val="24"/>
          <w:szCs w:val="24"/>
        </w:rPr>
        <w:t xml:space="preserve">7 yang </w:t>
      </w:r>
      <w:r w:rsidRPr="00662060">
        <w:rPr>
          <w:rFonts w:ascii="Times New Roman" w:hAnsi="Times New Roman" w:cs="Times New Roman"/>
          <w:sz w:val="24"/>
          <w:szCs w:val="24"/>
        </w:rPr>
        <w:t xml:space="preserve">terdiri atas </w:t>
      </w:r>
      <w:r>
        <w:rPr>
          <w:rFonts w:ascii="Times New Roman" w:hAnsi="Times New Roman" w:cs="Times New Roman"/>
          <w:sz w:val="24"/>
          <w:szCs w:val="24"/>
        </w:rPr>
        <w:t xml:space="preserve">7 kelas. </w:t>
      </w:r>
      <w:r w:rsidRPr="00662060">
        <w:rPr>
          <w:rFonts w:ascii="Times New Roman" w:hAnsi="Times New Roman" w:cs="Times New Roman"/>
          <w:sz w:val="24"/>
          <w:szCs w:val="24"/>
        </w:rPr>
        <w:t xml:space="preserve">Teknik pengambilan sampel pada penelitian ini menggunakan teknik </w:t>
      </w:r>
      <w:r>
        <w:rPr>
          <w:rFonts w:ascii="Times New Roman" w:hAnsi="Times New Roman" w:cs="Times New Roman"/>
          <w:i/>
          <w:iCs/>
          <w:sz w:val="24"/>
          <w:szCs w:val="24"/>
        </w:rPr>
        <w:t>simple</w:t>
      </w:r>
      <w:r w:rsidRPr="00662060">
        <w:rPr>
          <w:rFonts w:ascii="Times New Roman" w:hAnsi="Times New Roman" w:cs="Times New Roman"/>
          <w:i/>
          <w:iCs/>
          <w:sz w:val="24"/>
          <w:szCs w:val="24"/>
        </w:rPr>
        <w:t xml:space="preserve"> random sampling</w:t>
      </w:r>
      <w:r w:rsidRPr="00662060">
        <w:rPr>
          <w:rFonts w:ascii="Times New Roman" w:hAnsi="Times New Roman" w:cs="Times New Roman"/>
          <w:sz w:val="24"/>
          <w:szCs w:val="24"/>
        </w:rPr>
        <w:t>. Dari</w:t>
      </w:r>
      <w:r>
        <w:rPr>
          <w:rFonts w:ascii="Times New Roman" w:hAnsi="Times New Roman" w:cs="Times New Roman"/>
          <w:sz w:val="24"/>
          <w:szCs w:val="24"/>
        </w:rPr>
        <w:t xml:space="preserve"> tujuh</w:t>
      </w:r>
      <w:r w:rsidRPr="00662060">
        <w:rPr>
          <w:rFonts w:ascii="Times New Roman" w:hAnsi="Times New Roman" w:cs="Times New Roman"/>
          <w:sz w:val="24"/>
          <w:szCs w:val="24"/>
        </w:rPr>
        <w:t xml:space="preserve"> kelas populasi dipilih secara acak</w:t>
      </w:r>
      <w:r>
        <w:rPr>
          <w:rFonts w:ascii="Times New Roman" w:hAnsi="Times New Roman" w:cs="Times New Roman"/>
          <w:sz w:val="24"/>
          <w:szCs w:val="24"/>
        </w:rPr>
        <w:t xml:space="preserve"> </w:t>
      </w:r>
      <w:r w:rsidRPr="00662060">
        <w:rPr>
          <w:rFonts w:ascii="Times New Roman" w:hAnsi="Times New Roman" w:cs="Times New Roman"/>
          <w:sz w:val="24"/>
          <w:szCs w:val="24"/>
        </w:rPr>
        <w:t xml:space="preserve">4 kelas sampel. Keempat kelas tersebut dipilih lagi  secara acak dua kelas </w:t>
      </w:r>
      <w:r w:rsidR="00CD37A8">
        <w:rPr>
          <w:rFonts w:ascii="Times New Roman" w:hAnsi="Times New Roman" w:cs="Times New Roman"/>
          <w:sz w:val="24"/>
          <w:szCs w:val="24"/>
        </w:rPr>
        <w:t>meenjadi</w:t>
      </w:r>
      <w:r w:rsidRPr="00662060">
        <w:rPr>
          <w:rFonts w:ascii="Times New Roman" w:hAnsi="Times New Roman" w:cs="Times New Roman"/>
          <w:sz w:val="24"/>
          <w:szCs w:val="24"/>
        </w:rPr>
        <w:t xml:space="preserve"> kelas eksperimen dan </w:t>
      </w:r>
      <w:r w:rsidR="00CD37A8">
        <w:rPr>
          <w:rFonts w:ascii="Times New Roman" w:hAnsi="Times New Roman" w:cs="Times New Roman"/>
          <w:sz w:val="24"/>
          <w:szCs w:val="24"/>
        </w:rPr>
        <w:t xml:space="preserve">dua </w:t>
      </w:r>
      <w:r w:rsidRPr="00662060">
        <w:rPr>
          <w:rFonts w:ascii="Times New Roman" w:hAnsi="Times New Roman" w:cs="Times New Roman"/>
          <w:sz w:val="24"/>
          <w:szCs w:val="24"/>
        </w:rPr>
        <w:t xml:space="preserve">kelas </w:t>
      </w:r>
      <w:r w:rsidR="00CD37A8">
        <w:rPr>
          <w:rFonts w:ascii="Times New Roman" w:hAnsi="Times New Roman" w:cs="Times New Roman"/>
          <w:sz w:val="24"/>
          <w:szCs w:val="24"/>
        </w:rPr>
        <w:t xml:space="preserve">menjadi </w:t>
      </w:r>
      <w:r w:rsidRPr="00662060">
        <w:rPr>
          <w:rFonts w:ascii="Times New Roman" w:hAnsi="Times New Roman" w:cs="Times New Roman"/>
          <w:sz w:val="24"/>
          <w:szCs w:val="24"/>
        </w:rPr>
        <w:t xml:space="preserve">kontrol. </w:t>
      </w:r>
    </w:p>
    <w:p w:rsidR="00CD37A8" w:rsidRDefault="00CD37A8" w:rsidP="001378D0">
      <w:pPr>
        <w:pStyle w:val="ListParagraph"/>
        <w:spacing w:line="360" w:lineRule="auto"/>
        <w:ind w:left="0" w:firstLine="567"/>
        <w:jc w:val="both"/>
        <w:rPr>
          <w:rFonts w:ascii="Times New Roman" w:hAnsi="Times New Roman" w:cs="Times New Roman"/>
          <w:color w:val="000000"/>
          <w:sz w:val="24"/>
          <w:szCs w:val="24"/>
        </w:rPr>
      </w:pPr>
      <w:r w:rsidRPr="00662060">
        <w:rPr>
          <w:rFonts w:ascii="Times New Roman" w:hAnsi="Times New Roman" w:cs="Times New Roman"/>
          <w:sz w:val="24"/>
          <w:szCs w:val="24"/>
        </w:rPr>
        <w:t>Pengumpulan data dilakukan dengan menggunakan teknik tes</w:t>
      </w:r>
      <w:r>
        <w:rPr>
          <w:rFonts w:ascii="Times New Roman" w:hAnsi="Times New Roman" w:cs="Times New Roman"/>
          <w:sz w:val="24"/>
          <w:szCs w:val="24"/>
        </w:rPr>
        <w:t xml:space="preserve">. Tes Pemahaman konsep IPA untuk memngukur indikator pemahaman konsep yaitu </w:t>
      </w:r>
      <w:r w:rsidRPr="00A3395C">
        <w:rPr>
          <w:rFonts w:ascii="Times New Roman" w:hAnsi="Times New Roman" w:cs="Times New Roman"/>
          <w:color w:val="000000"/>
          <w:sz w:val="24"/>
          <w:szCs w:val="24"/>
        </w:rPr>
        <w:t xml:space="preserve">(1) penerjemahan </w:t>
      </w:r>
      <w:r w:rsidRPr="00A3395C">
        <w:rPr>
          <w:rFonts w:ascii="Times New Roman" w:hAnsi="Times New Roman" w:cs="Times New Roman"/>
          <w:color w:val="000000"/>
          <w:sz w:val="24"/>
          <w:szCs w:val="24"/>
        </w:rPr>
        <w:t>(translasi) (2) penafsiran (interpretasi) dan (3) ekstrapolasi awalnya (Bloom 1956)</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Tes </w:t>
      </w:r>
      <w:r w:rsidRPr="00B1757A">
        <w:rPr>
          <w:rFonts w:ascii="Times New Roman" w:hAnsi="Times New Roman" w:cs="Times New Roman"/>
          <w:color w:val="000000"/>
          <w:sz w:val="24"/>
          <w:szCs w:val="24"/>
        </w:rPr>
        <w:t>keterampilan</w:t>
      </w:r>
      <w:r>
        <w:rPr>
          <w:rFonts w:ascii="Times New Roman" w:hAnsi="Times New Roman" w:cs="Times New Roman"/>
          <w:sz w:val="24"/>
          <w:szCs w:val="24"/>
        </w:rPr>
        <w:t xml:space="preserve"> proses sains yang </w:t>
      </w:r>
      <w:r w:rsidRPr="000023C7">
        <w:rPr>
          <w:rFonts w:ascii="Times New Roman" w:hAnsi="Times New Roman" w:cs="Times New Roman"/>
          <w:sz w:val="24"/>
          <w:szCs w:val="24"/>
        </w:rPr>
        <w:t xml:space="preserve">digunakan </w:t>
      </w:r>
      <w:r>
        <w:rPr>
          <w:rFonts w:ascii="Times New Roman" w:hAnsi="Times New Roman" w:cs="Times New Roman"/>
          <w:sz w:val="24"/>
          <w:szCs w:val="24"/>
        </w:rPr>
        <w:t xml:space="preserve">untuk mengukur indikator keterampilan proses yaitu </w:t>
      </w:r>
      <w:r w:rsidRPr="00A3395C">
        <w:rPr>
          <w:rFonts w:ascii="Times New Roman" w:hAnsi="Times New Roman" w:cs="Times New Roman"/>
          <w:sz w:val="24"/>
          <w:szCs w:val="24"/>
        </w:rPr>
        <w:t>mengamati (observasi)</w:t>
      </w:r>
      <w:r>
        <w:rPr>
          <w:rFonts w:ascii="Times New Roman" w:hAnsi="Times New Roman" w:cs="Times New Roman"/>
          <w:sz w:val="24"/>
          <w:szCs w:val="24"/>
        </w:rPr>
        <w:t xml:space="preserve">, </w:t>
      </w:r>
      <w:r w:rsidRPr="005B14C4">
        <w:rPr>
          <w:rFonts w:ascii="Times New Roman" w:hAnsi="Times New Roman" w:cs="Times New Roman"/>
          <w:sz w:val="24"/>
          <w:szCs w:val="24"/>
        </w:rPr>
        <w:t>Meramalkan (prediksi)</w:t>
      </w:r>
      <w:r>
        <w:rPr>
          <w:rFonts w:ascii="Times New Roman" w:hAnsi="Times New Roman" w:cs="Times New Roman"/>
          <w:sz w:val="24"/>
          <w:szCs w:val="24"/>
        </w:rPr>
        <w:t xml:space="preserve">, </w:t>
      </w:r>
      <w:r w:rsidRPr="00A3395C">
        <w:rPr>
          <w:rFonts w:ascii="Times New Roman" w:hAnsi="Times New Roman" w:cs="Times New Roman"/>
          <w:sz w:val="24"/>
          <w:szCs w:val="24"/>
        </w:rPr>
        <w:t>berhipotesis, merencanakan percobaan, menggunakan alat/bahan, menerapkan konsep dan berkomunikasi.</w:t>
      </w:r>
      <w:r>
        <w:rPr>
          <w:rFonts w:ascii="Times New Roman" w:hAnsi="Times New Roman" w:cs="Times New Roman"/>
          <w:sz w:val="24"/>
          <w:szCs w:val="24"/>
        </w:rPr>
        <w:t xml:space="preserve"> (Rustaman, 2005)</w:t>
      </w:r>
      <w:r w:rsidR="00A77315">
        <w:rPr>
          <w:rFonts w:ascii="Times New Roman" w:hAnsi="Times New Roman" w:cs="Times New Roman"/>
          <w:sz w:val="24"/>
          <w:szCs w:val="24"/>
        </w:rPr>
        <w:t>. Tes kemampuan berpikir kritis mengukur i</w:t>
      </w:r>
      <w:r w:rsidR="00A77315" w:rsidRPr="00B1757A">
        <w:rPr>
          <w:rFonts w:ascii="Times New Roman" w:hAnsi="Times New Roman" w:cs="Times New Roman"/>
          <w:sz w:val="24"/>
          <w:szCs w:val="24"/>
        </w:rPr>
        <w:t>ndikator</w:t>
      </w:r>
      <w:r w:rsidR="00A77315">
        <w:rPr>
          <w:rFonts w:ascii="Times New Roman" w:hAnsi="Times New Roman" w:cs="Times New Roman"/>
          <w:color w:val="000000"/>
          <w:sz w:val="24"/>
          <w:szCs w:val="24"/>
        </w:rPr>
        <w:t xml:space="preserve"> k</w:t>
      </w:r>
      <w:r w:rsidR="00A77315" w:rsidRPr="00A3395C">
        <w:rPr>
          <w:rFonts w:ascii="Times New Roman" w:hAnsi="Times New Roman" w:cs="Times New Roman"/>
          <w:color w:val="000000"/>
          <w:sz w:val="24"/>
          <w:szCs w:val="24"/>
        </w:rPr>
        <w:t>emampuan berpikir kritis yang mengacu pada indikator kemampuan berpikir kritis Ennis, (1985) meliputi (1) memberikan penjelasan sederhana, (2) membangun keterampilan dasar, (3) menyimpulkan, (4) memberikan penjelasan (5) mengatur strategi dan taktik</w:t>
      </w:r>
      <w:r w:rsidR="00A77315">
        <w:rPr>
          <w:rFonts w:ascii="Times New Roman" w:hAnsi="Times New Roman" w:cs="Times New Roman"/>
          <w:color w:val="000000"/>
          <w:sz w:val="24"/>
          <w:szCs w:val="24"/>
        </w:rPr>
        <w:t>.</w:t>
      </w:r>
    </w:p>
    <w:p w:rsidR="005F2531" w:rsidRDefault="008F7727" w:rsidP="00F53F14">
      <w:pPr>
        <w:pStyle w:val="ListParagraph"/>
        <w:spacing w:line="360" w:lineRule="auto"/>
        <w:ind w:left="0" w:firstLine="567"/>
        <w:jc w:val="both"/>
        <w:rPr>
          <w:rFonts w:ascii="Times New Roman" w:eastAsia="Times New Roman" w:hAnsi="Times New Roman" w:cs="Times New Roman"/>
          <w:sz w:val="24"/>
          <w:szCs w:val="24"/>
        </w:rPr>
      </w:pPr>
      <w:r>
        <w:rPr>
          <w:rFonts w:ascii="Times New Roman" w:hAnsi="Times New Roman"/>
          <w:sz w:val="24"/>
          <w:szCs w:val="24"/>
          <w:lang w:val="sv-SE"/>
        </w:rPr>
        <w:t xml:space="preserve">Teknik analisis data dalam penelitian ini adalah </w:t>
      </w:r>
      <w:r>
        <w:rPr>
          <w:rFonts w:ascii="Times New Roman" w:hAnsi="Times New Roman" w:cs="Times New Roman"/>
          <w:i/>
          <w:color w:val="000000"/>
          <w:sz w:val="24"/>
          <w:szCs w:val="24"/>
        </w:rPr>
        <w:t>Independent Sample t Test</w:t>
      </w:r>
      <w:r>
        <w:rPr>
          <w:rFonts w:ascii="Times New Roman" w:hAnsi="Times New Roman"/>
          <w:sz w:val="24"/>
          <w:szCs w:val="24"/>
          <w:lang w:val="sv-SE"/>
        </w:rPr>
        <w:t xml:space="preserve"> dan </w:t>
      </w:r>
      <w:r w:rsidRPr="00017261">
        <w:rPr>
          <w:rFonts w:ascii="Times New Roman" w:hAnsi="Times New Roman"/>
          <w:i/>
          <w:sz w:val="24"/>
          <w:szCs w:val="24"/>
          <w:lang w:val="sv-SE"/>
        </w:rPr>
        <w:t>uji manova</w:t>
      </w:r>
      <w:r w:rsidR="00076E55">
        <w:rPr>
          <w:rFonts w:ascii="Times New Roman" w:hAnsi="Times New Roman"/>
          <w:sz w:val="24"/>
          <w:szCs w:val="24"/>
          <w:lang w:val="sv-SE"/>
        </w:rPr>
        <w:t xml:space="preserve"> dengan terlebih dahulu </w:t>
      </w:r>
      <w:r>
        <w:rPr>
          <w:rFonts w:ascii="Times New Roman" w:hAnsi="Times New Roman"/>
          <w:sz w:val="24"/>
          <w:szCs w:val="24"/>
          <w:lang w:val="sv-SE"/>
        </w:rPr>
        <w:t>uji normalitas dan uji homogenitas</w:t>
      </w:r>
      <w:r w:rsidR="00076E55">
        <w:rPr>
          <w:rFonts w:ascii="Times New Roman" w:hAnsi="Times New Roman"/>
          <w:sz w:val="24"/>
          <w:szCs w:val="24"/>
          <w:lang w:val="sv-SE"/>
        </w:rPr>
        <w:t>. U</w:t>
      </w:r>
      <w:r w:rsidRPr="009F4D3F">
        <w:rPr>
          <w:rFonts w:ascii="Times New Roman" w:eastAsia="Times New Roman" w:hAnsi="Times New Roman" w:cs="Times New Roman"/>
          <w:sz w:val="24"/>
          <w:szCs w:val="24"/>
        </w:rPr>
        <w:t xml:space="preserve">ji normalitas </w:t>
      </w:r>
      <w:r w:rsidR="00076E55">
        <w:rPr>
          <w:rFonts w:ascii="Times New Roman" w:eastAsia="Times New Roman" w:hAnsi="Times New Roman" w:cs="Times New Roman"/>
          <w:sz w:val="24"/>
          <w:szCs w:val="24"/>
        </w:rPr>
        <w:t xml:space="preserve">menmggunakan </w:t>
      </w:r>
      <w:r w:rsidRPr="009F4D3F">
        <w:rPr>
          <w:rFonts w:ascii="Times New Roman" w:eastAsia="Times New Roman" w:hAnsi="Times New Roman" w:cs="Times New Roman"/>
          <w:i/>
          <w:iCs/>
          <w:sz w:val="24"/>
          <w:szCs w:val="24"/>
        </w:rPr>
        <w:t>Lilliefors</w:t>
      </w:r>
      <w:r w:rsidRPr="009F4D3F">
        <w:rPr>
          <w:rFonts w:ascii="Times New Roman" w:eastAsia="Times New Roman" w:hAnsi="Times New Roman" w:cs="Times New Roman"/>
          <w:sz w:val="24"/>
          <w:szCs w:val="24"/>
        </w:rPr>
        <w:t xml:space="preserve"> (uji </w:t>
      </w:r>
      <w:r w:rsidRPr="009F4D3F">
        <w:rPr>
          <w:rFonts w:ascii="Times New Roman" w:eastAsia="Times New Roman" w:hAnsi="Times New Roman" w:cs="Times New Roman"/>
          <w:i/>
          <w:iCs/>
          <w:sz w:val="24"/>
          <w:szCs w:val="24"/>
        </w:rPr>
        <w:t>kecocokan Kolmogorov-Smirnov</w:t>
      </w:r>
      <w:r w:rsidRPr="009F4D3F">
        <w:rPr>
          <w:rFonts w:ascii="Times New Roman" w:eastAsia="Times New Roman" w:hAnsi="Times New Roman" w:cs="Times New Roman"/>
          <w:sz w:val="24"/>
          <w:szCs w:val="24"/>
        </w:rPr>
        <w:t>) yang</w:t>
      </w:r>
      <w:r>
        <w:rPr>
          <w:rFonts w:ascii="Times New Roman" w:eastAsia="Times New Roman" w:hAnsi="Times New Roman" w:cs="Times New Roman"/>
          <w:sz w:val="24"/>
          <w:szCs w:val="24"/>
        </w:rPr>
        <w:t xml:space="preserve"> diolah dengan </w:t>
      </w:r>
      <w:r w:rsidRPr="00612302">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w:t>
      </w:r>
      <w:r w:rsidRPr="00DC1D83">
        <w:rPr>
          <w:rFonts w:ascii="Times New Roman" w:eastAsia="Times New Roman" w:hAnsi="Times New Roman" w:cs="Times New Roman"/>
          <w:i/>
          <w:sz w:val="24"/>
          <w:szCs w:val="24"/>
        </w:rPr>
        <w:t>SPSS 22 for windows</w:t>
      </w:r>
      <w:r w:rsidRPr="009F4D3F">
        <w:rPr>
          <w:rFonts w:ascii="Times New Roman" w:eastAsia="Times New Roman" w:hAnsi="Times New Roman" w:cs="Times New Roman"/>
          <w:sz w:val="24"/>
          <w:szCs w:val="24"/>
        </w:rPr>
        <w:t xml:space="preserve">. Dengan kriteria </w:t>
      </w:r>
      <w:r w:rsidRPr="009F4D3F">
        <w:rPr>
          <w:rFonts w:ascii="Times New Roman" w:eastAsia="Times New Roman" w:hAnsi="Times New Roman" w:cs="Times New Roman"/>
          <w:i/>
          <w:iCs/>
          <w:sz w:val="24"/>
          <w:szCs w:val="24"/>
        </w:rPr>
        <w:t xml:space="preserve">Asymp. </w:t>
      </w:r>
      <w:r w:rsidRPr="00C43237">
        <w:rPr>
          <w:rFonts w:ascii="Times New Roman" w:hAnsi="Times New Roman" w:cs="Times New Roman"/>
          <w:sz w:val="24"/>
          <w:szCs w:val="24"/>
        </w:rPr>
        <w:t>Sig</w:t>
      </w:r>
      <w:r w:rsidRPr="009F4D3F">
        <w:rPr>
          <w:rFonts w:ascii="Times New Roman" w:eastAsia="Times New Roman" w:hAnsi="Times New Roman" w:cs="Times New Roman"/>
          <w:i/>
          <w:iCs/>
          <w:sz w:val="24"/>
          <w:szCs w:val="24"/>
        </w:rPr>
        <w:t>. (2-tailed)</w:t>
      </w:r>
      <w:r w:rsidRPr="009F4D3F">
        <w:rPr>
          <w:rFonts w:ascii="Times New Roman" w:eastAsia="Times New Roman" w:hAnsi="Times New Roman" w:cs="Times New Roman"/>
          <w:sz w:val="24"/>
          <w:szCs w:val="24"/>
        </w:rPr>
        <w:t xml:space="preserve"> &gt; 0,05 data berdistibusi normal</w:t>
      </w:r>
      <w:r>
        <w:rPr>
          <w:rFonts w:ascii="Times New Roman" w:eastAsia="Times New Roman" w:hAnsi="Times New Roman" w:cs="Times New Roman"/>
          <w:sz w:val="24"/>
          <w:szCs w:val="24"/>
        </w:rPr>
        <w:t xml:space="preserve">. </w:t>
      </w:r>
      <w:r w:rsidRPr="001B7A09">
        <w:rPr>
          <w:rFonts w:ascii="Times New Roman" w:hAnsi="Times New Roman" w:cs="Times New Roman"/>
          <w:sz w:val="24"/>
          <w:szCs w:val="24"/>
        </w:rPr>
        <w:t>Uji</w:t>
      </w:r>
      <w:r>
        <w:rPr>
          <w:rFonts w:ascii="Times New Roman" w:hAnsi="Times New Roman" w:cs="Times New Roman"/>
          <w:sz w:val="24"/>
          <w:szCs w:val="24"/>
        </w:rPr>
        <w:t xml:space="preserve"> homogenitas dalam penelitian ini menggunakan uji </w:t>
      </w:r>
      <w:r>
        <w:rPr>
          <w:rFonts w:ascii="Times New Roman" w:hAnsi="Times New Roman" w:cs="Times New Roman"/>
          <w:i/>
          <w:sz w:val="24"/>
          <w:szCs w:val="24"/>
        </w:rPr>
        <w:t>Lavene Test</w:t>
      </w:r>
      <w:r>
        <w:rPr>
          <w:rFonts w:ascii="Times New Roman" w:hAnsi="Times New Roman" w:cs="Times New Roman"/>
          <w:sz w:val="24"/>
          <w:szCs w:val="24"/>
        </w:rPr>
        <w:t xml:space="preserve"> dan uji </w:t>
      </w:r>
      <w:r>
        <w:rPr>
          <w:rFonts w:ascii="Times New Roman" w:hAnsi="Times New Roman" w:cs="Times New Roman"/>
          <w:i/>
          <w:sz w:val="24"/>
          <w:szCs w:val="24"/>
        </w:rPr>
        <w:t>Box’s M</w:t>
      </w:r>
      <w:r>
        <w:rPr>
          <w:rFonts w:ascii="Times New Roman" w:hAnsi="Times New Roman" w:cs="Times New Roman"/>
          <w:sz w:val="24"/>
          <w:szCs w:val="24"/>
        </w:rPr>
        <w:t>.</w:t>
      </w:r>
      <w:r>
        <w:rPr>
          <w:rFonts w:ascii="Times New Roman" w:hAnsi="Times New Roman" w:cs="Times New Roman"/>
          <w:i/>
          <w:sz w:val="24"/>
          <w:szCs w:val="24"/>
        </w:rPr>
        <w:t xml:space="preserve"> </w:t>
      </w:r>
      <w:r w:rsidRPr="00342E46">
        <w:rPr>
          <w:rFonts w:ascii="Times New Roman" w:hAnsi="Times New Roman" w:cs="Times New Roman"/>
          <w:sz w:val="24"/>
          <w:szCs w:val="24"/>
        </w:rPr>
        <w:t>Uji</w:t>
      </w:r>
      <w:r>
        <w:rPr>
          <w:rFonts w:ascii="Times New Roman" w:hAnsi="Times New Roman" w:cs="Times New Roman"/>
          <w:i/>
          <w:sz w:val="24"/>
          <w:szCs w:val="24"/>
        </w:rPr>
        <w:t xml:space="preserve"> Lavene Test</w:t>
      </w:r>
      <w:r>
        <w:rPr>
          <w:rFonts w:ascii="Times New Roman" w:hAnsi="Times New Roman" w:cs="Times New Roman"/>
          <w:sz w:val="24"/>
          <w:szCs w:val="24"/>
        </w:rPr>
        <w:t xml:space="preserve"> bertujuan untuk mengetahui data pada masing-masing variabel terikat memiliki </w:t>
      </w:r>
      <w:r w:rsidRPr="00342E46">
        <w:rPr>
          <w:rFonts w:ascii="Times New Roman" w:hAnsi="Times New Roman" w:cs="Times New Roman"/>
          <w:i/>
          <w:sz w:val="24"/>
          <w:szCs w:val="24"/>
        </w:rPr>
        <w:t>varians-kovarians</w:t>
      </w:r>
      <w:r>
        <w:rPr>
          <w:rFonts w:ascii="Times New Roman" w:hAnsi="Times New Roman" w:cs="Times New Roman"/>
          <w:sz w:val="24"/>
          <w:szCs w:val="24"/>
        </w:rPr>
        <w:t xml:space="preserve"> yang homogen atau tidak.</w:t>
      </w:r>
      <w:r w:rsidR="00076E55">
        <w:rPr>
          <w:rFonts w:ascii="Times New Roman" w:hAnsi="Times New Roman" w:cs="Times New Roman"/>
          <w:sz w:val="24"/>
          <w:szCs w:val="24"/>
        </w:rPr>
        <w:t xml:space="preserve"> </w:t>
      </w:r>
      <w:r>
        <w:rPr>
          <w:rFonts w:ascii="Times New Roman" w:hAnsi="Times New Roman" w:cs="Times New Roman"/>
          <w:sz w:val="24"/>
          <w:szCs w:val="24"/>
        </w:rPr>
        <w:t xml:space="preserve">Uji </w:t>
      </w:r>
      <w:r>
        <w:rPr>
          <w:rFonts w:ascii="Times New Roman" w:hAnsi="Times New Roman" w:cs="Times New Roman"/>
          <w:i/>
          <w:sz w:val="24"/>
          <w:szCs w:val="24"/>
        </w:rPr>
        <w:t>Box’s M</w:t>
      </w:r>
      <w:r>
        <w:rPr>
          <w:rFonts w:ascii="Times New Roman" w:hAnsi="Times New Roman" w:cs="Times New Roman"/>
          <w:sz w:val="24"/>
          <w:szCs w:val="24"/>
        </w:rPr>
        <w:t xml:space="preserve">  bertujuan untuk mengetahui data pada semua variabel secara bersama-sama memikili varians-kovarians yang homogen atau tidak. Kriteria keputusan jika </w:t>
      </w:r>
      <w:r>
        <w:rPr>
          <w:rFonts w:ascii="Times New Roman" w:hAnsi="Times New Roman" w:cs="Times New Roman"/>
          <w:i/>
          <w:sz w:val="24"/>
          <w:szCs w:val="24"/>
        </w:rPr>
        <w:t>Sig.</w:t>
      </w:r>
      <w:r>
        <w:rPr>
          <w:rFonts w:ascii="Times New Roman" w:hAnsi="Times New Roman" w:cs="Times New Roman"/>
          <w:sz w:val="24"/>
          <w:szCs w:val="24"/>
        </w:rPr>
        <w:t xml:space="preserve"> &gt; 0,05 maka data homogen atau sebaliknya. Pengolahan data </w:t>
      </w:r>
      <w:r>
        <w:rPr>
          <w:rFonts w:ascii="Times New Roman" w:eastAsia="Times New Roman" w:hAnsi="Times New Roman" w:cs="Times New Roman"/>
          <w:sz w:val="24"/>
          <w:szCs w:val="24"/>
        </w:rPr>
        <w:t xml:space="preserve">menggunakan </w:t>
      </w:r>
      <w:r w:rsidRPr="00612302">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SPSS</w:t>
      </w:r>
    </w:p>
    <w:p w:rsidR="008F7727" w:rsidRDefault="008F7727" w:rsidP="00A362E5">
      <w:pPr>
        <w:pStyle w:val="ListParagraph"/>
        <w:spacing w:line="360" w:lineRule="auto"/>
        <w:ind w:left="0" w:firstLine="567"/>
        <w:jc w:val="both"/>
        <w:rPr>
          <w:rFonts w:ascii="Times New Roman" w:hAnsi="Times New Roman" w:cs="Times New Roman"/>
          <w:color w:val="000000"/>
          <w:sz w:val="24"/>
          <w:szCs w:val="24"/>
        </w:rPr>
      </w:pPr>
      <w:r w:rsidRPr="005C1A04">
        <w:rPr>
          <w:rFonts w:ascii="Times New Roman" w:eastAsia="Times New Roman" w:hAnsi="Times New Roman" w:cs="Times New Roman"/>
          <w:sz w:val="24"/>
          <w:szCs w:val="24"/>
        </w:rPr>
        <w:lastRenderedPageBreak/>
        <w:t>Pengujian</w:t>
      </w:r>
      <w:r w:rsidRPr="009F4D3F">
        <w:rPr>
          <w:rFonts w:ascii="Times New Roman" w:eastAsia="Times New Roman" w:hAnsi="Times New Roman" w:cs="Times New Roman"/>
          <w:sz w:val="24"/>
          <w:szCs w:val="24"/>
        </w:rPr>
        <w:t xml:space="preserve"> </w:t>
      </w:r>
      <w:r w:rsidRPr="00C43237">
        <w:rPr>
          <w:rFonts w:ascii="Times New Roman" w:hAnsi="Times New Roman" w:cs="Times New Roman"/>
          <w:sz w:val="24"/>
          <w:szCs w:val="24"/>
        </w:rPr>
        <w:t>hipotesis</w:t>
      </w:r>
      <w:r>
        <w:rPr>
          <w:rFonts w:ascii="Times New Roman" w:eastAsia="Times New Roman" w:hAnsi="Times New Roman" w:cs="Times New Roman"/>
          <w:sz w:val="24"/>
          <w:szCs w:val="24"/>
        </w:rPr>
        <w:t xml:space="preserve"> </w:t>
      </w:r>
      <w:r w:rsidRPr="009F4D3F">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 xml:space="preserve">masing-masing </w:t>
      </w:r>
      <w:r w:rsidRPr="009F4D3F">
        <w:rPr>
          <w:rFonts w:ascii="Times New Roman" w:eastAsia="Times New Roman" w:hAnsi="Times New Roman" w:cs="Times New Roman"/>
          <w:sz w:val="24"/>
          <w:szCs w:val="24"/>
        </w:rPr>
        <w:t xml:space="preserve">variabel terikat </w:t>
      </w:r>
      <w:r>
        <w:rPr>
          <w:rFonts w:ascii="Times New Roman" w:eastAsia="Times New Roman" w:hAnsi="Times New Roman" w:cs="Times New Roman"/>
          <w:sz w:val="24"/>
          <w:szCs w:val="24"/>
        </w:rPr>
        <w:t xml:space="preserve">menggunakan uji </w:t>
      </w:r>
      <w:r>
        <w:rPr>
          <w:rFonts w:ascii="Times New Roman" w:hAnsi="Times New Roman" w:cs="Times New Roman"/>
          <w:i/>
          <w:color w:val="000000"/>
          <w:sz w:val="24"/>
          <w:szCs w:val="24"/>
        </w:rPr>
        <w:t>Independent Sample t Test</w:t>
      </w:r>
      <w:r>
        <w:rPr>
          <w:rFonts w:ascii="Times New Roman" w:eastAsia="Times New Roman" w:hAnsi="Times New Roman" w:cs="Times New Roman"/>
          <w:sz w:val="24"/>
          <w:szCs w:val="24"/>
        </w:rPr>
        <w:t>, dengan kriteria j</w:t>
      </w:r>
      <w:r w:rsidRPr="009F4D3F">
        <w:rPr>
          <w:rFonts w:ascii="Times New Roman" w:eastAsia="Times New Roman" w:hAnsi="Times New Roman" w:cs="Times New Roman"/>
          <w:sz w:val="24"/>
          <w:szCs w:val="24"/>
        </w:rPr>
        <w:t xml:space="preserve">ika </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&gt; t</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ditolak pada taraf</w:t>
      </w:r>
      <w:r w:rsidRPr="009F4D3F">
        <w:rPr>
          <w:rFonts w:ascii="Times New Roman" w:eastAsia="Times New Roman" w:hAnsi="Times New Roman" w:cs="Times New Roman"/>
          <w:sz w:val="24"/>
          <w:szCs w:val="24"/>
        </w:rPr>
        <w:t xml:space="preserve"> signifikasi 0,05</w:t>
      </w:r>
      <w:r>
        <w:rPr>
          <w:rFonts w:ascii="Times New Roman" w:eastAsia="Times New Roman" w:hAnsi="Times New Roman" w:cs="Times New Roman"/>
          <w:sz w:val="24"/>
          <w:szCs w:val="24"/>
        </w:rPr>
        <w:t xml:space="preserve"> atau sebaliknya, sedangkan untuk menguji pengaruh variabel bebas terhadap variabel terikat </w:t>
      </w:r>
      <w:r w:rsidRPr="009F4D3F">
        <w:rPr>
          <w:rFonts w:ascii="Times New Roman" w:eastAsia="Times New Roman" w:hAnsi="Times New Roman" w:cs="Times New Roman"/>
          <w:sz w:val="24"/>
          <w:szCs w:val="24"/>
        </w:rPr>
        <w:t xml:space="preserve">secara </w:t>
      </w:r>
      <w:r w:rsidRPr="00C43237">
        <w:rPr>
          <w:rFonts w:ascii="Times New Roman" w:hAnsi="Times New Roman" w:cs="Times New Roman"/>
          <w:sz w:val="24"/>
          <w:szCs w:val="24"/>
        </w:rPr>
        <w:t>simultan</w:t>
      </w:r>
      <w:r>
        <w:rPr>
          <w:rFonts w:ascii="Times New Roman" w:eastAsia="Times New Roman" w:hAnsi="Times New Roman" w:cs="Times New Roman"/>
          <w:sz w:val="24"/>
          <w:szCs w:val="24"/>
        </w:rPr>
        <w:t xml:space="preserve"> digunakan </w:t>
      </w:r>
      <w:r w:rsidRPr="00017261">
        <w:rPr>
          <w:rFonts w:ascii="Times New Roman" w:eastAsia="Times New Roman" w:hAnsi="Times New Roman" w:cs="Times New Roman"/>
          <w:i/>
          <w:sz w:val="24"/>
          <w:szCs w:val="24"/>
        </w:rPr>
        <w:t>uji manova</w:t>
      </w:r>
      <w:r>
        <w:rPr>
          <w:rFonts w:ascii="Times New Roman" w:eastAsia="Times New Roman" w:hAnsi="Times New Roman" w:cs="Times New Roman"/>
          <w:sz w:val="24"/>
          <w:szCs w:val="24"/>
        </w:rPr>
        <w:t xml:space="preserve"> dengan kriteria j</w:t>
      </w:r>
      <w:r w:rsidRPr="009F4D3F">
        <w:rPr>
          <w:rFonts w:ascii="Times New Roman" w:eastAsia="Times New Roman" w:hAnsi="Times New Roman" w:cs="Times New Roman"/>
          <w:sz w:val="24"/>
          <w:szCs w:val="24"/>
        </w:rPr>
        <w:t xml:space="preserve">ika angka </w:t>
      </w:r>
      <w:r w:rsidRPr="00F632BA">
        <w:rPr>
          <w:rFonts w:ascii="Times New Roman" w:hAnsi="Times New Roman" w:cs="Times New Roman"/>
          <w:i/>
          <w:color w:val="000000"/>
          <w:sz w:val="24"/>
          <w:szCs w:val="24"/>
        </w:rPr>
        <w:t xml:space="preserve">Pillai's Trace, Wilks' Lambda, Hotelling's Trace, </w:t>
      </w:r>
      <w:r w:rsidRPr="00F632BA">
        <w:rPr>
          <w:rFonts w:ascii="Times New Roman" w:hAnsi="Times New Roman" w:cs="Times New Roman"/>
          <w:color w:val="000000"/>
          <w:sz w:val="24"/>
          <w:szCs w:val="24"/>
        </w:rPr>
        <w:t>dan</w:t>
      </w:r>
      <w:r w:rsidRPr="00F632BA">
        <w:rPr>
          <w:rFonts w:ascii="Times New Roman" w:hAnsi="Times New Roman" w:cs="Times New Roman"/>
          <w:i/>
          <w:color w:val="000000"/>
          <w:sz w:val="24"/>
          <w:szCs w:val="24"/>
        </w:rPr>
        <w:t xml:space="preserve"> Roy's Largest Root</w:t>
      </w:r>
      <w:r>
        <w:rPr>
          <w:rFonts w:ascii="Times New Roman" w:hAnsi="Times New Roman" w:cs="Times New Roman"/>
          <w:color w:val="000000"/>
          <w:sz w:val="24"/>
          <w:szCs w:val="24"/>
        </w:rPr>
        <w:t xml:space="preserve"> menunjukkan </w:t>
      </w:r>
      <w:r w:rsidRPr="009F4D3F">
        <w:rPr>
          <w:rFonts w:ascii="Times New Roman" w:eastAsia="Times New Roman" w:hAnsi="Times New Roman" w:cs="Times New Roman"/>
          <w:sz w:val="24"/>
          <w:szCs w:val="24"/>
        </w:rPr>
        <w:t>signifikasi (</w:t>
      </w:r>
      <w:r w:rsidRPr="009F4D3F">
        <w:rPr>
          <w:rFonts w:ascii="Times New Roman" w:eastAsia="Times New Roman" w:hAnsi="Times New Roman" w:cs="Times New Roman"/>
          <w:i/>
          <w:iCs/>
          <w:sz w:val="24"/>
          <w:szCs w:val="24"/>
        </w:rPr>
        <w:t>Sig</w:t>
      </w:r>
      <w:r w:rsidRPr="009F4D3F">
        <w:rPr>
          <w:rFonts w:ascii="Times New Roman" w:eastAsia="Times New Roman" w:hAnsi="Times New Roman" w:cs="Times New Roman"/>
          <w:sz w:val="24"/>
          <w:szCs w:val="24"/>
        </w:rPr>
        <w:t>) &gt; 0,05, maka H</w:t>
      </w:r>
      <w:r w:rsidRPr="009F4D3F">
        <w:rPr>
          <w:rFonts w:ascii="Cambria Math" w:eastAsia="Times New Roman" w:hAnsi="Cambria Math" w:cs="Cambria Math"/>
          <w:sz w:val="24"/>
          <w:szCs w:val="24"/>
        </w:rPr>
        <w:t>₀</w:t>
      </w:r>
      <w:r w:rsidRPr="009F4D3F">
        <w:rPr>
          <w:rFonts w:ascii="Times New Roman" w:eastAsia="Times New Roman" w:hAnsi="Times New Roman" w:cs="Times New Roman"/>
          <w:sz w:val="24"/>
          <w:szCs w:val="24"/>
        </w:rPr>
        <w:t xml:space="preserve"> diterima</w:t>
      </w:r>
      <w:r>
        <w:rPr>
          <w:rFonts w:ascii="Times New Roman" w:eastAsia="Times New Roman" w:hAnsi="Times New Roman" w:cs="Times New Roman"/>
          <w:sz w:val="24"/>
          <w:szCs w:val="24"/>
        </w:rPr>
        <w:t xml:space="preserve"> dan j</w:t>
      </w:r>
      <w:r w:rsidRPr="009F4D3F">
        <w:rPr>
          <w:rFonts w:ascii="Times New Roman" w:eastAsia="Times New Roman" w:hAnsi="Times New Roman" w:cs="Times New Roman"/>
          <w:sz w:val="24"/>
          <w:szCs w:val="24"/>
        </w:rPr>
        <w:t>ika angka signifikasi (</w:t>
      </w:r>
      <w:r w:rsidRPr="009F4D3F">
        <w:rPr>
          <w:rFonts w:ascii="Times New Roman" w:eastAsia="Times New Roman" w:hAnsi="Times New Roman" w:cs="Times New Roman"/>
          <w:i/>
          <w:iCs/>
          <w:sz w:val="24"/>
          <w:szCs w:val="24"/>
        </w:rPr>
        <w:t>Sig</w:t>
      </w:r>
      <w:r w:rsidRPr="009F4D3F">
        <w:rPr>
          <w:rFonts w:ascii="Times New Roman" w:eastAsia="Times New Roman" w:hAnsi="Times New Roman" w:cs="Times New Roman"/>
          <w:sz w:val="24"/>
          <w:szCs w:val="24"/>
        </w:rPr>
        <w:t>) &lt; 0,05, maka H</w:t>
      </w:r>
      <w:r w:rsidRPr="009F4D3F">
        <w:rPr>
          <w:rFonts w:ascii="Cambria Math" w:eastAsia="Times New Roman" w:hAnsi="Cambria Math" w:cs="Cambria Math"/>
          <w:sz w:val="24"/>
          <w:szCs w:val="24"/>
        </w:rPr>
        <w:t>₀</w:t>
      </w:r>
      <w:r w:rsidRPr="009F4D3F">
        <w:rPr>
          <w:rFonts w:ascii="Times New Roman" w:eastAsia="Times New Roman" w:hAnsi="Times New Roman" w:cs="Times New Roman"/>
          <w:sz w:val="24"/>
          <w:szCs w:val="24"/>
        </w:rPr>
        <w:t xml:space="preserve"> ditolak</w:t>
      </w:r>
      <w:r>
        <w:rPr>
          <w:rFonts w:ascii="Times New Roman" w:eastAsia="Times New Roman" w:hAnsi="Times New Roman" w:cs="Times New Roman"/>
          <w:sz w:val="24"/>
          <w:szCs w:val="24"/>
        </w:rPr>
        <w:t xml:space="preserve">. Perhitungan menggunakan </w:t>
      </w:r>
      <w:r w:rsidRPr="00612302">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SPSS 22 </w:t>
      </w:r>
      <w:r w:rsidRPr="00612302">
        <w:rPr>
          <w:rFonts w:ascii="Times New Roman" w:eastAsia="Times New Roman" w:hAnsi="Times New Roman" w:cs="Times New Roman"/>
          <w:i/>
          <w:sz w:val="24"/>
          <w:szCs w:val="24"/>
        </w:rPr>
        <w:t>for windows</w:t>
      </w:r>
      <w:r>
        <w:rPr>
          <w:rFonts w:ascii="Times New Roman" w:eastAsia="Times New Roman" w:hAnsi="Times New Roman" w:cs="Times New Roman"/>
          <w:i/>
          <w:sz w:val="24"/>
          <w:szCs w:val="24"/>
        </w:rPr>
        <w:t>.</w:t>
      </w:r>
    </w:p>
    <w:p w:rsidR="00A77315" w:rsidRPr="00ED2C9E" w:rsidRDefault="00A77315" w:rsidP="00A362E5">
      <w:pPr>
        <w:tabs>
          <w:tab w:val="left" w:pos="284"/>
        </w:tabs>
        <w:spacing w:line="276" w:lineRule="auto"/>
        <w:rPr>
          <w:rFonts w:ascii="Times New Roman" w:eastAsia="Times New Roman" w:hAnsi="Times New Roman" w:cs="Times New Roman"/>
          <w:b/>
          <w:sz w:val="24"/>
          <w:szCs w:val="24"/>
          <w:lang w:eastAsia="id-ID"/>
        </w:rPr>
      </w:pPr>
      <w:r w:rsidRPr="00ED2C9E">
        <w:rPr>
          <w:rFonts w:ascii="Times New Roman" w:eastAsia="Times New Roman" w:hAnsi="Times New Roman" w:cs="Times New Roman"/>
          <w:b/>
          <w:sz w:val="24"/>
          <w:szCs w:val="24"/>
          <w:lang w:eastAsia="id-ID"/>
        </w:rPr>
        <w:t>HAIL DAN PEMBAHASAN</w:t>
      </w:r>
    </w:p>
    <w:p w:rsidR="005F2531" w:rsidRPr="001378D0" w:rsidRDefault="005F2531" w:rsidP="00A362E5">
      <w:pPr>
        <w:tabs>
          <w:tab w:val="left" w:pos="284"/>
        </w:tabs>
        <w:spacing w:line="276" w:lineRule="auto"/>
        <w:rPr>
          <w:rFonts w:ascii="Times New Roman" w:eastAsia="Times New Roman" w:hAnsi="Times New Roman" w:cs="Times New Roman"/>
          <w:sz w:val="24"/>
          <w:szCs w:val="24"/>
          <w:lang w:eastAsia="id-ID"/>
        </w:rPr>
      </w:pPr>
      <w:r w:rsidRPr="001378D0">
        <w:rPr>
          <w:rFonts w:ascii="Times New Roman" w:eastAsia="Times New Roman" w:hAnsi="Times New Roman" w:cs="Times New Roman"/>
          <w:sz w:val="24"/>
          <w:szCs w:val="24"/>
          <w:lang w:eastAsia="id-ID"/>
        </w:rPr>
        <w:t>Dekripsi Hasil Penelitian</w:t>
      </w:r>
    </w:p>
    <w:p w:rsidR="008F7727" w:rsidRDefault="00F53F14" w:rsidP="00CF6E88">
      <w:pPr>
        <w:pStyle w:val="ListParagraph"/>
        <w:spacing w:line="240" w:lineRule="auto"/>
        <w:ind w:left="0"/>
        <w:rPr>
          <w:rFonts w:ascii="Times New Roman" w:eastAsia="Times New Roman" w:hAnsi="Times New Roman" w:cs="Times New Roman"/>
          <w:sz w:val="24"/>
          <w:szCs w:val="24"/>
          <w:lang w:eastAsia="id-ID"/>
        </w:rPr>
      </w:pPr>
      <w:r>
        <w:rPr>
          <w:noProof/>
        </w:rPr>
        <w:drawing>
          <wp:inline distT="0" distB="0" distL="0" distR="0" wp14:anchorId="19C1E2FE" wp14:editId="3E2DEE15">
            <wp:extent cx="2895600" cy="1876425"/>
            <wp:effectExtent l="57150" t="38100" r="38100" b="47625"/>
            <wp:docPr id="1" name="Chart 1">
              <a:extLst xmlns:a="http://schemas.openxmlformats.org/drawingml/2006/main">
                <a:ext uri="{FF2B5EF4-FFF2-40B4-BE49-F238E27FC236}">
                  <a16:creationId xmlns:a16="http://schemas.microsoft.com/office/drawing/2014/main" id="{A16D824A-930E-44BC-B7D5-59A1B279A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7727" w:rsidRDefault="00F53F14" w:rsidP="00CF6E88">
      <w:pPr>
        <w:pStyle w:val="NoSpacing"/>
        <w:ind w:left="993" w:hanging="993"/>
        <w:rPr>
          <w:rFonts w:ascii="Times New Roman" w:hAnsi="Times New Roman" w:cs="Times New Roman"/>
          <w:b/>
          <w:color w:val="000000"/>
        </w:rPr>
      </w:pPr>
      <w:r>
        <w:rPr>
          <w:rFonts w:ascii="Times New Roman" w:hAnsi="Times New Roman" w:cs="Times New Roman"/>
          <w:sz w:val="24"/>
          <w:szCs w:val="24"/>
        </w:rPr>
        <w:t>Gambar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8F7727">
        <w:rPr>
          <w:rFonts w:ascii="Times New Roman" w:hAnsi="Times New Roman" w:cs="Times New Roman"/>
          <w:b/>
          <w:color w:val="000000"/>
        </w:rPr>
        <w:t>Deskripsi data kelompok   Eksperimen dan Kontrol</w:t>
      </w:r>
    </w:p>
    <w:p w:rsidR="00A362E5" w:rsidRDefault="00A362E5" w:rsidP="00CF6E88">
      <w:pPr>
        <w:pStyle w:val="ListParagraph"/>
        <w:tabs>
          <w:tab w:val="left" w:pos="284"/>
          <w:tab w:val="left" w:pos="993"/>
        </w:tabs>
        <w:spacing w:line="240" w:lineRule="auto"/>
        <w:ind w:left="284"/>
        <w:rPr>
          <w:rFonts w:ascii="Times New Roman" w:eastAsia="Times New Roman" w:hAnsi="Times New Roman" w:cs="Times New Roman"/>
          <w:sz w:val="24"/>
          <w:szCs w:val="24"/>
          <w:lang w:eastAsia="id-ID"/>
        </w:rPr>
      </w:pPr>
    </w:p>
    <w:p w:rsidR="005F2531" w:rsidRDefault="008F7727" w:rsidP="00CF6E88">
      <w:pPr>
        <w:pStyle w:val="ListParagraph"/>
        <w:tabs>
          <w:tab w:val="left" w:pos="284"/>
          <w:tab w:val="left" w:pos="993"/>
        </w:tabs>
        <w:spacing w:line="24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Keterangan:</w:t>
      </w:r>
    </w:p>
    <w:p w:rsidR="008F7727" w:rsidRDefault="008F7727" w:rsidP="00CF6E88">
      <w:pPr>
        <w:pStyle w:val="ListParagraph"/>
        <w:tabs>
          <w:tab w:val="left" w:pos="284"/>
          <w:tab w:val="left" w:pos="993"/>
        </w:tabs>
        <w:spacing w:line="24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PK</w:t>
      </w:r>
      <w:r>
        <w:rPr>
          <w:rFonts w:ascii="Times New Roman" w:eastAsia="Times New Roman" w:hAnsi="Times New Roman" w:cs="Times New Roman"/>
          <w:sz w:val="24"/>
          <w:szCs w:val="24"/>
          <w:lang w:eastAsia="id-ID"/>
        </w:rPr>
        <w:tab/>
        <w:t>: Pemahaman konsep IPA</w:t>
      </w:r>
    </w:p>
    <w:p w:rsidR="008F7727" w:rsidRDefault="008F7727" w:rsidP="00CF6E88">
      <w:pPr>
        <w:pStyle w:val="ListParagraph"/>
        <w:tabs>
          <w:tab w:val="left" w:pos="284"/>
          <w:tab w:val="left" w:pos="993"/>
        </w:tabs>
        <w:spacing w:line="24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KPS</w:t>
      </w:r>
      <w:r>
        <w:rPr>
          <w:rFonts w:ascii="Times New Roman" w:eastAsia="Times New Roman" w:hAnsi="Times New Roman" w:cs="Times New Roman"/>
          <w:sz w:val="24"/>
          <w:szCs w:val="24"/>
          <w:lang w:eastAsia="id-ID"/>
        </w:rPr>
        <w:tab/>
        <w:t xml:space="preserve">: </w:t>
      </w:r>
      <w:r w:rsidR="00ED2C9E">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eterampilam Proses Sains</w:t>
      </w:r>
    </w:p>
    <w:p w:rsidR="008F7727" w:rsidRDefault="008F7727" w:rsidP="00CF6E88">
      <w:pPr>
        <w:pStyle w:val="ListParagraph"/>
        <w:tabs>
          <w:tab w:val="left" w:pos="284"/>
          <w:tab w:val="left" w:pos="993"/>
        </w:tabs>
        <w:spacing w:line="36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KBK</w:t>
      </w:r>
      <w:r>
        <w:rPr>
          <w:rFonts w:ascii="Times New Roman" w:eastAsia="Times New Roman" w:hAnsi="Times New Roman" w:cs="Times New Roman"/>
          <w:sz w:val="24"/>
          <w:szCs w:val="24"/>
          <w:lang w:eastAsia="id-ID"/>
        </w:rPr>
        <w:tab/>
        <w:t xml:space="preserve">: </w:t>
      </w:r>
      <w:r w:rsidR="00ED2C9E">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emampuan Berpikir Kritis</w:t>
      </w:r>
    </w:p>
    <w:p w:rsidR="008F7727" w:rsidRDefault="008F7727" w:rsidP="00CF6E88">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00F53F14">
        <w:rPr>
          <w:rFonts w:ascii="Times New Roman" w:hAnsi="Times New Roman" w:cs="Times New Roman"/>
          <w:sz w:val="24"/>
          <w:szCs w:val="24"/>
        </w:rPr>
        <w:t xml:space="preserve">Gambar diatas </w:t>
      </w:r>
      <w:r>
        <w:rPr>
          <w:rFonts w:ascii="Times New Roman" w:hAnsi="Times New Roman" w:cs="Times New Roman"/>
          <w:sz w:val="24"/>
          <w:szCs w:val="24"/>
        </w:rPr>
        <w:t xml:space="preserve">menunjukkan nilai tertiggi pemahaman konsep IPA pada kelompok eksperimen adalah 95 dan terendah 50 dengan rata-rata 70,56, pada kelompok kontrol nilai tertinggi 85, dan terendah 35 dengan rata-rata </w:t>
      </w:r>
      <w:r>
        <w:rPr>
          <w:rFonts w:ascii="Times New Roman" w:hAnsi="Times New Roman" w:cs="Times New Roman"/>
          <w:sz w:val="24"/>
          <w:szCs w:val="24"/>
        </w:rPr>
        <w:t xml:space="preserve">61,88. Dengan demikian maka dapat dikatakan bahwa nilai </w:t>
      </w:r>
      <w:r w:rsidR="00A362E5">
        <w:rPr>
          <w:rFonts w:ascii="Times New Roman" w:hAnsi="Times New Roman" w:cs="Times New Roman"/>
          <w:sz w:val="24"/>
          <w:szCs w:val="24"/>
        </w:rPr>
        <w:t>v</w:t>
      </w:r>
      <w:r>
        <w:rPr>
          <w:rFonts w:ascii="Times New Roman" w:hAnsi="Times New Roman" w:cs="Times New Roman"/>
          <w:sz w:val="24"/>
          <w:szCs w:val="24"/>
        </w:rPr>
        <w:t xml:space="preserve">ariabel keterampilan proses sains pada kelompok eksperimen memperoleh nilai tertinggi 88 </w:t>
      </w:r>
      <w:r w:rsidRPr="00CB4B75">
        <w:rPr>
          <w:rFonts w:ascii="Times New Roman" w:hAnsi="Times New Roman" w:cs="Times New Roman"/>
          <w:sz w:val="24"/>
          <w:szCs w:val="24"/>
        </w:rPr>
        <w:t>dan</w:t>
      </w:r>
      <w:r>
        <w:rPr>
          <w:rFonts w:ascii="Times New Roman" w:hAnsi="Times New Roman" w:cs="Times New Roman"/>
          <w:sz w:val="24"/>
          <w:szCs w:val="24"/>
        </w:rPr>
        <w:t xml:space="preserve"> terendah 46 dengan rata-rata 66,32. Pada kelompok kontrol nilai tertinggi 88, terendah 38 dengan </w:t>
      </w:r>
      <w:r w:rsidR="00CB4B75">
        <w:rPr>
          <w:rFonts w:ascii="Times New Roman" w:hAnsi="Times New Roman" w:cs="Times New Roman"/>
          <w:sz w:val="24"/>
          <w:szCs w:val="24"/>
        </w:rPr>
        <w:t xml:space="preserve">rata-rata 61,88. </w:t>
      </w:r>
      <w:r>
        <w:rPr>
          <w:rFonts w:ascii="Times New Roman" w:hAnsi="Times New Roman" w:cs="Times New Roman"/>
          <w:sz w:val="24"/>
          <w:szCs w:val="24"/>
        </w:rPr>
        <w:t xml:space="preserve">Nilai kemampuan berpikir kritis untuk kelompok eksperimen tertinggi 93, teremdah 36, dan rata-rata 65,03, sementara pada kelompok kontrol nilai tertinggi 86 dan terendah 29 dengan rata-rata 56,44. Dari kenyataan diatas dapat dikatakan bahwa kelompok eksperimen yang menerapkan model pembelajaran </w:t>
      </w:r>
      <w:r w:rsidRPr="001B5C3D">
        <w:rPr>
          <w:rFonts w:ascii="Times New Roman" w:hAnsi="Times New Roman" w:cs="Times New Roman"/>
          <w:i/>
          <w:sz w:val="24"/>
          <w:szCs w:val="24"/>
        </w:rPr>
        <w:t>POGIL</w:t>
      </w:r>
      <w:r>
        <w:rPr>
          <w:rFonts w:ascii="Times New Roman" w:hAnsi="Times New Roman" w:cs="Times New Roman"/>
          <w:sz w:val="24"/>
          <w:szCs w:val="24"/>
        </w:rPr>
        <w:t xml:space="preserve"> memiliki nilai rata-rata yang lebih tinggi </w:t>
      </w:r>
      <w:r w:rsidR="00A362E5">
        <w:rPr>
          <w:rFonts w:ascii="Times New Roman" w:hAnsi="Times New Roman" w:cs="Times New Roman"/>
          <w:sz w:val="24"/>
          <w:szCs w:val="24"/>
        </w:rPr>
        <w:t>dari</w:t>
      </w:r>
      <w:r>
        <w:rPr>
          <w:rFonts w:ascii="Times New Roman" w:hAnsi="Times New Roman" w:cs="Times New Roman"/>
          <w:sz w:val="24"/>
          <w:szCs w:val="24"/>
        </w:rPr>
        <w:t xml:space="preserve"> kelompok kontrol yang menerapkan model konvensional.</w:t>
      </w:r>
    </w:p>
    <w:p w:rsidR="008F7727" w:rsidRPr="00CB4B75" w:rsidRDefault="008F7727" w:rsidP="005F537F">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i/>
          <w:color w:val="000000"/>
          <w:sz w:val="24"/>
          <w:szCs w:val="24"/>
        </w:rPr>
        <w:t>Independent Sample t Test</w:t>
      </w:r>
      <w:r>
        <w:rPr>
          <w:rFonts w:ascii="Times New Roman" w:hAnsi="Times New Roman" w:cs="Times New Roman"/>
          <w:sz w:val="24"/>
          <w:szCs w:val="24"/>
        </w:rPr>
        <w:t xml:space="preserve"> dalam penelitian ini untuk menguji pengaruh variabel bebas pada masing-masing variabel </w:t>
      </w:r>
      <w:r w:rsidRPr="00CB4B75">
        <w:rPr>
          <w:rFonts w:ascii="Times New Roman" w:hAnsi="Times New Roman" w:cs="Times New Roman"/>
          <w:sz w:val="24"/>
          <w:szCs w:val="24"/>
        </w:rPr>
        <w:t>terikat</w:t>
      </w:r>
      <w:r>
        <w:rPr>
          <w:rFonts w:ascii="Times New Roman" w:hAnsi="Times New Roman" w:cs="Times New Roman"/>
          <w:sz w:val="24"/>
          <w:szCs w:val="24"/>
        </w:rPr>
        <w:t xml:space="preserve">. Data hasil uji tersebut dapat dilihat pada Tabel </w:t>
      </w:r>
      <w:r w:rsidR="00ED2C9E">
        <w:rPr>
          <w:rFonts w:ascii="Times New Roman" w:hAnsi="Times New Roman" w:cs="Times New Roman"/>
          <w:sz w:val="24"/>
          <w:szCs w:val="24"/>
        </w:rPr>
        <w:t>berikut:</w:t>
      </w:r>
    </w:p>
    <w:p w:rsidR="008F7727" w:rsidRDefault="008F7727" w:rsidP="005F537F">
      <w:pPr>
        <w:pStyle w:val="NoSpacing"/>
        <w:spacing w:line="360" w:lineRule="auto"/>
        <w:jc w:val="center"/>
        <w:rPr>
          <w:rFonts w:ascii="Times New Roman" w:hAnsi="Times New Roman" w:cs="Times New Roman"/>
          <w:b/>
          <w:bCs/>
          <w:color w:val="000000"/>
          <w:sz w:val="24"/>
          <w:szCs w:val="24"/>
        </w:rPr>
      </w:pPr>
      <w:r w:rsidRPr="00D8247B">
        <w:rPr>
          <w:rFonts w:ascii="Times New Roman" w:hAnsi="Times New Roman" w:cs="Times New Roman"/>
          <w:b/>
          <w:bCs/>
          <w:color w:val="000000"/>
          <w:sz w:val="24"/>
          <w:szCs w:val="24"/>
        </w:rPr>
        <w:t>Tabel</w:t>
      </w:r>
      <w:r>
        <w:rPr>
          <w:rFonts w:ascii="Times New Roman" w:hAnsi="Times New Roman" w:cs="Times New Roman"/>
          <w:b/>
          <w:bCs/>
          <w:color w:val="000000"/>
          <w:sz w:val="24"/>
          <w:szCs w:val="24"/>
        </w:rPr>
        <w:t xml:space="preserve"> </w:t>
      </w:r>
      <w:r w:rsidR="00ED2C9E">
        <w:rPr>
          <w:rFonts w:ascii="Times New Roman" w:hAnsi="Times New Roman" w:cs="Times New Roman"/>
          <w:b/>
          <w:bCs/>
          <w:color w:val="000000"/>
          <w:sz w:val="24"/>
          <w:szCs w:val="24"/>
          <w:lang w:val="en-US"/>
        </w:rPr>
        <w:t>:</w:t>
      </w:r>
      <w:r w:rsidRPr="00D8247B">
        <w:rPr>
          <w:rFonts w:ascii="Times New Roman" w:hAnsi="Times New Roman" w:cs="Times New Roman"/>
          <w:b/>
          <w:bCs/>
          <w:color w:val="000000"/>
          <w:sz w:val="24"/>
          <w:szCs w:val="24"/>
        </w:rPr>
        <w:t xml:space="preserve"> </w:t>
      </w:r>
      <w:r w:rsidRPr="000E6B6F">
        <w:rPr>
          <w:rFonts w:ascii="Times New Roman" w:hAnsi="Times New Roman" w:cs="Times New Roman"/>
          <w:b/>
          <w:bCs/>
          <w:color w:val="000000"/>
          <w:sz w:val="24"/>
          <w:szCs w:val="24"/>
        </w:rPr>
        <w:t>Independent Samples</w:t>
      </w:r>
      <w:r>
        <w:rPr>
          <w:rFonts w:ascii="Times New Roman" w:hAnsi="Times New Roman" w:cs="Times New Roman"/>
          <w:b/>
          <w:bCs/>
          <w:color w:val="000000"/>
          <w:sz w:val="24"/>
          <w:szCs w:val="24"/>
        </w:rPr>
        <w:t xml:space="preserve"> t</w:t>
      </w:r>
      <w:r w:rsidRPr="000E6B6F">
        <w:rPr>
          <w:rFonts w:ascii="Times New Roman" w:hAnsi="Times New Roman" w:cs="Times New Roman"/>
          <w:b/>
          <w:bCs/>
          <w:color w:val="000000"/>
          <w:sz w:val="24"/>
          <w:szCs w:val="24"/>
        </w:rPr>
        <w:t xml:space="preserve"> Test</w:t>
      </w:r>
    </w:p>
    <w:tbl>
      <w:tblPr>
        <w:tblW w:w="5287"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035"/>
        <w:gridCol w:w="709"/>
        <w:gridCol w:w="425"/>
        <w:gridCol w:w="425"/>
        <w:gridCol w:w="567"/>
        <w:gridCol w:w="525"/>
        <w:gridCol w:w="567"/>
        <w:gridCol w:w="567"/>
        <w:gridCol w:w="467"/>
      </w:tblGrid>
      <w:tr w:rsidR="008F7727" w:rsidRPr="00E91B94" w:rsidTr="00076E55">
        <w:trPr>
          <w:cantSplit/>
          <w:trHeight w:val="200"/>
        </w:trPr>
        <w:tc>
          <w:tcPr>
            <w:tcW w:w="1744" w:type="dxa"/>
            <w:gridSpan w:val="2"/>
            <w:vMerge w:val="restart"/>
            <w:shd w:val="clear" w:color="auto" w:fill="FFFFFF"/>
            <w:vAlign w:val="center"/>
          </w:tcPr>
          <w:p w:rsidR="008F7727" w:rsidRPr="00FB4AEB" w:rsidRDefault="008F7727" w:rsidP="002476C6">
            <w:pPr>
              <w:autoSpaceDE w:val="0"/>
              <w:autoSpaceDN w:val="0"/>
              <w:adjustRightInd w:val="0"/>
              <w:spacing w:after="0" w:line="240" w:lineRule="auto"/>
              <w:jc w:val="center"/>
              <w:rPr>
                <w:rFonts w:ascii="Times New Roman" w:hAnsi="Times New Roman" w:cs="Times New Roman"/>
                <w:sz w:val="18"/>
                <w:szCs w:val="18"/>
              </w:rPr>
            </w:pPr>
            <w:r w:rsidRPr="00FB4AEB">
              <w:rPr>
                <w:rFonts w:ascii="Times New Roman" w:hAnsi="Times New Roman" w:cs="Times New Roman"/>
                <w:sz w:val="18"/>
                <w:szCs w:val="18"/>
              </w:rPr>
              <w:t>Variable</w:t>
            </w:r>
          </w:p>
        </w:tc>
        <w:tc>
          <w:tcPr>
            <w:tcW w:w="3543" w:type="dxa"/>
            <w:gridSpan w:val="7"/>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t-test for Equality of Means</w:t>
            </w:r>
          </w:p>
        </w:tc>
      </w:tr>
      <w:tr w:rsidR="008F7727" w:rsidRPr="00E91B94" w:rsidTr="00076E55">
        <w:trPr>
          <w:cantSplit/>
          <w:trHeight w:val="576"/>
        </w:trPr>
        <w:tc>
          <w:tcPr>
            <w:tcW w:w="1744" w:type="dxa"/>
            <w:gridSpan w:val="2"/>
            <w:vMerge/>
            <w:shd w:val="clear" w:color="auto" w:fill="FFFFFF"/>
            <w:vAlign w:val="bottom"/>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425" w:type="dxa"/>
            <w:vMerge w:val="restart"/>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t</w:t>
            </w:r>
          </w:p>
        </w:tc>
        <w:tc>
          <w:tcPr>
            <w:tcW w:w="425" w:type="dxa"/>
            <w:vMerge w:val="restart"/>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df</w:t>
            </w:r>
          </w:p>
        </w:tc>
        <w:tc>
          <w:tcPr>
            <w:tcW w:w="567" w:type="dxa"/>
            <w:vMerge w:val="restart"/>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Sig. (2-tailed)</w:t>
            </w:r>
          </w:p>
        </w:tc>
        <w:tc>
          <w:tcPr>
            <w:tcW w:w="525" w:type="dxa"/>
            <w:vMerge w:val="restart"/>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Mean Difference</w:t>
            </w:r>
          </w:p>
        </w:tc>
        <w:tc>
          <w:tcPr>
            <w:tcW w:w="567" w:type="dxa"/>
            <w:vMerge w:val="restart"/>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Std. Error Difference</w:t>
            </w:r>
          </w:p>
        </w:tc>
        <w:tc>
          <w:tcPr>
            <w:tcW w:w="1034" w:type="dxa"/>
            <w:gridSpan w:val="2"/>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95% Confidence Interval of the Difference</w:t>
            </w:r>
          </w:p>
        </w:tc>
      </w:tr>
      <w:tr w:rsidR="00FB4AEB" w:rsidRPr="00E91B94" w:rsidTr="00076E55">
        <w:trPr>
          <w:cantSplit/>
          <w:trHeight w:val="200"/>
        </w:trPr>
        <w:tc>
          <w:tcPr>
            <w:tcW w:w="1744" w:type="dxa"/>
            <w:gridSpan w:val="2"/>
            <w:vMerge/>
            <w:shd w:val="clear" w:color="auto" w:fill="FFFFFF"/>
            <w:vAlign w:val="bottom"/>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425" w:type="dxa"/>
            <w:vMerge/>
            <w:shd w:val="clear" w:color="auto" w:fill="FFFFFF"/>
            <w:vAlign w:val="center"/>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425" w:type="dxa"/>
            <w:vMerge/>
            <w:shd w:val="clear" w:color="auto" w:fill="FFFFFF"/>
            <w:vAlign w:val="center"/>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567" w:type="dxa"/>
            <w:vMerge/>
            <w:shd w:val="clear" w:color="auto" w:fill="FFFFFF"/>
            <w:vAlign w:val="center"/>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525" w:type="dxa"/>
            <w:vMerge/>
            <w:shd w:val="clear" w:color="auto" w:fill="FFFFFF"/>
            <w:vAlign w:val="center"/>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567" w:type="dxa"/>
            <w:vMerge/>
            <w:shd w:val="clear" w:color="auto" w:fill="FFFFFF"/>
            <w:vAlign w:val="center"/>
          </w:tcPr>
          <w:p w:rsidR="008F7727" w:rsidRPr="00FB4AEB" w:rsidRDefault="008F7727" w:rsidP="002476C6">
            <w:pPr>
              <w:autoSpaceDE w:val="0"/>
              <w:autoSpaceDN w:val="0"/>
              <w:adjustRightInd w:val="0"/>
              <w:spacing w:after="0" w:line="240" w:lineRule="auto"/>
              <w:jc w:val="center"/>
              <w:rPr>
                <w:rFonts w:ascii="Times New Roman" w:hAnsi="Times New Roman" w:cs="Times New Roman"/>
                <w:color w:val="000000"/>
                <w:sz w:val="18"/>
                <w:szCs w:val="18"/>
              </w:rPr>
            </w:pPr>
          </w:p>
        </w:tc>
        <w:tc>
          <w:tcPr>
            <w:tcW w:w="567" w:type="dxa"/>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Lower</w:t>
            </w:r>
          </w:p>
        </w:tc>
        <w:tc>
          <w:tcPr>
            <w:tcW w:w="467" w:type="dxa"/>
            <w:shd w:val="clear" w:color="auto" w:fill="FFFFFF"/>
            <w:vAlign w:val="center"/>
          </w:tcPr>
          <w:p w:rsidR="008F7727" w:rsidRPr="00FB4AEB" w:rsidRDefault="008F7727" w:rsidP="002476C6">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Upper</w:t>
            </w:r>
          </w:p>
        </w:tc>
      </w:tr>
      <w:tr w:rsidR="00FB4AEB" w:rsidRPr="00E91B94" w:rsidTr="00076E55">
        <w:trPr>
          <w:cantSplit/>
          <w:trHeight w:val="388"/>
        </w:trPr>
        <w:tc>
          <w:tcPr>
            <w:tcW w:w="1035" w:type="dxa"/>
            <w:shd w:val="clear" w:color="auto" w:fill="FFFFFF"/>
          </w:tcPr>
          <w:p w:rsidR="008F7727" w:rsidRPr="00FB4AEB" w:rsidRDefault="008F7727" w:rsidP="002476C6">
            <w:pPr>
              <w:autoSpaceDE w:val="0"/>
              <w:autoSpaceDN w:val="0"/>
              <w:adjustRightInd w:val="0"/>
              <w:spacing w:after="0" w:line="240" w:lineRule="auto"/>
              <w:ind w:left="-6" w:right="-7"/>
              <w:rPr>
                <w:rFonts w:ascii="Times New Roman" w:hAnsi="Times New Roman" w:cs="Times New Roman"/>
                <w:color w:val="000000"/>
                <w:sz w:val="18"/>
                <w:szCs w:val="18"/>
              </w:rPr>
            </w:pPr>
            <w:r w:rsidRPr="00FB4AEB">
              <w:rPr>
                <w:rFonts w:ascii="Times New Roman" w:hAnsi="Times New Roman" w:cs="Times New Roman"/>
                <w:color w:val="000000"/>
                <w:sz w:val="18"/>
                <w:szCs w:val="18"/>
              </w:rPr>
              <w:t>Pemahaman Konsep IPA</w:t>
            </w:r>
          </w:p>
        </w:tc>
        <w:tc>
          <w:tcPr>
            <w:tcW w:w="709" w:type="dxa"/>
            <w:shd w:val="clear" w:color="auto" w:fill="FFFFFF"/>
          </w:tcPr>
          <w:p w:rsidR="008F7727" w:rsidRPr="00FB4AEB" w:rsidRDefault="008F7727" w:rsidP="002476C6">
            <w:pPr>
              <w:autoSpaceDE w:val="0"/>
              <w:autoSpaceDN w:val="0"/>
              <w:adjustRightInd w:val="0"/>
              <w:spacing w:after="0" w:line="240" w:lineRule="auto"/>
              <w:ind w:left="-6" w:right="-7"/>
              <w:rPr>
                <w:rFonts w:ascii="Times New Roman" w:hAnsi="Times New Roman" w:cs="Times New Roman"/>
                <w:color w:val="000000"/>
                <w:sz w:val="18"/>
                <w:szCs w:val="18"/>
              </w:rPr>
            </w:pPr>
            <w:r w:rsidRPr="00FB4AEB">
              <w:rPr>
                <w:rFonts w:ascii="Times New Roman" w:hAnsi="Times New Roman" w:cs="Times New Roman"/>
                <w:color w:val="000000"/>
                <w:sz w:val="18"/>
                <w:szCs w:val="18"/>
              </w:rPr>
              <w:t>Equal variances assumed</w:t>
            </w:r>
          </w:p>
        </w:tc>
        <w:tc>
          <w:tcPr>
            <w:tcW w:w="425" w:type="dxa"/>
            <w:shd w:val="clear" w:color="auto" w:fill="FFFFFF"/>
            <w:vAlign w:val="center"/>
          </w:tcPr>
          <w:p w:rsidR="008F7727" w:rsidRPr="00FB4AEB" w:rsidRDefault="008F7727" w:rsidP="00FB4AEB">
            <w:pPr>
              <w:autoSpaceDE w:val="0"/>
              <w:autoSpaceDN w:val="0"/>
              <w:adjustRightInd w:val="0"/>
              <w:spacing w:after="0" w:line="320" w:lineRule="atLeast"/>
              <w:ind w:right="5"/>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4.161</w:t>
            </w:r>
          </w:p>
        </w:tc>
        <w:tc>
          <w:tcPr>
            <w:tcW w:w="425" w:type="dxa"/>
            <w:shd w:val="clear" w:color="auto" w:fill="FFFFFF"/>
            <w:vAlign w:val="center"/>
          </w:tcPr>
          <w:p w:rsidR="008F7727" w:rsidRPr="00FB4AEB" w:rsidRDefault="008F7727" w:rsidP="009A07DA">
            <w:pPr>
              <w:autoSpaceDE w:val="0"/>
              <w:autoSpaceDN w:val="0"/>
              <w:adjustRightInd w:val="0"/>
              <w:spacing w:after="0" w:line="320" w:lineRule="atLeast"/>
              <w:ind w:left="-6" w:right="-15"/>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142</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.000</w:t>
            </w:r>
          </w:p>
        </w:tc>
        <w:tc>
          <w:tcPr>
            <w:tcW w:w="525"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8.681</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2.086</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4.556</w:t>
            </w:r>
          </w:p>
        </w:tc>
        <w:tc>
          <w:tcPr>
            <w:tcW w:w="4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12.805</w:t>
            </w:r>
          </w:p>
        </w:tc>
      </w:tr>
      <w:tr w:rsidR="00FB4AEB" w:rsidRPr="00E91B94" w:rsidTr="00076E55">
        <w:trPr>
          <w:cantSplit/>
          <w:trHeight w:val="388"/>
        </w:trPr>
        <w:tc>
          <w:tcPr>
            <w:tcW w:w="1035" w:type="dxa"/>
            <w:shd w:val="clear" w:color="auto" w:fill="FFFFFF"/>
          </w:tcPr>
          <w:p w:rsidR="008F7727" w:rsidRPr="00FB4AEB" w:rsidRDefault="008F7727" w:rsidP="002476C6">
            <w:pPr>
              <w:autoSpaceDE w:val="0"/>
              <w:autoSpaceDN w:val="0"/>
              <w:adjustRightInd w:val="0"/>
              <w:spacing w:after="0" w:line="240" w:lineRule="auto"/>
              <w:ind w:left="-6" w:right="-7"/>
              <w:rPr>
                <w:rFonts w:ascii="Times New Roman" w:hAnsi="Times New Roman" w:cs="Times New Roman"/>
                <w:color w:val="000000"/>
                <w:sz w:val="18"/>
                <w:szCs w:val="18"/>
              </w:rPr>
            </w:pPr>
            <w:r w:rsidRPr="00FB4AEB">
              <w:rPr>
                <w:rFonts w:ascii="Times New Roman" w:hAnsi="Times New Roman" w:cs="Times New Roman"/>
                <w:color w:val="000000"/>
                <w:sz w:val="18"/>
                <w:szCs w:val="18"/>
              </w:rPr>
              <w:t>Keterampilan Proses Sains</w:t>
            </w:r>
          </w:p>
        </w:tc>
        <w:tc>
          <w:tcPr>
            <w:tcW w:w="709" w:type="dxa"/>
            <w:shd w:val="clear" w:color="auto" w:fill="FFFFFF"/>
          </w:tcPr>
          <w:p w:rsidR="008F7727" w:rsidRPr="00FB4AEB" w:rsidRDefault="008F7727" w:rsidP="002476C6">
            <w:pPr>
              <w:autoSpaceDE w:val="0"/>
              <w:autoSpaceDN w:val="0"/>
              <w:adjustRightInd w:val="0"/>
              <w:spacing w:after="0" w:line="240" w:lineRule="auto"/>
              <w:ind w:left="-6" w:right="-7"/>
              <w:rPr>
                <w:rFonts w:ascii="Times New Roman" w:hAnsi="Times New Roman" w:cs="Times New Roman"/>
                <w:color w:val="000000"/>
                <w:sz w:val="18"/>
                <w:szCs w:val="18"/>
              </w:rPr>
            </w:pPr>
            <w:r w:rsidRPr="00FB4AEB">
              <w:rPr>
                <w:rFonts w:ascii="Times New Roman" w:hAnsi="Times New Roman" w:cs="Times New Roman"/>
                <w:color w:val="000000"/>
                <w:sz w:val="18"/>
                <w:szCs w:val="18"/>
              </w:rPr>
              <w:t>Equal variances assumed</w:t>
            </w:r>
          </w:p>
        </w:tc>
        <w:tc>
          <w:tcPr>
            <w:tcW w:w="425" w:type="dxa"/>
            <w:shd w:val="clear" w:color="auto" w:fill="FFFFFF"/>
            <w:vAlign w:val="center"/>
          </w:tcPr>
          <w:p w:rsidR="008F7727" w:rsidRPr="00FB4AEB" w:rsidRDefault="008F7727" w:rsidP="00FB4AEB">
            <w:pPr>
              <w:autoSpaceDE w:val="0"/>
              <w:autoSpaceDN w:val="0"/>
              <w:adjustRightInd w:val="0"/>
              <w:spacing w:after="0" w:line="320" w:lineRule="atLeast"/>
              <w:ind w:right="5"/>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2.126</w:t>
            </w:r>
          </w:p>
        </w:tc>
        <w:tc>
          <w:tcPr>
            <w:tcW w:w="425" w:type="dxa"/>
            <w:shd w:val="clear" w:color="auto" w:fill="FFFFFF"/>
            <w:vAlign w:val="center"/>
          </w:tcPr>
          <w:p w:rsidR="008F7727" w:rsidRPr="00FB4AEB" w:rsidRDefault="008F7727" w:rsidP="00FB4AEB">
            <w:pPr>
              <w:autoSpaceDE w:val="0"/>
              <w:autoSpaceDN w:val="0"/>
              <w:adjustRightInd w:val="0"/>
              <w:spacing w:after="0" w:line="320" w:lineRule="atLeast"/>
              <w:ind w:left="5" w:right="-15"/>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142</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.035</w:t>
            </w:r>
          </w:p>
        </w:tc>
        <w:tc>
          <w:tcPr>
            <w:tcW w:w="525"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4.319</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2.032</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.304</w:t>
            </w:r>
          </w:p>
        </w:tc>
        <w:tc>
          <w:tcPr>
            <w:tcW w:w="4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8.335</w:t>
            </w:r>
          </w:p>
        </w:tc>
      </w:tr>
      <w:tr w:rsidR="00FB4AEB" w:rsidRPr="00E91B94" w:rsidTr="00076E55">
        <w:trPr>
          <w:cantSplit/>
          <w:trHeight w:val="388"/>
        </w:trPr>
        <w:tc>
          <w:tcPr>
            <w:tcW w:w="1035" w:type="dxa"/>
            <w:shd w:val="clear" w:color="auto" w:fill="FFFFFF"/>
          </w:tcPr>
          <w:p w:rsidR="008F7727" w:rsidRPr="00FB4AEB" w:rsidRDefault="008F7727" w:rsidP="002476C6">
            <w:pPr>
              <w:autoSpaceDE w:val="0"/>
              <w:autoSpaceDN w:val="0"/>
              <w:adjustRightInd w:val="0"/>
              <w:spacing w:after="0" w:line="240" w:lineRule="auto"/>
              <w:ind w:left="-6" w:right="-7"/>
              <w:rPr>
                <w:rFonts w:ascii="Times New Roman" w:hAnsi="Times New Roman" w:cs="Times New Roman"/>
                <w:color w:val="000000"/>
                <w:sz w:val="18"/>
                <w:szCs w:val="18"/>
              </w:rPr>
            </w:pPr>
            <w:r w:rsidRPr="00FB4AEB">
              <w:rPr>
                <w:rFonts w:ascii="Times New Roman" w:hAnsi="Times New Roman" w:cs="Times New Roman"/>
                <w:color w:val="000000"/>
                <w:sz w:val="18"/>
                <w:szCs w:val="18"/>
              </w:rPr>
              <w:t>Berpikir Kritis</w:t>
            </w:r>
          </w:p>
        </w:tc>
        <w:tc>
          <w:tcPr>
            <w:tcW w:w="709" w:type="dxa"/>
            <w:shd w:val="clear" w:color="auto" w:fill="FFFFFF"/>
          </w:tcPr>
          <w:p w:rsidR="008F7727" w:rsidRPr="00FB4AEB" w:rsidRDefault="008F7727" w:rsidP="002476C6">
            <w:pPr>
              <w:autoSpaceDE w:val="0"/>
              <w:autoSpaceDN w:val="0"/>
              <w:adjustRightInd w:val="0"/>
              <w:spacing w:after="0" w:line="240" w:lineRule="auto"/>
              <w:ind w:left="-6" w:right="-7"/>
              <w:rPr>
                <w:rFonts w:ascii="Times New Roman" w:hAnsi="Times New Roman" w:cs="Times New Roman"/>
                <w:color w:val="000000"/>
                <w:sz w:val="18"/>
                <w:szCs w:val="18"/>
              </w:rPr>
            </w:pPr>
            <w:r w:rsidRPr="00FB4AEB">
              <w:rPr>
                <w:rFonts w:ascii="Times New Roman" w:hAnsi="Times New Roman" w:cs="Times New Roman"/>
                <w:color w:val="000000"/>
                <w:sz w:val="18"/>
                <w:szCs w:val="18"/>
              </w:rPr>
              <w:t>Equal variances assumed</w:t>
            </w:r>
          </w:p>
        </w:tc>
        <w:tc>
          <w:tcPr>
            <w:tcW w:w="425" w:type="dxa"/>
            <w:shd w:val="clear" w:color="auto" w:fill="FFFFFF"/>
            <w:vAlign w:val="center"/>
          </w:tcPr>
          <w:p w:rsidR="008F7727" w:rsidRPr="00FB4AEB" w:rsidRDefault="008F7727" w:rsidP="00FB4AEB">
            <w:pPr>
              <w:autoSpaceDE w:val="0"/>
              <w:autoSpaceDN w:val="0"/>
              <w:adjustRightInd w:val="0"/>
              <w:spacing w:after="0" w:line="320" w:lineRule="atLeast"/>
              <w:ind w:right="5"/>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3.564</w:t>
            </w:r>
          </w:p>
        </w:tc>
        <w:tc>
          <w:tcPr>
            <w:tcW w:w="425" w:type="dxa"/>
            <w:shd w:val="clear" w:color="auto" w:fill="FFFFFF"/>
            <w:vAlign w:val="center"/>
          </w:tcPr>
          <w:p w:rsidR="008F7727" w:rsidRPr="00FB4AEB" w:rsidRDefault="008F7727" w:rsidP="00FB4AEB">
            <w:pPr>
              <w:autoSpaceDE w:val="0"/>
              <w:autoSpaceDN w:val="0"/>
              <w:adjustRightInd w:val="0"/>
              <w:spacing w:after="0" w:line="320" w:lineRule="atLeast"/>
              <w:ind w:left="5" w:right="-15"/>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142</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.000</w:t>
            </w:r>
          </w:p>
        </w:tc>
        <w:tc>
          <w:tcPr>
            <w:tcW w:w="525"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8.583</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2.409</w:t>
            </w:r>
          </w:p>
        </w:tc>
        <w:tc>
          <w:tcPr>
            <w:tcW w:w="5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3.822</w:t>
            </w:r>
          </w:p>
        </w:tc>
        <w:tc>
          <w:tcPr>
            <w:tcW w:w="467" w:type="dxa"/>
            <w:shd w:val="clear" w:color="auto" w:fill="FFFFFF"/>
            <w:vAlign w:val="center"/>
          </w:tcPr>
          <w:p w:rsidR="008F7727" w:rsidRPr="00FB4AEB" w:rsidRDefault="008F7727" w:rsidP="00FB4AEB">
            <w:pPr>
              <w:autoSpaceDE w:val="0"/>
              <w:autoSpaceDN w:val="0"/>
              <w:adjustRightInd w:val="0"/>
              <w:spacing w:after="0" w:line="240" w:lineRule="auto"/>
              <w:ind w:left="-6" w:right="-7"/>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13.345</w:t>
            </w:r>
          </w:p>
        </w:tc>
      </w:tr>
    </w:tbl>
    <w:p w:rsidR="00CB4B75" w:rsidRDefault="00CB4B75" w:rsidP="00FB4AEB">
      <w:pPr>
        <w:pStyle w:val="ListParagraph"/>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uji </w:t>
      </w:r>
      <w:r>
        <w:rPr>
          <w:rFonts w:ascii="Times New Roman" w:hAnsi="Times New Roman" w:cs="Times New Roman"/>
          <w:i/>
          <w:color w:val="000000"/>
          <w:sz w:val="24"/>
          <w:szCs w:val="24"/>
        </w:rPr>
        <w:t>Independent Sample t Test</w:t>
      </w:r>
      <w:r>
        <w:rPr>
          <w:rFonts w:ascii="Times New Roman" w:hAnsi="Times New Roman" w:cs="Times New Roman"/>
          <w:color w:val="000000"/>
          <w:sz w:val="24"/>
          <w:szCs w:val="24"/>
        </w:rPr>
        <w:t xml:space="preserve"> pada variabel. Variabel pemahaman konsep IPA memiliki nilai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 xml:space="preserve"> sebesar </w:t>
      </w:r>
      <w:r w:rsidRPr="00265D43">
        <w:rPr>
          <w:rFonts w:ascii="Times New Roman" w:hAnsi="Times New Roman" w:cs="Times New Roman"/>
          <w:color w:val="000000"/>
          <w:sz w:val="24"/>
          <w:szCs w:val="24"/>
        </w:rPr>
        <w:t>4,161</w:t>
      </w:r>
      <w:r>
        <w:rPr>
          <w:rFonts w:ascii="Times New Roman" w:hAnsi="Times New Roman" w:cs="Times New Roman"/>
          <w:color w:val="000000"/>
          <w:sz w:val="24"/>
          <w:szCs w:val="24"/>
        </w:rPr>
        <w:t xml:space="preserve"> dan nilai t</w:t>
      </w:r>
      <w:r>
        <w:rPr>
          <w:rFonts w:ascii="Times New Roman" w:hAnsi="Times New Roman" w:cs="Times New Roman"/>
          <w:color w:val="000000"/>
          <w:sz w:val="24"/>
          <w:szCs w:val="24"/>
          <w:vertAlign w:val="subscript"/>
        </w:rPr>
        <w:t xml:space="preserve">tabel </w:t>
      </w:r>
      <w:r>
        <w:rPr>
          <w:rFonts w:ascii="Times New Roman" w:hAnsi="Times New Roman" w:cs="Times New Roman"/>
          <w:color w:val="000000"/>
          <w:sz w:val="24"/>
          <w:szCs w:val="24"/>
        </w:rPr>
        <w:t xml:space="preserve"> pada taraf signifikan 0,05 sebesar 1,977 berarti t</w:t>
      </w:r>
      <w:r>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 xml:space="preserve"> &gt; t</w:t>
      </w:r>
      <w:r>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Dengan demikian maka dapat disimpulkan </w:t>
      </w:r>
      <w:r w:rsidRPr="00CB4B75">
        <w:rPr>
          <w:rFonts w:ascii="Times New Roman" w:hAnsi="Times New Roman" w:cs="Times New Roman"/>
          <w:sz w:val="24"/>
          <w:szCs w:val="24"/>
        </w:rPr>
        <w:t>bahwa</w:t>
      </w:r>
      <w:r>
        <w:rPr>
          <w:rFonts w:ascii="Times New Roman" w:hAnsi="Times New Roman" w:cs="Times New Roman"/>
          <w:color w:val="000000"/>
          <w:sz w:val="24"/>
          <w:szCs w:val="24"/>
        </w:rPr>
        <w:t xml:space="preserve">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 dan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diterima, </w:t>
      </w:r>
      <w:r w:rsidRPr="00C43237">
        <w:rPr>
          <w:rFonts w:ascii="Times New Roman" w:hAnsi="Times New Roman" w:cs="Times New Roman"/>
          <w:sz w:val="24"/>
          <w:szCs w:val="24"/>
        </w:rPr>
        <w:lastRenderedPageBreak/>
        <w:t>artinya</w:t>
      </w:r>
      <w:r>
        <w:rPr>
          <w:rFonts w:ascii="Times New Roman" w:hAnsi="Times New Roman" w:cs="Times New Roman"/>
          <w:color w:val="000000"/>
          <w:sz w:val="24"/>
          <w:szCs w:val="24"/>
        </w:rPr>
        <w:t xml:space="preserve"> terdapat pengaruh model pembelajaran </w:t>
      </w:r>
      <w:r>
        <w:rPr>
          <w:rFonts w:ascii="Times New Roman" w:hAnsi="Times New Roman" w:cs="Times New Roman"/>
          <w:i/>
          <w:color w:val="000000"/>
          <w:sz w:val="24"/>
          <w:szCs w:val="24"/>
        </w:rPr>
        <w:t xml:space="preserve">POGIL </w:t>
      </w:r>
      <w:r>
        <w:rPr>
          <w:rFonts w:ascii="Times New Roman" w:hAnsi="Times New Roman" w:cs="Times New Roman"/>
          <w:color w:val="000000"/>
          <w:sz w:val="24"/>
          <w:szCs w:val="24"/>
        </w:rPr>
        <w:t xml:space="preserve">terhadap pemahaman konsep IPA. </w:t>
      </w:r>
    </w:p>
    <w:p w:rsidR="00CB4B75" w:rsidRDefault="00CB4B75" w:rsidP="00FB4AEB">
      <w:pPr>
        <w:pStyle w:val="ListParagraph"/>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w:t>
      </w:r>
      <w:r w:rsidRPr="00CB4B75">
        <w:rPr>
          <w:rFonts w:ascii="Times New Roman" w:hAnsi="Times New Roman" w:cs="Times New Roman"/>
          <w:sz w:val="24"/>
          <w:szCs w:val="24"/>
        </w:rPr>
        <w:t>keterampilan</w:t>
      </w:r>
      <w:r>
        <w:rPr>
          <w:rFonts w:ascii="Times New Roman" w:hAnsi="Times New Roman" w:cs="Times New Roman"/>
          <w:color w:val="000000"/>
          <w:sz w:val="24"/>
          <w:szCs w:val="24"/>
        </w:rPr>
        <w:t xml:space="preserve"> proses sains</w:t>
      </w:r>
      <w:r w:rsidRPr="005B11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mempunyai n</w:t>
      </w:r>
      <w:r w:rsidRPr="005B11B4">
        <w:rPr>
          <w:rFonts w:ascii="Times New Roman" w:hAnsi="Times New Roman" w:cs="Times New Roman"/>
          <w:color w:val="000000"/>
          <w:sz w:val="24"/>
          <w:szCs w:val="24"/>
        </w:rPr>
        <w:t>ilai</w:t>
      </w:r>
      <w:r>
        <w:rPr>
          <w:rFonts w:ascii="Times New Roman" w:hAnsi="Times New Roman" w:cs="Times New Roman"/>
          <w:color w:val="000000"/>
          <w:sz w:val="24"/>
          <w:szCs w:val="24"/>
        </w:rPr>
        <w:t xml:space="preserve">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sebesar 2,126 dan t</w:t>
      </w:r>
      <w:r>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pada taraf </w:t>
      </w:r>
      <w:r w:rsidRPr="00C43237">
        <w:rPr>
          <w:rFonts w:ascii="Times New Roman" w:hAnsi="Times New Roman" w:cs="Times New Roman"/>
          <w:sz w:val="24"/>
          <w:szCs w:val="24"/>
        </w:rPr>
        <w:t>signifikan</w:t>
      </w:r>
      <w:r>
        <w:rPr>
          <w:rFonts w:ascii="Times New Roman" w:hAnsi="Times New Roman" w:cs="Times New Roman"/>
          <w:color w:val="000000"/>
          <w:sz w:val="24"/>
          <w:szCs w:val="24"/>
        </w:rPr>
        <w:t xml:space="preserve"> 0,05 sebesar 1,977, berarti nilai </w:t>
      </w:r>
      <w:r w:rsidRPr="007C7774">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 xml:space="preserve"> &gt; t</w:t>
      </w:r>
      <w:r>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Dengan demikian dapat disimpulkan bahwa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 dan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diterima artinya terdapat pengaruh model pembelajaran </w:t>
      </w:r>
      <w:r>
        <w:rPr>
          <w:rFonts w:ascii="Times New Roman" w:hAnsi="Times New Roman" w:cs="Times New Roman"/>
          <w:i/>
          <w:color w:val="000000"/>
          <w:sz w:val="24"/>
          <w:szCs w:val="24"/>
        </w:rPr>
        <w:t xml:space="preserve">POGIL </w:t>
      </w:r>
      <w:r>
        <w:rPr>
          <w:rFonts w:ascii="Times New Roman" w:hAnsi="Times New Roman" w:cs="Times New Roman"/>
          <w:color w:val="000000"/>
          <w:sz w:val="24"/>
          <w:szCs w:val="24"/>
        </w:rPr>
        <w:t>terhadap keterampilan proses sains. Nilai t</w:t>
      </w:r>
      <w:r>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 xml:space="preserve"> untuk variabel kemampuan berpikir kritis adalah </w:t>
      </w:r>
      <w:r w:rsidRPr="00D3661A">
        <w:rPr>
          <w:rFonts w:ascii="Times New Roman" w:hAnsi="Times New Roman" w:cs="Times New Roman"/>
          <w:color w:val="000000"/>
          <w:sz w:val="24"/>
          <w:szCs w:val="24"/>
        </w:rPr>
        <w:t>3.</w:t>
      </w:r>
      <w:r>
        <w:rPr>
          <w:rFonts w:ascii="Times New Roman" w:hAnsi="Times New Roman" w:cs="Times New Roman"/>
          <w:color w:val="000000"/>
          <w:sz w:val="24"/>
          <w:szCs w:val="24"/>
        </w:rPr>
        <w:t>564 dan t</w:t>
      </w:r>
      <w:r>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pada taraf signifikan 0,05 sebesar 1,977, berarti t</w:t>
      </w:r>
      <w:r>
        <w:rPr>
          <w:rFonts w:ascii="Times New Roman" w:hAnsi="Times New Roman" w:cs="Times New Roman"/>
          <w:color w:val="000000"/>
          <w:sz w:val="24"/>
          <w:szCs w:val="24"/>
          <w:vertAlign w:val="subscript"/>
        </w:rPr>
        <w:t>hitung</w:t>
      </w:r>
      <w:r>
        <w:rPr>
          <w:rFonts w:ascii="Times New Roman" w:hAnsi="Times New Roman" w:cs="Times New Roman"/>
          <w:color w:val="000000"/>
          <w:sz w:val="24"/>
          <w:szCs w:val="24"/>
        </w:rPr>
        <w:t xml:space="preserve"> &gt; t</w:t>
      </w:r>
      <w:r>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maka dapat disimpulkan bahwa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 dan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diterima, artinya terdapat pengaruh model pembelajaran </w:t>
      </w:r>
      <w:r>
        <w:rPr>
          <w:rFonts w:ascii="Times New Roman" w:hAnsi="Times New Roman" w:cs="Times New Roman"/>
          <w:i/>
          <w:color w:val="000000"/>
          <w:sz w:val="24"/>
          <w:szCs w:val="24"/>
        </w:rPr>
        <w:t xml:space="preserve">POGIL </w:t>
      </w:r>
      <w:r>
        <w:rPr>
          <w:rFonts w:ascii="Times New Roman" w:hAnsi="Times New Roman" w:cs="Times New Roman"/>
          <w:color w:val="000000"/>
          <w:sz w:val="24"/>
          <w:szCs w:val="24"/>
        </w:rPr>
        <w:t>terhadap kemampuan berpikir kritis.</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w:t>
      </w:r>
    </w:p>
    <w:p w:rsidR="00CF6E88" w:rsidRDefault="00CB4B75" w:rsidP="00CF6E88">
      <w:pPr>
        <w:pStyle w:val="ListParagraph"/>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uji manova dapat dilihat pada Tabel berikut. </w:t>
      </w:r>
    </w:p>
    <w:p w:rsidR="00CB4B75" w:rsidRDefault="00CB4B75" w:rsidP="00CF6E88">
      <w:pPr>
        <w:pStyle w:val="ListParagraph"/>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w:t>
      </w:r>
      <w:r w:rsidR="00ED2C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Hasil Uji Multivariat</w:t>
      </w:r>
    </w:p>
    <w:tbl>
      <w:tblPr>
        <w:tblW w:w="5104"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01"/>
        <w:gridCol w:w="817"/>
        <w:gridCol w:w="567"/>
        <w:gridCol w:w="567"/>
        <w:gridCol w:w="709"/>
        <w:gridCol w:w="709"/>
        <w:gridCol w:w="425"/>
        <w:gridCol w:w="709"/>
      </w:tblGrid>
      <w:tr w:rsidR="00CB4B75" w:rsidRPr="009C18A6" w:rsidTr="00B551BE">
        <w:trPr>
          <w:cantSplit/>
        </w:trPr>
        <w:tc>
          <w:tcPr>
            <w:tcW w:w="1418" w:type="dxa"/>
            <w:gridSpan w:val="2"/>
            <w:shd w:val="clear" w:color="auto" w:fill="FFFFFF"/>
            <w:vAlign w:val="center"/>
          </w:tcPr>
          <w:p w:rsidR="00CB4B75" w:rsidRPr="00FB4AEB" w:rsidRDefault="00CB4B75" w:rsidP="002476C6">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Effect</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Value</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F</w:t>
            </w:r>
          </w:p>
        </w:tc>
        <w:tc>
          <w:tcPr>
            <w:tcW w:w="709" w:type="dxa"/>
            <w:shd w:val="clear" w:color="auto" w:fill="FFFFFF"/>
            <w:vAlign w:val="center"/>
          </w:tcPr>
          <w:p w:rsidR="00CB4B75" w:rsidRPr="00FB4AEB" w:rsidRDefault="00CB4B75" w:rsidP="002476C6">
            <w:pPr>
              <w:autoSpaceDE w:val="0"/>
              <w:autoSpaceDN w:val="0"/>
              <w:adjustRightInd w:val="0"/>
              <w:spacing w:after="0" w:line="240" w:lineRule="auto"/>
              <w:ind w:right="-1"/>
              <w:jc w:val="center"/>
              <w:rPr>
                <w:rFonts w:ascii="Times New Roman" w:hAnsi="Times New Roman" w:cs="Times New Roman"/>
                <w:color w:val="000000"/>
                <w:sz w:val="18"/>
                <w:szCs w:val="18"/>
              </w:rPr>
            </w:pPr>
            <w:r w:rsidRPr="00FB4AEB">
              <w:rPr>
                <w:rFonts w:ascii="Times New Roman" w:hAnsi="Times New Roman" w:cs="Times New Roman"/>
                <w:color w:val="000000"/>
                <w:sz w:val="18"/>
                <w:szCs w:val="18"/>
              </w:rPr>
              <w:t>Hypothesis df</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center"/>
              <w:rPr>
                <w:rFonts w:ascii="Times New Roman" w:hAnsi="Times New Roman" w:cs="Times New Roman"/>
                <w:color w:val="000000"/>
                <w:sz w:val="20"/>
                <w:szCs w:val="20"/>
              </w:rPr>
            </w:pPr>
            <w:r w:rsidRPr="002939AF">
              <w:rPr>
                <w:rFonts w:ascii="Times New Roman" w:hAnsi="Times New Roman" w:cs="Times New Roman"/>
                <w:color w:val="000000"/>
                <w:sz w:val="20"/>
                <w:szCs w:val="20"/>
              </w:rPr>
              <w:t>Error df</w:t>
            </w:r>
          </w:p>
        </w:tc>
        <w:tc>
          <w:tcPr>
            <w:tcW w:w="425" w:type="dxa"/>
            <w:shd w:val="clear" w:color="auto" w:fill="FFFFFF"/>
            <w:vAlign w:val="center"/>
          </w:tcPr>
          <w:p w:rsidR="00CB4B75" w:rsidRPr="002939AF" w:rsidRDefault="00CB4B75" w:rsidP="002476C6">
            <w:pPr>
              <w:autoSpaceDE w:val="0"/>
              <w:autoSpaceDN w:val="0"/>
              <w:adjustRightInd w:val="0"/>
              <w:spacing w:after="0" w:line="240" w:lineRule="auto"/>
              <w:ind w:right="-1"/>
              <w:jc w:val="center"/>
              <w:rPr>
                <w:rFonts w:ascii="Times New Roman" w:hAnsi="Times New Roman" w:cs="Times New Roman"/>
                <w:color w:val="000000"/>
                <w:sz w:val="20"/>
                <w:szCs w:val="20"/>
              </w:rPr>
            </w:pPr>
            <w:r w:rsidRPr="002939AF">
              <w:rPr>
                <w:rFonts w:ascii="Times New Roman" w:hAnsi="Times New Roman" w:cs="Times New Roman"/>
                <w:color w:val="000000"/>
                <w:sz w:val="20"/>
                <w:szCs w:val="20"/>
              </w:rPr>
              <w:t>Sig.</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center"/>
              <w:rPr>
                <w:rFonts w:ascii="Times New Roman" w:hAnsi="Times New Roman" w:cs="Times New Roman"/>
                <w:color w:val="000000"/>
                <w:sz w:val="20"/>
                <w:szCs w:val="20"/>
              </w:rPr>
            </w:pPr>
            <w:r w:rsidRPr="002939AF">
              <w:rPr>
                <w:rFonts w:ascii="Times New Roman" w:hAnsi="Times New Roman" w:cs="Times New Roman"/>
                <w:color w:val="000000"/>
                <w:sz w:val="20"/>
                <w:szCs w:val="20"/>
              </w:rPr>
              <w:t>Partial Eta Squared</w:t>
            </w:r>
          </w:p>
        </w:tc>
      </w:tr>
      <w:tr w:rsidR="00CB4B75" w:rsidRPr="009C18A6" w:rsidTr="00B551BE">
        <w:trPr>
          <w:cantSplit/>
        </w:trPr>
        <w:tc>
          <w:tcPr>
            <w:tcW w:w="601" w:type="dxa"/>
            <w:vMerge w:val="restart"/>
            <w:shd w:val="clear" w:color="auto" w:fill="FFFFFF"/>
          </w:tcPr>
          <w:p w:rsidR="00CB4B75" w:rsidRPr="00FB4AEB" w:rsidRDefault="00CB4B75" w:rsidP="002476C6">
            <w:pPr>
              <w:autoSpaceDE w:val="0"/>
              <w:autoSpaceDN w:val="0"/>
              <w:adjustRightInd w:val="0"/>
              <w:spacing w:after="0" w:line="240" w:lineRule="auto"/>
              <w:ind w:right="-1"/>
              <w:rPr>
                <w:rFonts w:ascii="Times New Roman" w:hAnsi="Times New Roman" w:cs="Times New Roman"/>
                <w:color w:val="000000"/>
                <w:sz w:val="18"/>
                <w:szCs w:val="18"/>
              </w:rPr>
            </w:pPr>
            <w:r w:rsidRPr="00FB4AEB">
              <w:rPr>
                <w:rFonts w:ascii="Times New Roman" w:hAnsi="Times New Roman" w:cs="Times New Roman"/>
                <w:color w:val="000000"/>
                <w:sz w:val="18"/>
                <w:szCs w:val="18"/>
              </w:rPr>
              <w:t>Model Pembelajaran</w:t>
            </w:r>
          </w:p>
        </w:tc>
        <w:tc>
          <w:tcPr>
            <w:tcW w:w="817" w:type="dxa"/>
            <w:shd w:val="clear" w:color="auto" w:fill="FFFFFF"/>
          </w:tcPr>
          <w:p w:rsidR="00CB4B75" w:rsidRPr="00FB4AEB" w:rsidRDefault="00CB4B75" w:rsidP="002476C6">
            <w:pPr>
              <w:autoSpaceDE w:val="0"/>
              <w:autoSpaceDN w:val="0"/>
              <w:adjustRightInd w:val="0"/>
              <w:spacing w:after="0" w:line="240" w:lineRule="auto"/>
              <w:ind w:right="-1"/>
              <w:rPr>
                <w:rFonts w:ascii="Times New Roman" w:hAnsi="Times New Roman" w:cs="Times New Roman"/>
                <w:color w:val="000000"/>
                <w:sz w:val="18"/>
                <w:szCs w:val="18"/>
              </w:rPr>
            </w:pPr>
            <w:r w:rsidRPr="00FB4AEB">
              <w:rPr>
                <w:rFonts w:ascii="Times New Roman" w:hAnsi="Times New Roman" w:cs="Times New Roman"/>
                <w:color w:val="000000"/>
                <w:sz w:val="18"/>
                <w:szCs w:val="18"/>
              </w:rPr>
              <w:t>Pillai's Trace</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.513</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49.235</w:t>
            </w:r>
            <w:r w:rsidRPr="00FB4AEB">
              <w:rPr>
                <w:rFonts w:ascii="Times New Roman" w:hAnsi="Times New Roman" w:cs="Times New Roman"/>
                <w:color w:val="000000"/>
                <w:sz w:val="18"/>
                <w:szCs w:val="18"/>
                <w:vertAlign w:val="superscript"/>
              </w:rPr>
              <w:t>b</w:t>
            </w:r>
          </w:p>
        </w:tc>
        <w:tc>
          <w:tcPr>
            <w:tcW w:w="709"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3.000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140.000</w:t>
            </w:r>
          </w:p>
        </w:tc>
        <w:tc>
          <w:tcPr>
            <w:tcW w:w="425" w:type="dxa"/>
            <w:shd w:val="clear" w:color="auto" w:fill="FFFFFF"/>
            <w:vAlign w:val="center"/>
          </w:tcPr>
          <w:p w:rsidR="00CB4B75" w:rsidRPr="002939AF" w:rsidRDefault="00CB4B75" w:rsidP="009A07DA">
            <w:pPr>
              <w:autoSpaceDE w:val="0"/>
              <w:autoSpaceDN w:val="0"/>
              <w:adjustRightInd w:val="0"/>
              <w:spacing w:after="0" w:line="240" w:lineRule="auto"/>
              <w:ind w:left="3"/>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.513</w:t>
            </w:r>
          </w:p>
        </w:tc>
      </w:tr>
      <w:tr w:rsidR="00CB4B75" w:rsidRPr="009C18A6" w:rsidTr="00B551BE">
        <w:trPr>
          <w:cantSplit/>
        </w:trPr>
        <w:tc>
          <w:tcPr>
            <w:tcW w:w="601" w:type="dxa"/>
            <w:vMerge/>
            <w:shd w:val="clear" w:color="auto" w:fill="FFFFFF"/>
          </w:tcPr>
          <w:p w:rsidR="00CB4B75" w:rsidRPr="00FB4AEB" w:rsidRDefault="00CB4B75" w:rsidP="002476C6">
            <w:pPr>
              <w:autoSpaceDE w:val="0"/>
              <w:autoSpaceDN w:val="0"/>
              <w:adjustRightInd w:val="0"/>
              <w:spacing w:after="0" w:line="240" w:lineRule="auto"/>
              <w:rPr>
                <w:rFonts w:ascii="Times New Roman" w:hAnsi="Times New Roman" w:cs="Times New Roman"/>
                <w:color w:val="000000"/>
                <w:sz w:val="18"/>
                <w:szCs w:val="18"/>
              </w:rPr>
            </w:pPr>
          </w:p>
        </w:tc>
        <w:tc>
          <w:tcPr>
            <w:tcW w:w="817" w:type="dxa"/>
            <w:shd w:val="clear" w:color="auto" w:fill="FFFFFF"/>
          </w:tcPr>
          <w:p w:rsidR="00CB4B75" w:rsidRPr="00FB4AEB" w:rsidRDefault="00CB4B75" w:rsidP="002476C6">
            <w:pPr>
              <w:autoSpaceDE w:val="0"/>
              <w:autoSpaceDN w:val="0"/>
              <w:adjustRightInd w:val="0"/>
              <w:spacing w:after="0" w:line="240" w:lineRule="auto"/>
              <w:ind w:right="-1"/>
              <w:rPr>
                <w:rFonts w:ascii="Times New Roman" w:hAnsi="Times New Roman" w:cs="Times New Roman"/>
                <w:color w:val="000000"/>
                <w:sz w:val="18"/>
                <w:szCs w:val="18"/>
              </w:rPr>
            </w:pPr>
            <w:r w:rsidRPr="00FB4AEB">
              <w:rPr>
                <w:rFonts w:ascii="Times New Roman" w:hAnsi="Times New Roman" w:cs="Times New Roman"/>
                <w:color w:val="000000"/>
                <w:sz w:val="18"/>
                <w:szCs w:val="18"/>
              </w:rPr>
              <w:t>Wilks' Lambda</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.487</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49.235</w:t>
            </w:r>
            <w:r w:rsidRPr="00FB4AEB">
              <w:rPr>
                <w:rFonts w:ascii="Times New Roman" w:hAnsi="Times New Roman" w:cs="Times New Roman"/>
                <w:color w:val="000000"/>
                <w:sz w:val="18"/>
                <w:szCs w:val="18"/>
                <w:vertAlign w:val="superscript"/>
              </w:rPr>
              <w:t>b</w:t>
            </w:r>
          </w:p>
        </w:tc>
        <w:tc>
          <w:tcPr>
            <w:tcW w:w="709"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3.000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140.000</w:t>
            </w:r>
          </w:p>
        </w:tc>
        <w:tc>
          <w:tcPr>
            <w:tcW w:w="425" w:type="dxa"/>
            <w:shd w:val="clear" w:color="auto" w:fill="FFFFFF"/>
            <w:vAlign w:val="center"/>
          </w:tcPr>
          <w:p w:rsidR="00CB4B75" w:rsidRPr="002939AF" w:rsidRDefault="00CB4B75" w:rsidP="009A07DA">
            <w:pPr>
              <w:autoSpaceDE w:val="0"/>
              <w:autoSpaceDN w:val="0"/>
              <w:adjustRightInd w:val="0"/>
              <w:spacing w:after="0" w:line="240" w:lineRule="auto"/>
              <w:ind w:left="3"/>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.513</w:t>
            </w:r>
          </w:p>
        </w:tc>
      </w:tr>
      <w:tr w:rsidR="00CB4B75" w:rsidRPr="009C18A6" w:rsidTr="00B551BE">
        <w:trPr>
          <w:cantSplit/>
        </w:trPr>
        <w:tc>
          <w:tcPr>
            <w:tcW w:w="601" w:type="dxa"/>
            <w:vMerge/>
            <w:shd w:val="clear" w:color="auto" w:fill="FFFFFF"/>
          </w:tcPr>
          <w:p w:rsidR="00CB4B75" w:rsidRPr="00FB4AEB" w:rsidRDefault="00CB4B75" w:rsidP="002476C6">
            <w:pPr>
              <w:autoSpaceDE w:val="0"/>
              <w:autoSpaceDN w:val="0"/>
              <w:adjustRightInd w:val="0"/>
              <w:spacing w:after="0" w:line="240" w:lineRule="auto"/>
              <w:rPr>
                <w:rFonts w:ascii="Times New Roman" w:hAnsi="Times New Roman" w:cs="Times New Roman"/>
                <w:color w:val="000000"/>
                <w:sz w:val="18"/>
                <w:szCs w:val="18"/>
              </w:rPr>
            </w:pPr>
          </w:p>
        </w:tc>
        <w:tc>
          <w:tcPr>
            <w:tcW w:w="817" w:type="dxa"/>
            <w:shd w:val="clear" w:color="auto" w:fill="FFFFFF"/>
          </w:tcPr>
          <w:p w:rsidR="00CB4B75" w:rsidRPr="00FB4AEB" w:rsidRDefault="00CB4B75" w:rsidP="002476C6">
            <w:pPr>
              <w:autoSpaceDE w:val="0"/>
              <w:autoSpaceDN w:val="0"/>
              <w:adjustRightInd w:val="0"/>
              <w:spacing w:after="0" w:line="240" w:lineRule="auto"/>
              <w:ind w:right="-1"/>
              <w:rPr>
                <w:rFonts w:ascii="Times New Roman" w:hAnsi="Times New Roman" w:cs="Times New Roman"/>
                <w:color w:val="000000"/>
                <w:sz w:val="18"/>
                <w:szCs w:val="18"/>
              </w:rPr>
            </w:pPr>
            <w:r w:rsidRPr="00FB4AEB">
              <w:rPr>
                <w:rFonts w:ascii="Times New Roman" w:hAnsi="Times New Roman" w:cs="Times New Roman"/>
                <w:color w:val="000000"/>
                <w:sz w:val="18"/>
                <w:szCs w:val="18"/>
              </w:rPr>
              <w:t>Hotelling's Trace</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1.055</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49.235</w:t>
            </w:r>
            <w:r w:rsidRPr="00FB4AEB">
              <w:rPr>
                <w:rFonts w:ascii="Times New Roman" w:hAnsi="Times New Roman" w:cs="Times New Roman"/>
                <w:color w:val="000000"/>
                <w:sz w:val="18"/>
                <w:szCs w:val="18"/>
                <w:vertAlign w:val="superscript"/>
              </w:rPr>
              <w:t>b</w:t>
            </w:r>
          </w:p>
        </w:tc>
        <w:tc>
          <w:tcPr>
            <w:tcW w:w="709"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3.000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140.000</w:t>
            </w:r>
          </w:p>
        </w:tc>
        <w:tc>
          <w:tcPr>
            <w:tcW w:w="425" w:type="dxa"/>
            <w:shd w:val="clear" w:color="auto" w:fill="FFFFFF"/>
            <w:vAlign w:val="center"/>
          </w:tcPr>
          <w:p w:rsidR="00CB4B75" w:rsidRPr="002939AF" w:rsidRDefault="00CB4B75" w:rsidP="009A07DA">
            <w:pPr>
              <w:autoSpaceDE w:val="0"/>
              <w:autoSpaceDN w:val="0"/>
              <w:adjustRightInd w:val="0"/>
              <w:spacing w:after="0" w:line="240" w:lineRule="auto"/>
              <w:ind w:left="3"/>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.513</w:t>
            </w:r>
          </w:p>
        </w:tc>
      </w:tr>
      <w:tr w:rsidR="00CB4B75" w:rsidRPr="009C18A6" w:rsidTr="00B551BE">
        <w:trPr>
          <w:cantSplit/>
        </w:trPr>
        <w:tc>
          <w:tcPr>
            <w:tcW w:w="601" w:type="dxa"/>
            <w:vMerge/>
            <w:shd w:val="clear" w:color="auto" w:fill="FFFFFF"/>
          </w:tcPr>
          <w:p w:rsidR="00CB4B75" w:rsidRPr="00FB4AEB" w:rsidRDefault="00CB4B75" w:rsidP="002476C6">
            <w:pPr>
              <w:autoSpaceDE w:val="0"/>
              <w:autoSpaceDN w:val="0"/>
              <w:adjustRightInd w:val="0"/>
              <w:spacing w:after="0" w:line="240" w:lineRule="auto"/>
              <w:rPr>
                <w:rFonts w:ascii="Times New Roman" w:hAnsi="Times New Roman" w:cs="Times New Roman"/>
                <w:color w:val="000000"/>
                <w:sz w:val="18"/>
                <w:szCs w:val="18"/>
              </w:rPr>
            </w:pPr>
          </w:p>
        </w:tc>
        <w:tc>
          <w:tcPr>
            <w:tcW w:w="817" w:type="dxa"/>
            <w:shd w:val="clear" w:color="auto" w:fill="FFFFFF"/>
          </w:tcPr>
          <w:p w:rsidR="00CB4B75" w:rsidRPr="00FB4AEB" w:rsidRDefault="00CB4B75" w:rsidP="002476C6">
            <w:pPr>
              <w:autoSpaceDE w:val="0"/>
              <w:autoSpaceDN w:val="0"/>
              <w:adjustRightInd w:val="0"/>
              <w:spacing w:after="0" w:line="240" w:lineRule="auto"/>
              <w:ind w:right="-1"/>
              <w:rPr>
                <w:rFonts w:ascii="Times New Roman" w:hAnsi="Times New Roman" w:cs="Times New Roman"/>
                <w:color w:val="000000"/>
                <w:sz w:val="18"/>
                <w:szCs w:val="18"/>
              </w:rPr>
            </w:pPr>
            <w:r w:rsidRPr="00FB4AEB">
              <w:rPr>
                <w:rFonts w:ascii="Times New Roman" w:hAnsi="Times New Roman" w:cs="Times New Roman"/>
                <w:color w:val="000000"/>
                <w:sz w:val="18"/>
                <w:szCs w:val="18"/>
              </w:rPr>
              <w:t>Roy's Largest Root</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1.055</w:t>
            </w:r>
          </w:p>
        </w:tc>
        <w:tc>
          <w:tcPr>
            <w:tcW w:w="567"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49.235</w:t>
            </w:r>
            <w:r w:rsidRPr="00FB4AEB">
              <w:rPr>
                <w:rFonts w:ascii="Times New Roman" w:hAnsi="Times New Roman" w:cs="Times New Roman"/>
                <w:color w:val="000000"/>
                <w:sz w:val="18"/>
                <w:szCs w:val="18"/>
                <w:vertAlign w:val="superscript"/>
              </w:rPr>
              <w:t>b</w:t>
            </w:r>
          </w:p>
        </w:tc>
        <w:tc>
          <w:tcPr>
            <w:tcW w:w="709" w:type="dxa"/>
            <w:shd w:val="clear" w:color="auto" w:fill="FFFFFF"/>
            <w:vAlign w:val="center"/>
          </w:tcPr>
          <w:p w:rsidR="00CB4B75" w:rsidRPr="00FB4AEB" w:rsidRDefault="00CB4B75" w:rsidP="002476C6">
            <w:pPr>
              <w:autoSpaceDE w:val="0"/>
              <w:autoSpaceDN w:val="0"/>
              <w:adjustRightInd w:val="0"/>
              <w:spacing w:after="0" w:line="240" w:lineRule="auto"/>
              <w:ind w:right="-1"/>
              <w:jc w:val="right"/>
              <w:rPr>
                <w:rFonts w:ascii="Times New Roman" w:hAnsi="Times New Roman" w:cs="Times New Roman"/>
                <w:color w:val="000000"/>
                <w:sz w:val="18"/>
                <w:szCs w:val="18"/>
              </w:rPr>
            </w:pPr>
            <w:r w:rsidRPr="00FB4AEB">
              <w:rPr>
                <w:rFonts w:ascii="Times New Roman" w:hAnsi="Times New Roman" w:cs="Times New Roman"/>
                <w:color w:val="000000"/>
                <w:sz w:val="18"/>
                <w:szCs w:val="18"/>
              </w:rPr>
              <w:t>3.000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140.000</w:t>
            </w:r>
          </w:p>
        </w:tc>
        <w:tc>
          <w:tcPr>
            <w:tcW w:w="425" w:type="dxa"/>
            <w:shd w:val="clear" w:color="auto" w:fill="FFFFFF"/>
            <w:vAlign w:val="center"/>
          </w:tcPr>
          <w:p w:rsidR="00CB4B75" w:rsidRPr="002939AF" w:rsidRDefault="00CB4B75" w:rsidP="009A07DA">
            <w:pPr>
              <w:autoSpaceDE w:val="0"/>
              <w:autoSpaceDN w:val="0"/>
              <w:adjustRightInd w:val="0"/>
              <w:spacing w:after="0" w:line="240" w:lineRule="auto"/>
              <w:ind w:left="3"/>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.000</w:t>
            </w:r>
          </w:p>
        </w:tc>
        <w:tc>
          <w:tcPr>
            <w:tcW w:w="709" w:type="dxa"/>
            <w:shd w:val="clear" w:color="auto" w:fill="FFFFFF"/>
            <w:vAlign w:val="center"/>
          </w:tcPr>
          <w:p w:rsidR="00CB4B75" w:rsidRPr="002939AF" w:rsidRDefault="00CB4B75" w:rsidP="002476C6">
            <w:pPr>
              <w:autoSpaceDE w:val="0"/>
              <w:autoSpaceDN w:val="0"/>
              <w:adjustRightInd w:val="0"/>
              <w:spacing w:after="0" w:line="240" w:lineRule="auto"/>
              <w:ind w:right="-1"/>
              <w:jc w:val="right"/>
              <w:rPr>
                <w:rFonts w:ascii="Times New Roman" w:hAnsi="Times New Roman" w:cs="Times New Roman"/>
                <w:color w:val="000000"/>
                <w:sz w:val="20"/>
                <w:szCs w:val="20"/>
              </w:rPr>
            </w:pPr>
            <w:r w:rsidRPr="002939AF">
              <w:rPr>
                <w:rFonts w:ascii="Times New Roman" w:hAnsi="Times New Roman" w:cs="Times New Roman"/>
                <w:color w:val="000000"/>
                <w:sz w:val="20"/>
                <w:szCs w:val="20"/>
              </w:rPr>
              <w:t>.513</w:t>
            </w:r>
          </w:p>
        </w:tc>
      </w:tr>
    </w:tbl>
    <w:p w:rsidR="00CB4B75" w:rsidRDefault="00CB4B75" w:rsidP="00FB4AEB">
      <w:pPr>
        <w:pStyle w:val="ListParagraph"/>
        <w:spacing w:line="360" w:lineRule="auto"/>
        <w:ind w:left="0"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Berdasarka tabel 3 diatas </w:t>
      </w:r>
      <w:r w:rsidRPr="00CB4B75">
        <w:rPr>
          <w:rFonts w:ascii="Times New Roman" w:hAnsi="Times New Roman" w:cs="Times New Roman"/>
          <w:sz w:val="24"/>
          <w:szCs w:val="24"/>
        </w:rPr>
        <w:t>didapatkan</w:t>
      </w:r>
      <w:r>
        <w:rPr>
          <w:rFonts w:ascii="Times New Roman" w:eastAsia="Times New Roman" w:hAnsi="Times New Roman" w:cs="Times New Roman"/>
          <w:sz w:val="24"/>
          <w:szCs w:val="24"/>
        </w:rPr>
        <w:t xml:space="preserve"> nilai </w:t>
      </w:r>
      <w:r w:rsidRPr="00F632BA">
        <w:rPr>
          <w:rFonts w:ascii="Times New Roman" w:eastAsia="Times New Roman" w:hAnsi="Times New Roman" w:cs="Times New Roman"/>
          <w:i/>
          <w:sz w:val="24"/>
          <w:szCs w:val="24"/>
        </w:rPr>
        <w:t>Sig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diuji dengan </w:t>
      </w:r>
      <w:r w:rsidRPr="00F632BA">
        <w:rPr>
          <w:rFonts w:ascii="Times New Roman" w:eastAsia="Times New Roman" w:hAnsi="Times New Roman" w:cs="Times New Roman"/>
          <w:sz w:val="24"/>
          <w:szCs w:val="24"/>
        </w:rPr>
        <w:t>prosedur</w:t>
      </w:r>
      <w:r>
        <w:rPr>
          <w:rFonts w:ascii="Times New Roman" w:eastAsia="Times New Roman" w:hAnsi="Times New Roman" w:cs="Times New Roman"/>
          <w:sz w:val="24"/>
          <w:szCs w:val="24"/>
        </w:rPr>
        <w:t xml:space="preserve"> </w:t>
      </w:r>
      <w:r w:rsidRPr="00F632BA">
        <w:rPr>
          <w:rFonts w:ascii="Times New Roman" w:hAnsi="Times New Roman" w:cs="Times New Roman"/>
          <w:i/>
          <w:color w:val="000000"/>
          <w:sz w:val="24"/>
          <w:szCs w:val="24"/>
        </w:rPr>
        <w:t xml:space="preserve">Pillai's Trace, Wilks' Lambda, Hotelling's Trace, </w:t>
      </w:r>
      <w:r w:rsidRPr="00F632BA">
        <w:rPr>
          <w:rFonts w:ascii="Times New Roman" w:hAnsi="Times New Roman" w:cs="Times New Roman"/>
          <w:color w:val="000000"/>
          <w:sz w:val="24"/>
          <w:szCs w:val="24"/>
        </w:rPr>
        <w:t>dan</w:t>
      </w:r>
      <w:r w:rsidRPr="00F632BA">
        <w:rPr>
          <w:rFonts w:ascii="Times New Roman" w:hAnsi="Times New Roman" w:cs="Times New Roman"/>
          <w:i/>
          <w:color w:val="000000"/>
          <w:sz w:val="24"/>
          <w:szCs w:val="24"/>
        </w:rPr>
        <w:t xml:space="preserve"> Roy's Largest Root</w:t>
      </w:r>
      <w:r>
        <w:rPr>
          <w:rFonts w:ascii="Times New Roman" w:hAnsi="Times New Roman" w:cs="Times New Roman"/>
          <w:color w:val="000000"/>
          <w:sz w:val="24"/>
          <w:szCs w:val="24"/>
        </w:rPr>
        <w:t xml:space="preserve"> semuanya menunjukan angka 0,000 artinya nilai </w:t>
      </w:r>
      <w:r>
        <w:rPr>
          <w:rFonts w:ascii="Times New Roman" w:hAnsi="Times New Roman" w:cs="Times New Roman"/>
          <w:i/>
          <w:color w:val="000000"/>
          <w:sz w:val="24"/>
          <w:szCs w:val="24"/>
        </w:rPr>
        <w:t>Sig</w:t>
      </w:r>
      <w:r>
        <w:rPr>
          <w:rFonts w:ascii="Times New Roman" w:hAnsi="Times New Roman" w:cs="Times New Roman"/>
          <w:color w:val="000000"/>
          <w:sz w:val="24"/>
          <w:szCs w:val="24"/>
        </w:rPr>
        <w:t xml:space="preserve"> &lt; 0,05 sesuai dengan kriteria diatas dapat disimpulkan bahwa H</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 dan H</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diterima artinya terdapat pengaruh secara simultan model pemebelajaran </w:t>
      </w:r>
      <w:r>
        <w:rPr>
          <w:rFonts w:ascii="Times New Roman" w:hAnsi="Times New Roman" w:cs="Times New Roman"/>
          <w:i/>
          <w:color w:val="000000"/>
          <w:sz w:val="24"/>
          <w:szCs w:val="24"/>
        </w:rPr>
        <w:t>POGIL</w:t>
      </w:r>
      <w:r>
        <w:rPr>
          <w:rFonts w:ascii="Times New Roman" w:hAnsi="Times New Roman" w:cs="Times New Roman"/>
          <w:color w:val="000000"/>
          <w:sz w:val="24"/>
          <w:szCs w:val="24"/>
        </w:rPr>
        <w:t xml:space="preserve"> terhadap </w:t>
      </w:r>
      <w:r>
        <w:rPr>
          <w:rFonts w:ascii="Times New Roman" w:hAnsi="Times New Roman" w:cs="Times New Roman"/>
          <w:color w:val="000000"/>
          <w:sz w:val="24"/>
          <w:szCs w:val="24"/>
        </w:rPr>
        <w:t>Pemahaman konsep IPA, Keterampilan proses sains, dan kemampuan berpikir kritis.</w:t>
      </w:r>
    </w:p>
    <w:p w:rsidR="0049308D" w:rsidRPr="00ED2C9E" w:rsidRDefault="0049308D" w:rsidP="00ED2C9E">
      <w:pPr>
        <w:tabs>
          <w:tab w:val="left" w:pos="284"/>
        </w:tabs>
        <w:spacing w:line="240" w:lineRule="auto"/>
        <w:rPr>
          <w:rFonts w:ascii="Times New Roman" w:hAnsi="Times New Roman" w:cs="Times New Roman"/>
          <w:color w:val="000000"/>
          <w:sz w:val="24"/>
          <w:szCs w:val="24"/>
        </w:rPr>
      </w:pPr>
      <w:r w:rsidRPr="00ED2C9E">
        <w:rPr>
          <w:rFonts w:ascii="Times New Roman" w:hAnsi="Times New Roman" w:cs="Times New Roman"/>
          <w:b/>
          <w:sz w:val="24"/>
          <w:szCs w:val="24"/>
        </w:rPr>
        <w:t xml:space="preserve">Pengaruh Model Pembelajaran </w:t>
      </w:r>
      <w:r w:rsidRPr="00ED2C9E">
        <w:rPr>
          <w:rFonts w:ascii="Times New Roman" w:hAnsi="Times New Roman" w:cs="Times New Roman"/>
          <w:b/>
          <w:i/>
          <w:sz w:val="24"/>
          <w:szCs w:val="24"/>
        </w:rPr>
        <w:t>POGIL</w:t>
      </w:r>
      <w:r w:rsidRPr="00ED2C9E">
        <w:rPr>
          <w:rFonts w:ascii="Times New Roman" w:hAnsi="Times New Roman" w:cs="Times New Roman"/>
          <w:b/>
          <w:sz w:val="24"/>
          <w:szCs w:val="24"/>
        </w:rPr>
        <w:t xml:space="preserve"> Terhadap Pemahaman Konsep IPA</w:t>
      </w:r>
    </w:p>
    <w:p w:rsidR="0049308D" w:rsidRDefault="0049308D" w:rsidP="00ED2C9E">
      <w:pPr>
        <w:pStyle w:val="ListParagraph"/>
        <w:spacing w:line="360" w:lineRule="auto"/>
        <w:ind w:left="0" w:firstLine="567"/>
        <w:jc w:val="both"/>
        <w:rPr>
          <w:rFonts w:ascii="Times New Roman" w:hAnsi="Times New Roman" w:cs="Times New Roman"/>
          <w:color w:val="161412"/>
          <w:sz w:val="24"/>
          <w:szCs w:val="24"/>
        </w:rPr>
      </w:pPr>
      <w:r>
        <w:rPr>
          <w:rFonts w:ascii="Times New Roman" w:hAnsi="Times New Roman" w:cs="Times New Roman"/>
          <w:sz w:val="24"/>
          <w:szCs w:val="24"/>
        </w:rPr>
        <w:t xml:space="preserve">Hasil analisis data menunjukkan bahwa terdapat pengaruh </w:t>
      </w:r>
      <w:r w:rsidRPr="00CD39B5">
        <w:rPr>
          <w:rFonts w:ascii="Times New Roman" w:hAnsi="Times New Roman" w:cs="Times New Roman"/>
          <w:sz w:val="24"/>
          <w:szCs w:val="24"/>
        </w:rPr>
        <w:t xml:space="preserve">model pembelajaran </w:t>
      </w:r>
      <w:r w:rsidRPr="00CD39B5">
        <w:rPr>
          <w:rFonts w:ascii="Times New Roman" w:hAnsi="Times New Roman" w:cs="Times New Roman"/>
          <w:i/>
          <w:sz w:val="24"/>
          <w:szCs w:val="24"/>
        </w:rPr>
        <w:t>POGIL</w:t>
      </w:r>
      <w:r w:rsidRPr="00CD39B5">
        <w:rPr>
          <w:rFonts w:ascii="Times New Roman" w:hAnsi="Times New Roman" w:cs="Times New Roman"/>
          <w:sz w:val="24"/>
          <w:szCs w:val="24"/>
        </w:rPr>
        <w:t xml:space="preserve"> </w:t>
      </w:r>
      <w:r>
        <w:rPr>
          <w:rFonts w:ascii="Times New Roman" w:hAnsi="Times New Roman" w:cs="Times New Roman"/>
          <w:sz w:val="24"/>
          <w:szCs w:val="24"/>
        </w:rPr>
        <w:t xml:space="preserve">terhadap pemahaman konsep IPA. </w:t>
      </w:r>
      <w:r w:rsidRPr="00CD39B5">
        <w:rPr>
          <w:rFonts w:ascii="Times New Roman" w:hAnsi="Times New Roman" w:cs="Times New Roman"/>
          <w:sz w:val="24"/>
          <w:szCs w:val="24"/>
        </w:rPr>
        <w:t xml:space="preserve">Pengaruh ini disebabkan oleh penerapan model </w:t>
      </w:r>
      <w:r w:rsidRPr="00CD39B5">
        <w:rPr>
          <w:rFonts w:ascii="Times New Roman" w:hAnsi="Times New Roman" w:cs="Times New Roman"/>
          <w:i/>
          <w:sz w:val="24"/>
          <w:szCs w:val="24"/>
        </w:rPr>
        <w:t>POGIL</w:t>
      </w:r>
      <w:r>
        <w:rPr>
          <w:rFonts w:ascii="Times New Roman" w:hAnsi="Times New Roman" w:cs="Times New Roman"/>
          <w:sz w:val="24"/>
          <w:szCs w:val="24"/>
        </w:rPr>
        <w:t xml:space="preserve"> yang mengarahkan</w:t>
      </w:r>
      <w:r w:rsidRPr="00CD39B5">
        <w:rPr>
          <w:rFonts w:ascii="Times New Roman" w:hAnsi="Times New Roman" w:cs="Times New Roman"/>
          <w:sz w:val="24"/>
          <w:szCs w:val="24"/>
        </w:rPr>
        <w:t xml:space="preserve"> siswa lebih mudah memahami materi pembelajaran karena diajarkan melalui kerjasama tim</w:t>
      </w:r>
      <w:r>
        <w:rPr>
          <w:rFonts w:ascii="Times New Roman" w:hAnsi="Times New Roman" w:cs="Times New Roman"/>
          <w:sz w:val="24"/>
          <w:szCs w:val="24"/>
        </w:rPr>
        <w:t xml:space="preserve"> atau kelompok dalam </w:t>
      </w:r>
      <w:r w:rsidRPr="00CD39B5">
        <w:rPr>
          <w:rFonts w:ascii="Times New Roman" w:hAnsi="Times New Roman" w:cs="Times New Roman"/>
          <w:sz w:val="24"/>
          <w:szCs w:val="24"/>
        </w:rPr>
        <w:t xml:space="preserve">menyelesaikan soal dan permasalahan yang diberikan oleh guru. Hal ini sesuai dengan pernyataan yang dikemukakan oleh Brown (2010) bahwa belajar dalam tim memungkinkan siswa lebih mengembangkan penalarannya pada tingkat yang lebih tinggi, karena diskusi yang dilakukan terjadi pembagian peran dalam kelompok, sehingga membuat pembelajaran lebih menarik dan membantu terjadinya kerja sama antar anggota yang mengakibatkan tumbuhnya keaktifan siswa dalam pembelajaran. </w:t>
      </w:r>
      <w:r>
        <w:rPr>
          <w:rFonts w:ascii="Times New Roman" w:hAnsi="Times New Roman" w:cs="Times New Roman"/>
          <w:sz w:val="24"/>
          <w:szCs w:val="24"/>
        </w:rPr>
        <w:t>Selain itu p</w:t>
      </w:r>
      <w:r w:rsidRPr="00CD39B5">
        <w:rPr>
          <w:rFonts w:ascii="Times New Roman" w:hAnsi="Times New Roman" w:cs="Times New Roman"/>
          <w:color w:val="161412"/>
          <w:sz w:val="24"/>
          <w:szCs w:val="24"/>
        </w:rPr>
        <w:t xml:space="preserve">embelajaran dengan </w:t>
      </w:r>
      <w:r w:rsidRPr="00CD39B5">
        <w:rPr>
          <w:rFonts w:ascii="Times New Roman" w:hAnsi="Times New Roman" w:cs="Times New Roman"/>
          <w:i/>
          <w:color w:val="161412"/>
          <w:sz w:val="24"/>
          <w:szCs w:val="24"/>
        </w:rPr>
        <w:t>guided inquiry</w:t>
      </w:r>
      <w:r w:rsidRPr="00CD39B5">
        <w:rPr>
          <w:rFonts w:ascii="Times New Roman" w:hAnsi="Times New Roman" w:cs="Times New Roman"/>
          <w:color w:val="161412"/>
          <w:sz w:val="24"/>
          <w:szCs w:val="24"/>
        </w:rPr>
        <w:t xml:space="preserve"> dapat mendorong siswa secara aktif</w:t>
      </w:r>
      <w:r>
        <w:rPr>
          <w:rFonts w:ascii="Times New Roman" w:hAnsi="Times New Roman" w:cs="Times New Roman"/>
          <w:color w:val="161412"/>
          <w:sz w:val="24"/>
          <w:szCs w:val="24"/>
        </w:rPr>
        <w:t xml:space="preserve"> untuk</w:t>
      </w:r>
      <w:r w:rsidRPr="00CD39B5">
        <w:rPr>
          <w:rFonts w:ascii="Times New Roman" w:hAnsi="Times New Roman" w:cs="Times New Roman"/>
          <w:color w:val="161412"/>
          <w:sz w:val="24"/>
          <w:szCs w:val="24"/>
        </w:rPr>
        <w:t xml:space="preserve"> menggali pengetahuannya sendiri sehingga siswa dapat menjadi pribadi yang mandiri, aktif, serta terampil dalam memecahkan masalah berdasarkan informasi dan pengetahuan yang didapatkan (Natalina, 2013).</w:t>
      </w:r>
      <w:r>
        <w:rPr>
          <w:rFonts w:ascii="Times New Roman" w:hAnsi="Times New Roman" w:cs="Times New Roman"/>
          <w:color w:val="161412"/>
          <w:sz w:val="24"/>
          <w:szCs w:val="24"/>
        </w:rPr>
        <w:t xml:space="preserve"> Dengan demikian model pembelajaran dapat mendorong keaktifan siswa untuk menggali pengetahuannya secara madiri dalam memecahkan masalah pada konsep yang sedang dipelajarinya.</w:t>
      </w:r>
    </w:p>
    <w:p w:rsidR="0049308D" w:rsidRDefault="0049308D" w:rsidP="00ED2C9E">
      <w:pPr>
        <w:pStyle w:val="ListParagraph"/>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Kelebihan model </w:t>
      </w:r>
      <w:r w:rsidRPr="0049308D">
        <w:rPr>
          <w:rFonts w:ascii="Times New Roman" w:hAnsi="Times New Roman" w:cs="Times New Roman"/>
          <w:sz w:val="24"/>
          <w:szCs w:val="24"/>
        </w:rPr>
        <w:t>pembelajaran</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POGIL</w:t>
      </w:r>
      <w:r>
        <w:rPr>
          <w:rFonts w:ascii="Times New Roman" w:hAnsi="Times New Roman" w:cs="Times New Roman"/>
          <w:color w:val="000000"/>
          <w:sz w:val="24"/>
          <w:szCs w:val="24"/>
        </w:rPr>
        <w:t xml:space="preserve"> terlihat dari kesiapan siswa dalam proses pembelajaran, karena siswa terlebih dahulu mempersiapkan diri mengenai materi yang akan dipelajari. Oleh karena itu siswa memiliki kesiapan berupa pengetahuan dan pemahaman konsep awal pada materi yang akan dipelajarinya (Rahayu &amp; Pamelasari 2015).</w:t>
      </w:r>
      <w:r w:rsidRPr="00CD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menerapkan model pembelajaran </w:t>
      </w:r>
      <w:r>
        <w:rPr>
          <w:rFonts w:ascii="Times New Roman" w:hAnsi="Times New Roman" w:cs="Times New Roman"/>
          <w:i/>
          <w:color w:val="000000"/>
          <w:sz w:val="24"/>
          <w:szCs w:val="24"/>
        </w:rPr>
        <w:t>POGIL</w:t>
      </w:r>
      <w:r>
        <w:rPr>
          <w:rFonts w:ascii="Times New Roman" w:hAnsi="Times New Roman" w:cs="Times New Roman"/>
          <w:color w:val="000000"/>
          <w:sz w:val="24"/>
          <w:szCs w:val="24"/>
        </w:rPr>
        <w:t xml:space="preserve"> pada </w:t>
      </w:r>
      <w:r w:rsidRPr="00CD39B5">
        <w:rPr>
          <w:rFonts w:ascii="Times New Roman" w:hAnsi="Times New Roman" w:cs="Times New Roman"/>
          <w:color w:val="000000"/>
          <w:sz w:val="24"/>
          <w:szCs w:val="24"/>
        </w:rPr>
        <w:t xml:space="preserve">setiap akhir pembelajaran </w:t>
      </w:r>
      <w:r>
        <w:rPr>
          <w:rFonts w:ascii="Times New Roman" w:hAnsi="Times New Roman" w:cs="Times New Roman"/>
          <w:color w:val="000000"/>
          <w:sz w:val="24"/>
          <w:szCs w:val="24"/>
        </w:rPr>
        <w:t xml:space="preserve">guru mengharuskan </w:t>
      </w:r>
      <w:r w:rsidRPr="00CD39B5">
        <w:rPr>
          <w:rFonts w:ascii="Times New Roman" w:hAnsi="Times New Roman" w:cs="Times New Roman"/>
          <w:color w:val="000000"/>
          <w:sz w:val="24"/>
          <w:szCs w:val="24"/>
        </w:rPr>
        <w:t>siswa untuk membaca materi</w:t>
      </w:r>
      <w:r>
        <w:rPr>
          <w:rFonts w:ascii="Times New Roman" w:hAnsi="Times New Roman" w:cs="Times New Roman"/>
          <w:color w:val="000000"/>
          <w:sz w:val="24"/>
          <w:szCs w:val="24"/>
        </w:rPr>
        <w:t xml:space="preserve"> pembelajaran</w:t>
      </w:r>
      <w:r w:rsidRPr="00CD39B5">
        <w:rPr>
          <w:rFonts w:ascii="Times New Roman" w:hAnsi="Times New Roman" w:cs="Times New Roman"/>
          <w:color w:val="000000"/>
          <w:sz w:val="24"/>
          <w:szCs w:val="24"/>
        </w:rPr>
        <w:t xml:space="preserve"> yang akan dipelajari pada pertemuan berikutnya. Dengan</w:t>
      </w:r>
      <w:r>
        <w:rPr>
          <w:rFonts w:ascii="Times New Roman" w:hAnsi="Times New Roman" w:cs="Times New Roman"/>
          <w:color w:val="000000"/>
          <w:sz w:val="24"/>
          <w:szCs w:val="24"/>
        </w:rPr>
        <w:t xml:space="preserve"> demikian siswa yang telah</w:t>
      </w:r>
      <w:r w:rsidRPr="00CD39B5">
        <w:rPr>
          <w:rFonts w:ascii="Times New Roman" w:hAnsi="Times New Roman" w:cs="Times New Roman"/>
          <w:color w:val="000000"/>
          <w:sz w:val="24"/>
          <w:szCs w:val="24"/>
        </w:rPr>
        <w:t xml:space="preserve"> mempelajari materi terlebih dahulu akan lebih </w:t>
      </w:r>
      <w:r>
        <w:rPr>
          <w:rFonts w:ascii="Times New Roman" w:hAnsi="Times New Roman" w:cs="Times New Roman"/>
          <w:color w:val="000000"/>
          <w:sz w:val="24"/>
          <w:szCs w:val="24"/>
        </w:rPr>
        <w:t>mudah</w:t>
      </w:r>
      <w:r w:rsidRPr="00CD39B5">
        <w:rPr>
          <w:rFonts w:ascii="Times New Roman" w:hAnsi="Times New Roman" w:cs="Times New Roman"/>
          <w:color w:val="000000"/>
          <w:sz w:val="24"/>
          <w:szCs w:val="24"/>
        </w:rPr>
        <w:t xml:space="preserve"> dalam menemukan konsep, sehingga pemahaman terhadap konsep </w:t>
      </w:r>
      <w:r>
        <w:rPr>
          <w:rFonts w:ascii="Times New Roman" w:hAnsi="Times New Roman" w:cs="Times New Roman"/>
          <w:color w:val="000000"/>
          <w:sz w:val="24"/>
          <w:szCs w:val="24"/>
        </w:rPr>
        <w:t xml:space="preserve">pada materi </w:t>
      </w:r>
      <w:r w:rsidRPr="00CD39B5">
        <w:rPr>
          <w:rFonts w:ascii="Times New Roman" w:hAnsi="Times New Roman" w:cs="Times New Roman"/>
          <w:color w:val="000000"/>
          <w:sz w:val="24"/>
          <w:szCs w:val="24"/>
        </w:rPr>
        <w:t>yang dipelajarinya semakin kuat</w:t>
      </w:r>
      <w:r>
        <w:rPr>
          <w:rFonts w:ascii="Times New Roman" w:hAnsi="Times New Roman" w:cs="Times New Roman"/>
          <w:color w:val="000000"/>
          <w:sz w:val="24"/>
          <w:szCs w:val="24"/>
        </w:rPr>
        <w:t>.</w:t>
      </w:r>
      <w:r w:rsidRPr="00CD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Selain itu konsep yang ditemukan mendapat </w:t>
      </w:r>
      <w:r w:rsidRPr="00CD39B5">
        <w:rPr>
          <w:rFonts w:ascii="Times New Roman" w:hAnsi="Times New Roman" w:cs="Times New Roman"/>
          <w:color w:val="000000"/>
          <w:sz w:val="24"/>
          <w:szCs w:val="24"/>
        </w:rPr>
        <w:t xml:space="preserve">konfirmasi </w:t>
      </w:r>
      <w:r>
        <w:rPr>
          <w:rFonts w:ascii="Times New Roman" w:hAnsi="Times New Roman" w:cs="Times New Roman"/>
          <w:color w:val="000000"/>
          <w:sz w:val="24"/>
          <w:szCs w:val="24"/>
        </w:rPr>
        <w:t>dari</w:t>
      </w:r>
      <w:r w:rsidRPr="00CD39B5">
        <w:rPr>
          <w:rFonts w:ascii="Times New Roman" w:hAnsi="Times New Roman" w:cs="Times New Roman"/>
          <w:color w:val="000000"/>
          <w:sz w:val="24"/>
          <w:szCs w:val="24"/>
        </w:rPr>
        <w:t xml:space="preserve"> tim atau kelompoknya </w:t>
      </w:r>
      <w:r>
        <w:rPr>
          <w:rFonts w:ascii="Times New Roman" w:hAnsi="Times New Roman" w:cs="Times New Roman"/>
          <w:color w:val="000000"/>
          <w:sz w:val="24"/>
          <w:szCs w:val="24"/>
        </w:rPr>
        <w:t>bahkan dari guru.</w:t>
      </w:r>
    </w:p>
    <w:p w:rsidR="0049308D" w:rsidRPr="00ED2C9E" w:rsidRDefault="0049308D" w:rsidP="00ED2C9E">
      <w:pPr>
        <w:tabs>
          <w:tab w:val="left" w:pos="284"/>
        </w:tabs>
        <w:spacing w:line="240" w:lineRule="auto"/>
        <w:rPr>
          <w:rFonts w:ascii="Times New Roman" w:hAnsi="Times New Roman" w:cs="Times New Roman"/>
          <w:color w:val="000000"/>
          <w:sz w:val="24"/>
          <w:szCs w:val="24"/>
        </w:rPr>
      </w:pPr>
      <w:r w:rsidRPr="00ED2C9E">
        <w:rPr>
          <w:rFonts w:ascii="Times New Roman" w:hAnsi="Times New Roman" w:cs="Times New Roman"/>
          <w:b/>
          <w:sz w:val="24"/>
          <w:szCs w:val="24"/>
        </w:rPr>
        <w:t xml:space="preserve">Pengaruh model pembelajaran </w:t>
      </w:r>
      <w:r w:rsidRPr="00ED2C9E">
        <w:rPr>
          <w:rFonts w:ascii="Times New Roman" w:hAnsi="Times New Roman" w:cs="Times New Roman"/>
          <w:b/>
          <w:i/>
          <w:sz w:val="24"/>
          <w:szCs w:val="24"/>
        </w:rPr>
        <w:t>POGIL</w:t>
      </w:r>
      <w:r w:rsidRPr="00ED2C9E">
        <w:rPr>
          <w:rFonts w:ascii="Times New Roman" w:hAnsi="Times New Roman" w:cs="Times New Roman"/>
          <w:b/>
          <w:sz w:val="24"/>
          <w:szCs w:val="24"/>
        </w:rPr>
        <w:t xml:space="preserve"> Terhadap</w:t>
      </w:r>
      <w:r w:rsidRPr="00ED2C9E">
        <w:rPr>
          <w:rFonts w:ascii="Times New Roman" w:hAnsi="Times New Roman" w:cs="Times New Roman"/>
          <w:b/>
          <w:color w:val="161412"/>
          <w:sz w:val="24"/>
          <w:szCs w:val="24"/>
        </w:rPr>
        <w:t xml:space="preserve"> Keterampilan Proses Sains</w:t>
      </w:r>
    </w:p>
    <w:p w:rsidR="0049308D" w:rsidRDefault="0049308D" w:rsidP="00ED2C9E">
      <w:pPr>
        <w:pStyle w:val="ListParagraph"/>
        <w:spacing w:line="360" w:lineRule="auto"/>
        <w:ind w:left="0"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Berdasarkan hasil analisis</w:t>
      </w:r>
      <w:r w:rsidRPr="00CD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data menunjukkan bahwa terdapat pengaruh </w:t>
      </w:r>
      <w:r w:rsidRPr="00CD39B5">
        <w:rPr>
          <w:rFonts w:ascii="Times New Roman" w:hAnsi="Times New Roman" w:cs="Times New Roman"/>
          <w:sz w:val="24"/>
          <w:szCs w:val="24"/>
        </w:rPr>
        <w:t xml:space="preserve">model pembelajaran </w:t>
      </w:r>
      <w:r w:rsidRPr="00CD39B5">
        <w:rPr>
          <w:rFonts w:ascii="Times New Roman" w:hAnsi="Times New Roman" w:cs="Times New Roman"/>
          <w:i/>
          <w:sz w:val="24"/>
          <w:szCs w:val="24"/>
        </w:rPr>
        <w:t>POGIL</w:t>
      </w:r>
      <w:r w:rsidRPr="00CD39B5">
        <w:rPr>
          <w:rFonts w:ascii="Times New Roman" w:hAnsi="Times New Roman" w:cs="Times New Roman"/>
          <w:color w:val="000000"/>
          <w:sz w:val="24"/>
          <w:szCs w:val="24"/>
        </w:rPr>
        <w:t xml:space="preserve"> terhadap keterampilan proses sains.</w:t>
      </w:r>
      <w:r>
        <w:rPr>
          <w:rFonts w:ascii="Times New Roman" w:hAnsi="Times New Roman" w:cs="Times New Roman"/>
          <w:color w:val="000000"/>
          <w:sz w:val="24"/>
          <w:szCs w:val="24"/>
        </w:rPr>
        <w:t xml:space="preserve"> </w:t>
      </w:r>
      <w:r w:rsidRPr="00CD39B5">
        <w:rPr>
          <w:rFonts w:ascii="Times New Roman" w:hAnsi="Times New Roman" w:cs="Times New Roman"/>
          <w:color w:val="000000"/>
          <w:sz w:val="24"/>
          <w:szCs w:val="24"/>
        </w:rPr>
        <w:t xml:space="preserve">Hal ini disebabkan karena kelompok eksperimen yang menerapkan </w:t>
      </w:r>
      <w:r w:rsidRPr="00CD39B5">
        <w:rPr>
          <w:rFonts w:ascii="Times New Roman" w:hAnsi="Times New Roman" w:cs="Times New Roman"/>
          <w:sz w:val="24"/>
          <w:szCs w:val="24"/>
        </w:rPr>
        <w:t xml:space="preserve">model pembelajaran </w:t>
      </w:r>
      <w:r w:rsidRPr="00CD39B5">
        <w:rPr>
          <w:rFonts w:ascii="Times New Roman" w:hAnsi="Times New Roman" w:cs="Times New Roman"/>
          <w:i/>
          <w:sz w:val="24"/>
          <w:szCs w:val="24"/>
        </w:rPr>
        <w:t>POGIL</w:t>
      </w:r>
      <w:r w:rsidRPr="00CD39B5">
        <w:rPr>
          <w:rFonts w:ascii="Times New Roman" w:hAnsi="Times New Roman" w:cs="Times New Roman"/>
          <w:color w:val="000000"/>
          <w:sz w:val="24"/>
          <w:szCs w:val="24"/>
        </w:rPr>
        <w:t xml:space="preserve"> melakukan percobaan atau praktikum. Dengan melakukan percobaan siswa mengalami langsung proses yang dipelajarinya sehingga benar-benar terfokus terhadap apa yang sedang dilakukan atau dipelajarinya. Keterampilan proses sains </w:t>
      </w:r>
      <w:r w:rsidRPr="00CD39B5">
        <w:rPr>
          <w:rFonts w:ascii="Times New Roman" w:eastAsia="Times New Roman" w:hAnsi="Times New Roman" w:cs="Times New Roman"/>
          <w:sz w:val="24"/>
          <w:szCs w:val="24"/>
        </w:rPr>
        <w:t xml:space="preserve">dapat dikembangkan melalui </w:t>
      </w:r>
      <w:r w:rsidRPr="00C43237">
        <w:rPr>
          <w:rFonts w:ascii="Times New Roman" w:hAnsi="Times New Roman" w:cs="Times New Roman"/>
          <w:sz w:val="24"/>
          <w:szCs w:val="24"/>
        </w:rPr>
        <w:t>pengalaman</w:t>
      </w:r>
      <w:r w:rsidRPr="00CD39B5">
        <w:rPr>
          <w:rFonts w:ascii="Times New Roman" w:eastAsia="Times New Roman" w:hAnsi="Times New Roman" w:cs="Times New Roman"/>
          <w:sz w:val="24"/>
          <w:szCs w:val="24"/>
        </w:rPr>
        <w:t xml:space="preserve"> langsung karena siswa dapat </w:t>
      </w:r>
      <w:r w:rsidRPr="00CD39B5">
        <w:rPr>
          <w:rFonts w:ascii="Times New Roman" w:eastAsia="Times New Roman" w:hAnsi="Times New Roman" w:cs="Times New Roman"/>
          <w:sz w:val="24"/>
          <w:szCs w:val="24"/>
        </w:rPr>
        <w:t>lebih menghayati proses atau kegiatan yang sedang dilakukan (Rustaman 2005).</w:t>
      </w:r>
    </w:p>
    <w:p w:rsidR="00EE0B4E" w:rsidRPr="0049308D" w:rsidRDefault="00EE0B4E" w:rsidP="00ED2C9E">
      <w:pPr>
        <w:pStyle w:val="ListParagraph"/>
        <w:spacing w:line="360" w:lineRule="auto"/>
        <w:ind w:left="0" w:firstLine="567"/>
        <w:jc w:val="both"/>
        <w:rPr>
          <w:rFonts w:ascii="Times New Roman" w:hAnsi="Times New Roman" w:cs="Times New Roman"/>
          <w:color w:val="000000"/>
          <w:sz w:val="24"/>
          <w:szCs w:val="24"/>
        </w:rPr>
      </w:pPr>
      <w:r w:rsidRPr="00CD39B5">
        <w:rPr>
          <w:rFonts w:ascii="Times New Roman" w:eastAsia="Times New Roman" w:hAnsi="Times New Roman" w:cs="Times New Roman"/>
          <w:sz w:val="24"/>
          <w:szCs w:val="24"/>
        </w:rPr>
        <w:t xml:space="preserve">Banyak manfaat yang didapatkan </w:t>
      </w:r>
      <w:r w:rsidRPr="003F5EDE">
        <w:rPr>
          <w:rFonts w:ascii="Times New Roman" w:hAnsi="Times New Roman" w:cs="Times New Roman"/>
          <w:color w:val="000000"/>
          <w:sz w:val="24"/>
          <w:szCs w:val="24"/>
        </w:rPr>
        <w:t>dengan</w:t>
      </w:r>
      <w:r w:rsidRPr="00CD39B5">
        <w:rPr>
          <w:rFonts w:ascii="Times New Roman" w:eastAsia="Times New Roman" w:hAnsi="Times New Roman" w:cs="Times New Roman"/>
          <w:sz w:val="24"/>
          <w:szCs w:val="24"/>
        </w:rPr>
        <w:t xml:space="preserve"> melibatkan siswa dalam kegiatan laboratorium antara lain meningkatkan kebermaknaan belajar, pemahaman konseptual dan pemahaman tentang sifat sains </w:t>
      </w:r>
      <w:r w:rsidRPr="00CD39B5">
        <w:rPr>
          <w:rFonts w:ascii="Times New Roman" w:hAnsi="Times New Roman" w:cs="Times New Roman"/>
          <w:color w:val="000000"/>
          <w:sz w:val="24"/>
          <w:szCs w:val="24"/>
        </w:rPr>
        <w:t xml:space="preserve">(Hofstein, </w:t>
      </w:r>
      <w:r w:rsidRPr="00CD39B5">
        <w:rPr>
          <w:rFonts w:ascii="Times New Roman" w:hAnsi="Times New Roman" w:cs="Times New Roman"/>
          <w:i/>
          <w:color w:val="000000"/>
          <w:sz w:val="24"/>
          <w:szCs w:val="24"/>
        </w:rPr>
        <w:t>at al</w:t>
      </w:r>
      <w:r w:rsidRPr="00CD39B5">
        <w:rPr>
          <w:rFonts w:ascii="Times New Roman" w:hAnsi="Times New Roman" w:cs="Times New Roman"/>
          <w:color w:val="000000"/>
          <w:sz w:val="24"/>
          <w:szCs w:val="24"/>
        </w:rPr>
        <w:t xml:space="preserve"> 2005)</w:t>
      </w:r>
      <w:r w:rsidRPr="00CD39B5">
        <w:rPr>
          <w:rFonts w:ascii="Times New Roman" w:eastAsia="Times New Roman" w:hAnsi="Times New Roman" w:cs="Times New Roman"/>
          <w:sz w:val="24"/>
          <w:szCs w:val="24"/>
        </w:rPr>
        <w:t xml:space="preserve">. Oleh karena itu keterampilan proses sains dapat dilatih dari deskripsi data-data hasil penelitian, fenomena-fenomena alam yang sudah diketahui, dan peralatan sederhana yang ada disekitar siswa. </w:t>
      </w:r>
      <w:r w:rsidRPr="00CD39B5">
        <w:rPr>
          <w:rFonts w:ascii="Times New Roman" w:hAnsi="Times New Roman" w:cs="Times New Roman"/>
          <w:color w:val="161412"/>
          <w:sz w:val="24"/>
          <w:szCs w:val="24"/>
        </w:rPr>
        <w:t xml:space="preserve">Menurut Jufri (2013) proses pembelajaran bukan sekedar </w:t>
      </w:r>
      <w:r w:rsidRPr="00C43237">
        <w:rPr>
          <w:rFonts w:ascii="Times New Roman" w:hAnsi="Times New Roman" w:cs="Times New Roman"/>
          <w:sz w:val="24"/>
          <w:szCs w:val="24"/>
        </w:rPr>
        <w:t>kegiatan</w:t>
      </w:r>
      <w:r w:rsidRPr="00CD39B5">
        <w:rPr>
          <w:rFonts w:ascii="Times New Roman" w:hAnsi="Times New Roman" w:cs="Times New Roman"/>
          <w:color w:val="161412"/>
          <w:sz w:val="24"/>
          <w:szCs w:val="24"/>
        </w:rPr>
        <w:t xml:space="preserve"> menyampaikan dan menjelaskan konsep yang dipelajari, tetapi melibatkan siswa untuk membangun pengetahuan dan keterampilan, merumuskan masalah melalui kegiatan laboratorium.</w:t>
      </w:r>
    </w:p>
    <w:p w:rsidR="00CB4B75" w:rsidRDefault="00EE0B4E" w:rsidP="00ED2C9E">
      <w:pPr>
        <w:pStyle w:val="ListParagraph"/>
        <w:spacing w:line="240" w:lineRule="auto"/>
        <w:ind w:left="0"/>
        <w:jc w:val="both"/>
        <w:rPr>
          <w:rFonts w:ascii="Times New Roman" w:hAnsi="Times New Roman" w:cs="Times New Roman"/>
          <w:b/>
          <w:color w:val="000000"/>
          <w:sz w:val="24"/>
          <w:szCs w:val="24"/>
        </w:rPr>
      </w:pPr>
      <w:r w:rsidRPr="00CD39B5">
        <w:rPr>
          <w:rFonts w:ascii="Times New Roman" w:hAnsi="Times New Roman" w:cs="Times New Roman"/>
          <w:b/>
          <w:sz w:val="24"/>
          <w:szCs w:val="24"/>
        </w:rPr>
        <w:t xml:space="preserve">Pengaruh Model Pembelajaran </w:t>
      </w:r>
      <w:r w:rsidRPr="00CD39B5">
        <w:rPr>
          <w:rFonts w:ascii="Times New Roman" w:hAnsi="Times New Roman" w:cs="Times New Roman"/>
          <w:b/>
          <w:i/>
          <w:sz w:val="24"/>
          <w:szCs w:val="24"/>
        </w:rPr>
        <w:t>POGIL</w:t>
      </w:r>
      <w:r w:rsidRPr="00CD39B5">
        <w:rPr>
          <w:rFonts w:ascii="Times New Roman" w:hAnsi="Times New Roman" w:cs="Times New Roman"/>
          <w:b/>
          <w:sz w:val="24"/>
          <w:szCs w:val="24"/>
        </w:rPr>
        <w:t xml:space="preserve"> Terhadap</w:t>
      </w:r>
      <w:r w:rsidRPr="00CD39B5">
        <w:rPr>
          <w:rFonts w:ascii="Times New Roman" w:hAnsi="Times New Roman" w:cs="Times New Roman"/>
          <w:b/>
          <w:color w:val="000000"/>
          <w:sz w:val="24"/>
          <w:szCs w:val="24"/>
        </w:rPr>
        <w:t xml:space="preserve"> Kemampuan berpikir Kritis</w:t>
      </w:r>
    </w:p>
    <w:p w:rsidR="00EE0B4E" w:rsidRDefault="00EE0B4E" w:rsidP="00ED2C9E">
      <w:pPr>
        <w:pStyle w:val="ListParagraph"/>
        <w:spacing w:line="360" w:lineRule="auto"/>
        <w:ind w:left="0" w:firstLine="567"/>
        <w:jc w:val="both"/>
        <w:rPr>
          <w:rFonts w:ascii="Times New Roman" w:hAnsi="Times New Roman" w:cs="Times New Roman"/>
          <w:color w:val="000000"/>
          <w:sz w:val="24"/>
          <w:szCs w:val="24"/>
        </w:rPr>
      </w:pPr>
      <w:r w:rsidRPr="00C43237">
        <w:rPr>
          <w:rFonts w:ascii="Times New Roman" w:hAnsi="Times New Roman" w:cs="Times New Roman"/>
          <w:sz w:val="24"/>
          <w:szCs w:val="24"/>
        </w:rPr>
        <w:t>Penerapan</w:t>
      </w:r>
      <w:r w:rsidRPr="00CD39B5">
        <w:rPr>
          <w:rFonts w:ascii="Times New Roman" w:hAnsi="Times New Roman" w:cs="Times New Roman"/>
          <w:color w:val="000000"/>
          <w:sz w:val="24"/>
          <w:szCs w:val="24"/>
        </w:rPr>
        <w:t xml:space="preserve"> </w:t>
      </w:r>
      <w:r w:rsidRPr="00CD39B5">
        <w:rPr>
          <w:rFonts w:ascii="Times New Roman" w:hAnsi="Times New Roman" w:cs="Times New Roman"/>
          <w:sz w:val="24"/>
          <w:szCs w:val="24"/>
        </w:rPr>
        <w:t xml:space="preserve">model pembelajaran </w:t>
      </w:r>
      <w:r w:rsidRPr="00CD39B5">
        <w:rPr>
          <w:rFonts w:ascii="Times New Roman" w:hAnsi="Times New Roman" w:cs="Times New Roman"/>
          <w:i/>
          <w:sz w:val="24"/>
          <w:szCs w:val="24"/>
        </w:rPr>
        <w:t>POGIL</w:t>
      </w:r>
      <w:r w:rsidRPr="00CD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ber</w:t>
      </w:r>
      <w:r w:rsidRPr="00CD39B5">
        <w:rPr>
          <w:rFonts w:ascii="Times New Roman" w:hAnsi="Times New Roman" w:cs="Times New Roman"/>
          <w:color w:val="000000"/>
          <w:sz w:val="24"/>
          <w:szCs w:val="24"/>
        </w:rPr>
        <w:t xml:space="preserve">pengaruh </w:t>
      </w:r>
      <w:r>
        <w:rPr>
          <w:rFonts w:ascii="Times New Roman" w:hAnsi="Times New Roman" w:cs="Times New Roman"/>
          <w:color w:val="000000"/>
          <w:sz w:val="24"/>
          <w:szCs w:val="24"/>
        </w:rPr>
        <w:t xml:space="preserve">teerhadap kemampuan berpikir kritis. </w:t>
      </w:r>
      <w:r w:rsidRPr="00CD39B5">
        <w:rPr>
          <w:rFonts w:ascii="Times New Roman" w:hAnsi="Times New Roman" w:cs="Times New Roman"/>
          <w:color w:val="000000"/>
          <w:sz w:val="24"/>
          <w:szCs w:val="24"/>
        </w:rPr>
        <w:t xml:space="preserve">Meningkatnya kemampuan berpikir </w:t>
      </w:r>
      <w:r>
        <w:rPr>
          <w:rFonts w:ascii="Times New Roman" w:hAnsi="Times New Roman" w:cs="Times New Roman"/>
          <w:color w:val="000000"/>
          <w:sz w:val="24"/>
          <w:szCs w:val="24"/>
        </w:rPr>
        <w:t xml:space="preserve">kritis </w:t>
      </w:r>
      <w:r w:rsidRPr="00CD39B5">
        <w:rPr>
          <w:rFonts w:ascii="Times New Roman" w:hAnsi="Times New Roman" w:cs="Times New Roman"/>
          <w:color w:val="000000"/>
          <w:sz w:val="24"/>
          <w:szCs w:val="24"/>
        </w:rPr>
        <w:t xml:space="preserve">siswa </w:t>
      </w:r>
      <w:r>
        <w:rPr>
          <w:rFonts w:ascii="Times New Roman" w:hAnsi="Times New Roman" w:cs="Times New Roman"/>
          <w:color w:val="000000"/>
          <w:sz w:val="24"/>
          <w:szCs w:val="24"/>
        </w:rPr>
        <w:t>ini</w:t>
      </w:r>
      <w:r w:rsidRPr="00CD39B5">
        <w:rPr>
          <w:rFonts w:ascii="Times New Roman" w:hAnsi="Times New Roman" w:cs="Times New Roman"/>
          <w:color w:val="000000"/>
          <w:sz w:val="24"/>
          <w:szCs w:val="24"/>
        </w:rPr>
        <w:t xml:space="preserve"> disebabkan oleh penerapan </w:t>
      </w:r>
      <w:r w:rsidRPr="00CD39B5">
        <w:rPr>
          <w:rFonts w:ascii="Times New Roman" w:hAnsi="Times New Roman" w:cs="Times New Roman"/>
          <w:sz w:val="24"/>
          <w:szCs w:val="24"/>
        </w:rPr>
        <w:t xml:space="preserve">model pembelajaran </w:t>
      </w:r>
      <w:r w:rsidRPr="00CD39B5">
        <w:rPr>
          <w:rFonts w:ascii="Times New Roman" w:hAnsi="Times New Roman" w:cs="Times New Roman"/>
          <w:i/>
          <w:sz w:val="24"/>
          <w:szCs w:val="24"/>
        </w:rPr>
        <w:t>POGIL</w:t>
      </w:r>
      <w:r w:rsidRPr="00CD39B5">
        <w:rPr>
          <w:rFonts w:ascii="Times New Roman" w:hAnsi="Times New Roman" w:cs="Times New Roman"/>
          <w:color w:val="000000"/>
          <w:sz w:val="24"/>
          <w:szCs w:val="24"/>
        </w:rPr>
        <w:t xml:space="preserve"> yang memberikan kesempatan pada siswa untuk berpikir</w:t>
      </w:r>
      <w:r>
        <w:rPr>
          <w:rFonts w:ascii="Times New Roman" w:hAnsi="Times New Roman" w:cs="Times New Roman"/>
          <w:color w:val="000000"/>
          <w:sz w:val="24"/>
          <w:szCs w:val="24"/>
        </w:rPr>
        <w:t xml:space="preserve"> dalam menyelesaikan masalah yang ditemukan dalam proses pembelajaran</w:t>
      </w:r>
      <w:r w:rsidRPr="00CD39B5">
        <w:rPr>
          <w:rFonts w:ascii="Times New Roman" w:hAnsi="Times New Roman" w:cs="Times New Roman"/>
          <w:color w:val="000000"/>
          <w:sz w:val="24"/>
          <w:szCs w:val="24"/>
        </w:rPr>
        <w:t xml:space="preserve">. </w:t>
      </w:r>
      <w:r w:rsidRPr="00CD39B5">
        <w:rPr>
          <w:rFonts w:ascii="Times New Roman" w:eastAsia="Times New Roman" w:hAnsi="Times New Roman" w:cs="Times New Roman"/>
          <w:sz w:val="24"/>
          <w:szCs w:val="24"/>
          <w:lang w:eastAsia="id-ID"/>
        </w:rPr>
        <w:t xml:space="preserve">Hanson (2006) menerangkan bahwa dalam model </w:t>
      </w:r>
      <w:r w:rsidRPr="00CD39B5">
        <w:rPr>
          <w:rFonts w:ascii="Times New Roman" w:eastAsia="Times New Roman" w:hAnsi="Times New Roman" w:cs="Times New Roman"/>
          <w:i/>
          <w:sz w:val="24"/>
          <w:szCs w:val="24"/>
          <w:lang w:eastAsia="id-ID"/>
        </w:rPr>
        <w:t>POGIL</w:t>
      </w:r>
      <w:r w:rsidRPr="00CD39B5">
        <w:rPr>
          <w:rFonts w:ascii="Times New Roman" w:eastAsia="Times New Roman" w:hAnsi="Times New Roman" w:cs="Times New Roman"/>
          <w:sz w:val="24"/>
          <w:szCs w:val="24"/>
          <w:lang w:eastAsia="id-ID"/>
        </w:rPr>
        <w:t xml:space="preserve"> siswa belajar secara berkelompok dalam aktivitas yang dirancang untuk meningkatkan penguasaan isi dari mata pelajaran dan mengembangkan kemampuan dalam proses belajar, berpikir, menyelesaikan masalah, berkomunikasi, kerja kelompok, managemen dan evaluasi. </w:t>
      </w:r>
      <w:r>
        <w:rPr>
          <w:rFonts w:ascii="Times New Roman" w:eastAsia="Times New Roman" w:hAnsi="Times New Roman" w:cs="Times New Roman"/>
          <w:sz w:val="24"/>
          <w:szCs w:val="24"/>
          <w:lang w:eastAsia="id-ID"/>
        </w:rPr>
        <w:t xml:space="preserve">Lebih </w:t>
      </w:r>
      <w:r>
        <w:rPr>
          <w:rFonts w:ascii="Times New Roman" w:eastAsia="Times New Roman" w:hAnsi="Times New Roman" w:cs="Times New Roman"/>
          <w:sz w:val="24"/>
          <w:szCs w:val="24"/>
          <w:lang w:eastAsia="id-ID"/>
        </w:rPr>
        <w:lastRenderedPageBreak/>
        <w:t xml:space="preserve">lanjut </w:t>
      </w:r>
      <w:r w:rsidRPr="005B11C3">
        <w:rPr>
          <w:rFonts w:ascii="Times New Roman" w:eastAsia="Times New Roman" w:hAnsi="Times New Roman" w:cs="Times New Roman"/>
          <w:sz w:val="24"/>
          <w:szCs w:val="24"/>
          <w:lang w:eastAsia="id-ID"/>
        </w:rPr>
        <w:t>Hanson (2006) menyatakan bahwa p</w:t>
      </w:r>
      <w:r w:rsidRPr="005B11C3">
        <w:rPr>
          <w:rFonts w:ascii="Times New Roman" w:hAnsi="Times New Roman" w:cs="Times New Roman"/>
          <w:color w:val="000000"/>
          <w:sz w:val="24"/>
          <w:szCs w:val="24"/>
        </w:rPr>
        <w:t xml:space="preserve">embelajaran </w:t>
      </w:r>
      <w:r w:rsidRPr="005B11C3">
        <w:rPr>
          <w:rFonts w:ascii="Times New Roman" w:hAnsi="Times New Roman" w:cs="Times New Roman"/>
          <w:i/>
          <w:color w:val="000000"/>
          <w:sz w:val="24"/>
          <w:szCs w:val="24"/>
        </w:rPr>
        <w:t>POGIL</w:t>
      </w:r>
      <w:r w:rsidRPr="005B11C3">
        <w:rPr>
          <w:rFonts w:ascii="Times New Roman" w:hAnsi="Times New Roman" w:cs="Times New Roman"/>
          <w:color w:val="000000"/>
          <w:sz w:val="24"/>
          <w:szCs w:val="24"/>
        </w:rPr>
        <w:t xml:space="preserve"> melibatkan siswa dalam mengembangkan informasi, pengetahuan, dan membantu siswa mengembangkan pemahaman dengan menerapkan </w:t>
      </w:r>
      <w:r w:rsidRPr="005B11C3">
        <w:rPr>
          <w:rFonts w:ascii="Times New Roman" w:hAnsi="Times New Roman" w:cs="Times New Roman"/>
          <w:iCs/>
          <w:color w:val="000000"/>
          <w:sz w:val="24"/>
          <w:szCs w:val="24"/>
        </w:rPr>
        <w:t>siklus belajar</w:t>
      </w:r>
      <w:r w:rsidRPr="005B11C3">
        <w:rPr>
          <w:rFonts w:ascii="Times New Roman" w:hAnsi="Times New Roman" w:cs="Times New Roman"/>
          <w:color w:val="000000"/>
          <w:sz w:val="24"/>
          <w:szCs w:val="24"/>
        </w:rPr>
        <w:t xml:space="preserve"> dalam kegiatan inkuiri terbimbing. </w:t>
      </w:r>
    </w:p>
    <w:p w:rsidR="00EE0B4E" w:rsidRDefault="00EE0B4E" w:rsidP="00ED2C9E">
      <w:pPr>
        <w:pStyle w:val="ListParagraph"/>
        <w:spacing w:line="360" w:lineRule="auto"/>
        <w:ind w:left="0" w:firstLine="567"/>
        <w:jc w:val="both"/>
        <w:rPr>
          <w:rFonts w:ascii="Times New Roman" w:hAnsi="Times New Roman" w:cs="Times New Roman"/>
          <w:color w:val="161413"/>
          <w:sz w:val="24"/>
          <w:szCs w:val="24"/>
        </w:rPr>
      </w:pPr>
      <w:r w:rsidRPr="00CD39B5">
        <w:rPr>
          <w:rFonts w:ascii="Times New Roman" w:hAnsi="Times New Roman" w:cs="Times New Roman"/>
          <w:sz w:val="24"/>
          <w:szCs w:val="24"/>
        </w:rPr>
        <w:t xml:space="preserve">Model </w:t>
      </w:r>
      <w:r w:rsidRPr="003F5EDE">
        <w:rPr>
          <w:rFonts w:ascii="Times New Roman" w:hAnsi="Times New Roman" w:cs="Times New Roman"/>
          <w:color w:val="000000"/>
          <w:sz w:val="24"/>
          <w:szCs w:val="24"/>
        </w:rPr>
        <w:t>pembelajaran</w:t>
      </w:r>
      <w:r w:rsidRPr="00CD39B5">
        <w:rPr>
          <w:rFonts w:ascii="Times New Roman" w:hAnsi="Times New Roman" w:cs="Times New Roman"/>
          <w:sz w:val="24"/>
          <w:szCs w:val="24"/>
        </w:rPr>
        <w:t xml:space="preserve"> </w:t>
      </w:r>
      <w:r w:rsidRPr="00CD39B5">
        <w:rPr>
          <w:rFonts w:ascii="Times New Roman" w:hAnsi="Times New Roman" w:cs="Times New Roman"/>
          <w:i/>
          <w:sz w:val="24"/>
          <w:szCs w:val="24"/>
        </w:rPr>
        <w:t>POGIL</w:t>
      </w:r>
      <w:r w:rsidRPr="00CD39B5">
        <w:rPr>
          <w:rFonts w:ascii="Times New Roman" w:hAnsi="Times New Roman" w:cs="Times New Roman"/>
          <w:color w:val="000000"/>
          <w:sz w:val="24"/>
          <w:szCs w:val="24"/>
        </w:rPr>
        <w:t xml:space="preserve"> mengajak siswa </w:t>
      </w:r>
      <w:r w:rsidRPr="00C43237">
        <w:rPr>
          <w:rFonts w:ascii="Times New Roman" w:hAnsi="Times New Roman" w:cs="Times New Roman"/>
          <w:sz w:val="24"/>
          <w:szCs w:val="24"/>
        </w:rPr>
        <w:t>berpikir</w:t>
      </w:r>
      <w:r w:rsidRPr="00CD39B5">
        <w:rPr>
          <w:rFonts w:ascii="Times New Roman" w:hAnsi="Times New Roman" w:cs="Times New Roman"/>
          <w:color w:val="000000"/>
          <w:sz w:val="24"/>
          <w:szCs w:val="24"/>
        </w:rPr>
        <w:t xml:space="preserve"> melalaui percobaan, dalam penelitian ini percobaan yang dilakukan adalah tentang fotosintesis dalam rangka menganalisis dan menyimpulkan hasil percobaan</w:t>
      </w:r>
      <w:r>
        <w:rPr>
          <w:rFonts w:ascii="Times New Roman" w:hAnsi="Times New Roman" w:cs="Times New Roman"/>
          <w:color w:val="000000"/>
          <w:sz w:val="24"/>
          <w:szCs w:val="24"/>
        </w:rPr>
        <w:t xml:space="preserve"> sehingga siswa memiliki </w:t>
      </w:r>
      <w:r w:rsidRPr="00C43237">
        <w:rPr>
          <w:rFonts w:ascii="Times New Roman" w:hAnsi="Times New Roman" w:cs="Times New Roman"/>
          <w:sz w:val="24"/>
          <w:szCs w:val="24"/>
        </w:rPr>
        <w:t>kemampuan</w:t>
      </w:r>
      <w:r>
        <w:rPr>
          <w:rFonts w:ascii="Times New Roman" w:hAnsi="Times New Roman" w:cs="Times New Roman"/>
          <w:color w:val="000000"/>
          <w:sz w:val="24"/>
          <w:szCs w:val="24"/>
        </w:rPr>
        <w:t xml:space="preserve"> berpikir kritis</w:t>
      </w:r>
      <w:r w:rsidRPr="00CD39B5">
        <w:rPr>
          <w:rFonts w:ascii="Times New Roman" w:hAnsi="Times New Roman" w:cs="Times New Roman"/>
          <w:color w:val="000000"/>
          <w:sz w:val="24"/>
          <w:szCs w:val="24"/>
        </w:rPr>
        <w:t>. Penelitian Liliasari dan Tanwil (2013), Subarkah</w:t>
      </w:r>
      <w:r>
        <w:rPr>
          <w:rFonts w:ascii="Times New Roman" w:hAnsi="Times New Roman" w:cs="Times New Roman"/>
          <w:color w:val="000000"/>
          <w:sz w:val="24"/>
          <w:szCs w:val="24"/>
        </w:rPr>
        <w:t>, dkk</w:t>
      </w:r>
      <w:r w:rsidRPr="00CD39B5">
        <w:rPr>
          <w:rFonts w:ascii="Times New Roman" w:hAnsi="Times New Roman" w:cs="Times New Roman"/>
          <w:color w:val="000000"/>
          <w:sz w:val="24"/>
          <w:szCs w:val="24"/>
        </w:rPr>
        <w:t xml:space="preserve"> (2013) juga menunjukkan bahwa </w:t>
      </w:r>
      <w:r w:rsidRPr="00CD39B5">
        <w:rPr>
          <w:rFonts w:ascii="Times New Roman" w:hAnsi="Times New Roman" w:cs="Times New Roman"/>
          <w:sz w:val="24"/>
          <w:szCs w:val="24"/>
        </w:rPr>
        <w:t xml:space="preserve">model pembelajaran </w:t>
      </w:r>
      <w:r w:rsidRPr="00CD39B5">
        <w:rPr>
          <w:rFonts w:ascii="Times New Roman" w:hAnsi="Times New Roman" w:cs="Times New Roman"/>
          <w:i/>
          <w:sz w:val="24"/>
          <w:szCs w:val="24"/>
        </w:rPr>
        <w:t>POGIL</w:t>
      </w:r>
      <w:r w:rsidRPr="00CD39B5">
        <w:rPr>
          <w:rFonts w:ascii="Times New Roman" w:hAnsi="Times New Roman" w:cs="Times New Roman"/>
          <w:color w:val="000000"/>
          <w:sz w:val="24"/>
          <w:szCs w:val="24"/>
        </w:rPr>
        <w:t xml:space="preserve"> dapat mengembangkan keterampilan berpikir kritis. </w:t>
      </w:r>
      <w:r w:rsidR="00EC1279">
        <w:rPr>
          <w:rFonts w:ascii="Times New Roman" w:hAnsi="Times New Roman" w:cs="Times New Roman"/>
          <w:color w:val="000000"/>
          <w:sz w:val="24"/>
          <w:szCs w:val="24"/>
        </w:rPr>
        <w:t>Z</w:t>
      </w:r>
      <w:r w:rsidRPr="00CD39B5">
        <w:rPr>
          <w:rFonts w:ascii="Times New Roman" w:hAnsi="Times New Roman" w:cs="Times New Roman"/>
          <w:color w:val="000000"/>
          <w:sz w:val="24"/>
          <w:szCs w:val="24"/>
        </w:rPr>
        <w:t xml:space="preserve">awadzki (2010) menyatakan bahwa peningkatan keterampilan berpikir kritis siswa terjadi melalui </w:t>
      </w:r>
      <w:r w:rsidRPr="00CD39B5">
        <w:rPr>
          <w:rFonts w:ascii="Times New Roman" w:hAnsi="Times New Roman" w:cs="Times New Roman"/>
          <w:i/>
          <w:color w:val="000000"/>
          <w:sz w:val="24"/>
          <w:szCs w:val="24"/>
        </w:rPr>
        <w:t>POGIL</w:t>
      </w:r>
      <w:r w:rsidRPr="00CD39B5">
        <w:rPr>
          <w:rFonts w:ascii="Times New Roman" w:hAnsi="Times New Roman" w:cs="Times New Roman"/>
          <w:color w:val="000000"/>
          <w:sz w:val="24"/>
          <w:szCs w:val="24"/>
        </w:rPr>
        <w:t xml:space="preserve">, karena siswa mengalami pembelajaran yang bermakna. </w:t>
      </w:r>
      <w:r w:rsidRPr="00CD39B5">
        <w:rPr>
          <w:rFonts w:ascii="Times New Roman" w:hAnsi="Times New Roman" w:cs="Times New Roman"/>
          <w:color w:val="161413"/>
          <w:sz w:val="24"/>
          <w:szCs w:val="24"/>
        </w:rPr>
        <w:t xml:space="preserve">Dalam </w:t>
      </w:r>
      <w:r w:rsidRPr="00CD39B5">
        <w:rPr>
          <w:rFonts w:ascii="Times New Roman" w:hAnsi="Times New Roman" w:cs="Times New Roman"/>
          <w:i/>
          <w:color w:val="161413"/>
          <w:sz w:val="24"/>
          <w:szCs w:val="24"/>
        </w:rPr>
        <w:t>POGIL,</w:t>
      </w:r>
      <w:r w:rsidRPr="00CD39B5">
        <w:rPr>
          <w:rFonts w:ascii="Times New Roman" w:hAnsi="Times New Roman" w:cs="Times New Roman"/>
          <w:color w:val="161413"/>
          <w:sz w:val="24"/>
          <w:szCs w:val="24"/>
        </w:rPr>
        <w:t xml:space="preserve"> siswa menganalisis hasil eksperimen dibimbing dengan berbagai pertanyaan kritis yang berurutan dan berkesinambungan, pada akhirnya siswa dapat membuat kesimpulan dengan benar sehingga terbangun kemampuan berpikir kritis. </w:t>
      </w:r>
    </w:p>
    <w:p w:rsidR="00EE0B4E" w:rsidRPr="003F5EDE" w:rsidRDefault="003F5EDE" w:rsidP="00ED2C9E">
      <w:pPr>
        <w:pStyle w:val="ListParagraph"/>
        <w:spacing w:line="240" w:lineRule="auto"/>
        <w:ind w:left="0"/>
        <w:jc w:val="both"/>
        <w:rPr>
          <w:rFonts w:ascii="Times New Roman" w:hAnsi="Times New Roman" w:cs="Times New Roman"/>
          <w:color w:val="000000"/>
          <w:sz w:val="24"/>
          <w:szCs w:val="24"/>
        </w:rPr>
      </w:pPr>
      <w:r w:rsidRPr="00CD39B5">
        <w:rPr>
          <w:rFonts w:ascii="Times New Roman" w:hAnsi="Times New Roman" w:cs="Times New Roman"/>
          <w:b/>
          <w:sz w:val="24"/>
          <w:szCs w:val="24"/>
        </w:rPr>
        <w:t xml:space="preserve">Pengaruh Model Pembelajaran </w:t>
      </w:r>
      <w:r w:rsidRPr="00CD39B5">
        <w:rPr>
          <w:rFonts w:ascii="Times New Roman" w:hAnsi="Times New Roman" w:cs="Times New Roman"/>
          <w:b/>
          <w:i/>
          <w:sz w:val="24"/>
          <w:szCs w:val="24"/>
        </w:rPr>
        <w:t>POGIL</w:t>
      </w:r>
      <w:r w:rsidRPr="00CD39B5">
        <w:rPr>
          <w:rFonts w:ascii="Times New Roman" w:hAnsi="Times New Roman" w:cs="Times New Roman"/>
          <w:b/>
          <w:sz w:val="24"/>
          <w:szCs w:val="24"/>
        </w:rPr>
        <w:t xml:space="preserve"> </w:t>
      </w:r>
      <w:r w:rsidRPr="00C43237">
        <w:rPr>
          <w:rFonts w:ascii="Times New Roman" w:hAnsi="Times New Roman" w:cs="Times New Roman"/>
          <w:sz w:val="24"/>
          <w:szCs w:val="24"/>
        </w:rPr>
        <w:t>Terhadap</w:t>
      </w:r>
      <w:r w:rsidRPr="00CD39B5">
        <w:rPr>
          <w:rFonts w:ascii="Times New Roman" w:hAnsi="Times New Roman" w:cs="Times New Roman"/>
          <w:b/>
          <w:sz w:val="24"/>
          <w:szCs w:val="24"/>
        </w:rPr>
        <w:t xml:space="preserve"> Pemahaman Konsep IPA, Keterampilan Proses Sains, dan Kemampuan Berpikir kritis</w:t>
      </w:r>
    </w:p>
    <w:p w:rsidR="003F5EDE" w:rsidRPr="00263D05" w:rsidRDefault="003F5EDE" w:rsidP="00ED2C9E">
      <w:pPr>
        <w:pStyle w:val="ListParagraph"/>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161413"/>
          <w:sz w:val="24"/>
          <w:szCs w:val="24"/>
        </w:rPr>
        <w:t xml:space="preserve">Hasil analisis data </w:t>
      </w:r>
      <w:r w:rsidRPr="00C43237">
        <w:rPr>
          <w:rFonts w:ascii="Times New Roman" w:hAnsi="Times New Roman" w:cs="Times New Roman"/>
          <w:sz w:val="24"/>
          <w:szCs w:val="24"/>
        </w:rPr>
        <w:t>menunjukkan</w:t>
      </w:r>
      <w:r>
        <w:rPr>
          <w:rFonts w:ascii="Times New Roman" w:hAnsi="Times New Roman" w:cs="Times New Roman"/>
          <w:color w:val="161413"/>
          <w:sz w:val="24"/>
          <w:szCs w:val="24"/>
        </w:rPr>
        <w:t xml:space="preserve"> bahwa </w:t>
      </w:r>
      <w:r w:rsidRPr="00263D05">
        <w:rPr>
          <w:rFonts w:ascii="Times New Roman" w:hAnsi="Times New Roman" w:cs="Times New Roman"/>
          <w:color w:val="000000"/>
          <w:sz w:val="24"/>
          <w:szCs w:val="24"/>
        </w:rPr>
        <w:t xml:space="preserve">terdapat pengaruh secara simultan model pembelajaran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terhadap Pemahaman konsep IPA, keterampilan proses sains, dan kemampuan berpikir kritis. Model Pembelajaran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terbukti </w:t>
      </w:r>
      <w:r>
        <w:rPr>
          <w:rFonts w:ascii="Times New Roman" w:hAnsi="Times New Roman" w:cs="Times New Roman"/>
          <w:color w:val="000000"/>
          <w:sz w:val="24"/>
          <w:szCs w:val="24"/>
        </w:rPr>
        <w:t xml:space="preserve">juga </w:t>
      </w:r>
      <w:r w:rsidRPr="00263D05">
        <w:rPr>
          <w:rFonts w:ascii="Times New Roman" w:hAnsi="Times New Roman" w:cs="Times New Roman"/>
          <w:color w:val="000000"/>
          <w:sz w:val="24"/>
          <w:szCs w:val="24"/>
        </w:rPr>
        <w:t xml:space="preserve">secara teoritis </w:t>
      </w:r>
      <w:r w:rsidRPr="00263D05">
        <w:rPr>
          <w:rFonts w:ascii="Times New Roman" w:hAnsi="Times New Roman" w:cs="Times New Roman"/>
          <w:color w:val="000000"/>
          <w:sz w:val="24"/>
          <w:szCs w:val="24"/>
        </w:rPr>
        <w:t xml:space="preserve">mempengaruhi Pemahaman konsep, keterampilan proses sains, dan kemampuan berpikir kritis pada siswa dalam pembelajaran IPA. Ini sesuai dengan penelitian yang dilakukan oleh Johnson (2011), model pembelajaran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lebih memberikan pengaruh dalam berpikir kritis menyelesaikan masalah. Sejalan dengan pendapat ini Villagonzalo (2014) meneliti tentang perbandingan kinerja siswa selama pembelajaran yang diterapkan model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dan model tradisional. Ia menyimpulkan bahwa model POGIL merupakan suatu model pembelajaran yang efektif untuk meningkatkan performansi dan kinerja akademis siswa.</w:t>
      </w:r>
    </w:p>
    <w:p w:rsidR="003F5EDE" w:rsidRDefault="003F5EDE" w:rsidP="00ED2C9E">
      <w:pPr>
        <w:pStyle w:val="ListParagraph"/>
        <w:spacing w:line="360" w:lineRule="auto"/>
        <w:ind w:left="0" w:firstLine="567"/>
        <w:jc w:val="both"/>
        <w:rPr>
          <w:rFonts w:ascii="Times New Roman" w:hAnsi="Times New Roman" w:cs="Times New Roman"/>
          <w:color w:val="000000"/>
          <w:sz w:val="24"/>
          <w:szCs w:val="24"/>
        </w:rPr>
      </w:pPr>
      <w:r w:rsidRPr="00263D05">
        <w:rPr>
          <w:rFonts w:ascii="Times New Roman" w:hAnsi="Times New Roman" w:cs="Times New Roman"/>
          <w:color w:val="000000"/>
          <w:sz w:val="24"/>
          <w:szCs w:val="24"/>
        </w:rPr>
        <w:t>Penelitian</w:t>
      </w:r>
      <w:r w:rsidRPr="00263D05">
        <w:rPr>
          <w:rFonts w:ascii="Times New Roman" w:hAnsi="Times New Roman" w:cs="Times New Roman"/>
          <w:color w:val="161413"/>
          <w:sz w:val="24"/>
          <w:szCs w:val="24"/>
        </w:rPr>
        <w:t xml:space="preserve"> </w:t>
      </w:r>
      <w:r w:rsidRPr="003F5EDE">
        <w:rPr>
          <w:rFonts w:ascii="Times New Roman" w:hAnsi="Times New Roman" w:cs="Times New Roman"/>
          <w:color w:val="000000"/>
          <w:sz w:val="24"/>
          <w:szCs w:val="24"/>
        </w:rPr>
        <w:t>lain</w:t>
      </w:r>
      <w:r w:rsidRPr="00263D05">
        <w:rPr>
          <w:rFonts w:ascii="Times New Roman" w:hAnsi="Times New Roman" w:cs="Times New Roman"/>
          <w:color w:val="161413"/>
          <w:sz w:val="24"/>
          <w:szCs w:val="24"/>
        </w:rPr>
        <w:t xml:space="preserve"> yang berkaitan dengan penerapan model pembelajaran </w:t>
      </w:r>
      <w:r w:rsidRPr="00263D05">
        <w:rPr>
          <w:rFonts w:ascii="Times New Roman" w:hAnsi="Times New Roman" w:cs="Times New Roman"/>
          <w:i/>
          <w:color w:val="161413"/>
          <w:sz w:val="24"/>
          <w:szCs w:val="24"/>
        </w:rPr>
        <w:t>POGIL</w:t>
      </w:r>
      <w:r w:rsidRPr="00263D05">
        <w:rPr>
          <w:rFonts w:ascii="Times New Roman" w:hAnsi="Times New Roman" w:cs="Times New Roman"/>
          <w:color w:val="161413"/>
          <w:sz w:val="24"/>
          <w:szCs w:val="24"/>
        </w:rPr>
        <w:t xml:space="preserve"> </w:t>
      </w:r>
      <w:r w:rsidRPr="00263D05">
        <w:rPr>
          <w:rFonts w:ascii="Times New Roman" w:hAnsi="Times New Roman" w:cs="Times New Roman"/>
          <w:color w:val="000000"/>
          <w:sz w:val="24"/>
          <w:szCs w:val="24"/>
        </w:rPr>
        <w:t xml:space="preserve">Widyaningsih (2012) menyatakan bahwa model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memberikan pengaruh positif terhadap hasil belajar kognitif, afektif dan kreatifitas siswa. Zasmita dan Kaniawati (2015) menyimpulkan bahwa secara teoritis model </w:t>
      </w:r>
      <w:r w:rsidRPr="00C43237">
        <w:rPr>
          <w:rFonts w:ascii="Times New Roman" w:hAnsi="Times New Roman" w:cs="Times New Roman"/>
          <w:sz w:val="24"/>
          <w:szCs w:val="24"/>
        </w:rPr>
        <w:t>pembelajaran</w:t>
      </w:r>
      <w:r w:rsidRPr="00263D05">
        <w:rPr>
          <w:rFonts w:ascii="Times New Roman" w:hAnsi="Times New Roman" w:cs="Times New Roman"/>
          <w:i/>
          <w:iCs/>
          <w:color w:val="000000"/>
          <w:sz w:val="24"/>
          <w:szCs w:val="24"/>
        </w:rPr>
        <w:t xml:space="preserve"> process oriented guided inquiry learning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berpengaruh positif terhadap keterampilan proses sains (KPS) dan kemampuan kognitif siswa. Ningsih</w:t>
      </w:r>
      <w:r>
        <w:rPr>
          <w:rFonts w:ascii="Times New Roman" w:hAnsi="Times New Roman" w:cs="Times New Roman"/>
          <w:color w:val="000000"/>
          <w:sz w:val="24"/>
          <w:szCs w:val="24"/>
        </w:rPr>
        <w:t>, dkk</w:t>
      </w:r>
      <w:r w:rsidRPr="00263D05">
        <w:rPr>
          <w:rFonts w:ascii="Times New Roman" w:hAnsi="Times New Roman" w:cs="Times New Roman"/>
          <w:color w:val="000000"/>
          <w:sz w:val="24"/>
          <w:szCs w:val="24"/>
        </w:rPr>
        <w:t xml:space="preserve"> (2012) juga menyatakan bahwa model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dapat meningkatkan kemampuan berpikir kritis serta meningkatkan aspek berhipotesis, menganalisis dan menyimpulkan. Dari berbagai hasil penelitian yang telah dilakukan diatas </w:t>
      </w:r>
      <w:r>
        <w:rPr>
          <w:rFonts w:ascii="Times New Roman" w:hAnsi="Times New Roman" w:cs="Times New Roman"/>
          <w:color w:val="000000"/>
          <w:sz w:val="24"/>
          <w:szCs w:val="24"/>
        </w:rPr>
        <w:t xml:space="preserve">dapat disimpulkan </w:t>
      </w:r>
      <w:r w:rsidRPr="00263D05">
        <w:rPr>
          <w:rFonts w:ascii="Times New Roman" w:hAnsi="Times New Roman" w:cs="Times New Roman"/>
          <w:color w:val="000000"/>
          <w:sz w:val="24"/>
          <w:szCs w:val="24"/>
        </w:rPr>
        <w:t xml:space="preserve">bahwa model pembelajaran </w:t>
      </w:r>
      <w:r w:rsidRPr="00263D05">
        <w:rPr>
          <w:rFonts w:ascii="Times New Roman" w:hAnsi="Times New Roman" w:cs="Times New Roman"/>
          <w:i/>
          <w:color w:val="000000"/>
          <w:sz w:val="24"/>
          <w:szCs w:val="24"/>
        </w:rPr>
        <w:t>POGIL</w:t>
      </w:r>
      <w:r w:rsidRPr="00263D05">
        <w:rPr>
          <w:rFonts w:ascii="Times New Roman" w:hAnsi="Times New Roman" w:cs="Times New Roman"/>
          <w:color w:val="000000"/>
          <w:sz w:val="24"/>
          <w:szCs w:val="24"/>
        </w:rPr>
        <w:t xml:space="preserve"> memberikan hasil yang positif terhadap pemahaman konsep IPA, keterampilan proses sains, dan kemampuan berpikir kritis. Dengan </w:t>
      </w:r>
      <w:r w:rsidRPr="00263D05">
        <w:rPr>
          <w:rFonts w:ascii="Times New Roman" w:hAnsi="Times New Roman" w:cs="Times New Roman"/>
          <w:color w:val="000000"/>
          <w:sz w:val="24"/>
          <w:szCs w:val="24"/>
        </w:rPr>
        <w:lastRenderedPageBreak/>
        <w:t xml:space="preserve">demikian model pembelajaran </w:t>
      </w:r>
      <w:r w:rsidRPr="00263D05">
        <w:rPr>
          <w:rFonts w:ascii="Times New Roman" w:hAnsi="Times New Roman" w:cs="Times New Roman"/>
          <w:i/>
          <w:color w:val="000000"/>
          <w:sz w:val="24"/>
          <w:szCs w:val="24"/>
        </w:rPr>
        <w:t xml:space="preserve">POGIL </w:t>
      </w:r>
      <w:r w:rsidRPr="00263D05">
        <w:rPr>
          <w:rFonts w:ascii="Times New Roman" w:hAnsi="Times New Roman" w:cs="Times New Roman"/>
          <w:color w:val="000000"/>
          <w:sz w:val="24"/>
          <w:szCs w:val="24"/>
        </w:rPr>
        <w:t>dapat diterapkan</w:t>
      </w:r>
      <w:r w:rsidRPr="00263D05">
        <w:rPr>
          <w:rFonts w:ascii="Times New Roman" w:hAnsi="Times New Roman" w:cs="Times New Roman"/>
          <w:i/>
          <w:color w:val="000000"/>
          <w:sz w:val="24"/>
          <w:szCs w:val="24"/>
        </w:rPr>
        <w:t xml:space="preserve"> </w:t>
      </w:r>
      <w:r w:rsidRPr="00263D05">
        <w:rPr>
          <w:rFonts w:ascii="Times New Roman" w:hAnsi="Times New Roman" w:cs="Times New Roman"/>
          <w:color w:val="000000"/>
          <w:sz w:val="24"/>
          <w:szCs w:val="24"/>
        </w:rPr>
        <w:t>pada mata pelajaran IPA karena dalam proses pembelajaran ini siswa dilatih untuk mengkonstruksi sendiri kemampuan kognitifnya, memberikan fasilitas pada siswa untuk melatih keterampilan proses sainsnya</w:t>
      </w:r>
      <w:r w:rsidRPr="00263D05">
        <w:rPr>
          <w:rFonts w:ascii="Times New Roman" w:hAnsi="Times New Roman" w:cs="Times New Roman"/>
          <w:i/>
          <w:color w:val="000000"/>
          <w:sz w:val="24"/>
          <w:szCs w:val="24"/>
        </w:rPr>
        <w:t xml:space="preserve"> </w:t>
      </w:r>
      <w:r w:rsidRPr="00263D05">
        <w:rPr>
          <w:rFonts w:ascii="Times New Roman" w:hAnsi="Times New Roman" w:cs="Times New Roman"/>
          <w:color w:val="000000"/>
          <w:sz w:val="24"/>
          <w:szCs w:val="24"/>
        </w:rPr>
        <w:t>dan menumbuhkan kreativitas dalam berpikir.</w:t>
      </w:r>
      <w:r>
        <w:rPr>
          <w:rFonts w:ascii="Times New Roman" w:hAnsi="Times New Roman" w:cs="Times New Roman"/>
          <w:color w:val="000000"/>
          <w:sz w:val="24"/>
          <w:szCs w:val="24"/>
        </w:rPr>
        <w:t xml:space="preserve"> Dengan demikian konsep yang dipelajari akan mudah dipahami, kemudian dibuktikan melalui percobaan atau praktikum untuk membangun keterampilan proses sainsnya dan diberi kesempatan untuk menilai </w:t>
      </w:r>
      <w:r w:rsidRPr="001378D0">
        <w:rPr>
          <w:rFonts w:ascii="Times New Roman" w:hAnsi="Times New Roman" w:cs="Times New Roman"/>
          <w:sz w:val="24"/>
          <w:szCs w:val="24"/>
        </w:rPr>
        <w:t>kinerjanya</w:t>
      </w:r>
      <w:r>
        <w:rPr>
          <w:rFonts w:ascii="Times New Roman" w:hAnsi="Times New Roman" w:cs="Times New Roman"/>
          <w:color w:val="000000"/>
          <w:sz w:val="24"/>
          <w:szCs w:val="24"/>
        </w:rPr>
        <w:t xml:space="preserve"> serta berpikir bagaimana memperbaiki kekuranganya.</w:t>
      </w:r>
      <w:r w:rsidRPr="00EE2A01">
        <w:rPr>
          <w:rFonts w:ascii="Times New Roman" w:hAnsi="Times New Roman" w:cs="Times New Roman"/>
          <w:color w:val="000000"/>
          <w:sz w:val="24"/>
          <w:szCs w:val="24"/>
        </w:rPr>
        <w:t xml:space="preserve"> </w:t>
      </w:r>
    </w:p>
    <w:p w:rsidR="00C43237" w:rsidRDefault="00C43237" w:rsidP="00A4781A">
      <w:pPr>
        <w:spacing w:line="360" w:lineRule="auto"/>
        <w:rPr>
          <w:rFonts w:ascii="Times New Roman" w:hAnsi="Times New Roman" w:cs="Times New Roman"/>
          <w:b/>
          <w:sz w:val="24"/>
          <w:szCs w:val="24"/>
        </w:rPr>
      </w:pPr>
      <w:r>
        <w:rPr>
          <w:rFonts w:ascii="Times New Roman" w:hAnsi="Times New Roman" w:cs="Times New Roman"/>
          <w:b/>
          <w:sz w:val="24"/>
          <w:szCs w:val="24"/>
        </w:rPr>
        <w:t>PENUTUP</w:t>
      </w:r>
    </w:p>
    <w:p w:rsidR="00C43237" w:rsidRPr="00706A20" w:rsidRDefault="00C43237" w:rsidP="00A4781A">
      <w:pPr>
        <w:spacing w:line="360" w:lineRule="auto"/>
        <w:rPr>
          <w:rFonts w:ascii="Times New Roman" w:hAnsi="Times New Roman" w:cs="Times New Roman"/>
          <w:b/>
          <w:sz w:val="24"/>
          <w:szCs w:val="24"/>
        </w:rPr>
      </w:pPr>
      <w:r w:rsidRPr="00706A20">
        <w:rPr>
          <w:rFonts w:ascii="Times New Roman" w:hAnsi="Times New Roman" w:cs="Times New Roman"/>
          <w:b/>
          <w:sz w:val="24"/>
          <w:szCs w:val="24"/>
        </w:rPr>
        <w:t>Simpulan</w:t>
      </w:r>
    </w:p>
    <w:p w:rsidR="00C43237" w:rsidRPr="00706A20" w:rsidRDefault="00C43237" w:rsidP="00ED2C9E">
      <w:pPr>
        <w:pStyle w:val="ListParagraph"/>
        <w:spacing w:line="360" w:lineRule="auto"/>
        <w:ind w:left="0" w:firstLine="567"/>
        <w:jc w:val="both"/>
        <w:rPr>
          <w:rFonts w:ascii="Times New Roman" w:hAnsi="Times New Roman" w:cs="Times New Roman"/>
          <w:sz w:val="24"/>
          <w:szCs w:val="24"/>
        </w:rPr>
      </w:pPr>
      <w:r w:rsidRPr="00706A20">
        <w:rPr>
          <w:rFonts w:ascii="Times New Roman" w:hAnsi="Times New Roman" w:cs="Times New Roman"/>
          <w:sz w:val="24"/>
          <w:szCs w:val="24"/>
        </w:rPr>
        <w:t>Berdasarkan hasil penelitian dan pembahasan yang telah dilakukan maka dapat disimpulakan sebagai berikut :</w:t>
      </w:r>
      <w:r>
        <w:rPr>
          <w:rFonts w:ascii="Times New Roman" w:hAnsi="Times New Roman" w:cs="Times New Roman"/>
          <w:sz w:val="24"/>
          <w:szCs w:val="24"/>
        </w:rPr>
        <w:t xml:space="preserve"> (</w:t>
      </w:r>
      <w:r w:rsidRPr="00706A20">
        <w:rPr>
          <w:rFonts w:ascii="Times New Roman" w:hAnsi="Times New Roman" w:cs="Times New Roman"/>
          <w:sz w:val="24"/>
          <w:szCs w:val="24"/>
        </w:rPr>
        <w:t>1</w:t>
      </w:r>
      <w:r>
        <w:rPr>
          <w:rFonts w:ascii="Times New Roman" w:hAnsi="Times New Roman" w:cs="Times New Roman"/>
          <w:sz w:val="24"/>
          <w:szCs w:val="24"/>
        </w:rPr>
        <w:t>)</w:t>
      </w:r>
      <w:r w:rsidRPr="00706A20">
        <w:rPr>
          <w:rFonts w:ascii="Times New Roman" w:hAnsi="Times New Roman" w:cs="Times New Roman"/>
          <w:sz w:val="24"/>
          <w:szCs w:val="24"/>
        </w:rPr>
        <w:t xml:space="preserve"> Terdapat pengaruh yang positif dari penerapan model pembelajaran </w:t>
      </w:r>
      <w:r w:rsidRPr="00706A20">
        <w:rPr>
          <w:rFonts w:ascii="Times New Roman" w:hAnsi="Times New Roman" w:cs="Times New Roman"/>
          <w:i/>
          <w:sz w:val="24"/>
          <w:szCs w:val="24"/>
        </w:rPr>
        <w:t>POGIL</w:t>
      </w:r>
      <w:r w:rsidRPr="00706A20">
        <w:rPr>
          <w:rFonts w:ascii="Times New Roman" w:hAnsi="Times New Roman" w:cs="Times New Roman"/>
          <w:sz w:val="24"/>
          <w:szCs w:val="24"/>
        </w:rPr>
        <w:t xml:space="preserve"> terhadap Pemahaman konsep IPA. Dalam hal ini model pembelajaran </w:t>
      </w:r>
      <w:r w:rsidRPr="00706A20">
        <w:rPr>
          <w:rFonts w:ascii="Times New Roman" w:hAnsi="Times New Roman" w:cs="Times New Roman"/>
          <w:i/>
          <w:sz w:val="24"/>
          <w:szCs w:val="24"/>
        </w:rPr>
        <w:t xml:space="preserve">POGIL </w:t>
      </w:r>
      <w:r w:rsidRPr="00706A20">
        <w:rPr>
          <w:rFonts w:ascii="Times New Roman" w:hAnsi="Times New Roman" w:cs="Times New Roman"/>
          <w:sz w:val="24"/>
          <w:szCs w:val="24"/>
        </w:rPr>
        <w:t>menekankan pada pembentukan konsep secara mandiri oleh siswa dengan bimbingan guru, sehingga memberikan kesan yang mendalam terhadap konsep yang dipelajarinya.</w:t>
      </w:r>
      <w:r>
        <w:rPr>
          <w:rFonts w:ascii="Times New Roman" w:hAnsi="Times New Roman" w:cs="Times New Roman"/>
          <w:sz w:val="24"/>
          <w:szCs w:val="24"/>
        </w:rPr>
        <w:t xml:space="preserve"> (</w:t>
      </w:r>
      <w:r w:rsidRPr="00706A20">
        <w:rPr>
          <w:rFonts w:ascii="Times New Roman" w:hAnsi="Times New Roman" w:cs="Times New Roman"/>
          <w:sz w:val="24"/>
          <w:szCs w:val="24"/>
        </w:rPr>
        <w:t>2</w:t>
      </w:r>
      <w:r>
        <w:rPr>
          <w:rFonts w:ascii="Times New Roman" w:hAnsi="Times New Roman" w:cs="Times New Roman"/>
          <w:sz w:val="24"/>
          <w:szCs w:val="24"/>
        </w:rPr>
        <w:t>)</w:t>
      </w:r>
      <w:r w:rsidRPr="00706A20">
        <w:rPr>
          <w:rFonts w:ascii="Times New Roman" w:hAnsi="Times New Roman" w:cs="Times New Roman"/>
          <w:sz w:val="24"/>
          <w:szCs w:val="24"/>
        </w:rPr>
        <w:t xml:space="preserve"> Terdapat pengaruh yang positif dari penerapan model pembelajaran </w:t>
      </w:r>
      <w:r w:rsidRPr="00706A20">
        <w:rPr>
          <w:rFonts w:ascii="Times New Roman" w:hAnsi="Times New Roman" w:cs="Times New Roman"/>
          <w:i/>
          <w:sz w:val="24"/>
          <w:szCs w:val="24"/>
        </w:rPr>
        <w:t>POGIL</w:t>
      </w:r>
      <w:r w:rsidRPr="00706A20">
        <w:rPr>
          <w:rFonts w:ascii="Times New Roman" w:hAnsi="Times New Roman" w:cs="Times New Roman"/>
          <w:sz w:val="24"/>
          <w:szCs w:val="24"/>
        </w:rPr>
        <w:t xml:space="preserve"> terhadap keterampilan proses sains. Dalam proses pembelajaran dengan model </w:t>
      </w:r>
      <w:r w:rsidRPr="00706A20">
        <w:rPr>
          <w:rFonts w:ascii="Times New Roman" w:hAnsi="Times New Roman" w:cs="Times New Roman"/>
          <w:i/>
          <w:sz w:val="24"/>
          <w:szCs w:val="24"/>
        </w:rPr>
        <w:t>POGIL</w:t>
      </w:r>
      <w:r w:rsidRPr="00706A20">
        <w:rPr>
          <w:rFonts w:ascii="Times New Roman" w:hAnsi="Times New Roman" w:cs="Times New Roman"/>
          <w:sz w:val="24"/>
          <w:szCs w:val="24"/>
        </w:rPr>
        <w:t xml:space="preserve"> siswa melakukan kegiatan praktikum atau percobaan sebagai upaya membuktikan konsep atau teori yang sudah dipahaminya.</w:t>
      </w:r>
      <w:r>
        <w:rPr>
          <w:rFonts w:ascii="Times New Roman" w:hAnsi="Times New Roman" w:cs="Times New Roman"/>
          <w:sz w:val="24"/>
          <w:szCs w:val="24"/>
        </w:rPr>
        <w:t xml:space="preserve"> </w:t>
      </w:r>
      <w:r w:rsidRPr="00706A2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02DBC1" wp14:editId="55B54584">
                <wp:simplePos x="0" y="0"/>
                <wp:positionH relativeFrom="column">
                  <wp:posOffset>4855845</wp:posOffset>
                </wp:positionH>
                <wp:positionV relativeFrom="paragraph">
                  <wp:posOffset>2639060</wp:posOffset>
                </wp:positionV>
                <wp:extent cx="22860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chemeClr val="lt1"/>
                        </a:solidFill>
                        <a:ln w="6350">
                          <a:solidFill>
                            <a:schemeClr val="bg1"/>
                          </a:solidFill>
                        </a:ln>
                      </wps:spPr>
                      <wps:txbx>
                        <w:txbxContent>
                          <w:p w:rsidR="00C43237" w:rsidRDefault="00C43237" w:rsidP="00C43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02DBC1" id="_x0000_t202" coordsize="21600,21600" o:spt="202" path="m,l,21600r21600,l21600,xe">
                <v:stroke joinstyle="miter"/>
                <v:path gradientshapeok="t" o:connecttype="rect"/>
              </v:shapetype>
              <v:shape id="Text Box 2" o:spid="_x0000_s1026" type="#_x0000_t202" style="position:absolute;left:0;text-align:left;margin-left:382.35pt;margin-top:207.8pt;width:1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" fillcolor="white [3201]" strokecolor="white [3212]" strokeweight=".5pt">
                <v:textbox>
                  <w:txbxContent>
                    <w:p w:rsidR="00C43237" w:rsidRDefault="00C43237" w:rsidP="00C43237"/>
                  </w:txbxContent>
                </v:textbox>
              </v:shape>
            </w:pict>
          </mc:Fallback>
        </mc:AlternateContent>
      </w:r>
      <w:r>
        <w:rPr>
          <w:rFonts w:ascii="Times New Roman" w:hAnsi="Times New Roman" w:cs="Times New Roman"/>
          <w:sz w:val="24"/>
          <w:szCs w:val="24"/>
        </w:rPr>
        <w:t>(</w:t>
      </w:r>
      <w:r w:rsidRPr="00706A20">
        <w:rPr>
          <w:rFonts w:ascii="Times New Roman" w:hAnsi="Times New Roman" w:cs="Times New Roman"/>
          <w:sz w:val="24"/>
          <w:szCs w:val="24"/>
        </w:rPr>
        <w:t>3</w:t>
      </w:r>
      <w:r>
        <w:rPr>
          <w:rFonts w:ascii="Times New Roman" w:hAnsi="Times New Roman" w:cs="Times New Roman"/>
          <w:sz w:val="24"/>
          <w:szCs w:val="24"/>
        </w:rPr>
        <w:t xml:space="preserve">) </w:t>
      </w:r>
      <w:r w:rsidRPr="00706A20">
        <w:rPr>
          <w:rFonts w:ascii="Times New Roman" w:hAnsi="Times New Roman" w:cs="Times New Roman"/>
          <w:sz w:val="24"/>
          <w:szCs w:val="24"/>
        </w:rPr>
        <w:t xml:space="preserve">Terdapat pengaruh </w:t>
      </w:r>
      <w:r w:rsidRPr="00706A20">
        <w:rPr>
          <w:rFonts w:ascii="Times New Roman" w:hAnsi="Times New Roman" w:cs="Times New Roman"/>
          <w:sz w:val="24"/>
          <w:szCs w:val="24"/>
        </w:rPr>
        <w:t xml:space="preserve">yang positif dari penerapan model pembelajaran </w:t>
      </w:r>
      <w:r w:rsidRPr="00706A20">
        <w:rPr>
          <w:rFonts w:ascii="Times New Roman" w:hAnsi="Times New Roman" w:cs="Times New Roman"/>
          <w:i/>
          <w:sz w:val="24"/>
          <w:szCs w:val="24"/>
        </w:rPr>
        <w:t>POGIL</w:t>
      </w:r>
      <w:r w:rsidRPr="00706A20">
        <w:rPr>
          <w:rFonts w:ascii="Times New Roman" w:hAnsi="Times New Roman" w:cs="Times New Roman"/>
          <w:sz w:val="24"/>
          <w:szCs w:val="24"/>
        </w:rPr>
        <w:t xml:space="preserve"> terhadap kemampuan berpikir kritis. Dalam hal ini siswa mengekplorasi permasalahan sebagai respon berpikir kritis, yang berupa pertanyaan yang mengarahkan untuk mengidentifikasi konep dan pemahaman akan konsep yang dibangun serta aplikasi dari pengetahuan.</w:t>
      </w: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38C0F5" wp14:editId="6A4F2EF9">
                <wp:simplePos x="0" y="0"/>
                <wp:positionH relativeFrom="column">
                  <wp:posOffset>4855845</wp:posOffset>
                </wp:positionH>
                <wp:positionV relativeFrom="paragraph">
                  <wp:posOffset>1154430</wp:posOffset>
                </wp:positionV>
                <wp:extent cx="2286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bg1"/>
                        </a:solidFill>
                        <a:ln w="6350">
                          <a:solidFill>
                            <a:schemeClr val="bg1"/>
                          </a:solidFill>
                        </a:ln>
                      </wps:spPr>
                      <wps:txbx>
                        <w:txbxContent>
                          <w:p w:rsidR="00C43237" w:rsidRDefault="00C43237" w:rsidP="00C43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8C0F5" id="Text Box 3" o:spid="_x0000_s1027" type="#_x0000_t202" style="position:absolute;left:0;text-align:left;margin-left:382.35pt;margin-top:90.9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" fillcolor="white [3212]" strokecolor="white [3212]" strokeweight=".5pt">
                <v:textbox>
                  <w:txbxContent>
                    <w:p w:rsidR="00C43237" w:rsidRDefault="00C43237" w:rsidP="00C43237"/>
                  </w:txbxContent>
                </v:textbox>
              </v:shape>
            </w:pict>
          </mc:Fallback>
        </mc:AlternateContent>
      </w:r>
      <w:r>
        <w:rPr>
          <w:rFonts w:ascii="Times New Roman" w:hAnsi="Times New Roman" w:cs="Times New Roman"/>
          <w:sz w:val="24"/>
          <w:szCs w:val="24"/>
        </w:rPr>
        <w:t>(</w:t>
      </w:r>
      <w:r w:rsidRPr="00706A20">
        <w:rPr>
          <w:rFonts w:ascii="Times New Roman" w:hAnsi="Times New Roman" w:cs="Times New Roman"/>
          <w:sz w:val="24"/>
          <w:szCs w:val="24"/>
        </w:rPr>
        <w:t>4</w:t>
      </w:r>
      <w:r>
        <w:rPr>
          <w:rFonts w:ascii="Times New Roman" w:hAnsi="Times New Roman" w:cs="Times New Roman"/>
          <w:sz w:val="24"/>
          <w:szCs w:val="24"/>
        </w:rPr>
        <w:t xml:space="preserve">) </w:t>
      </w:r>
      <w:r w:rsidRPr="00706A20">
        <w:rPr>
          <w:rFonts w:ascii="Times New Roman" w:hAnsi="Times New Roman" w:cs="Times New Roman"/>
          <w:sz w:val="24"/>
          <w:szCs w:val="24"/>
        </w:rPr>
        <w:t xml:space="preserve">Terdapat pengaruh secara simultan dari penerapan model pembelajaran </w:t>
      </w:r>
      <w:r w:rsidRPr="00706A20">
        <w:rPr>
          <w:rFonts w:ascii="Times New Roman" w:hAnsi="Times New Roman" w:cs="Times New Roman"/>
          <w:i/>
          <w:sz w:val="24"/>
          <w:szCs w:val="24"/>
        </w:rPr>
        <w:t>POGIL</w:t>
      </w:r>
      <w:r w:rsidRPr="00706A20">
        <w:rPr>
          <w:rFonts w:ascii="Times New Roman" w:hAnsi="Times New Roman" w:cs="Times New Roman"/>
          <w:sz w:val="24"/>
          <w:szCs w:val="24"/>
        </w:rPr>
        <w:t xml:space="preserve"> terhadap Pemahaman konep IPA, keterampilan proses sains, dan kemampuan berpikir kritis. </w:t>
      </w:r>
    </w:p>
    <w:p w:rsidR="00C43237" w:rsidRPr="00706A20" w:rsidRDefault="00C43237" w:rsidP="009A07DA">
      <w:pPr>
        <w:spacing w:line="360" w:lineRule="auto"/>
        <w:rPr>
          <w:rFonts w:ascii="Times New Roman" w:hAnsi="Times New Roman" w:cs="Times New Roman"/>
          <w:b/>
          <w:sz w:val="24"/>
          <w:szCs w:val="24"/>
        </w:rPr>
      </w:pPr>
      <w:r w:rsidRPr="00706A20">
        <w:rPr>
          <w:rFonts w:ascii="Times New Roman" w:hAnsi="Times New Roman" w:cs="Times New Roman"/>
          <w:b/>
          <w:sz w:val="24"/>
          <w:szCs w:val="24"/>
        </w:rPr>
        <w:t>Saran</w:t>
      </w:r>
    </w:p>
    <w:p w:rsidR="004D7B9B" w:rsidRDefault="00AB5A92" w:rsidP="004D7B9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r w:rsidR="00C43237" w:rsidRPr="00706A20">
        <w:rPr>
          <w:rFonts w:ascii="Times New Roman" w:hAnsi="Times New Roman" w:cs="Times New Roman"/>
          <w:sz w:val="24"/>
          <w:szCs w:val="24"/>
        </w:rPr>
        <w:t xml:space="preserve">erlu dilakukan penelitian dengan pokok bahasan lainnya untuk mengungkap hal lainnya yang berkaitan dengan hasil belajar. </w:t>
      </w:r>
      <w:r w:rsidR="00CF6E88">
        <w:rPr>
          <w:rFonts w:ascii="Times New Roman" w:hAnsi="Times New Roman" w:cs="Times New Roman"/>
          <w:sz w:val="24"/>
          <w:szCs w:val="24"/>
        </w:rPr>
        <w:t>D</w:t>
      </w:r>
      <w:r w:rsidR="00C43237" w:rsidRPr="00706A20">
        <w:rPr>
          <w:rFonts w:ascii="Times New Roman" w:hAnsi="Times New Roman" w:cs="Times New Roman"/>
          <w:sz w:val="24"/>
          <w:szCs w:val="24"/>
        </w:rPr>
        <w:t>alam proses pembelajaran hendaknya guru dapat mempengaruhi kemampuan berpikir kritis siswa menjadi lebih homogen dengan cara memberikan soal-soal aplikasi untuk melatih kemampuan berpikir kritis dengan rentangan skor yang tidak terlalu besar.</w:t>
      </w:r>
      <w:r w:rsidR="00ED2C9E">
        <w:rPr>
          <w:rFonts w:ascii="Times New Roman" w:hAnsi="Times New Roman" w:cs="Times New Roman"/>
          <w:sz w:val="24"/>
          <w:szCs w:val="24"/>
        </w:rPr>
        <w:t xml:space="preserve"> </w:t>
      </w:r>
      <w:r w:rsidR="00CF6E88">
        <w:rPr>
          <w:rFonts w:ascii="Times New Roman" w:hAnsi="Times New Roman" w:cs="Times New Roman"/>
          <w:sz w:val="24"/>
          <w:szCs w:val="24"/>
        </w:rPr>
        <w:t>G</w:t>
      </w:r>
      <w:r w:rsidR="00C43237" w:rsidRPr="00706A20">
        <w:rPr>
          <w:rFonts w:ascii="Times New Roman" w:hAnsi="Times New Roman" w:cs="Times New Roman"/>
          <w:sz w:val="24"/>
          <w:szCs w:val="24"/>
        </w:rPr>
        <w:t>uru harus cermat dalam mengelola waktu seperti kapan melakukan praktikum atau percobaans, kapan berdiskusi, pembentukan konsep, presentasi, dan aplikasi konsep, sehingga sampai menyimpulkan pada akhir pembelajaran.</w:t>
      </w:r>
    </w:p>
    <w:p w:rsidR="00AD316B" w:rsidRDefault="004D7B9B" w:rsidP="004D7B9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DAFTAR </w:t>
      </w:r>
      <w:r w:rsidRPr="004D7B9B">
        <w:rPr>
          <w:rFonts w:ascii="Times New Roman" w:hAnsi="Times New Roman" w:cs="Times New Roman"/>
          <w:b/>
          <w:sz w:val="24"/>
          <w:szCs w:val="24"/>
        </w:rPr>
        <w:t>PUSTAKA</w:t>
      </w:r>
    </w:p>
    <w:p w:rsidR="004D7B9B" w:rsidRPr="006A7A6F" w:rsidRDefault="004D7B9B" w:rsidP="003659F7">
      <w:pPr>
        <w:spacing w:line="240" w:lineRule="auto"/>
        <w:ind w:left="851" w:hanging="851"/>
        <w:jc w:val="both"/>
        <w:rPr>
          <w:rStyle w:val="HTMLCite"/>
          <w:rFonts w:ascii="Times New Roman" w:hAnsi="Times New Roman" w:cs="Times New Roman"/>
          <w:sz w:val="24"/>
          <w:szCs w:val="24"/>
        </w:rPr>
      </w:pPr>
      <w:r w:rsidRPr="006A7A6F">
        <w:rPr>
          <w:rFonts w:ascii="Times New Roman" w:eastAsia="Times New Roman" w:hAnsi="Times New Roman" w:cs="Times New Roman"/>
          <w:sz w:val="24"/>
          <w:szCs w:val="24"/>
          <w:lang w:eastAsia="id-ID"/>
        </w:rPr>
        <w:t>Barthlow</w:t>
      </w:r>
      <w:r w:rsidRPr="006A7A6F">
        <w:rPr>
          <w:rFonts w:ascii="Times New Roman" w:hAnsi="Times New Roman" w:cs="Times New Roman"/>
          <w:sz w:val="24"/>
          <w:szCs w:val="24"/>
        </w:rPr>
        <w:t xml:space="preserve">, M.J. 2011. </w:t>
      </w:r>
      <w:r w:rsidRPr="006A7A6F">
        <w:rPr>
          <w:rFonts w:ascii="Times New Roman" w:hAnsi="Times New Roman" w:cs="Times New Roman"/>
          <w:i/>
          <w:iCs/>
          <w:sz w:val="24"/>
          <w:szCs w:val="24"/>
        </w:rPr>
        <w:t>The Effectiveness of Process Oriented Guided Inquiry</w:t>
      </w:r>
      <w:r w:rsidR="009C1E54">
        <w:rPr>
          <w:rFonts w:ascii="Times New Roman" w:hAnsi="Times New Roman" w:cs="Times New Roman"/>
          <w:i/>
          <w:iCs/>
          <w:sz w:val="24"/>
          <w:szCs w:val="24"/>
        </w:rPr>
        <w:t xml:space="preserve"> Learning to </w:t>
      </w:r>
      <w:r w:rsidRPr="006A7A6F">
        <w:rPr>
          <w:rFonts w:ascii="Times New Roman" w:hAnsi="Times New Roman" w:cs="Times New Roman"/>
          <w:i/>
          <w:iCs/>
          <w:sz w:val="24"/>
          <w:szCs w:val="24"/>
        </w:rPr>
        <w:t>Reduce Alternate Conception</w:t>
      </w:r>
      <w:r w:rsidR="009C1E54">
        <w:rPr>
          <w:rFonts w:ascii="Times New Roman" w:hAnsi="Times New Roman" w:cs="Times New Roman"/>
          <w:i/>
          <w:iCs/>
          <w:sz w:val="24"/>
          <w:szCs w:val="24"/>
        </w:rPr>
        <w:t xml:space="preserve"> </w:t>
      </w:r>
      <w:r w:rsidRPr="006A7A6F">
        <w:rPr>
          <w:rFonts w:ascii="Times New Roman" w:hAnsi="Times New Roman" w:cs="Times New Roman"/>
          <w:i/>
          <w:iCs/>
          <w:sz w:val="24"/>
          <w:szCs w:val="24"/>
        </w:rPr>
        <w:t>in Secondary Chemistry</w:t>
      </w:r>
      <w:r w:rsidRPr="006A7A6F">
        <w:rPr>
          <w:rFonts w:ascii="Times New Roman" w:hAnsi="Times New Roman" w:cs="Times New Roman"/>
          <w:sz w:val="24"/>
          <w:szCs w:val="24"/>
        </w:rPr>
        <w:t xml:space="preserve">. </w:t>
      </w:r>
      <w:r w:rsidRPr="006A7A6F">
        <w:rPr>
          <w:rFonts w:ascii="Times New Roman" w:eastAsia="Times New Roman" w:hAnsi="Times New Roman" w:cs="Times New Roman"/>
          <w:sz w:val="24"/>
          <w:szCs w:val="24"/>
          <w:lang w:eastAsia="id-ID"/>
        </w:rPr>
        <w:t>Dissertation</w:t>
      </w:r>
      <w:r>
        <w:rPr>
          <w:rFonts w:ascii="Times New Roman" w:hAnsi="Times New Roman" w:cs="Times New Roman"/>
          <w:sz w:val="24"/>
          <w:szCs w:val="24"/>
        </w:rPr>
        <w:t xml:space="preserve"> </w:t>
      </w:r>
      <w:r w:rsidRPr="006A7A6F">
        <w:rPr>
          <w:rFonts w:ascii="Times New Roman" w:hAnsi="Times New Roman" w:cs="Times New Roman"/>
          <w:sz w:val="24"/>
          <w:szCs w:val="24"/>
        </w:rPr>
        <w:t>Doctor Liberty University</w:t>
      </w:r>
      <w:r>
        <w:rPr>
          <w:rFonts w:ascii="Times New Roman" w:hAnsi="Times New Roman" w:cs="Times New Roman"/>
          <w:sz w:val="24"/>
          <w:szCs w:val="24"/>
        </w:rPr>
        <w:t xml:space="preserve"> </w:t>
      </w:r>
      <w:r w:rsidRPr="006A7A6F">
        <w:rPr>
          <w:rFonts w:ascii="Times New Roman" w:hAnsi="Times New Roman" w:cs="Times New Roman"/>
          <w:sz w:val="24"/>
          <w:szCs w:val="24"/>
        </w:rPr>
        <w:t>: Diakses</w:t>
      </w:r>
      <w:r w:rsidRPr="006A7A6F">
        <w:rPr>
          <w:rFonts w:ascii="Times New Roman" w:hAnsi="Times New Roman" w:cs="Times New Roman"/>
          <w:i/>
          <w:sz w:val="24"/>
          <w:szCs w:val="24"/>
        </w:rPr>
        <w:t xml:space="preserve"> </w:t>
      </w:r>
      <w:r w:rsidRPr="006A7A6F">
        <w:rPr>
          <w:rFonts w:ascii="Times New Roman" w:hAnsi="Times New Roman" w:cs="Times New Roman"/>
          <w:sz w:val="24"/>
          <w:szCs w:val="24"/>
        </w:rPr>
        <w:t>pada</w:t>
      </w:r>
      <w:r w:rsidRPr="006A7A6F">
        <w:rPr>
          <w:rFonts w:ascii="Times New Roman" w:hAnsi="Times New Roman" w:cs="Times New Roman"/>
          <w:i/>
          <w:sz w:val="24"/>
          <w:szCs w:val="24"/>
        </w:rPr>
        <w:t xml:space="preserve"> </w:t>
      </w:r>
      <w:r w:rsidRPr="006A7A6F">
        <w:rPr>
          <w:rStyle w:val="HTMLCite"/>
          <w:rFonts w:ascii="Times New Roman" w:hAnsi="Times New Roman" w:cs="Times New Roman"/>
          <w:sz w:val="24"/>
          <w:szCs w:val="24"/>
        </w:rPr>
        <w:t>digital. commons.</w:t>
      </w:r>
      <w:r>
        <w:rPr>
          <w:rStyle w:val="HTMLCite"/>
          <w:rFonts w:ascii="Times New Roman" w:hAnsi="Times New Roman" w:cs="Times New Roman"/>
          <w:sz w:val="24"/>
          <w:szCs w:val="24"/>
        </w:rPr>
        <w:t xml:space="preserve"> </w:t>
      </w:r>
      <w:r w:rsidRPr="006A7A6F">
        <w:rPr>
          <w:rStyle w:val="HTMLCite"/>
          <w:rFonts w:ascii="Times New Roman" w:hAnsi="Times New Roman" w:cs="Times New Roman"/>
          <w:sz w:val="24"/>
          <w:szCs w:val="24"/>
        </w:rPr>
        <w:lastRenderedPageBreak/>
        <w:t>Liberty.edu/.../viewcontent.cgi? tanggal 15 September 2015</w:t>
      </w:r>
    </w:p>
    <w:p w:rsidR="004D7B9B" w:rsidRPr="006A7A6F" w:rsidRDefault="004D7B9B" w:rsidP="003659F7">
      <w:pPr>
        <w:spacing w:line="240" w:lineRule="auto"/>
        <w:ind w:left="851" w:hanging="851"/>
        <w:jc w:val="both"/>
        <w:rPr>
          <w:rStyle w:val="Hyperlink"/>
          <w:rFonts w:ascii="Times New Roman" w:hAnsi="Times New Roman" w:cs="Times New Roman"/>
          <w:sz w:val="24"/>
          <w:szCs w:val="24"/>
        </w:rPr>
      </w:pPr>
      <w:r w:rsidRPr="006A7A6F">
        <w:rPr>
          <w:rFonts w:ascii="Times New Roman" w:eastAsia="Times New Roman" w:hAnsi="Times New Roman" w:cs="Times New Roman"/>
          <w:sz w:val="24"/>
          <w:szCs w:val="24"/>
          <w:lang w:eastAsia="id-ID"/>
        </w:rPr>
        <w:t>Bloom</w:t>
      </w:r>
      <w:r w:rsidRPr="006A7A6F">
        <w:rPr>
          <w:rFonts w:ascii="Times New Roman" w:hAnsi="Times New Roman" w:cs="Times New Roman"/>
          <w:sz w:val="24"/>
          <w:szCs w:val="24"/>
        </w:rPr>
        <w:t xml:space="preserve">, B.S., 1956 </w:t>
      </w:r>
      <w:r w:rsidRPr="006A7A6F">
        <w:rPr>
          <w:rFonts w:ascii="Times New Roman" w:hAnsi="Times New Roman" w:cs="Times New Roman"/>
          <w:i/>
          <w:sz w:val="24"/>
          <w:szCs w:val="24"/>
        </w:rPr>
        <w:t>Taxonom</w:t>
      </w:r>
      <w:r>
        <w:rPr>
          <w:rFonts w:ascii="Times New Roman" w:hAnsi="Times New Roman" w:cs="Times New Roman"/>
          <w:i/>
          <w:sz w:val="24"/>
          <w:szCs w:val="24"/>
        </w:rPr>
        <w:t>y Of Educational Objectives,</w:t>
      </w:r>
      <w:r w:rsidR="009C1E54">
        <w:rPr>
          <w:rFonts w:ascii="Times New Roman" w:hAnsi="Times New Roman" w:cs="Times New Roman"/>
          <w:i/>
          <w:sz w:val="24"/>
          <w:szCs w:val="24"/>
        </w:rPr>
        <w:t xml:space="preserve"> </w:t>
      </w:r>
      <w:r>
        <w:rPr>
          <w:rFonts w:ascii="Times New Roman" w:hAnsi="Times New Roman" w:cs="Times New Roman"/>
          <w:i/>
          <w:sz w:val="24"/>
          <w:szCs w:val="24"/>
        </w:rPr>
        <w:t xml:space="preserve">The </w:t>
      </w:r>
      <w:r w:rsidRPr="006A7A6F">
        <w:rPr>
          <w:rFonts w:ascii="Times New Roman" w:hAnsi="Times New Roman" w:cs="Times New Roman"/>
          <w:i/>
          <w:sz w:val="24"/>
          <w:szCs w:val="24"/>
        </w:rPr>
        <w:t>Clasification of Educational</w:t>
      </w:r>
      <w:r w:rsidR="009C1E54">
        <w:rPr>
          <w:rFonts w:ascii="Times New Roman" w:hAnsi="Times New Roman" w:cs="Times New Roman"/>
          <w:i/>
          <w:sz w:val="24"/>
          <w:szCs w:val="24"/>
        </w:rPr>
        <w:t xml:space="preserve"> goal. </w:t>
      </w:r>
      <w:r w:rsidR="009C1E54">
        <w:rPr>
          <w:rFonts w:ascii="Times New Roman" w:hAnsi="Times New Roman" w:cs="Times New Roman"/>
          <w:sz w:val="24"/>
          <w:szCs w:val="24"/>
        </w:rPr>
        <w:t xml:space="preserve">Canada : </w:t>
      </w:r>
      <w:r w:rsidRPr="006A7A6F">
        <w:rPr>
          <w:rFonts w:ascii="Times New Roman" w:hAnsi="Times New Roman" w:cs="Times New Roman"/>
          <w:sz w:val="24"/>
          <w:szCs w:val="24"/>
        </w:rPr>
        <w:t>David McKay</w:t>
      </w:r>
      <w:r w:rsidR="009C1E54">
        <w:rPr>
          <w:rFonts w:ascii="Times New Roman" w:hAnsi="Times New Roman" w:cs="Times New Roman"/>
          <w:sz w:val="24"/>
          <w:szCs w:val="24"/>
        </w:rPr>
        <w:t xml:space="preserve"> </w:t>
      </w:r>
      <w:r w:rsidRPr="006A7A6F">
        <w:rPr>
          <w:rFonts w:ascii="Times New Roman" w:hAnsi="Times New Roman" w:cs="Times New Roman"/>
          <w:sz w:val="24"/>
          <w:szCs w:val="24"/>
        </w:rPr>
        <w:t>Company, Inc</w:t>
      </w:r>
    </w:p>
    <w:p w:rsidR="004D7B9B" w:rsidRPr="006A7A6F" w:rsidRDefault="004D7B9B" w:rsidP="003659F7">
      <w:pPr>
        <w:spacing w:line="240" w:lineRule="auto"/>
        <w:ind w:left="851" w:hanging="851"/>
        <w:jc w:val="both"/>
        <w:rPr>
          <w:rFonts w:ascii="Times New Roman" w:hAnsi="Times New Roman" w:cs="Times New Roman"/>
          <w:sz w:val="24"/>
          <w:szCs w:val="24"/>
        </w:rPr>
      </w:pPr>
      <w:r w:rsidRPr="006A7A6F">
        <w:rPr>
          <w:rFonts w:ascii="Times New Roman" w:eastAsia="Times New Roman" w:hAnsi="Times New Roman" w:cs="Times New Roman"/>
          <w:sz w:val="24"/>
          <w:szCs w:val="24"/>
          <w:lang w:eastAsia="id-ID"/>
        </w:rPr>
        <w:t>Ennis</w:t>
      </w:r>
      <w:r w:rsidRPr="006A7A6F">
        <w:rPr>
          <w:rFonts w:ascii="Times New Roman" w:hAnsi="Times New Roman" w:cs="Times New Roman"/>
          <w:sz w:val="24"/>
          <w:szCs w:val="24"/>
        </w:rPr>
        <w:t xml:space="preserve">, R.H. 1985 . </w:t>
      </w:r>
      <w:r w:rsidRPr="006A7A6F">
        <w:rPr>
          <w:rFonts w:ascii="Times New Roman" w:hAnsi="Times New Roman" w:cs="Times New Roman"/>
          <w:i/>
          <w:sz w:val="24"/>
          <w:szCs w:val="24"/>
        </w:rPr>
        <w:t xml:space="preserve">A Logical Basic for Measuring Critical Thinking Skill. </w:t>
      </w:r>
      <w:r w:rsidRPr="006A7A6F">
        <w:rPr>
          <w:rFonts w:ascii="Times New Roman" w:hAnsi="Times New Roman" w:cs="Times New Roman"/>
          <w:sz w:val="24"/>
          <w:szCs w:val="24"/>
        </w:rPr>
        <w:t xml:space="preserve">New Jersey: </w:t>
      </w:r>
      <w:r w:rsidRPr="004D7B9B">
        <w:rPr>
          <w:rFonts w:ascii="Times New Roman" w:eastAsia="Times New Roman" w:hAnsi="Times New Roman" w:cs="Times New Roman"/>
          <w:sz w:val="24"/>
          <w:szCs w:val="24"/>
          <w:lang w:eastAsia="id-ID"/>
        </w:rPr>
        <w:t>Printice</w:t>
      </w:r>
      <w:r w:rsidRPr="006A7A6F">
        <w:rPr>
          <w:rFonts w:ascii="Times New Roman" w:hAnsi="Times New Roman" w:cs="Times New Roman"/>
          <w:sz w:val="24"/>
          <w:szCs w:val="24"/>
        </w:rPr>
        <w:t xml:space="preserve"> Hall</w:t>
      </w:r>
    </w:p>
    <w:p w:rsidR="004D7B9B" w:rsidRPr="006A7A6F" w:rsidRDefault="004D7B9B" w:rsidP="003659F7">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Brown,</w:t>
      </w:r>
      <w:r w:rsidRPr="006A7A6F">
        <w:rPr>
          <w:rFonts w:ascii="Times New Roman" w:hAnsi="Times New Roman" w:cs="Times New Roman"/>
          <w:sz w:val="24"/>
          <w:szCs w:val="24"/>
        </w:rPr>
        <w:t>P.J.P.2010.</w:t>
      </w:r>
      <w:r>
        <w:rPr>
          <w:rFonts w:ascii="Times New Roman" w:hAnsi="Times New Roman" w:cs="Times New Roman"/>
          <w:sz w:val="24"/>
          <w:szCs w:val="24"/>
        </w:rPr>
        <w:t xml:space="preserve"> </w:t>
      </w:r>
      <w:r w:rsidRPr="006A7A6F">
        <w:rPr>
          <w:rFonts w:ascii="Times New Roman" w:hAnsi="Times New Roman" w:cs="Times New Roman"/>
          <w:i/>
          <w:iCs/>
          <w:sz w:val="24"/>
          <w:szCs w:val="24"/>
        </w:rPr>
        <w:t>Process­oriented guided­</w:t>
      </w:r>
      <w:r>
        <w:rPr>
          <w:rFonts w:ascii="Times New Roman" w:hAnsi="Times New Roman" w:cs="Times New Roman"/>
          <w:i/>
          <w:iCs/>
          <w:sz w:val="24"/>
          <w:szCs w:val="24"/>
        </w:rPr>
        <w:t xml:space="preserve"> </w:t>
      </w:r>
      <w:r w:rsidRPr="006A7A6F">
        <w:rPr>
          <w:rFonts w:ascii="Times New Roman" w:hAnsi="Times New Roman" w:cs="Times New Roman"/>
          <w:i/>
          <w:iCs/>
          <w:sz w:val="24"/>
          <w:szCs w:val="24"/>
        </w:rPr>
        <w:t>inquiry learning in an introductory anatomy and physiology course with a diverse student population</w:t>
      </w:r>
      <w:r w:rsidRPr="006A7A6F">
        <w:rPr>
          <w:rFonts w:ascii="Times New Roman" w:hAnsi="Times New Roman" w:cs="Times New Roman"/>
          <w:sz w:val="24"/>
          <w:szCs w:val="24"/>
        </w:rPr>
        <w:t>. Advan in Physiol Edu 34 (2):150-155. Diakses tanggal 11 Oktober 2016</w:t>
      </w:r>
    </w:p>
    <w:p w:rsidR="004D7B9B" w:rsidRPr="006A7A6F" w:rsidRDefault="004D7B9B" w:rsidP="003659F7">
      <w:pPr>
        <w:spacing w:line="240" w:lineRule="auto"/>
        <w:ind w:left="1134" w:hanging="1134"/>
        <w:jc w:val="both"/>
        <w:rPr>
          <w:rFonts w:ascii="Times New Roman" w:eastAsia="Times New Roman" w:hAnsi="Times New Roman" w:cs="Times New Roman"/>
          <w:sz w:val="24"/>
          <w:szCs w:val="24"/>
          <w:lang w:eastAsia="id-ID"/>
        </w:rPr>
      </w:pPr>
      <w:r w:rsidRPr="006A7A6F">
        <w:rPr>
          <w:rFonts w:ascii="Times New Roman" w:eastAsia="Times New Roman" w:hAnsi="Times New Roman" w:cs="Times New Roman"/>
          <w:sz w:val="24"/>
          <w:szCs w:val="24"/>
          <w:lang w:eastAsia="id-ID"/>
        </w:rPr>
        <w:t>Hanson, D.M. 2006. </w:t>
      </w:r>
      <w:r w:rsidRPr="006A7A6F">
        <w:rPr>
          <w:rFonts w:ascii="Times New Roman" w:eastAsia="Times New Roman" w:hAnsi="Times New Roman" w:cs="Times New Roman"/>
          <w:i/>
          <w:iCs/>
          <w:sz w:val="24"/>
          <w:szCs w:val="24"/>
          <w:lang w:eastAsia="id-ID"/>
        </w:rPr>
        <w:t>Instructor's Guide to Process-Oriented Guided-Inquiry Learning.</w:t>
      </w:r>
      <w:r w:rsidRPr="006A7A6F">
        <w:rPr>
          <w:rFonts w:ascii="Times New Roman" w:eastAsia="Times New Roman" w:hAnsi="Times New Roman" w:cs="Times New Roman"/>
          <w:sz w:val="24"/>
          <w:szCs w:val="24"/>
          <w:lang w:eastAsia="id-ID"/>
        </w:rPr>
        <w:t> Lisle. Pacific Crest.</w:t>
      </w:r>
    </w:p>
    <w:p w:rsidR="004D7B9B" w:rsidRPr="006A7A6F" w:rsidRDefault="004D7B9B" w:rsidP="003659F7">
      <w:pPr>
        <w:spacing w:line="240" w:lineRule="auto"/>
        <w:ind w:left="851" w:hanging="851"/>
        <w:jc w:val="both"/>
        <w:rPr>
          <w:rFonts w:ascii="Times New Roman" w:eastAsia="Times New Roman" w:hAnsi="Times New Roman" w:cs="Times New Roman"/>
          <w:sz w:val="24"/>
          <w:szCs w:val="24"/>
          <w:lang w:eastAsia="id-ID"/>
        </w:rPr>
      </w:pPr>
      <w:r w:rsidRPr="006A7A6F">
        <w:rPr>
          <w:rFonts w:ascii="Times New Roman" w:hAnsi="Times New Roman" w:cs="Times New Roman"/>
          <w:sz w:val="24"/>
          <w:szCs w:val="24"/>
        </w:rPr>
        <w:t xml:space="preserve">Hofstein, A., Navon, O., Kipnis, M., </w:t>
      </w:r>
      <w:r w:rsidRPr="004D7B9B">
        <w:rPr>
          <w:rFonts w:ascii="Times New Roman" w:eastAsia="Times New Roman" w:hAnsi="Times New Roman" w:cs="Times New Roman"/>
          <w:sz w:val="24"/>
          <w:szCs w:val="24"/>
          <w:lang w:eastAsia="id-ID"/>
        </w:rPr>
        <w:t>Naaman</w:t>
      </w:r>
      <w:r w:rsidRPr="006A7A6F">
        <w:rPr>
          <w:rFonts w:ascii="Times New Roman" w:hAnsi="Times New Roman" w:cs="Times New Roman"/>
          <w:sz w:val="24"/>
          <w:szCs w:val="24"/>
        </w:rPr>
        <w:t xml:space="preserve">, R. M. 2005. </w:t>
      </w:r>
      <w:r w:rsidRPr="006A7A6F">
        <w:rPr>
          <w:rFonts w:ascii="Times New Roman" w:hAnsi="Times New Roman" w:cs="Times New Roman"/>
          <w:i/>
          <w:sz w:val="24"/>
          <w:szCs w:val="24"/>
        </w:rPr>
        <w:t>Developing Students’ Ability to Ask More and Better Questions</w:t>
      </w:r>
      <w:r w:rsidRPr="006A7A6F">
        <w:rPr>
          <w:rFonts w:ascii="Times New Roman" w:hAnsi="Times New Roman" w:cs="Times New Roman"/>
          <w:sz w:val="24"/>
          <w:szCs w:val="24"/>
        </w:rPr>
        <w:t xml:space="preserve">. </w:t>
      </w:r>
      <w:r w:rsidRPr="006A7A6F">
        <w:rPr>
          <w:rFonts w:ascii="Times New Roman" w:hAnsi="Times New Roman" w:cs="Times New Roman"/>
          <w:iCs/>
          <w:sz w:val="24"/>
          <w:szCs w:val="24"/>
        </w:rPr>
        <w:t>Journal of Research in Science Teaching</w:t>
      </w:r>
      <w:r w:rsidRPr="006A7A6F">
        <w:rPr>
          <w:rFonts w:ascii="Times New Roman" w:hAnsi="Times New Roman" w:cs="Times New Roman"/>
          <w:sz w:val="24"/>
          <w:szCs w:val="24"/>
        </w:rPr>
        <w:t xml:space="preserve">. 2005. Wiley </w:t>
      </w:r>
      <w:r w:rsidRPr="004D7B9B">
        <w:rPr>
          <w:rFonts w:ascii="Times New Roman" w:eastAsia="Times New Roman" w:hAnsi="Times New Roman" w:cs="Times New Roman"/>
          <w:sz w:val="24"/>
          <w:szCs w:val="24"/>
          <w:lang w:eastAsia="id-ID"/>
        </w:rPr>
        <w:t>Periodicals</w:t>
      </w:r>
      <w:r w:rsidRPr="006A7A6F">
        <w:rPr>
          <w:rFonts w:ascii="Times New Roman" w:hAnsi="Times New Roman" w:cs="Times New Roman"/>
          <w:sz w:val="24"/>
          <w:szCs w:val="24"/>
        </w:rPr>
        <w:t>, Inc. Vol. 42(7):  791–806 diakses pada onlinelibrary.wiley.com/</w:t>
      </w:r>
      <w:r>
        <w:rPr>
          <w:rFonts w:ascii="Times New Roman" w:hAnsi="Times New Roman" w:cs="Times New Roman"/>
          <w:sz w:val="24"/>
          <w:szCs w:val="24"/>
        </w:rPr>
        <w:t xml:space="preserve"> </w:t>
      </w:r>
      <w:r w:rsidRPr="006A7A6F">
        <w:rPr>
          <w:rFonts w:ascii="Times New Roman" w:hAnsi="Times New Roman" w:cs="Times New Roman"/>
          <w:sz w:val="24"/>
          <w:szCs w:val="24"/>
        </w:rPr>
        <w:t>doi/10.1002/tea.20072/full 22 Juni 2016</w:t>
      </w:r>
    </w:p>
    <w:p w:rsidR="004D7B9B" w:rsidRPr="006A7A6F" w:rsidRDefault="004D7B9B" w:rsidP="003659F7">
      <w:pPr>
        <w:spacing w:line="240" w:lineRule="auto"/>
        <w:ind w:left="851" w:hanging="851"/>
        <w:jc w:val="both"/>
        <w:rPr>
          <w:rFonts w:ascii="Times New Roman" w:hAnsi="Times New Roman" w:cs="Times New Roman"/>
          <w:sz w:val="24"/>
          <w:szCs w:val="24"/>
        </w:rPr>
      </w:pPr>
      <w:r w:rsidRPr="006A7A6F">
        <w:rPr>
          <w:rFonts w:ascii="Times New Roman" w:hAnsi="Times New Roman" w:cs="Times New Roman"/>
          <w:bCs/>
          <w:sz w:val="24"/>
          <w:szCs w:val="24"/>
        </w:rPr>
        <w:t>Johnson</w:t>
      </w:r>
      <w:r w:rsidRPr="006A7A6F">
        <w:rPr>
          <w:rFonts w:ascii="Times New Roman" w:hAnsi="Times New Roman" w:cs="Times New Roman"/>
          <w:sz w:val="24"/>
          <w:szCs w:val="24"/>
        </w:rPr>
        <w:t xml:space="preserve">, C. 2011. </w:t>
      </w:r>
      <w:r w:rsidRPr="006A7A6F">
        <w:rPr>
          <w:rFonts w:ascii="Times New Roman" w:hAnsi="Times New Roman" w:cs="Times New Roman"/>
          <w:i/>
          <w:sz w:val="24"/>
          <w:szCs w:val="24"/>
        </w:rPr>
        <w:t>Activities Using Process-Oriented Guided Inquiry Learning (POGIL) In The Foreign Language</w:t>
      </w:r>
      <w:r w:rsidRPr="006A7A6F">
        <w:rPr>
          <w:rFonts w:ascii="Times New Roman" w:hAnsi="Times New Roman" w:cs="Times New Roman"/>
          <w:sz w:val="24"/>
          <w:szCs w:val="24"/>
        </w:rPr>
        <w:t xml:space="preserve"> Classroom. </w:t>
      </w:r>
      <w:r w:rsidRPr="006A7A6F">
        <w:rPr>
          <w:rFonts w:ascii="Times New Roman" w:hAnsi="Times New Roman" w:cs="Times New Roman"/>
          <w:iCs/>
          <w:sz w:val="24"/>
          <w:szCs w:val="24"/>
        </w:rPr>
        <w:t xml:space="preserve">A journal of the american association of teachers of </w:t>
      </w:r>
      <w:r w:rsidRPr="004D7B9B">
        <w:rPr>
          <w:rFonts w:ascii="Times New Roman" w:eastAsia="Times New Roman" w:hAnsi="Times New Roman" w:cs="Times New Roman"/>
          <w:sz w:val="24"/>
          <w:szCs w:val="24"/>
          <w:lang w:eastAsia="id-ID"/>
        </w:rPr>
        <w:t>german</w:t>
      </w:r>
      <w:r w:rsidRPr="006A7A6F">
        <w:rPr>
          <w:rFonts w:ascii="Times New Roman" w:hAnsi="Times New Roman" w:cs="Times New Roman"/>
          <w:iCs/>
          <w:sz w:val="24"/>
          <w:szCs w:val="24"/>
        </w:rPr>
        <w:t>,</w:t>
      </w:r>
      <w:r w:rsidRPr="006A7A6F">
        <w:rPr>
          <w:rFonts w:ascii="Times New Roman" w:hAnsi="Times New Roman" w:cs="Times New Roman"/>
          <w:i/>
          <w:iCs/>
          <w:sz w:val="24"/>
          <w:szCs w:val="24"/>
        </w:rPr>
        <w:t xml:space="preserve"> </w:t>
      </w:r>
      <w:r w:rsidRPr="006A7A6F">
        <w:rPr>
          <w:rFonts w:ascii="Times New Roman" w:hAnsi="Times New Roman" w:cs="Times New Roman"/>
          <w:sz w:val="24"/>
          <w:szCs w:val="24"/>
        </w:rPr>
        <w:t xml:space="preserve">14 (1): 30-38. Diakses dari </w:t>
      </w:r>
      <w:hyperlink r:id="rId9" w:history="1">
        <w:r w:rsidRPr="00A17A1B">
          <w:rPr>
            <w:rStyle w:val="Hyperlink"/>
            <w:rFonts w:ascii="Times New Roman" w:hAnsi="Times New Roman" w:cs="Times New Roman"/>
            <w:sz w:val="24"/>
            <w:szCs w:val="24"/>
          </w:rPr>
          <w:t>http://www</w:t>
        </w:r>
      </w:hyperlink>
      <w:r w:rsidRPr="006A7A6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A7A6F">
        <w:rPr>
          <w:rFonts w:ascii="Times New Roman" w:hAnsi="Times New Roman" w:cs="Times New Roman"/>
          <w:sz w:val="24"/>
          <w:szCs w:val="24"/>
          <w:u w:val="single"/>
        </w:rPr>
        <w:t>aatg.org/</w:t>
      </w:r>
      <w:r w:rsidRPr="006A7A6F">
        <w:rPr>
          <w:rFonts w:ascii="Times New Roman" w:hAnsi="Times New Roman" w:cs="Times New Roman"/>
          <w:sz w:val="24"/>
          <w:szCs w:val="24"/>
        </w:rPr>
        <w:t xml:space="preserve"> . tanggal 17 Maret 2016</w:t>
      </w:r>
    </w:p>
    <w:p w:rsidR="004D7B9B" w:rsidRPr="006A7A6F" w:rsidRDefault="004D7B9B" w:rsidP="003659F7">
      <w:pPr>
        <w:spacing w:line="240" w:lineRule="auto"/>
        <w:ind w:left="1134" w:hanging="1134"/>
        <w:jc w:val="both"/>
        <w:rPr>
          <w:rFonts w:ascii="Times New Roman" w:eastAsia="CalistoMT" w:hAnsi="Times New Roman" w:cs="Times New Roman"/>
          <w:sz w:val="24"/>
          <w:szCs w:val="24"/>
        </w:rPr>
      </w:pPr>
      <w:r w:rsidRPr="006A7A6F">
        <w:rPr>
          <w:rFonts w:ascii="Times New Roman" w:eastAsia="Times New Roman" w:hAnsi="Times New Roman" w:cs="Times New Roman"/>
          <w:sz w:val="24"/>
          <w:szCs w:val="24"/>
          <w:lang w:eastAsia="id-ID"/>
        </w:rPr>
        <w:t>Jufri</w:t>
      </w:r>
      <w:r w:rsidRPr="006A7A6F">
        <w:rPr>
          <w:rFonts w:ascii="Times New Roman" w:eastAsia="CalistoMT" w:hAnsi="Times New Roman" w:cs="Times New Roman"/>
          <w:sz w:val="24"/>
          <w:szCs w:val="24"/>
        </w:rPr>
        <w:t xml:space="preserve">, W. 2013. </w:t>
      </w:r>
      <w:r w:rsidRPr="006A7A6F">
        <w:rPr>
          <w:rFonts w:ascii="Times New Roman" w:eastAsia="CalistoMT-Italic" w:hAnsi="Times New Roman" w:cs="Times New Roman"/>
          <w:i/>
          <w:iCs/>
          <w:sz w:val="24"/>
          <w:szCs w:val="24"/>
        </w:rPr>
        <w:t>Belajar dan Pembelajaran Sains</w:t>
      </w:r>
      <w:r w:rsidRPr="006A7A6F">
        <w:rPr>
          <w:rFonts w:ascii="Times New Roman" w:eastAsia="CalistoMT" w:hAnsi="Times New Roman" w:cs="Times New Roman"/>
          <w:sz w:val="24"/>
          <w:szCs w:val="24"/>
        </w:rPr>
        <w:t>. Bandung: Pustaka Reka Cipta.</w:t>
      </w:r>
    </w:p>
    <w:p w:rsidR="004D7B9B" w:rsidRPr="006A7A6F" w:rsidRDefault="004D7B9B" w:rsidP="003659F7">
      <w:pPr>
        <w:spacing w:line="240" w:lineRule="auto"/>
        <w:ind w:left="851" w:hanging="851"/>
        <w:jc w:val="both"/>
        <w:rPr>
          <w:rFonts w:ascii="Times New Roman" w:eastAsia="CalistoMT" w:hAnsi="Times New Roman" w:cs="Times New Roman"/>
          <w:sz w:val="24"/>
          <w:szCs w:val="24"/>
        </w:rPr>
      </w:pPr>
      <w:r w:rsidRPr="006A7A6F">
        <w:rPr>
          <w:rFonts w:ascii="Times New Roman" w:eastAsia="Times New Roman" w:hAnsi="Times New Roman" w:cs="Times New Roman"/>
          <w:sz w:val="24"/>
          <w:szCs w:val="24"/>
          <w:lang w:eastAsia="id-ID"/>
        </w:rPr>
        <w:t>Liliasari</w:t>
      </w:r>
      <w:r w:rsidRPr="006A7A6F">
        <w:rPr>
          <w:rFonts w:ascii="Times New Roman" w:hAnsi="Times New Roman" w:cs="Times New Roman"/>
          <w:sz w:val="24"/>
          <w:szCs w:val="24"/>
        </w:rPr>
        <w:t xml:space="preserve"> &amp; Tawil. (2013).</w:t>
      </w:r>
      <w:r w:rsidRPr="006A7A6F">
        <w:rPr>
          <w:rFonts w:ascii="Times New Roman" w:hAnsi="Times New Roman" w:cs="Times New Roman"/>
          <w:i/>
          <w:iCs/>
          <w:sz w:val="24"/>
          <w:szCs w:val="24"/>
        </w:rPr>
        <w:t>Berpikir kompleks</w:t>
      </w:r>
      <w:r>
        <w:rPr>
          <w:rFonts w:ascii="Times New Roman" w:hAnsi="Times New Roman" w:cs="Times New Roman"/>
          <w:i/>
          <w:iCs/>
          <w:sz w:val="24"/>
          <w:szCs w:val="24"/>
        </w:rPr>
        <w:t xml:space="preserve"> </w:t>
      </w:r>
      <w:r w:rsidRPr="006A7A6F">
        <w:rPr>
          <w:rFonts w:ascii="Times New Roman" w:hAnsi="Times New Roman" w:cs="Times New Roman"/>
          <w:i/>
          <w:iCs/>
          <w:sz w:val="24"/>
          <w:szCs w:val="24"/>
        </w:rPr>
        <w:t>dan Implementasinya dalam Pembela</w:t>
      </w:r>
      <w:r w:rsidR="00A049C5">
        <w:rPr>
          <w:rFonts w:ascii="Times New Roman" w:hAnsi="Times New Roman" w:cs="Times New Roman"/>
          <w:i/>
          <w:iCs/>
          <w:sz w:val="24"/>
          <w:szCs w:val="24"/>
        </w:rPr>
        <w:t>-</w:t>
      </w:r>
      <w:r w:rsidRPr="006A7A6F">
        <w:rPr>
          <w:rFonts w:ascii="Times New Roman" w:hAnsi="Times New Roman" w:cs="Times New Roman"/>
          <w:i/>
          <w:iCs/>
          <w:sz w:val="24"/>
          <w:szCs w:val="24"/>
        </w:rPr>
        <w:t>jaran IPA</w:t>
      </w:r>
      <w:r w:rsidRPr="006A7A6F">
        <w:rPr>
          <w:rFonts w:ascii="Times New Roman" w:hAnsi="Times New Roman" w:cs="Times New Roman"/>
          <w:sz w:val="24"/>
          <w:szCs w:val="24"/>
        </w:rPr>
        <w:t xml:space="preserve">. Makasar: Badan </w:t>
      </w:r>
      <w:r w:rsidRPr="004D7B9B">
        <w:rPr>
          <w:rFonts w:ascii="Times New Roman" w:eastAsia="Times New Roman" w:hAnsi="Times New Roman" w:cs="Times New Roman"/>
          <w:sz w:val="24"/>
          <w:szCs w:val="24"/>
          <w:lang w:eastAsia="id-ID"/>
        </w:rPr>
        <w:t>Penerbit</w:t>
      </w:r>
      <w:r w:rsidRPr="006A7A6F">
        <w:rPr>
          <w:rFonts w:ascii="Times New Roman" w:hAnsi="Times New Roman" w:cs="Times New Roman"/>
          <w:sz w:val="24"/>
          <w:szCs w:val="24"/>
        </w:rPr>
        <w:t xml:space="preserve"> UNM</w:t>
      </w:r>
    </w:p>
    <w:p w:rsidR="004D7B9B" w:rsidRPr="006A7A6F" w:rsidRDefault="004D7B9B" w:rsidP="003659F7">
      <w:pPr>
        <w:spacing w:line="240" w:lineRule="auto"/>
        <w:ind w:left="851" w:hanging="851"/>
        <w:jc w:val="both"/>
        <w:rPr>
          <w:rFonts w:ascii="Times New Roman" w:eastAsia="Times New Roman" w:hAnsi="Times New Roman" w:cs="Times New Roman"/>
          <w:sz w:val="24"/>
          <w:szCs w:val="24"/>
          <w:lang w:eastAsia="id-ID"/>
        </w:rPr>
      </w:pPr>
      <w:r w:rsidRPr="006A7A6F">
        <w:rPr>
          <w:rFonts w:ascii="Times New Roman" w:eastAsia="Times New Roman" w:hAnsi="Times New Roman" w:cs="Times New Roman"/>
          <w:sz w:val="24"/>
          <w:szCs w:val="24"/>
          <w:lang w:eastAsia="id-ID"/>
        </w:rPr>
        <w:t xml:space="preserve">Moog, R. S. &amp; Spencer N.J. 2008. </w:t>
      </w:r>
      <w:r w:rsidRPr="006A7A6F">
        <w:rPr>
          <w:rFonts w:ascii="Times New Roman" w:eastAsia="Times New Roman" w:hAnsi="Times New Roman" w:cs="Times New Roman"/>
          <w:i/>
          <w:iCs/>
          <w:sz w:val="24"/>
          <w:szCs w:val="24"/>
          <w:lang w:eastAsia="id-ID"/>
        </w:rPr>
        <w:t>In</w:t>
      </w:r>
      <w:r>
        <w:rPr>
          <w:rFonts w:ascii="Times New Roman" w:eastAsia="Times New Roman" w:hAnsi="Times New Roman" w:cs="Times New Roman"/>
          <w:i/>
          <w:iCs/>
          <w:sz w:val="24"/>
          <w:szCs w:val="24"/>
          <w:lang w:eastAsia="id-ID"/>
        </w:rPr>
        <w:t xml:space="preserve"> Process Oriented Guided </w:t>
      </w:r>
      <w:r w:rsidRPr="006A7A6F">
        <w:rPr>
          <w:rFonts w:ascii="Times New Roman" w:eastAsia="Times New Roman" w:hAnsi="Times New Roman" w:cs="Times New Roman"/>
          <w:i/>
          <w:iCs/>
          <w:sz w:val="24"/>
          <w:szCs w:val="24"/>
          <w:lang w:eastAsia="id-ID"/>
        </w:rPr>
        <w:t>Inquiry Learning</w:t>
      </w:r>
      <w:r w:rsidR="00A049C5">
        <w:rPr>
          <w:rFonts w:ascii="Times New Roman" w:eastAsia="Times New Roman" w:hAnsi="Times New Roman" w:cs="Times New Roman"/>
          <w:i/>
          <w:iCs/>
          <w:sz w:val="24"/>
          <w:szCs w:val="24"/>
          <w:lang w:eastAsia="id-ID"/>
        </w:rPr>
        <w:t xml:space="preserve">  </w:t>
      </w:r>
      <w:r w:rsidRPr="006A7A6F">
        <w:rPr>
          <w:rFonts w:ascii="Times New Roman" w:eastAsia="Times New Roman" w:hAnsi="Times New Roman" w:cs="Times New Roman"/>
          <w:i/>
          <w:iCs/>
          <w:spacing w:val="-14"/>
          <w:sz w:val="24"/>
          <w:szCs w:val="24"/>
          <w:lang w:eastAsia="id-ID"/>
        </w:rPr>
        <w:t>(POGIL).</w:t>
      </w:r>
      <w:r w:rsidRPr="006A7A6F">
        <w:rPr>
          <w:rFonts w:ascii="Times New Roman" w:eastAsia="Times New Roman" w:hAnsi="Times New Roman" w:cs="Times New Roman"/>
          <w:spacing w:val="-14"/>
          <w:sz w:val="24"/>
          <w:szCs w:val="24"/>
          <w:lang w:eastAsia="id-ID"/>
        </w:rPr>
        <w:t xml:space="preserve"> </w:t>
      </w:r>
      <w:r w:rsidRPr="006A7A6F">
        <w:rPr>
          <w:rFonts w:ascii="Times New Roman" w:eastAsia="Times New Roman" w:hAnsi="Times New Roman" w:cs="Times New Roman"/>
          <w:sz w:val="24"/>
          <w:szCs w:val="24"/>
          <w:lang w:eastAsia="id-ID"/>
        </w:rPr>
        <w:t>ACS Symposium Series. Washington DC: American Chemical Society</w:t>
      </w:r>
    </w:p>
    <w:p w:rsidR="004D7B9B" w:rsidRPr="006A7A6F" w:rsidRDefault="004D7B9B" w:rsidP="003659F7">
      <w:pPr>
        <w:spacing w:line="240" w:lineRule="auto"/>
        <w:ind w:left="851" w:hanging="851"/>
        <w:jc w:val="both"/>
        <w:rPr>
          <w:rFonts w:ascii="Times New Roman" w:hAnsi="Times New Roman" w:cs="Times New Roman"/>
          <w:sz w:val="24"/>
          <w:szCs w:val="24"/>
        </w:rPr>
      </w:pPr>
      <w:r w:rsidRPr="006A7A6F">
        <w:rPr>
          <w:rFonts w:ascii="Times New Roman" w:eastAsia="Times New Roman" w:hAnsi="Times New Roman" w:cs="Times New Roman"/>
          <w:sz w:val="24"/>
          <w:szCs w:val="24"/>
          <w:lang w:eastAsia="id-ID"/>
        </w:rPr>
        <w:t>Natalina</w:t>
      </w:r>
      <w:r w:rsidRPr="006A7A6F">
        <w:rPr>
          <w:rFonts w:ascii="Times New Roman" w:hAnsi="Times New Roman" w:cs="Times New Roman"/>
          <w:sz w:val="24"/>
          <w:szCs w:val="24"/>
        </w:rPr>
        <w:t>, M. 2013. P</w:t>
      </w:r>
      <w:r w:rsidRPr="006A7A6F">
        <w:rPr>
          <w:rFonts w:ascii="Times New Roman" w:hAnsi="Times New Roman" w:cs="Times New Roman"/>
          <w:i/>
          <w:iCs/>
          <w:sz w:val="24"/>
          <w:szCs w:val="24"/>
        </w:rPr>
        <w:t>enerapan model pembelajaran inkuiri terbimbing (guided inquiry) untuk meningkatkan sikap ilmiah dan hasil belajar biologi siswa kelas XI IPA SMA N 5 Pekanbaru tahun ajaran 2011/2012</w:t>
      </w:r>
      <w:r w:rsidRPr="006A7A6F">
        <w:rPr>
          <w:rFonts w:ascii="Times New Roman" w:hAnsi="Times New Roman" w:cs="Times New Roman"/>
          <w:sz w:val="24"/>
          <w:szCs w:val="24"/>
        </w:rPr>
        <w:t xml:space="preserve">. </w:t>
      </w:r>
      <w:r w:rsidRPr="004D7B9B">
        <w:rPr>
          <w:rFonts w:ascii="Times New Roman" w:eastAsia="Times New Roman" w:hAnsi="Times New Roman" w:cs="Times New Roman"/>
          <w:sz w:val="24"/>
          <w:szCs w:val="24"/>
          <w:lang w:eastAsia="id-ID"/>
        </w:rPr>
        <w:t>Prosiding</w:t>
      </w:r>
      <w:r w:rsidRPr="006A7A6F">
        <w:rPr>
          <w:rFonts w:ascii="Times New Roman" w:hAnsi="Times New Roman" w:cs="Times New Roman"/>
          <w:sz w:val="24"/>
          <w:szCs w:val="24"/>
        </w:rPr>
        <w:t xml:space="preserve"> Semirata FMIPA Universitas Lampung Lampung: 2013</w:t>
      </w:r>
    </w:p>
    <w:p w:rsidR="004D7B9B" w:rsidRPr="006A7A6F" w:rsidRDefault="004D7B9B" w:rsidP="003659F7">
      <w:pPr>
        <w:spacing w:line="240" w:lineRule="auto"/>
        <w:ind w:left="851" w:hanging="851"/>
        <w:jc w:val="both"/>
        <w:rPr>
          <w:rFonts w:ascii="Times New Roman" w:eastAsia="CalistoMT" w:hAnsi="Times New Roman" w:cs="Times New Roman"/>
          <w:sz w:val="24"/>
          <w:szCs w:val="24"/>
        </w:rPr>
      </w:pPr>
      <w:r w:rsidRPr="006A7A6F">
        <w:rPr>
          <w:rFonts w:ascii="Times New Roman" w:eastAsia="Times New Roman" w:hAnsi="Times New Roman" w:cs="Times New Roman"/>
          <w:sz w:val="24"/>
          <w:szCs w:val="24"/>
          <w:lang w:eastAsia="id-ID"/>
        </w:rPr>
        <w:t>Ningsih</w:t>
      </w:r>
      <w:r>
        <w:rPr>
          <w:rFonts w:ascii="Times New Roman" w:hAnsi="Times New Roman" w:cs="Times New Roman"/>
          <w:sz w:val="24"/>
          <w:szCs w:val="24"/>
        </w:rPr>
        <w:t>, S.M., Bambang S.,</w:t>
      </w:r>
      <w:r w:rsidRPr="006A7A6F">
        <w:rPr>
          <w:rFonts w:ascii="Times New Roman" w:hAnsi="Times New Roman" w:cs="Times New Roman"/>
          <w:sz w:val="24"/>
          <w:szCs w:val="24"/>
        </w:rPr>
        <w:t xml:space="preserve">&amp; Sopyan, A. 2012. </w:t>
      </w:r>
      <w:r w:rsidRPr="006A7A6F">
        <w:rPr>
          <w:rFonts w:ascii="Times New Roman" w:hAnsi="Times New Roman" w:cs="Times New Roman"/>
          <w:i/>
          <w:sz w:val="24"/>
          <w:szCs w:val="24"/>
        </w:rPr>
        <w:t>Implementasi Model Pembelajaran Process O</w:t>
      </w:r>
      <w:r>
        <w:rPr>
          <w:rFonts w:ascii="Times New Roman" w:hAnsi="Times New Roman" w:cs="Times New Roman"/>
          <w:i/>
          <w:sz w:val="24"/>
          <w:szCs w:val="24"/>
        </w:rPr>
        <w:t xml:space="preserve">riented Guided Inquiry Learning </w:t>
      </w:r>
      <w:r w:rsidRPr="006A7A6F">
        <w:rPr>
          <w:rFonts w:ascii="Times New Roman" w:hAnsi="Times New Roman" w:cs="Times New Roman"/>
          <w:i/>
          <w:sz w:val="24"/>
          <w:szCs w:val="24"/>
        </w:rPr>
        <w:t>(POGIL) Untuk Meningkatkan Kemampuan Berpikir Kritis Peserta didik</w:t>
      </w:r>
      <w:r w:rsidRPr="006A7A6F">
        <w:rPr>
          <w:rFonts w:ascii="Times New Roman" w:hAnsi="Times New Roman" w:cs="Times New Roman"/>
          <w:sz w:val="24"/>
          <w:szCs w:val="24"/>
        </w:rPr>
        <w:t xml:space="preserve">. Unnes Physics </w:t>
      </w:r>
      <w:r w:rsidRPr="004D7B9B">
        <w:rPr>
          <w:rFonts w:ascii="Times New Roman" w:eastAsia="Times New Roman" w:hAnsi="Times New Roman" w:cs="Times New Roman"/>
          <w:sz w:val="24"/>
          <w:szCs w:val="24"/>
          <w:lang w:eastAsia="id-ID"/>
        </w:rPr>
        <w:t>Education</w:t>
      </w:r>
      <w:r w:rsidRPr="006A7A6F">
        <w:rPr>
          <w:rFonts w:ascii="Times New Roman" w:hAnsi="Times New Roman" w:cs="Times New Roman"/>
          <w:sz w:val="24"/>
          <w:szCs w:val="24"/>
        </w:rPr>
        <w:t xml:space="preserve"> Journal, 1(2):44-52. </w:t>
      </w:r>
      <w:r w:rsidRPr="006A7A6F">
        <w:rPr>
          <w:rFonts w:ascii="Times New Roman" w:eastAsia="CalistoMT" w:hAnsi="Times New Roman" w:cs="Times New Roman"/>
          <w:sz w:val="24"/>
          <w:szCs w:val="24"/>
        </w:rPr>
        <w:t>Diakses dari</w:t>
      </w:r>
      <w:r w:rsidRPr="006A7A6F">
        <w:rPr>
          <w:rFonts w:ascii="Times New Roman" w:hAnsi="Times New Roman" w:cs="Times New Roman"/>
          <w:sz w:val="24"/>
          <w:szCs w:val="24"/>
        </w:rPr>
        <w:t xml:space="preserve"> </w:t>
      </w:r>
      <w:hyperlink r:id="rId10" w:history="1">
        <w:r w:rsidRPr="00A17A1B">
          <w:rPr>
            <w:rStyle w:val="Hyperlink"/>
            <w:rFonts w:ascii="Times New Roman" w:eastAsia="CalistoMT" w:hAnsi="Times New Roman" w:cs="Times New Roman"/>
            <w:sz w:val="24"/>
            <w:szCs w:val="24"/>
          </w:rPr>
          <w:t>http://journal</w:t>
        </w:r>
      </w:hyperlink>
      <w:r w:rsidRPr="006A7A6F">
        <w:rPr>
          <w:rFonts w:ascii="Times New Roman" w:eastAsia="CalistoMT" w:hAnsi="Times New Roman" w:cs="Times New Roman"/>
          <w:sz w:val="24"/>
          <w:szCs w:val="24"/>
        </w:rPr>
        <w:t>.</w:t>
      </w:r>
      <w:r w:rsidRPr="006A7A6F">
        <w:rPr>
          <w:rFonts w:ascii="Times New Roman" w:eastAsia="CalistoMT" w:hAnsi="Times New Roman" w:cs="Times New Roman"/>
          <w:sz w:val="24"/>
          <w:szCs w:val="24"/>
          <w:u w:val="single"/>
        </w:rPr>
        <w:t>unnes.ac.id/ sju/</w:t>
      </w:r>
      <w:r w:rsidR="009C1E54">
        <w:rPr>
          <w:rFonts w:ascii="Times New Roman" w:eastAsia="CalistoMT" w:hAnsi="Times New Roman" w:cs="Times New Roman"/>
          <w:sz w:val="24"/>
          <w:szCs w:val="24"/>
          <w:u w:val="single"/>
        </w:rPr>
        <w:t xml:space="preserve"> </w:t>
      </w:r>
      <w:r w:rsidRPr="006A7A6F">
        <w:rPr>
          <w:rFonts w:ascii="Times New Roman" w:eastAsia="CalistoMT" w:hAnsi="Times New Roman" w:cs="Times New Roman"/>
          <w:sz w:val="24"/>
          <w:szCs w:val="24"/>
          <w:u w:val="single"/>
        </w:rPr>
        <w:t>index.php/upej</w:t>
      </w:r>
      <w:r w:rsidRPr="006A7A6F">
        <w:rPr>
          <w:rFonts w:ascii="Times New Roman" w:eastAsia="CalistoMT" w:hAnsi="Times New Roman" w:cs="Times New Roman"/>
          <w:sz w:val="24"/>
          <w:szCs w:val="24"/>
        </w:rPr>
        <w:t>, tanggal 10 Des</w:t>
      </w:r>
      <w:r>
        <w:rPr>
          <w:rFonts w:ascii="Times New Roman" w:eastAsia="CalistoMT" w:hAnsi="Times New Roman" w:cs="Times New Roman"/>
          <w:sz w:val="24"/>
          <w:szCs w:val="24"/>
        </w:rPr>
        <w:t>.</w:t>
      </w:r>
      <w:r w:rsidRPr="006A7A6F">
        <w:rPr>
          <w:rFonts w:ascii="Times New Roman" w:eastAsia="CalistoMT" w:hAnsi="Times New Roman" w:cs="Times New Roman"/>
          <w:sz w:val="24"/>
          <w:szCs w:val="24"/>
        </w:rPr>
        <w:t xml:space="preserve"> 2015</w:t>
      </w:r>
    </w:p>
    <w:p w:rsidR="004D7B9B" w:rsidRPr="006A7A6F" w:rsidRDefault="004D7B9B" w:rsidP="003659F7">
      <w:pPr>
        <w:spacing w:line="240" w:lineRule="auto"/>
        <w:ind w:left="851" w:hanging="851"/>
        <w:jc w:val="both"/>
        <w:rPr>
          <w:rStyle w:val="Hyperlink"/>
          <w:rFonts w:ascii="Times New Roman" w:hAnsi="Times New Roman" w:cs="Times New Roman"/>
          <w:sz w:val="24"/>
          <w:szCs w:val="24"/>
        </w:rPr>
      </w:pPr>
      <w:r w:rsidRPr="006A7A6F">
        <w:rPr>
          <w:rFonts w:ascii="Times New Roman" w:eastAsia="Times New Roman" w:hAnsi="Times New Roman" w:cs="Times New Roman"/>
          <w:sz w:val="24"/>
          <w:szCs w:val="24"/>
          <w:lang w:eastAsia="id-ID"/>
        </w:rPr>
        <w:t xml:space="preserve">Rahayu, D.P, dan Pamelasari, S.D, 2015. </w:t>
      </w:r>
      <w:r w:rsidRPr="006A7A6F">
        <w:rPr>
          <w:rFonts w:ascii="Times New Roman" w:eastAsia="Times New Roman" w:hAnsi="Times New Roman" w:cs="Times New Roman"/>
          <w:i/>
          <w:sz w:val="24"/>
          <w:szCs w:val="24"/>
          <w:lang w:eastAsia="id-ID"/>
        </w:rPr>
        <w:t xml:space="preserve">Pengaruh Model Pembelajaran Process Oriented Guided Inquiry Learning Terhadap Kemampuan Berpikir kritis Peserta Didik pada Materi Perubahan Benda, </w:t>
      </w:r>
      <w:r w:rsidRPr="006A7A6F">
        <w:rPr>
          <w:rFonts w:ascii="Times New Roman" w:eastAsia="Times New Roman" w:hAnsi="Times New Roman" w:cs="Times New Roman"/>
          <w:sz w:val="24"/>
          <w:szCs w:val="24"/>
          <w:lang w:eastAsia="id-ID"/>
        </w:rPr>
        <w:t>USEJ 4(3)(2015). D</w:t>
      </w:r>
      <w:r w:rsidRPr="006A7A6F">
        <w:rPr>
          <w:rFonts w:ascii="Times New Roman" w:hAnsi="Times New Roman" w:cs="Times New Roman"/>
          <w:sz w:val="24"/>
          <w:szCs w:val="24"/>
        </w:rPr>
        <w:t>iakses dari</w:t>
      </w:r>
      <w:r w:rsidRPr="006A7A6F">
        <w:rPr>
          <w:rFonts w:ascii="Times New Roman" w:eastAsia="Times New Roman" w:hAnsi="Times New Roman" w:cs="Times New Roman"/>
          <w:sz w:val="24"/>
          <w:szCs w:val="24"/>
          <w:lang w:eastAsia="id-ID"/>
        </w:rPr>
        <w:t xml:space="preserve"> </w:t>
      </w:r>
      <w:hyperlink w:history="1">
        <w:r w:rsidRPr="00A17A1B">
          <w:rPr>
            <w:rStyle w:val="Hyperlink"/>
            <w:rFonts w:ascii="Times New Roman" w:hAnsi="Times New Roman" w:cs="Times New Roman"/>
            <w:sz w:val="24"/>
            <w:szCs w:val="24"/>
          </w:rPr>
          <w:t xml:space="preserve">http://journal. unnes.ac.id/sju/index.php/usej. </w:t>
        </w:r>
        <w:r w:rsidRPr="004D7B9B">
          <w:rPr>
            <w:rStyle w:val="Hyperlink"/>
            <w:rFonts w:ascii="Times New Roman" w:hAnsi="Times New Roman" w:cs="Times New Roman"/>
            <w:color w:val="auto"/>
            <w:sz w:val="24"/>
            <w:szCs w:val="24"/>
            <w:u w:val="none"/>
          </w:rPr>
          <w:t>tanggal 16 Februari 2016</w:t>
        </w:r>
      </w:hyperlink>
    </w:p>
    <w:p w:rsidR="004D7B9B" w:rsidRPr="006A7A6F" w:rsidRDefault="004D7B9B" w:rsidP="003659F7">
      <w:pPr>
        <w:spacing w:line="240" w:lineRule="auto"/>
        <w:ind w:left="851" w:hanging="851"/>
        <w:jc w:val="both"/>
        <w:rPr>
          <w:rFonts w:ascii="Times New Roman" w:eastAsia="Times New Roman" w:hAnsi="Times New Roman" w:cs="Times New Roman"/>
          <w:sz w:val="24"/>
          <w:szCs w:val="24"/>
          <w:lang w:eastAsia="id-ID"/>
        </w:rPr>
      </w:pPr>
      <w:r w:rsidRPr="006A7A6F">
        <w:rPr>
          <w:rFonts w:ascii="Times New Roman" w:eastAsia="Times New Roman" w:hAnsi="Times New Roman" w:cs="Times New Roman"/>
          <w:sz w:val="24"/>
          <w:szCs w:val="24"/>
          <w:lang w:eastAsia="id-ID"/>
        </w:rPr>
        <w:t xml:space="preserve">Rustaman N.Y., 2005. </w:t>
      </w:r>
      <w:r w:rsidRPr="006A7A6F">
        <w:rPr>
          <w:rFonts w:ascii="Times New Roman" w:eastAsia="Times New Roman" w:hAnsi="Times New Roman" w:cs="Times New Roman"/>
          <w:i/>
          <w:iCs/>
          <w:sz w:val="24"/>
          <w:szCs w:val="24"/>
          <w:lang w:eastAsia="id-ID"/>
        </w:rPr>
        <w:t>Strategi Belajar Mengajar Biologi</w:t>
      </w:r>
      <w:r w:rsidRPr="006A7A6F">
        <w:rPr>
          <w:rFonts w:ascii="Times New Roman" w:eastAsia="Times New Roman" w:hAnsi="Times New Roman" w:cs="Times New Roman"/>
          <w:sz w:val="24"/>
          <w:szCs w:val="24"/>
          <w:lang w:eastAsia="id-ID"/>
        </w:rPr>
        <w:t xml:space="preserve"> . Malang: UM Press</w:t>
      </w:r>
    </w:p>
    <w:p w:rsidR="004D7B9B" w:rsidRPr="006A7A6F" w:rsidRDefault="004D7B9B" w:rsidP="003659F7">
      <w:pPr>
        <w:spacing w:line="240" w:lineRule="auto"/>
        <w:ind w:left="851" w:hanging="851"/>
        <w:jc w:val="both"/>
        <w:rPr>
          <w:rFonts w:ascii="Times New Roman" w:eastAsia="Times New Roman" w:hAnsi="Times New Roman" w:cs="Times New Roman"/>
          <w:sz w:val="24"/>
          <w:szCs w:val="24"/>
          <w:lang w:eastAsia="id-ID"/>
        </w:rPr>
      </w:pPr>
      <w:r w:rsidRPr="006A7A6F">
        <w:rPr>
          <w:rFonts w:ascii="Times New Roman" w:eastAsia="Times New Roman" w:hAnsi="Times New Roman" w:cs="Times New Roman"/>
          <w:sz w:val="24"/>
          <w:szCs w:val="24"/>
          <w:lang w:eastAsia="id-ID"/>
        </w:rPr>
        <w:t>Subarkah</w:t>
      </w:r>
      <w:r w:rsidRPr="006A7A6F">
        <w:rPr>
          <w:rFonts w:ascii="Times New Roman" w:hAnsi="Times New Roman" w:cs="Times New Roman"/>
          <w:sz w:val="24"/>
          <w:szCs w:val="24"/>
        </w:rPr>
        <w:t xml:space="preserve">, C.Z., Windayani, N., &amp; Latief, B. (2013). </w:t>
      </w:r>
      <w:r w:rsidRPr="006A7A6F">
        <w:rPr>
          <w:rFonts w:ascii="Times New Roman" w:hAnsi="Times New Roman" w:cs="Times New Roman"/>
          <w:i/>
          <w:sz w:val="24"/>
          <w:szCs w:val="24"/>
        </w:rPr>
        <w:t>Penerapan Metode POGIL (ProcessOriented Guided Inquiry Learning) padapembelajaran Titrasi Asam-Basa</w:t>
      </w:r>
      <w:r w:rsidRPr="006A7A6F">
        <w:rPr>
          <w:rFonts w:ascii="Times New Roman" w:hAnsi="Times New Roman" w:cs="Times New Roman"/>
          <w:sz w:val="24"/>
          <w:szCs w:val="24"/>
        </w:rPr>
        <w:t xml:space="preserve">. </w:t>
      </w:r>
      <w:r w:rsidRPr="004D7B9B">
        <w:rPr>
          <w:rFonts w:ascii="Times New Roman" w:eastAsia="Times New Roman" w:hAnsi="Times New Roman" w:cs="Times New Roman"/>
          <w:sz w:val="24"/>
          <w:szCs w:val="24"/>
          <w:lang w:eastAsia="id-ID"/>
        </w:rPr>
        <w:t>Prosiding</w:t>
      </w:r>
      <w:r w:rsidRPr="006A7A6F">
        <w:rPr>
          <w:rFonts w:ascii="Times New Roman" w:hAnsi="Times New Roman" w:cs="Times New Roman"/>
          <w:iCs/>
          <w:sz w:val="24"/>
          <w:szCs w:val="24"/>
        </w:rPr>
        <w:t xml:space="preserve"> Seminar Nasional Penelitian, Pendidikan, dan Penerapan</w:t>
      </w:r>
      <w:r w:rsidRPr="006A7A6F">
        <w:rPr>
          <w:rFonts w:ascii="Times New Roman" w:hAnsi="Times New Roman" w:cs="Times New Roman"/>
          <w:i/>
          <w:iCs/>
          <w:sz w:val="24"/>
          <w:szCs w:val="24"/>
        </w:rPr>
        <w:t xml:space="preserve"> MIPA </w:t>
      </w:r>
      <w:r w:rsidRPr="006A7A6F">
        <w:rPr>
          <w:rFonts w:ascii="Times New Roman" w:hAnsi="Times New Roman" w:cs="Times New Roman"/>
          <w:sz w:val="24"/>
          <w:szCs w:val="24"/>
        </w:rPr>
        <w:t>(hlm.239-244). Yogyakarta: FPMIPA UNY.</w:t>
      </w:r>
    </w:p>
    <w:p w:rsidR="004D7B9B" w:rsidRPr="006A7A6F" w:rsidRDefault="004D7B9B" w:rsidP="003659F7">
      <w:pPr>
        <w:spacing w:line="240" w:lineRule="auto"/>
        <w:ind w:left="851" w:hanging="851"/>
        <w:jc w:val="both"/>
        <w:rPr>
          <w:rFonts w:ascii="Times New Roman" w:hAnsi="Times New Roman" w:cs="Times New Roman"/>
          <w:sz w:val="24"/>
          <w:szCs w:val="24"/>
        </w:rPr>
      </w:pPr>
      <w:r w:rsidRPr="006A7A6F">
        <w:rPr>
          <w:rFonts w:ascii="Times New Roman" w:eastAsia="Times New Roman" w:hAnsi="Times New Roman" w:cs="Times New Roman"/>
          <w:sz w:val="24"/>
          <w:szCs w:val="24"/>
          <w:lang w:eastAsia="id-ID"/>
        </w:rPr>
        <w:t xml:space="preserve">Sugiyono, 2014. </w:t>
      </w:r>
      <w:r w:rsidRPr="006A7A6F">
        <w:rPr>
          <w:rFonts w:ascii="Times New Roman" w:eastAsia="Times New Roman" w:hAnsi="Times New Roman" w:cs="Times New Roman"/>
          <w:i/>
          <w:iCs/>
          <w:sz w:val="24"/>
          <w:szCs w:val="24"/>
          <w:lang w:eastAsia="id-ID"/>
        </w:rPr>
        <w:t>Metode Penelitian Kunatitatif Kualitatif dan R&amp;D</w:t>
      </w:r>
      <w:r w:rsidRPr="006A7A6F">
        <w:rPr>
          <w:rFonts w:ascii="Times New Roman" w:eastAsia="Times New Roman" w:hAnsi="Times New Roman" w:cs="Times New Roman"/>
          <w:sz w:val="24"/>
          <w:szCs w:val="24"/>
          <w:lang w:eastAsia="id-ID"/>
        </w:rPr>
        <w:t xml:space="preserve"> Bandung: Alfabeta.</w:t>
      </w:r>
    </w:p>
    <w:p w:rsidR="004D7B9B" w:rsidRPr="006A7A6F" w:rsidRDefault="004D7B9B" w:rsidP="003659F7">
      <w:pPr>
        <w:spacing w:line="240" w:lineRule="auto"/>
        <w:ind w:left="851" w:hanging="851"/>
        <w:jc w:val="both"/>
        <w:rPr>
          <w:rFonts w:ascii="Times New Roman" w:eastAsia="Times New Roman" w:hAnsi="Times New Roman" w:cs="Times New Roman"/>
          <w:sz w:val="24"/>
          <w:szCs w:val="24"/>
          <w:lang w:eastAsia="id-ID"/>
        </w:rPr>
      </w:pPr>
      <w:r w:rsidRPr="006A7A6F">
        <w:rPr>
          <w:rFonts w:ascii="Times New Roman" w:eastAsia="Times New Roman" w:hAnsi="Times New Roman" w:cs="Times New Roman"/>
          <w:sz w:val="24"/>
          <w:szCs w:val="24"/>
          <w:lang w:eastAsia="id-ID"/>
        </w:rPr>
        <w:t>Villagonzalo</w:t>
      </w:r>
      <w:r w:rsidRPr="006A7A6F">
        <w:rPr>
          <w:rFonts w:ascii="Times New Roman" w:hAnsi="Times New Roman" w:cs="Times New Roman"/>
          <w:sz w:val="24"/>
          <w:szCs w:val="24"/>
        </w:rPr>
        <w:t xml:space="preserve">, E.C. 2014. </w:t>
      </w:r>
      <w:r w:rsidRPr="006A7A6F">
        <w:rPr>
          <w:rFonts w:ascii="Times New Roman" w:hAnsi="Times New Roman" w:cs="Times New Roman"/>
          <w:i/>
          <w:sz w:val="24"/>
          <w:szCs w:val="24"/>
        </w:rPr>
        <w:t>Process Oriented Guided Inquiry Learaning: An Effective Approach in Enhancing Studens’s Academic Performance</w:t>
      </w:r>
      <w:r w:rsidRPr="006A7A6F">
        <w:rPr>
          <w:rFonts w:ascii="Times New Roman" w:hAnsi="Times New Roman" w:cs="Times New Roman"/>
          <w:sz w:val="24"/>
          <w:szCs w:val="24"/>
        </w:rPr>
        <w:t xml:space="preserve">. </w:t>
      </w:r>
      <w:r w:rsidRPr="006A7A6F">
        <w:rPr>
          <w:rFonts w:ascii="Times New Roman" w:hAnsi="Times New Roman" w:cs="Times New Roman"/>
          <w:i/>
          <w:iCs/>
          <w:sz w:val="24"/>
          <w:szCs w:val="24"/>
        </w:rPr>
        <w:t xml:space="preserve">DLSU </w:t>
      </w:r>
      <w:r w:rsidRPr="006A7A6F">
        <w:rPr>
          <w:rFonts w:ascii="Times New Roman" w:eastAsia="Times New Roman" w:hAnsi="Times New Roman" w:cs="Times New Roman"/>
          <w:sz w:val="24"/>
          <w:szCs w:val="24"/>
          <w:lang w:eastAsia="id-ID"/>
        </w:rPr>
        <w:t>Research Congres</w:t>
      </w:r>
    </w:p>
    <w:p w:rsidR="004D7B9B" w:rsidRPr="006A7A6F" w:rsidRDefault="004D7B9B" w:rsidP="003659F7">
      <w:pPr>
        <w:spacing w:line="240" w:lineRule="auto"/>
        <w:ind w:left="851" w:hanging="851"/>
        <w:jc w:val="both"/>
        <w:rPr>
          <w:rFonts w:ascii="Times New Roman" w:hAnsi="Times New Roman" w:cs="Times New Roman"/>
          <w:sz w:val="24"/>
          <w:szCs w:val="24"/>
        </w:rPr>
      </w:pPr>
      <w:r w:rsidRPr="006A7A6F">
        <w:rPr>
          <w:rFonts w:ascii="Times New Roman" w:eastAsia="Times New Roman" w:hAnsi="Times New Roman" w:cs="Times New Roman"/>
          <w:sz w:val="24"/>
          <w:szCs w:val="24"/>
          <w:lang w:eastAsia="id-ID"/>
        </w:rPr>
        <w:t>Widyaningsih</w:t>
      </w:r>
      <w:r w:rsidRPr="006A7A6F">
        <w:rPr>
          <w:rFonts w:ascii="Times New Roman" w:hAnsi="Times New Roman" w:cs="Times New Roman"/>
          <w:sz w:val="24"/>
          <w:szCs w:val="24"/>
        </w:rPr>
        <w:t xml:space="preserve">, S.Y., Haryono., Sulistyo, S. 2012. </w:t>
      </w:r>
      <w:r w:rsidRPr="006A7A6F">
        <w:rPr>
          <w:rFonts w:ascii="Times New Roman" w:hAnsi="Times New Roman" w:cs="Times New Roman"/>
          <w:i/>
          <w:sz w:val="24"/>
          <w:szCs w:val="24"/>
        </w:rPr>
        <w:t xml:space="preserve">Model MFI dan POGI Ditinjau dari Aktifitas Belajar dan Kreativitas Siswa </w:t>
      </w:r>
      <w:r w:rsidRPr="006A7A6F">
        <w:rPr>
          <w:rFonts w:ascii="Times New Roman" w:hAnsi="Times New Roman" w:cs="Times New Roman"/>
          <w:i/>
          <w:sz w:val="24"/>
          <w:szCs w:val="24"/>
        </w:rPr>
        <w:lastRenderedPageBreak/>
        <w:t>terhadap Prestasi Belajar</w:t>
      </w:r>
      <w:r w:rsidRPr="006A7A6F">
        <w:rPr>
          <w:rFonts w:ascii="Times New Roman" w:hAnsi="Times New Roman" w:cs="Times New Roman"/>
          <w:sz w:val="24"/>
          <w:szCs w:val="24"/>
        </w:rPr>
        <w:t xml:space="preserve">. </w:t>
      </w:r>
      <w:r w:rsidRPr="004D7B9B">
        <w:rPr>
          <w:rFonts w:ascii="Times New Roman" w:eastAsia="Times New Roman" w:hAnsi="Times New Roman" w:cs="Times New Roman"/>
          <w:sz w:val="24"/>
          <w:szCs w:val="24"/>
          <w:lang w:eastAsia="id-ID"/>
        </w:rPr>
        <w:t>Jurnal</w:t>
      </w:r>
      <w:r w:rsidRPr="006A7A6F">
        <w:rPr>
          <w:rFonts w:ascii="Times New Roman" w:hAnsi="Times New Roman" w:cs="Times New Roman"/>
          <w:iCs/>
          <w:sz w:val="24"/>
          <w:szCs w:val="24"/>
        </w:rPr>
        <w:t xml:space="preserve"> Inkuiri</w:t>
      </w:r>
      <w:r w:rsidRPr="006A7A6F">
        <w:rPr>
          <w:rFonts w:ascii="Times New Roman" w:hAnsi="Times New Roman" w:cs="Times New Roman"/>
          <w:i/>
          <w:iCs/>
          <w:sz w:val="24"/>
          <w:szCs w:val="24"/>
        </w:rPr>
        <w:t xml:space="preserve">, </w:t>
      </w:r>
      <w:r w:rsidRPr="006A7A6F">
        <w:rPr>
          <w:rFonts w:ascii="Times New Roman" w:hAnsi="Times New Roman" w:cs="Times New Roman"/>
          <w:sz w:val="24"/>
          <w:szCs w:val="24"/>
        </w:rPr>
        <w:t>1(3): 266275.</w:t>
      </w:r>
    </w:p>
    <w:p w:rsidR="004D7B9B" w:rsidRPr="006A7A6F" w:rsidRDefault="004D7B9B" w:rsidP="003659F7">
      <w:pPr>
        <w:spacing w:line="240" w:lineRule="auto"/>
        <w:ind w:left="851" w:hanging="851"/>
        <w:jc w:val="both"/>
        <w:rPr>
          <w:rFonts w:ascii="Times New Roman" w:hAnsi="Times New Roman" w:cs="Times New Roman"/>
          <w:sz w:val="24"/>
          <w:szCs w:val="24"/>
        </w:rPr>
      </w:pPr>
      <w:r w:rsidRPr="006A7A6F">
        <w:rPr>
          <w:rFonts w:ascii="Times New Roman" w:eastAsia="Times New Roman" w:hAnsi="Times New Roman" w:cs="Times New Roman"/>
          <w:sz w:val="24"/>
          <w:szCs w:val="24"/>
          <w:lang w:eastAsia="id-ID"/>
        </w:rPr>
        <w:t>Zasmita</w:t>
      </w:r>
      <w:r w:rsidRPr="006A7A6F">
        <w:rPr>
          <w:rFonts w:ascii="Times New Roman" w:eastAsia="CalistoMT" w:hAnsi="Times New Roman" w:cs="Times New Roman"/>
          <w:sz w:val="24"/>
          <w:szCs w:val="24"/>
        </w:rPr>
        <w:t>,</w:t>
      </w:r>
      <w:r w:rsidRPr="006A7A6F">
        <w:rPr>
          <w:rFonts w:ascii="Times New Roman" w:hAnsi="Times New Roman" w:cs="Times New Roman"/>
          <w:sz w:val="24"/>
          <w:szCs w:val="24"/>
        </w:rPr>
        <w:t xml:space="preserve"> dan Karniawati, 2015. </w:t>
      </w:r>
      <w:r w:rsidRPr="006A7A6F">
        <w:rPr>
          <w:rFonts w:ascii="Times New Roman" w:hAnsi="Times New Roman" w:cs="Times New Roman"/>
          <w:bCs/>
          <w:i/>
          <w:sz w:val="24"/>
          <w:szCs w:val="24"/>
        </w:rPr>
        <w:t xml:space="preserve">Pengaruh Model Pembelajaran </w:t>
      </w:r>
      <w:r w:rsidRPr="006A7A6F">
        <w:rPr>
          <w:rFonts w:ascii="Times New Roman" w:hAnsi="Times New Roman" w:cs="Times New Roman"/>
          <w:bCs/>
          <w:i/>
          <w:iCs/>
          <w:sz w:val="24"/>
          <w:szCs w:val="24"/>
        </w:rPr>
        <w:t xml:space="preserve">Process Oriented Guided Inquiry Learning </w:t>
      </w:r>
      <w:r w:rsidRPr="006A7A6F">
        <w:rPr>
          <w:rFonts w:ascii="Times New Roman" w:hAnsi="Times New Roman" w:cs="Times New Roman"/>
          <w:bCs/>
          <w:i/>
          <w:sz w:val="24"/>
          <w:szCs w:val="24"/>
        </w:rPr>
        <w:t>Terhadap Keterampilan Proses Sains Dan Kemampuan Kognitif Siswa Pada Mata Pelajaran Fisika</w:t>
      </w:r>
      <w:r w:rsidRPr="006A7A6F">
        <w:rPr>
          <w:rFonts w:ascii="Times New Roman" w:hAnsi="Times New Roman" w:cs="Times New Roman"/>
          <w:bCs/>
          <w:sz w:val="24"/>
          <w:szCs w:val="24"/>
        </w:rPr>
        <w:t xml:space="preserve"> </w:t>
      </w:r>
      <w:r w:rsidRPr="004D7B9B">
        <w:rPr>
          <w:rFonts w:ascii="Times New Roman" w:eastAsia="Times New Roman" w:hAnsi="Times New Roman" w:cs="Times New Roman"/>
          <w:sz w:val="24"/>
          <w:szCs w:val="24"/>
          <w:lang w:eastAsia="id-ID"/>
        </w:rPr>
        <w:t>EDUSAINS</w:t>
      </w:r>
      <w:r w:rsidRPr="006A7A6F">
        <w:rPr>
          <w:rFonts w:ascii="Times New Roman" w:hAnsi="Times New Roman" w:cs="Times New Roman"/>
          <w:bCs/>
          <w:sz w:val="24"/>
          <w:szCs w:val="24"/>
        </w:rPr>
        <w:t xml:space="preserve">, 7(2), 2015, 191-201. Diakses dari </w:t>
      </w:r>
      <w:hyperlink w:history="1">
        <w:r w:rsidR="009C1E54" w:rsidRPr="003E7FE8">
          <w:rPr>
            <w:rStyle w:val="Hyperlink"/>
            <w:rFonts w:ascii="Times New Roman" w:hAnsi="Times New Roman" w:cs="Times New Roman"/>
            <w:sz w:val="24"/>
            <w:szCs w:val="24"/>
          </w:rPr>
          <w:t>http:// journal.uinjkt.ac.id/index.php/edusains</w:t>
        </w:r>
      </w:hyperlink>
      <w:r w:rsidR="009C1E54">
        <w:rPr>
          <w:rStyle w:val="Hyperlink"/>
          <w:rFonts w:ascii="Times New Roman" w:hAnsi="Times New Roman" w:cs="Times New Roman"/>
          <w:sz w:val="24"/>
          <w:szCs w:val="24"/>
        </w:rPr>
        <w:t xml:space="preserve"> </w:t>
      </w:r>
      <w:r w:rsidRPr="006A7A6F">
        <w:rPr>
          <w:rFonts w:ascii="Times New Roman" w:hAnsi="Times New Roman" w:cs="Times New Roman"/>
          <w:bCs/>
          <w:sz w:val="24"/>
          <w:szCs w:val="24"/>
        </w:rPr>
        <w:t xml:space="preserve"> tanggal 30 Maret 2016</w:t>
      </w:r>
    </w:p>
    <w:p w:rsidR="004D7B9B" w:rsidRPr="004D7B9B" w:rsidRDefault="004D7B9B" w:rsidP="003659F7">
      <w:pPr>
        <w:spacing w:line="240" w:lineRule="auto"/>
        <w:ind w:left="851" w:hanging="851"/>
        <w:jc w:val="both"/>
        <w:rPr>
          <w:rFonts w:ascii="Times New Roman" w:hAnsi="Times New Roman" w:cs="Times New Roman"/>
          <w:b/>
          <w:sz w:val="24"/>
          <w:szCs w:val="24"/>
        </w:rPr>
      </w:pPr>
      <w:r w:rsidRPr="006A7A6F">
        <w:rPr>
          <w:rFonts w:ascii="Times New Roman" w:eastAsia="Times New Roman" w:hAnsi="Times New Roman" w:cs="Times New Roman"/>
          <w:sz w:val="24"/>
          <w:szCs w:val="24"/>
          <w:lang w:eastAsia="id-ID"/>
        </w:rPr>
        <w:t>Zawadzki</w:t>
      </w:r>
      <w:r w:rsidRPr="006A7A6F">
        <w:rPr>
          <w:rFonts w:ascii="Times New Roman" w:hAnsi="Times New Roman" w:cs="Times New Roman"/>
          <w:sz w:val="24"/>
          <w:szCs w:val="24"/>
        </w:rPr>
        <w:t xml:space="preserve">, R. 2010. </w:t>
      </w:r>
      <w:r w:rsidRPr="006A7A6F">
        <w:rPr>
          <w:rFonts w:ascii="Times New Roman" w:hAnsi="Times New Roman" w:cs="Times New Roman"/>
          <w:i/>
          <w:iCs/>
          <w:sz w:val="24"/>
          <w:szCs w:val="24"/>
        </w:rPr>
        <w:t xml:space="preserve">Is Process-Oriented Guided-Inquiry Learning (POGIL) Suitable as a Teaching Method in Thailand’s Higher Education? </w:t>
      </w:r>
      <w:r w:rsidRPr="006A7A6F">
        <w:rPr>
          <w:rFonts w:ascii="Times New Roman" w:hAnsi="Times New Roman" w:cs="Times New Roman"/>
          <w:iCs/>
          <w:sz w:val="24"/>
          <w:szCs w:val="24"/>
        </w:rPr>
        <w:t xml:space="preserve">Asian Journal on </w:t>
      </w:r>
      <w:r w:rsidRPr="004D7B9B">
        <w:rPr>
          <w:rFonts w:ascii="Times New Roman" w:eastAsia="Times New Roman" w:hAnsi="Times New Roman" w:cs="Times New Roman"/>
          <w:sz w:val="24"/>
          <w:szCs w:val="24"/>
          <w:lang w:eastAsia="id-ID"/>
        </w:rPr>
        <w:t>Education</w:t>
      </w:r>
      <w:r w:rsidRPr="006A7A6F">
        <w:rPr>
          <w:rFonts w:ascii="Times New Roman" w:hAnsi="Times New Roman" w:cs="Times New Roman"/>
          <w:iCs/>
          <w:sz w:val="24"/>
          <w:szCs w:val="24"/>
        </w:rPr>
        <w:t xml:space="preserve"> </w:t>
      </w:r>
      <w:r w:rsidRPr="006A7A6F">
        <w:rPr>
          <w:rFonts w:ascii="Times New Roman" w:eastAsia="Times New Roman" w:hAnsi="Times New Roman" w:cs="Times New Roman"/>
          <w:sz w:val="24"/>
          <w:szCs w:val="24"/>
          <w:lang w:eastAsia="id-ID"/>
        </w:rPr>
        <w:t>and</w:t>
      </w:r>
      <w:r w:rsidRPr="006A7A6F">
        <w:rPr>
          <w:rFonts w:ascii="Times New Roman" w:hAnsi="Times New Roman" w:cs="Times New Roman"/>
          <w:iCs/>
          <w:sz w:val="24"/>
          <w:szCs w:val="24"/>
        </w:rPr>
        <w:t xml:space="preserve"> Learning</w:t>
      </w:r>
      <w:r w:rsidRPr="006A7A6F">
        <w:rPr>
          <w:rFonts w:ascii="Times New Roman" w:hAnsi="Times New Roman" w:cs="Times New Roman"/>
          <w:sz w:val="24"/>
          <w:szCs w:val="24"/>
        </w:rPr>
        <w:t xml:space="preserve">, 1 (2):6674. Diakses dari </w:t>
      </w:r>
      <w:r w:rsidRPr="006A7A6F">
        <w:rPr>
          <w:rFonts w:ascii="Times New Roman" w:hAnsi="Times New Roman" w:cs="Times New Roman"/>
          <w:bCs/>
          <w:sz w:val="24"/>
          <w:szCs w:val="24"/>
          <w:u w:val="single"/>
        </w:rPr>
        <w:t>www.ajel.info</w:t>
      </w:r>
      <w:r w:rsidRPr="006A7A6F">
        <w:rPr>
          <w:rFonts w:ascii="Times New Roman" w:hAnsi="Times New Roman" w:cs="Times New Roman"/>
          <w:b/>
          <w:bCs/>
          <w:sz w:val="24"/>
          <w:szCs w:val="24"/>
        </w:rPr>
        <w:t xml:space="preserve"> </w:t>
      </w:r>
      <w:r w:rsidRPr="006A7A6F">
        <w:rPr>
          <w:rFonts w:ascii="Times New Roman" w:hAnsi="Times New Roman" w:cs="Times New Roman"/>
          <w:sz w:val="24"/>
          <w:szCs w:val="24"/>
        </w:rPr>
        <w:t>tanggal 20 Desember 2015</w:t>
      </w:r>
    </w:p>
    <w:p w:rsidR="00AD316B" w:rsidRPr="00EE2A01" w:rsidRDefault="00AD316B" w:rsidP="00ED2C9E">
      <w:pPr>
        <w:pStyle w:val="ListParagraph"/>
        <w:tabs>
          <w:tab w:val="left" w:pos="284"/>
        </w:tabs>
        <w:spacing w:line="360" w:lineRule="auto"/>
        <w:ind w:left="284"/>
        <w:rPr>
          <w:rFonts w:ascii="Times New Roman" w:hAnsi="Times New Roman" w:cs="Times New Roman"/>
          <w:color w:val="000000"/>
          <w:sz w:val="24"/>
          <w:szCs w:val="24"/>
        </w:rPr>
      </w:pPr>
    </w:p>
    <w:p w:rsidR="003F5EDE" w:rsidRDefault="003F5EDE" w:rsidP="00ED2C9E">
      <w:pPr>
        <w:pStyle w:val="NoSpacing"/>
        <w:spacing w:line="360" w:lineRule="auto"/>
        <w:ind w:left="993" w:firstLine="709"/>
        <w:jc w:val="both"/>
        <w:rPr>
          <w:rFonts w:ascii="Times New Roman" w:hAnsi="Times New Roman" w:cs="Times New Roman"/>
          <w:color w:val="000000"/>
          <w:sz w:val="24"/>
          <w:szCs w:val="24"/>
        </w:rPr>
      </w:pPr>
    </w:p>
    <w:sectPr w:rsidR="003F5EDE" w:rsidSect="009C1E54">
      <w:type w:val="continuous"/>
      <w:pgSz w:w="11906" w:h="16838" w:code="9"/>
      <w:pgMar w:top="1418" w:right="849" w:bottom="1418" w:left="1134"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17" w:rsidRDefault="00BF1517" w:rsidP="00615FF4">
      <w:pPr>
        <w:spacing w:after="0" w:line="240" w:lineRule="auto"/>
      </w:pPr>
      <w:r>
        <w:separator/>
      </w:r>
    </w:p>
  </w:endnote>
  <w:endnote w:type="continuationSeparator" w:id="0">
    <w:p w:rsidR="00BF1517" w:rsidRDefault="00BF1517" w:rsidP="0061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stoMT">
    <w:altName w:val="Arial Unicode MS"/>
    <w:panose1 w:val="00000000000000000000"/>
    <w:charset w:val="80"/>
    <w:family w:val="swiss"/>
    <w:notTrueType/>
    <w:pitch w:val="default"/>
    <w:sig w:usb0="00000003" w:usb1="08070000" w:usb2="00000010" w:usb3="00000000" w:csb0="00020001" w:csb1="00000000"/>
  </w:font>
  <w:font w:name="CalistoMT-Italic">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46491"/>
      <w:docPartObj>
        <w:docPartGallery w:val="Page Numbers (Bottom of Page)"/>
        <w:docPartUnique/>
      </w:docPartObj>
    </w:sdtPr>
    <w:sdtEndPr>
      <w:rPr>
        <w:noProof/>
      </w:rPr>
    </w:sdtEndPr>
    <w:sdtContent>
      <w:p w:rsidR="00615FF4" w:rsidRDefault="00615FF4">
        <w:pPr>
          <w:pStyle w:val="Footer"/>
          <w:jc w:val="right"/>
        </w:pPr>
        <w:r>
          <w:fldChar w:fldCharType="begin"/>
        </w:r>
        <w:r>
          <w:instrText xml:space="preserve"> PAGE   \* MERGEFORMAT </w:instrText>
        </w:r>
        <w:r>
          <w:fldChar w:fldCharType="separate"/>
        </w:r>
        <w:r w:rsidR="00D66CD3">
          <w:rPr>
            <w:noProof/>
          </w:rPr>
          <w:t>2</w:t>
        </w:r>
        <w:r>
          <w:rPr>
            <w:noProof/>
          </w:rPr>
          <w:fldChar w:fldCharType="end"/>
        </w:r>
      </w:p>
    </w:sdtContent>
  </w:sdt>
  <w:p w:rsidR="00615FF4" w:rsidRDefault="0061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17" w:rsidRDefault="00BF1517" w:rsidP="00615FF4">
      <w:pPr>
        <w:spacing w:after="0" w:line="240" w:lineRule="auto"/>
      </w:pPr>
      <w:r>
        <w:separator/>
      </w:r>
    </w:p>
  </w:footnote>
  <w:footnote w:type="continuationSeparator" w:id="0">
    <w:p w:rsidR="00BF1517" w:rsidRDefault="00BF1517" w:rsidP="00615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5859"/>
    <w:multiLevelType w:val="hybridMultilevel"/>
    <w:tmpl w:val="F704D83A"/>
    <w:lvl w:ilvl="0" w:tplc="4FE0CAE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05AD"/>
    <w:multiLevelType w:val="hybridMultilevel"/>
    <w:tmpl w:val="E2B85EB0"/>
    <w:lvl w:ilvl="0" w:tplc="2FE006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2FF28E7"/>
    <w:multiLevelType w:val="hybridMultilevel"/>
    <w:tmpl w:val="4142FAF6"/>
    <w:lvl w:ilvl="0" w:tplc="6262C514">
      <w:start w:val="1"/>
      <w:numFmt w:val="decimal"/>
      <w:lvlText w:val="%1."/>
      <w:lvlJc w:val="left"/>
      <w:pPr>
        <w:ind w:left="1004" w:hanging="360"/>
      </w:pPr>
      <w:rPr>
        <w:rFonts w:hint="default"/>
        <w:b/>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9E"/>
    <w:rsid w:val="00036E74"/>
    <w:rsid w:val="00076E55"/>
    <w:rsid w:val="00081800"/>
    <w:rsid w:val="0008526F"/>
    <w:rsid w:val="000F315C"/>
    <w:rsid w:val="001378D0"/>
    <w:rsid w:val="00226346"/>
    <w:rsid w:val="003659F7"/>
    <w:rsid w:val="00385BE7"/>
    <w:rsid w:val="003E7584"/>
    <w:rsid w:val="003F568C"/>
    <w:rsid w:val="003F5EDE"/>
    <w:rsid w:val="0040594A"/>
    <w:rsid w:val="0049308D"/>
    <w:rsid w:val="004D7B9B"/>
    <w:rsid w:val="0055657C"/>
    <w:rsid w:val="0055719E"/>
    <w:rsid w:val="0059220C"/>
    <w:rsid w:val="005F2531"/>
    <w:rsid w:val="005F537F"/>
    <w:rsid w:val="0060107A"/>
    <w:rsid w:val="00606B59"/>
    <w:rsid w:val="00615FF4"/>
    <w:rsid w:val="00616F2D"/>
    <w:rsid w:val="006845DD"/>
    <w:rsid w:val="00844026"/>
    <w:rsid w:val="0089463F"/>
    <w:rsid w:val="008F7727"/>
    <w:rsid w:val="00995C75"/>
    <w:rsid w:val="009A07DA"/>
    <w:rsid w:val="009C1E54"/>
    <w:rsid w:val="009D6205"/>
    <w:rsid w:val="00A049C5"/>
    <w:rsid w:val="00A362E5"/>
    <w:rsid w:val="00A41D76"/>
    <w:rsid w:val="00A4781A"/>
    <w:rsid w:val="00A70788"/>
    <w:rsid w:val="00A71FCC"/>
    <w:rsid w:val="00A77315"/>
    <w:rsid w:val="00AB5A92"/>
    <w:rsid w:val="00AD316B"/>
    <w:rsid w:val="00B551BE"/>
    <w:rsid w:val="00B77A9E"/>
    <w:rsid w:val="00B8683B"/>
    <w:rsid w:val="00BE612F"/>
    <w:rsid w:val="00BF1517"/>
    <w:rsid w:val="00C43237"/>
    <w:rsid w:val="00C77D8F"/>
    <w:rsid w:val="00CB4B75"/>
    <w:rsid w:val="00CD37A8"/>
    <w:rsid w:val="00CF6E88"/>
    <w:rsid w:val="00D45657"/>
    <w:rsid w:val="00D6616A"/>
    <w:rsid w:val="00D66CD3"/>
    <w:rsid w:val="00DD0B5A"/>
    <w:rsid w:val="00E42B6A"/>
    <w:rsid w:val="00E61FA9"/>
    <w:rsid w:val="00EB37B3"/>
    <w:rsid w:val="00EC1279"/>
    <w:rsid w:val="00ED2C9E"/>
    <w:rsid w:val="00EE0B4E"/>
    <w:rsid w:val="00EE39DD"/>
    <w:rsid w:val="00F32CBA"/>
    <w:rsid w:val="00F53F14"/>
    <w:rsid w:val="00F84847"/>
    <w:rsid w:val="00F90245"/>
    <w:rsid w:val="00FB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3D9D"/>
  <w15:chartTrackingRefBased/>
  <w15:docId w15:val="{E21F6DC3-5C42-49D9-81A4-295AD6A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9E"/>
    <w:pPr>
      <w:ind w:left="720"/>
      <w:contextualSpacing/>
    </w:pPr>
  </w:style>
  <w:style w:type="character" w:customStyle="1" w:styleId="alt-edited">
    <w:name w:val="alt-edited"/>
    <w:basedOn w:val="DefaultParagraphFont"/>
    <w:rsid w:val="00EE39DD"/>
  </w:style>
  <w:style w:type="paragraph" w:styleId="NoSpacing">
    <w:name w:val="No Spacing"/>
    <w:link w:val="NoSpacingChar"/>
    <w:uiPriority w:val="1"/>
    <w:qFormat/>
    <w:rsid w:val="00CD37A8"/>
    <w:pPr>
      <w:spacing w:after="0" w:line="240" w:lineRule="auto"/>
    </w:pPr>
    <w:rPr>
      <w:lang w:val="id-ID"/>
    </w:rPr>
  </w:style>
  <w:style w:type="character" w:customStyle="1" w:styleId="NoSpacingChar">
    <w:name w:val="No Spacing Char"/>
    <w:basedOn w:val="DefaultParagraphFont"/>
    <w:link w:val="NoSpacing"/>
    <w:uiPriority w:val="1"/>
    <w:rsid w:val="00CD37A8"/>
    <w:rPr>
      <w:lang w:val="id-ID"/>
    </w:rPr>
  </w:style>
  <w:style w:type="paragraph" w:styleId="Header">
    <w:name w:val="header"/>
    <w:basedOn w:val="Normal"/>
    <w:link w:val="HeaderChar"/>
    <w:uiPriority w:val="99"/>
    <w:unhideWhenUsed/>
    <w:rsid w:val="00615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F4"/>
  </w:style>
  <w:style w:type="paragraph" w:styleId="Footer">
    <w:name w:val="footer"/>
    <w:basedOn w:val="Normal"/>
    <w:link w:val="FooterChar"/>
    <w:uiPriority w:val="99"/>
    <w:unhideWhenUsed/>
    <w:rsid w:val="00615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F4"/>
  </w:style>
  <w:style w:type="paragraph" w:customStyle="1" w:styleId="Stylepapertitle14pt">
    <w:name w:val="Style paper title + 14 pt"/>
    <w:basedOn w:val="Normal"/>
    <w:rsid w:val="0059220C"/>
    <w:pPr>
      <w:spacing w:after="120" w:line="240" w:lineRule="auto"/>
      <w:jc w:val="center"/>
    </w:pPr>
    <w:rPr>
      <w:rFonts w:ascii="Times New Roman" w:eastAsia="MS Mincho" w:hAnsi="Times New Roman" w:cs="Times New Roman"/>
      <w:sz w:val="24"/>
      <w:szCs w:val="48"/>
    </w:rPr>
  </w:style>
  <w:style w:type="paragraph" w:customStyle="1" w:styleId="Author">
    <w:name w:val="Author"/>
    <w:rsid w:val="0059220C"/>
    <w:pPr>
      <w:spacing w:before="360" w:after="40" w:line="240" w:lineRule="auto"/>
      <w:jc w:val="center"/>
    </w:pPr>
    <w:rPr>
      <w:rFonts w:ascii="Times New Roman" w:eastAsia="SimSun" w:hAnsi="Times New Roman" w:cs="Times New Roman"/>
    </w:rPr>
  </w:style>
  <w:style w:type="character" w:styleId="HTMLCite">
    <w:name w:val="HTML Cite"/>
    <w:basedOn w:val="DefaultParagraphFont"/>
    <w:uiPriority w:val="99"/>
    <w:semiHidden/>
    <w:unhideWhenUsed/>
    <w:rsid w:val="004D7B9B"/>
    <w:rPr>
      <w:i/>
      <w:iCs/>
    </w:rPr>
  </w:style>
  <w:style w:type="character" w:styleId="Hyperlink">
    <w:name w:val="Hyperlink"/>
    <w:basedOn w:val="DefaultParagraphFont"/>
    <w:uiPriority w:val="99"/>
    <w:unhideWhenUsed/>
    <w:rsid w:val="004D7B9B"/>
    <w:rPr>
      <w:color w:val="0563C1" w:themeColor="hyperlink"/>
      <w:u w:val="single"/>
    </w:rPr>
  </w:style>
  <w:style w:type="paragraph" w:styleId="BalloonText">
    <w:name w:val="Balloon Text"/>
    <w:basedOn w:val="Normal"/>
    <w:link w:val="BalloonTextChar"/>
    <w:uiPriority w:val="99"/>
    <w:semiHidden/>
    <w:unhideWhenUsed/>
    <w:rsid w:val="00606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9"/>
    <w:rPr>
      <w:rFonts w:ascii="Segoe UI" w:hAnsi="Segoe UI" w:cs="Segoe UI"/>
      <w:sz w:val="18"/>
      <w:szCs w:val="18"/>
    </w:rPr>
  </w:style>
  <w:style w:type="character" w:customStyle="1" w:styleId="shorttext">
    <w:name w:val="short_text"/>
    <w:basedOn w:val="DefaultParagraphFont"/>
    <w:rsid w:val="00D6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urnal"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916;%20Smad-Lock%20(Brankas%20Smadav)%20&#916;\Strata%202%20(S2)\Semester%203\Proposal%20Tesis\Proposal%20Jadi\TESIS\Lampiran%20Tesis\data%20grafik%20bar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4.1666666666666664E-2"/>
          <c:w val="0.89019685039370078"/>
          <c:h val="0.6769830854476524"/>
        </c:manualLayout>
      </c:layout>
      <c:bar3DChart>
        <c:barDir val="col"/>
        <c:grouping val="clustered"/>
        <c:varyColors val="0"/>
        <c:ser>
          <c:idx val="0"/>
          <c:order val="0"/>
          <c:tx>
            <c:strRef>
              <c:f>Sheet1!$H$13</c:f>
              <c:strCache>
                <c:ptCount val="1"/>
                <c:pt idx="0">
                  <c:v>Rata-rata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4716703458425313E-2"/>
                  <c:y val="1.0376134889753591E-2"/>
                </c:manualLayout>
              </c:layout>
              <c:tx>
                <c:rich>
                  <a:bodyPr/>
                  <a:lstStyle/>
                  <a:p>
                    <a:fld id="{51AE4B63-8E8F-442D-8A95-41479D9FF41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F49-41E1-94CF-1FF3A1C7F514}"/>
                </c:ext>
              </c:extLst>
            </c:dLbl>
            <c:dLbl>
              <c:idx val="1"/>
              <c:layout>
                <c:manualLayout>
                  <c:x val="-1.7660044150110375E-2"/>
                  <c:y val="1.037613488975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49-41E1-94CF-1FF3A1C7F514}"/>
                </c:ext>
              </c:extLst>
            </c:dLbl>
            <c:dLbl>
              <c:idx val="2"/>
              <c:layout>
                <c:manualLayout>
                  <c:x val="-1.4716703458425313E-2"/>
                  <c:y val="1.5564202334630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49-41E1-94CF-1FF3A1C7F514}"/>
                </c:ext>
              </c:extLst>
            </c:dLbl>
            <c:dLbl>
              <c:idx val="3"/>
              <c:layout>
                <c:manualLayout>
                  <c:x val="-1.177336276674025E-2"/>
                  <c:y val="1.556420233463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49-41E1-94CF-1FF3A1C7F514}"/>
                </c:ext>
              </c:extLst>
            </c:dLbl>
            <c:dLbl>
              <c:idx val="4"/>
              <c:layout>
                <c:manualLayout>
                  <c:x val="-1.471670345842542E-2"/>
                  <c:y val="5.18806744487678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49-41E1-94CF-1FF3A1C7F514}"/>
                </c:ext>
              </c:extLst>
            </c:dLbl>
            <c:dLbl>
              <c:idx val="5"/>
              <c:layout>
                <c:manualLayout>
                  <c:x val="-2.9433406916850733E-2"/>
                  <c:y val="-4.755673553190347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49-41E1-94CF-1FF3A1C7F5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Sheet1!$I$11:$N$12</c:f>
              <c:multiLvlStrCache>
                <c:ptCount val="6"/>
                <c:lvl>
                  <c:pt idx="0">
                    <c:v>PK</c:v>
                  </c:pt>
                  <c:pt idx="1">
                    <c:v>KPS</c:v>
                  </c:pt>
                  <c:pt idx="2">
                    <c:v>KBK</c:v>
                  </c:pt>
                  <c:pt idx="3">
                    <c:v>PK</c:v>
                  </c:pt>
                  <c:pt idx="4">
                    <c:v>KPS</c:v>
                  </c:pt>
                  <c:pt idx="5">
                    <c:v>KBK</c:v>
                  </c:pt>
                </c:lvl>
                <c:lvl>
                  <c:pt idx="0">
                    <c:v>Kelompok Eksperimen</c:v>
                  </c:pt>
                  <c:pt idx="3">
                    <c:v>Kelompok Kontrol</c:v>
                  </c:pt>
                </c:lvl>
              </c:multiLvlStrCache>
            </c:multiLvlStrRef>
          </c:cat>
          <c:val>
            <c:numRef>
              <c:f>Sheet1!$I$13:$N$13</c:f>
              <c:numCache>
                <c:formatCode>General</c:formatCode>
                <c:ptCount val="6"/>
                <c:pt idx="0">
                  <c:v>70.56</c:v>
                </c:pt>
                <c:pt idx="1">
                  <c:v>66.319999999999993</c:v>
                </c:pt>
                <c:pt idx="2">
                  <c:v>65.03</c:v>
                </c:pt>
                <c:pt idx="3">
                  <c:v>61.88</c:v>
                </c:pt>
                <c:pt idx="4">
                  <c:v>62</c:v>
                </c:pt>
                <c:pt idx="5">
                  <c:v>56.44</c:v>
                </c:pt>
              </c:numCache>
            </c:numRef>
          </c:val>
          <c:extLst>
            <c:ext xmlns:c16="http://schemas.microsoft.com/office/drawing/2014/chart" uri="{C3380CC4-5D6E-409C-BE32-E72D297353CC}">
              <c16:uniqueId val="{00000006-CF49-41E1-94CF-1FF3A1C7F514}"/>
            </c:ext>
          </c:extLst>
        </c:ser>
        <c:ser>
          <c:idx val="1"/>
          <c:order val="1"/>
          <c:tx>
            <c:strRef>
              <c:f>Sheet1!$H$14</c:f>
              <c:strCache>
                <c:ptCount val="1"/>
                <c:pt idx="0">
                  <c:v>Maximum</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2"/>
              <c:layout>
                <c:manualLayout>
                  <c:x val="0"/>
                  <c:y val="1.037613488975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49-41E1-94CF-1FF3A1C7F5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Sheet1!$I$11:$N$12</c:f>
              <c:multiLvlStrCache>
                <c:ptCount val="6"/>
                <c:lvl>
                  <c:pt idx="0">
                    <c:v>PK</c:v>
                  </c:pt>
                  <c:pt idx="1">
                    <c:v>KPS</c:v>
                  </c:pt>
                  <c:pt idx="2">
                    <c:v>KBK</c:v>
                  </c:pt>
                  <c:pt idx="3">
                    <c:v>PK</c:v>
                  </c:pt>
                  <c:pt idx="4">
                    <c:v>KPS</c:v>
                  </c:pt>
                  <c:pt idx="5">
                    <c:v>KBK</c:v>
                  </c:pt>
                </c:lvl>
                <c:lvl>
                  <c:pt idx="0">
                    <c:v>Kelompok Eksperimen</c:v>
                  </c:pt>
                  <c:pt idx="3">
                    <c:v>Kelompok Kontrol</c:v>
                  </c:pt>
                </c:lvl>
              </c:multiLvlStrCache>
            </c:multiLvlStrRef>
          </c:cat>
          <c:val>
            <c:numRef>
              <c:f>Sheet1!$I$14:$N$14</c:f>
              <c:numCache>
                <c:formatCode>General</c:formatCode>
                <c:ptCount val="6"/>
                <c:pt idx="0">
                  <c:v>95</c:v>
                </c:pt>
                <c:pt idx="1">
                  <c:v>88</c:v>
                </c:pt>
                <c:pt idx="2">
                  <c:v>93</c:v>
                </c:pt>
                <c:pt idx="3">
                  <c:v>85</c:v>
                </c:pt>
                <c:pt idx="4">
                  <c:v>88</c:v>
                </c:pt>
                <c:pt idx="5">
                  <c:v>86</c:v>
                </c:pt>
              </c:numCache>
            </c:numRef>
          </c:val>
          <c:extLst>
            <c:ext xmlns:c16="http://schemas.microsoft.com/office/drawing/2014/chart" uri="{C3380CC4-5D6E-409C-BE32-E72D297353CC}">
              <c16:uniqueId val="{00000008-CF49-41E1-94CF-1FF3A1C7F514}"/>
            </c:ext>
          </c:extLst>
        </c:ser>
        <c:ser>
          <c:idx val="2"/>
          <c:order val="2"/>
          <c:tx>
            <c:strRef>
              <c:f>Sheet1!$H$15</c:f>
              <c:strCache>
                <c:ptCount val="1"/>
                <c:pt idx="0">
                  <c:v>Minimum</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1.766016002966514E-2"/>
                  <c:y val="3.6316676368761298E-2"/>
                </c:manualLayout>
              </c:layout>
              <c:tx>
                <c:rich>
                  <a:bodyPr rot="0" spcFirstLastPara="1" vertOverflow="ellipsis" vert="horz" wrap="square" lIns="38100" tIns="19050" rIns="38100" bIns="19050" anchor="t" anchorCtr="0">
                    <a:noAutofit/>
                  </a:bodyPr>
                  <a:lstStyle/>
                  <a:p>
                    <a:pPr>
                      <a:defRPr sz="900" b="0" i="0" u="none" strike="noStrike" kern="1200" baseline="0">
                        <a:solidFill>
                          <a:schemeClr val="dk1">
                            <a:lumMod val="75000"/>
                            <a:lumOff val="25000"/>
                          </a:schemeClr>
                        </a:solidFill>
                        <a:latin typeface="+mn-lt"/>
                        <a:ea typeface="+mn-ea"/>
                        <a:cs typeface="+mn-cs"/>
                      </a:defRPr>
                    </a:pPr>
                    <a:fld id="{CC4FFEB2-328A-449E-AD0A-721776E1AF94}" type="VALUE">
                      <a:rPr lang="en-US" sz="1000">
                        <a:solidFill>
                          <a:sysClr val="windowText" lastClr="000000"/>
                        </a:solidFill>
                      </a:rPr>
                      <a:pPr>
                        <a:defRPr/>
                      </a:pPr>
                      <a:t>[VALUE]</a:t>
                    </a:fld>
                    <a:endParaRPr lang="en-US"/>
                  </a:p>
                </c:rich>
              </c:tx>
              <c:spPr>
                <a:noFill/>
                <a:ln>
                  <a:noFill/>
                </a:ln>
                <a:effectLst/>
              </c:spPr>
              <c:txPr>
                <a:bodyPr rot="0" spcFirstLastPara="1" vertOverflow="ellipsis" vert="horz" wrap="square" lIns="38100" tIns="19050" rIns="38100" bIns="19050" anchor="t" anchorCtr="0">
                  <a:no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9220014716703448E-2"/>
                      <c:h val="9.3307597250732746E-2"/>
                    </c:manualLayout>
                  </c15:layout>
                  <c15:dlblFieldTable/>
                  <c15:showDataLabelsRange val="0"/>
                </c:ext>
                <c:ext xmlns:c16="http://schemas.microsoft.com/office/drawing/2014/chart" uri="{C3380CC4-5D6E-409C-BE32-E72D297353CC}">
                  <c16:uniqueId val="{00000009-CF49-41E1-94CF-1FF3A1C7F514}"/>
                </c:ext>
              </c:extLst>
            </c:dLbl>
            <c:dLbl>
              <c:idx val="1"/>
              <c:layout>
                <c:manualLayout>
                  <c:x val="1.177336276674025E-2"/>
                  <c:y val="5.18806744487678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49-41E1-94CF-1FF3A1C7F514}"/>
                </c:ext>
              </c:extLst>
            </c:dLbl>
            <c:dLbl>
              <c:idx val="3"/>
              <c:layout>
                <c:manualLayout>
                  <c:x val="2.9433406916849546E-3"/>
                  <c:y val="5.18806744487673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F49-41E1-94CF-1FF3A1C7F514}"/>
                </c:ext>
              </c:extLst>
            </c:dLbl>
            <c:dLbl>
              <c:idx val="5"/>
              <c:layout>
                <c:manualLayout>
                  <c:x val="2.9433406916850625E-3"/>
                  <c:y val="1.037613488975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F49-41E1-94CF-1FF3A1C7F514}"/>
                </c:ext>
              </c:extLst>
            </c:dLbl>
            <c:spPr>
              <a:noFill/>
              <a:ln>
                <a:noFill/>
              </a:ln>
              <a:effectLst/>
            </c:spPr>
            <c:txPr>
              <a:bodyPr rot="0" spcFirstLastPara="1" vertOverflow="ellipsis" horzOverflow="clip" vert="horz" wrap="square" lIns="38100" tIns="19050" rIns="38100" bIns="19050" anchor="t" anchorCtr="0">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dk1">
                          <a:lumMod val="50000"/>
                          <a:lumOff val="50000"/>
                        </a:schemeClr>
                      </a:solidFill>
                    </a:ln>
                    <a:effectLst/>
                  </c:spPr>
                </c15:leaderLines>
              </c:ext>
            </c:extLst>
          </c:dLbls>
          <c:cat>
            <c:multiLvlStrRef>
              <c:f>Sheet1!$I$11:$N$12</c:f>
              <c:multiLvlStrCache>
                <c:ptCount val="6"/>
                <c:lvl>
                  <c:pt idx="0">
                    <c:v>PK</c:v>
                  </c:pt>
                  <c:pt idx="1">
                    <c:v>KPS</c:v>
                  </c:pt>
                  <c:pt idx="2">
                    <c:v>KBK</c:v>
                  </c:pt>
                  <c:pt idx="3">
                    <c:v>PK</c:v>
                  </c:pt>
                  <c:pt idx="4">
                    <c:v>KPS</c:v>
                  </c:pt>
                  <c:pt idx="5">
                    <c:v>KBK</c:v>
                  </c:pt>
                </c:lvl>
                <c:lvl>
                  <c:pt idx="0">
                    <c:v>Kelompok Eksperimen</c:v>
                  </c:pt>
                  <c:pt idx="3">
                    <c:v>Kelompok Kontrol</c:v>
                  </c:pt>
                </c:lvl>
              </c:multiLvlStrCache>
            </c:multiLvlStrRef>
          </c:cat>
          <c:val>
            <c:numRef>
              <c:f>Sheet1!$I$15:$N$15</c:f>
              <c:numCache>
                <c:formatCode>General</c:formatCode>
                <c:ptCount val="6"/>
                <c:pt idx="0">
                  <c:v>50</c:v>
                </c:pt>
                <c:pt idx="1">
                  <c:v>46</c:v>
                </c:pt>
                <c:pt idx="2">
                  <c:v>36</c:v>
                </c:pt>
                <c:pt idx="3">
                  <c:v>35</c:v>
                </c:pt>
                <c:pt idx="4">
                  <c:v>38</c:v>
                </c:pt>
                <c:pt idx="5">
                  <c:v>29</c:v>
                </c:pt>
              </c:numCache>
            </c:numRef>
          </c:val>
          <c:extLst>
            <c:ext xmlns:c16="http://schemas.microsoft.com/office/drawing/2014/chart" uri="{C3380CC4-5D6E-409C-BE32-E72D297353CC}">
              <c16:uniqueId val="{0000000D-CF49-41E1-94CF-1FF3A1C7F514}"/>
            </c:ext>
          </c:extLst>
        </c:ser>
        <c:dLbls>
          <c:showLegendKey val="0"/>
          <c:showVal val="1"/>
          <c:showCatName val="0"/>
          <c:showSerName val="0"/>
          <c:showPercent val="0"/>
          <c:showBubbleSize val="0"/>
        </c:dLbls>
        <c:gapWidth val="65"/>
        <c:shape val="box"/>
        <c:axId val="508761144"/>
        <c:axId val="508761800"/>
        <c:axId val="0"/>
      </c:bar3DChart>
      <c:catAx>
        <c:axId val="508761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08761800"/>
        <c:crosses val="autoZero"/>
        <c:auto val="1"/>
        <c:lblAlgn val="ctr"/>
        <c:lblOffset val="100"/>
        <c:noMultiLvlLbl val="0"/>
      </c:catAx>
      <c:valAx>
        <c:axId val="5087618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08761144"/>
        <c:crosses val="autoZero"/>
        <c:crossBetween val="between"/>
      </c:valAx>
      <c:spPr>
        <a:noFill/>
        <a:ln>
          <a:noFill/>
        </a:ln>
        <a:effectLst/>
      </c:spPr>
    </c:plotArea>
    <c:legend>
      <c:legendPos val="b"/>
      <c:layout>
        <c:manualLayout>
          <c:xMode val="edge"/>
          <c:yMode val="edge"/>
          <c:x val="0.17546729127213528"/>
          <c:y val="0.89631240257404377"/>
          <c:w val="0.6656337622431342"/>
          <c:h val="0.103687361660437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B w="152400" h="50800" prst="softRound"/>
    </a:sp3d>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dc:creator>
  <cp:keywords/>
  <dc:description/>
  <cp:lastModifiedBy>RUSTAM</cp:lastModifiedBy>
  <cp:revision>12</cp:revision>
  <cp:lastPrinted>2017-01-15T05:42:00Z</cp:lastPrinted>
  <dcterms:created xsi:type="dcterms:W3CDTF">2017-01-13T08:24:00Z</dcterms:created>
  <dcterms:modified xsi:type="dcterms:W3CDTF">2017-01-27T04:50:00Z</dcterms:modified>
</cp:coreProperties>
</file>