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B9" w:rsidRPr="00211392" w:rsidRDefault="001B35B9" w:rsidP="001B35B9">
      <w:pPr>
        <w:spacing w:after="0" w:line="240" w:lineRule="auto"/>
        <w:ind w:left="425"/>
        <w:jc w:val="center"/>
        <w:rPr>
          <w:rFonts w:ascii="Arial" w:hAnsi="Arial" w:cs="Arial"/>
          <w:b/>
          <w:bCs/>
          <w:sz w:val="20"/>
          <w:szCs w:val="20"/>
        </w:rPr>
      </w:pPr>
      <w:r w:rsidRPr="00211392">
        <w:rPr>
          <w:rFonts w:ascii="Arial" w:hAnsi="Arial" w:cs="Arial"/>
          <w:b/>
          <w:bCs/>
          <w:sz w:val="20"/>
          <w:szCs w:val="20"/>
        </w:rPr>
        <w:t>EFEKTIVITAS EKSTRAK BUAH ARA (</w:t>
      </w:r>
      <w:r w:rsidRPr="00211392">
        <w:rPr>
          <w:rFonts w:ascii="Arial" w:hAnsi="Arial" w:cs="Arial"/>
          <w:b/>
          <w:bCs/>
          <w:i/>
          <w:sz w:val="20"/>
          <w:szCs w:val="20"/>
        </w:rPr>
        <w:t>Ficus glomerata Roxb</w:t>
      </w:r>
      <w:r w:rsidRPr="00211392">
        <w:rPr>
          <w:rFonts w:ascii="Arial" w:hAnsi="Arial" w:cs="Arial"/>
          <w:b/>
          <w:bCs/>
          <w:sz w:val="20"/>
          <w:szCs w:val="20"/>
        </w:rPr>
        <w:t>.) SEBAGAI ANTIDIABETES PADA MENCIT BALB/C YANG DIINDUKSI ALOKSAN</w:t>
      </w:r>
    </w:p>
    <w:p w:rsidR="00644EDD" w:rsidRDefault="00644EDD" w:rsidP="00CA0A76">
      <w:pPr>
        <w:spacing w:after="0" w:line="240" w:lineRule="auto"/>
        <w:ind w:left="425"/>
        <w:jc w:val="center"/>
        <w:rPr>
          <w:rFonts w:ascii="Arial" w:hAnsi="Arial" w:cs="Arial"/>
          <w:bCs/>
          <w:sz w:val="24"/>
          <w:szCs w:val="24"/>
          <w:lang w:val="id-ID"/>
        </w:rPr>
      </w:pPr>
    </w:p>
    <w:p w:rsidR="00DE0B95" w:rsidRPr="00644EDD" w:rsidRDefault="001B35B9" w:rsidP="00CA0A76">
      <w:pPr>
        <w:spacing w:after="0" w:line="360" w:lineRule="auto"/>
        <w:ind w:left="425"/>
        <w:jc w:val="center"/>
        <w:rPr>
          <w:rFonts w:ascii="Arial" w:hAnsi="Arial" w:cs="Arial"/>
          <w:bCs/>
          <w:sz w:val="20"/>
          <w:szCs w:val="20"/>
          <w:lang w:val="id-ID"/>
        </w:rPr>
      </w:pPr>
      <w:r>
        <w:rPr>
          <w:rFonts w:ascii="Arial" w:hAnsi="Arial" w:cs="Arial"/>
          <w:bCs/>
          <w:sz w:val="20"/>
          <w:szCs w:val="20"/>
        </w:rPr>
        <w:t>Citranggana Prajnya Dewi, Joko Anggoro, Ardiana Ekawanti</w:t>
      </w:r>
    </w:p>
    <w:p w:rsidR="00644EDD" w:rsidRPr="000B740D" w:rsidRDefault="00644EDD" w:rsidP="00CA0A76">
      <w:pPr>
        <w:spacing w:after="0" w:line="360" w:lineRule="auto"/>
        <w:ind w:left="425"/>
        <w:jc w:val="center"/>
        <w:rPr>
          <w:rFonts w:ascii="Arial" w:hAnsi="Arial" w:cs="Arial"/>
          <w:sz w:val="20"/>
          <w:szCs w:val="20"/>
        </w:rPr>
      </w:pPr>
      <w:r w:rsidRPr="00644EDD">
        <w:rPr>
          <w:rFonts w:ascii="Arial" w:hAnsi="Arial" w:cs="Arial"/>
          <w:bCs/>
          <w:sz w:val="20"/>
          <w:szCs w:val="20"/>
          <w:lang w:val="id-ID"/>
        </w:rPr>
        <w:t>FAKULTAS KEDOKTERAN UNIVERSITAS MATARAM</w:t>
      </w:r>
    </w:p>
    <w:p w:rsidR="00B879AA" w:rsidRDefault="00B879AA" w:rsidP="00B879AA">
      <w:pPr>
        <w:tabs>
          <w:tab w:val="left" w:pos="5505"/>
        </w:tabs>
        <w:spacing w:after="0" w:line="240" w:lineRule="auto"/>
        <w:rPr>
          <w:rFonts w:ascii="Arial" w:hAnsi="Arial" w:cs="Arial"/>
          <w:b/>
          <w:i/>
          <w:sz w:val="18"/>
          <w:szCs w:val="18"/>
        </w:rPr>
      </w:pPr>
    </w:p>
    <w:p w:rsidR="00B879AA" w:rsidRPr="00211392" w:rsidRDefault="00B879AA" w:rsidP="00B879AA">
      <w:pPr>
        <w:tabs>
          <w:tab w:val="left" w:pos="5505"/>
        </w:tabs>
        <w:spacing w:after="0" w:line="240" w:lineRule="auto"/>
        <w:rPr>
          <w:rFonts w:ascii="Arial" w:hAnsi="Arial" w:cs="Arial"/>
          <w:b/>
          <w:i/>
          <w:sz w:val="18"/>
          <w:szCs w:val="18"/>
          <w:lang w:val="id-ID"/>
        </w:rPr>
      </w:pPr>
      <w:r w:rsidRPr="00211392">
        <w:rPr>
          <w:rFonts w:ascii="Arial" w:hAnsi="Arial" w:cs="Arial"/>
          <w:b/>
          <w:i/>
          <w:sz w:val="18"/>
          <w:szCs w:val="18"/>
          <w:lang w:val="id-ID"/>
        </w:rPr>
        <w:t>Abstract</w:t>
      </w:r>
    </w:p>
    <w:p w:rsidR="00B879AA" w:rsidRPr="00211392" w:rsidRDefault="00B879AA" w:rsidP="00B879AA">
      <w:pPr>
        <w:tabs>
          <w:tab w:val="left" w:pos="5505"/>
        </w:tabs>
        <w:spacing w:after="0" w:line="240" w:lineRule="auto"/>
        <w:rPr>
          <w:rFonts w:ascii="Arial" w:hAnsi="Arial" w:cs="Arial"/>
          <w:b/>
          <w:i/>
          <w:sz w:val="18"/>
          <w:szCs w:val="18"/>
          <w:lang w:val="id-ID"/>
        </w:rPr>
      </w:pPr>
    </w:p>
    <w:p w:rsidR="00B879AA" w:rsidRPr="00211392" w:rsidRDefault="00B879AA" w:rsidP="00B879AA">
      <w:pPr>
        <w:spacing w:after="0" w:line="240" w:lineRule="auto"/>
        <w:jc w:val="both"/>
        <w:rPr>
          <w:rFonts w:ascii="Arial" w:hAnsi="Arial" w:cs="Arial"/>
          <w:i/>
          <w:sz w:val="18"/>
          <w:szCs w:val="18"/>
        </w:rPr>
      </w:pPr>
      <w:r w:rsidRPr="00211392">
        <w:rPr>
          <w:rFonts w:ascii="Arial" w:hAnsi="Arial" w:cs="Arial"/>
          <w:b/>
          <w:i/>
          <w:sz w:val="18"/>
          <w:szCs w:val="18"/>
        </w:rPr>
        <w:t>Background:</w:t>
      </w:r>
      <w:r w:rsidRPr="00211392">
        <w:rPr>
          <w:rFonts w:ascii="Arial" w:hAnsi="Arial" w:cs="Arial"/>
          <w:i/>
          <w:sz w:val="18"/>
          <w:szCs w:val="18"/>
        </w:rPr>
        <w:t xml:space="preserve"> Ara fruit (Ficus glomerata Roxb.) contains antioxidants in a high level and has a potential in lowering blood glucose level. This research was conducted to determine the effect of ara fruit extract towards blood glucose level in BALB/c mice induced by alloxan.</w:t>
      </w:r>
    </w:p>
    <w:p w:rsidR="00B879AA" w:rsidRPr="00211392" w:rsidRDefault="00B879AA" w:rsidP="00B879AA">
      <w:pPr>
        <w:spacing w:after="0" w:line="240" w:lineRule="auto"/>
        <w:jc w:val="both"/>
        <w:rPr>
          <w:rFonts w:ascii="Arial" w:hAnsi="Arial" w:cs="Arial"/>
          <w:i/>
          <w:sz w:val="18"/>
          <w:szCs w:val="18"/>
        </w:rPr>
      </w:pPr>
      <w:r w:rsidRPr="00211392">
        <w:rPr>
          <w:rFonts w:ascii="Arial" w:hAnsi="Arial" w:cs="Arial"/>
          <w:b/>
          <w:i/>
          <w:sz w:val="18"/>
          <w:szCs w:val="18"/>
        </w:rPr>
        <w:t>Method:</w:t>
      </w:r>
      <w:r w:rsidRPr="00211392">
        <w:rPr>
          <w:rFonts w:ascii="Arial" w:hAnsi="Arial" w:cs="Arial"/>
          <w:i/>
          <w:sz w:val="18"/>
          <w:szCs w:val="18"/>
        </w:rPr>
        <w:t xml:space="preserve"> This research was an experimental study with pre-post test control group design which used 35 BALB/c mice divided into five groups and were al</w:t>
      </w:r>
      <w:r>
        <w:rPr>
          <w:rFonts w:ascii="Arial" w:hAnsi="Arial" w:cs="Arial"/>
          <w:i/>
          <w:sz w:val="18"/>
          <w:szCs w:val="18"/>
        </w:rPr>
        <w:t>l induced by alloxan. The three treatment</w:t>
      </w:r>
      <w:r w:rsidRPr="00211392">
        <w:rPr>
          <w:rFonts w:ascii="Arial" w:hAnsi="Arial" w:cs="Arial"/>
          <w:i/>
          <w:sz w:val="18"/>
          <w:szCs w:val="18"/>
        </w:rPr>
        <w:t xml:space="preserve"> group</w:t>
      </w:r>
      <w:r>
        <w:rPr>
          <w:rFonts w:ascii="Arial" w:hAnsi="Arial" w:cs="Arial"/>
          <w:i/>
          <w:sz w:val="18"/>
          <w:szCs w:val="18"/>
        </w:rPr>
        <w:t>s (P1, P2, P3) were</w:t>
      </w:r>
      <w:r w:rsidRPr="00211392">
        <w:rPr>
          <w:rFonts w:ascii="Arial" w:hAnsi="Arial" w:cs="Arial"/>
          <w:i/>
          <w:sz w:val="18"/>
          <w:szCs w:val="18"/>
        </w:rPr>
        <w:t xml:space="preserve"> treated with different doses of ara fruit extract which were 100 mg/kg body weight</w:t>
      </w:r>
      <w:r>
        <w:rPr>
          <w:rFonts w:ascii="Arial" w:hAnsi="Arial" w:cs="Arial"/>
          <w:i/>
          <w:sz w:val="18"/>
          <w:szCs w:val="18"/>
        </w:rPr>
        <w:t xml:space="preserve"> (BW), 300 mg/kgBW, and 500 mg/kgBW. The fourth group was </w:t>
      </w:r>
      <w:r w:rsidRPr="00211392">
        <w:rPr>
          <w:rFonts w:ascii="Arial" w:hAnsi="Arial" w:cs="Arial"/>
          <w:i/>
          <w:sz w:val="18"/>
          <w:szCs w:val="18"/>
        </w:rPr>
        <w:t>negative control group (K-) and give</w:t>
      </w:r>
      <w:r>
        <w:rPr>
          <w:rFonts w:ascii="Arial" w:hAnsi="Arial" w:cs="Arial"/>
          <w:i/>
          <w:sz w:val="18"/>
          <w:szCs w:val="18"/>
        </w:rPr>
        <w:t>n aquades. The fifth group was</w:t>
      </w:r>
      <w:r w:rsidRPr="00211392">
        <w:rPr>
          <w:rFonts w:ascii="Arial" w:hAnsi="Arial" w:cs="Arial"/>
          <w:i/>
          <w:sz w:val="18"/>
          <w:szCs w:val="18"/>
        </w:rPr>
        <w:t xml:space="preserve"> positive control group (K+</w:t>
      </w:r>
      <w:r>
        <w:rPr>
          <w:rFonts w:ascii="Arial" w:hAnsi="Arial" w:cs="Arial"/>
          <w:i/>
          <w:sz w:val="18"/>
          <w:szCs w:val="18"/>
        </w:rPr>
        <w:t>) and given glibenclamide. T</w:t>
      </w:r>
      <w:r w:rsidRPr="00211392">
        <w:rPr>
          <w:rFonts w:ascii="Arial" w:hAnsi="Arial" w:cs="Arial"/>
          <w:i/>
          <w:sz w:val="18"/>
          <w:szCs w:val="18"/>
        </w:rPr>
        <w:t xml:space="preserve">reatments in each group were given for 14 days and blood samples were taken on day 15. </w:t>
      </w:r>
    </w:p>
    <w:p w:rsidR="00B879AA" w:rsidRPr="00211392" w:rsidRDefault="00B879AA" w:rsidP="00B879AA">
      <w:pPr>
        <w:spacing w:line="240" w:lineRule="auto"/>
        <w:contextualSpacing/>
        <w:jc w:val="both"/>
        <w:rPr>
          <w:rFonts w:ascii="Arial" w:hAnsi="Arial" w:cs="Arial"/>
          <w:i/>
          <w:sz w:val="18"/>
          <w:szCs w:val="18"/>
        </w:rPr>
      </w:pPr>
      <w:r w:rsidRPr="00211392">
        <w:rPr>
          <w:rFonts w:ascii="Arial" w:hAnsi="Arial" w:cs="Arial"/>
          <w:b/>
          <w:i/>
          <w:sz w:val="18"/>
          <w:szCs w:val="18"/>
        </w:rPr>
        <w:t xml:space="preserve">Results: </w:t>
      </w:r>
      <w:r w:rsidRPr="00211392">
        <w:rPr>
          <w:rFonts w:ascii="Arial" w:hAnsi="Arial" w:cs="Arial"/>
          <w:i/>
          <w:sz w:val="18"/>
          <w:szCs w:val="18"/>
        </w:rPr>
        <w:t xml:space="preserve">Friedman test followed by </w:t>
      </w:r>
      <w:r>
        <w:rPr>
          <w:rFonts w:ascii="Arial" w:hAnsi="Arial" w:cs="Arial"/>
          <w:i/>
          <w:sz w:val="18"/>
          <w:szCs w:val="18"/>
        </w:rPr>
        <w:t>Wilcoxon test showed</w:t>
      </w:r>
      <w:r w:rsidRPr="00211392">
        <w:rPr>
          <w:rFonts w:ascii="Arial" w:hAnsi="Arial" w:cs="Arial"/>
          <w:i/>
          <w:sz w:val="18"/>
          <w:szCs w:val="18"/>
        </w:rPr>
        <w:t xml:space="preserve"> significant difference (p&lt;0,05) of blood glucose levels before and after given treatment in P1, P2, P3, and K- groups with the value of 0,046, 0,028, 0,018 and 0,046 respectively. Mann Whitney test was used to determine the difference of blood glucose level between each group after treatment showed onl</w:t>
      </w:r>
      <w:r>
        <w:rPr>
          <w:rFonts w:ascii="Arial" w:hAnsi="Arial" w:cs="Arial"/>
          <w:i/>
          <w:sz w:val="18"/>
          <w:szCs w:val="18"/>
        </w:rPr>
        <w:t xml:space="preserve">y group P2 and P3 had </w:t>
      </w:r>
      <w:r w:rsidRPr="00211392">
        <w:rPr>
          <w:rFonts w:ascii="Arial" w:hAnsi="Arial" w:cs="Arial"/>
          <w:i/>
          <w:sz w:val="18"/>
          <w:szCs w:val="18"/>
        </w:rPr>
        <w:t xml:space="preserve">significant difference in lowering blood glucose level with </w:t>
      </w:r>
      <w:r>
        <w:rPr>
          <w:rFonts w:ascii="Arial" w:hAnsi="Arial" w:cs="Arial"/>
          <w:i/>
          <w:sz w:val="18"/>
          <w:szCs w:val="18"/>
        </w:rPr>
        <w:t xml:space="preserve">the </w:t>
      </w:r>
      <w:r w:rsidRPr="00211392">
        <w:rPr>
          <w:rFonts w:ascii="Arial" w:hAnsi="Arial" w:cs="Arial"/>
          <w:i/>
          <w:sz w:val="18"/>
          <w:szCs w:val="18"/>
        </w:rPr>
        <w:t>value of significancy 0,003 and 0,004 respectively.</w:t>
      </w:r>
    </w:p>
    <w:p w:rsidR="00B879AA" w:rsidRPr="00211392" w:rsidRDefault="00B879AA" w:rsidP="00B879AA">
      <w:pPr>
        <w:spacing w:line="240" w:lineRule="auto"/>
        <w:contextualSpacing/>
        <w:jc w:val="both"/>
        <w:rPr>
          <w:rFonts w:ascii="Arial" w:hAnsi="Arial" w:cs="Arial"/>
          <w:i/>
          <w:sz w:val="18"/>
          <w:szCs w:val="18"/>
        </w:rPr>
      </w:pPr>
      <w:r w:rsidRPr="00211392">
        <w:rPr>
          <w:rFonts w:ascii="Arial" w:hAnsi="Arial" w:cs="Arial"/>
          <w:b/>
          <w:i/>
          <w:sz w:val="18"/>
          <w:szCs w:val="18"/>
        </w:rPr>
        <w:t>Conclusion:</w:t>
      </w:r>
      <w:r w:rsidRPr="00211392">
        <w:rPr>
          <w:rFonts w:ascii="Arial" w:hAnsi="Arial" w:cs="Arial"/>
          <w:i/>
          <w:sz w:val="18"/>
          <w:szCs w:val="18"/>
        </w:rPr>
        <w:t xml:space="preserve"> Treatment using ara fruit extract has a significant effect in lowering blood glucose levels in BALB/c mice induced by alloxan.</w:t>
      </w:r>
    </w:p>
    <w:p w:rsidR="00B879AA" w:rsidRPr="00211392" w:rsidRDefault="00B879AA" w:rsidP="00B879AA">
      <w:pPr>
        <w:spacing w:line="240" w:lineRule="auto"/>
        <w:contextualSpacing/>
        <w:jc w:val="both"/>
        <w:rPr>
          <w:rFonts w:ascii="Arial" w:hAnsi="Arial" w:cs="Arial"/>
          <w:i/>
          <w:sz w:val="18"/>
          <w:szCs w:val="18"/>
        </w:rPr>
      </w:pPr>
      <w:r w:rsidRPr="00211392">
        <w:rPr>
          <w:rFonts w:ascii="Arial" w:hAnsi="Arial" w:cs="Arial"/>
          <w:b/>
          <w:i/>
          <w:sz w:val="18"/>
          <w:szCs w:val="18"/>
        </w:rPr>
        <w:t>Keywords:</w:t>
      </w:r>
      <w:r w:rsidRPr="00211392">
        <w:rPr>
          <w:rFonts w:ascii="Arial" w:hAnsi="Arial" w:cs="Arial"/>
          <w:i/>
          <w:sz w:val="18"/>
          <w:szCs w:val="18"/>
        </w:rPr>
        <w:t xml:space="preserve"> Diabetes mellitus, blood glucose levels, ara fruit (Ficus glomerata Roxb.), antioxidants</w:t>
      </w:r>
    </w:p>
    <w:p w:rsidR="00B879AA" w:rsidRPr="00372552" w:rsidRDefault="00B879AA" w:rsidP="00B879AA">
      <w:pPr>
        <w:tabs>
          <w:tab w:val="left" w:pos="5505"/>
        </w:tabs>
        <w:spacing w:after="0" w:line="240" w:lineRule="auto"/>
        <w:rPr>
          <w:rFonts w:ascii="Arial" w:hAnsi="Arial" w:cs="Arial"/>
          <w:sz w:val="18"/>
          <w:szCs w:val="18"/>
          <w:lang w:val="id-ID"/>
        </w:rPr>
      </w:pPr>
    </w:p>
    <w:p w:rsidR="00B879AA" w:rsidRDefault="00B879AA" w:rsidP="00B879AA">
      <w:pPr>
        <w:tabs>
          <w:tab w:val="left" w:pos="5505"/>
        </w:tabs>
        <w:spacing w:after="0" w:line="240" w:lineRule="auto"/>
        <w:rPr>
          <w:rFonts w:ascii="Arial" w:hAnsi="Arial" w:cs="Arial"/>
          <w:b/>
          <w:sz w:val="18"/>
          <w:szCs w:val="18"/>
          <w:lang w:val="id-ID"/>
        </w:rPr>
      </w:pPr>
      <w:r w:rsidRPr="009B4E07">
        <w:rPr>
          <w:rFonts w:ascii="Arial" w:hAnsi="Arial" w:cs="Arial"/>
          <w:b/>
          <w:sz w:val="18"/>
          <w:szCs w:val="18"/>
          <w:lang w:val="id-ID"/>
        </w:rPr>
        <w:t>Abstrak</w:t>
      </w:r>
    </w:p>
    <w:p w:rsidR="00B879AA" w:rsidRPr="009B4E07" w:rsidRDefault="00B879AA" w:rsidP="00B879AA">
      <w:pPr>
        <w:tabs>
          <w:tab w:val="left" w:pos="5505"/>
        </w:tabs>
        <w:spacing w:after="0" w:line="240" w:lineRule="auto"/>
        <w:rPr>
          <w:rFonts w:ascii="Arial" w:hAnsi="Arial" w:cs="Arial"/>
          <w:b/>
          <w:sz w:val="18"/>
          <w:szCs w:val="18"/>
          <w:lang w:val="id-ID"/>
        </w:rPr>
      </w:pPr>
    </w:p>
    <w:p w:rsidR="00B879AA" w:rsidRPr="0090319C" w:rsidRDefault="00B879AA" w:rsidP="00B879AA">
      <w:pPr>
        <w:tabs>
          <w:tab w:val="left" w:pos="6915"/>
        </w:tabs>
        <w:spacing w:after="0"/>
        <w:jc w:val="both"/>
        <w:rPr>
          <w:rFonts w:ascii="Arial" w:hAnsi="Arial" w:cs="Arial"/>
          <w:sz w:val="18"/>
          <w:szCs w:val="18"/>
        </w:rPr>
      </w:pPr>
      <w:r w:rsidRPr="0090319C">
        <w:rPr>
          <w:rFonts w:ascii="Arial" w:hAnsi="Arial" w:cs="Arial"/>
          <w:b/>
          <w:sz w:val="18"/>
          <w:szCs w:val="18"/>
        </w:rPr>
        <w:t>Latar belakang:</w:t>
      </w:r>
      <w:r w:rsidRPr="0090319C">
        <w:rPr>
          <w:rFonts w:ascii="Arial" w:hAnsi="Arial" w:cs="Arial"/>
          <w:sz w:val="18"/>
          <w:szCs w:val="18"/>
        </w:rPr>
        <w:t xml:space="preserve"> Buah ara (</w:t>
      </w:r>
      <w:r w:rsidRPr="0090319C">
        <w:rPr>
          <w:rFonts w:ascii="Arial" w:hAnsi="Arial" w:cs="Arial"/>
          <w:i/>
          <w:sz w:val="18"/>
          <w:szCs w:val="18"/>
        </w:rPr>
        <w:t>Ficus glomerata Roxb.</w:t>
      </w:r>
      <w:r w:rsidRPr="0090319C">
        <w:rPr>
          <w:rFonts w:ascii="Arial" w:hAnsi="Arial" w:cs="Arial"/>
          <w:sz w:val="18"/>
          <w:szCs w:val="18"/>
        </w:rPr>
        <w:t>) merupakan salah satu buah dengan kandungan antioksidan yang tinggi dan memiliki potensi untuk menurunkan kadar glukosa darah. Penelitian ini dilakukan untuk mengetahui pengaruh pemberian ekstrak buah ara terhadap kadar glukosa darah pada mencit BALB/c yang diinduksi aloksan.</w:t>
      </w:r>
    </w:p>
    <w:p w:rsidR="00B879AA" w:rsidRPr="0090319C" w:rsidRDefault="00B879AA" w:rsidP="00B879AA">
      <w:pPr>
        <w:tabs>
          <w:tab w:val="left" w:pos="6915"/>
        </w:tabs>
        <w:spacing w:after="0"/>
        <w:jc w:val="both"/>
        <w:rPr>
          <w:rFonts w:ascii="Arial" w:hAnsi="Arial" w:cs="Arial"/>
          <w:sz w:val="18"/>
          <w:szCs w:val="18"/>
        </w:rPr>
      </w:pPr>
      <w:r w:rsidRPr="0090319C">
        <w:rPr>
          <w:rFonts w:ascii="Arial" w:hAnsi="Arial" w:cs="Arial"/>
          <w:b/>
          <w:sz w:val="18"/>
          <w:szCs w:val="18"/>
        </w:rPr>
        <w:t>Metode:</w:t>
      </w:r>
      <w:r w:rsidRPr="0090319C">
        <w:rPr>
          <w:rFonts w:ascii="Arial" w:hAnsi="Arial" w:cs="Arial"/>
          <w:sz w:val="18"/>
          <w:szCs w:val="18"/>
        </w:rPr>
        <w:t xml:space="preserve"> Penelitian ini merupakan studi eksperimental dengan rancangan </w:t>
      </w:r>
      <w:r w:rsidRPr="0090319C">
        <w:rPr>
          <w:rFonts w:ascii="Arial" w:hAnsi="Arial" w:cs="Arial"/>
          <w:i/>
          <w:sz w:val="18"/>
          <w:szCs w:val="18"/>
        </w:rPr>
        <w:t xml:space="preserve">pre-post test control group, </w:t>
      </w:r>
      <w:r w:rsidRPr="0090319C">
        <w:rPr>
          <w:rFonts w:ascii="Arial" w:hAnsi="Arial" w:cs="Arial"/>
          <w:sz w:val="18"/>
          <w:szCs w:val="18"/>
        </w:rPr>
        <w:t xml:space="preserve">yang menggunakan 35 ekor mencit BALB/c </w:t>
      </w:r>
      <w:r>
        <w:rPr>
          <w:rFonts w:ascii="Arial" w:hAnsi="Arial" w:cs="Arial"/>
          <w:sz w:val="18"/>
          <w:szCs w:val="18"/>
        </w:rPr>
        <w:t xml:space="preserve">yang terbagi dalam 5 kelompok. Tiga kelompok </w:t>
      </w:r>
      <w:r w:rsidRPr="0090319C">
        <w:rPr>
          <w:rFonts w:ascii="Arial" w:hAnsi="Arial" w:cs="Arial"/>
          <w:sz w:val="18"/>
          <w:szCs w:val="18"/>
        </w:rPr>
        <w:t>(P1</w:t>
      </w:r>
      <w:r>
        <w:rPr>
          <w:rFonts w:ascii="Arial" w:hAnsi="Arial" w:cs="Arial"/>
          <w:sz w:val="18"/>
          <w:szCs w:val="18"/>
        </w:rPr>
        <w:t xml:space="preserve">, P2, P3) merupakan </w:t>
      </w:r>
      <w:r w:rsidRPr="0090319C">
        <w:rPr>
          <w:rFonts w:ascii="Arial" w:hAnsi="Arial" w:cs="Arial"/>
          <w:sz w:val="18"/>
          <w:szCs w:val="18"/>
        </w:rPr>
        <w:t>kelompok perlakuan yang diinduksi aloksan dan diberi ekstrak buah ara dengan dosis yang berbeda yaitu 100 mg/kgBB, 300 mg/kgBB, dan 500 mg/kgBB. Kelompok empat sebagai kontrol negatif (</w:t>
      </w:r>
      <w:r>
        <w:rPr>
          <w:rFonts w:ascii="Arial" w:hAnsi="Arial" w:cs="Arial"/>
          <w:sz w:val="18"/>
          <w:szCs w:val="18"/>
        </w:rPr>
        <w:t xml:space="preserve">K-) diinduksi aloksan dan </w:t>
      </w:r>
      <w:r w:rsidRPr="0090319C">
        <w:rPr>
          <w:rFonts w:ascii="Arial" w:hAnsi="Arial" w:cs="Arial"/>
          <w:sz w:val="18"/>
          <w:szCs w:val="18"/>
        </w:rPr>
        <w:t xml:space="preserve">diberi akuades serta kelompok lima sebagai kontrol positif (K+) diinduksi aloksan dan diberi glibenklamid. Setiap kelompok mendapatkan perlakuan masing-masing selama 14 hari dan dilakukan pengambilan sampel pada hari ke 15. </w:t>
      </w:r>
    </w:p>
    <w:p w:rsidR="00B879AA" w:rsidRPr="0090319C" w:rsidRDefault="00B879AA" w:rsidP="00B879AA">
      <w:pPr>
        <w:tabs>
          <w:tab w:val="left" w:pos="6915"/>
        </w:tabs>
        <w:spacing w:after="0"/>
        <w:jc w:val="both"/>
        <w:rPr>
          <w:rFonts w:ascii="Arial" w:hAnsi="Arial" w:cs="Arial"/>
          <w:sz w:val="18"/>
          <w:szCs w:val="18"/>
        </w:rPr>
      </w:pPr>
      <w:r w:rsidRPr="0090319C">
        <w:rPr>
          <w:rFonts w:ascii="Arial" w:hAnsi="Arial" w:cs="Arial"/>
          <w:b/>
          <w:sz w:val="18"/>
          <w:szCs w:val="18"/>
        </w:rPr>
        <w:t>Hasil:</w:t>
      </w:r>
      <w:r w:rsidRPr="0090319C">
        <w:rPr>
          <w:rFonts w:ascii="Arial" w:hAnsi="Arial" w:cs="Arial"/>
          <w:sz w:val="18"/>
          <w:szCs w:val="18"/>
        </w:rPr>
        <w:t xml:space="preserve"> Uji </w:t>
      </w:r>
      <w:r w:rsidRPr="0090319C">
        <w:rPr>
          <w:rFonts w:ascii="Arial" w:hAnsi="Arial" w:cs="Arial"/>
          <w:i/>
          <w:sz w:val="18"/>
          <w:szCs w:val="18"/>
        </w:rPr>
        <w:t xml:space="preserve">Friedman </w:t>
      </w:r>
      <w:r w:rsidRPr="0090319C">
        <w:rPr>
          <w:rFonts w:ascii="Arial" w:hAnsi="Arial" w:cs="Arial"/>
          <w:sz w:val="18"/>
          <w:szCs w:val="18"/>
        </w:rPr>
        <w:t xml:space="preserve">yang dilanjutkan dengan </w:t>
      </w:r>
      <w:r w:rsidRPr="0090319C">
        <w:rPr>
          <w:rFonts w:ascii="Arial" w:hAnsi="Arial" w:cs="Arial"/>
          <w:i/>
          <w:sz w:val="18"/>
          <w:szCs w:val="18"/>
        </w:rPr>
        <w:t>post hoc</w:t>
      </w:r>
      <w:r w:rsidRPr="0090319C">
        <w:rPr>
          <w:rFonts w:ascii="Arial" w:hAnsi="Arial" w:cs="Arial"/>
          <w:sz w:val="18"/>
          <w:szCs w:val="18"/>
        </w:rPr>
        <w:t xml:space="preserve"> uji </w:t>
      </w:r>
      <w:r w:rsidRPr="0090319C">
        <w:rPr>
          <w:rFonts w:ascii="Arial" w:hAnsi="Arial" w:cs="Arial"/>
          <w:i/>
          <w:sz w:val="18"/>
          <w:szCs w:val="18"/>
        </w:rPr>
        <w:t>Wilcoxon</w:t>
      </w:r>
      <w:r w:rsidRPr="0090319C">
        <w:rPr>
          <w:rFonts w:ascii="Arial" w:hAnsi="Arial" w:cs="Arial"/>
          <w:sz w:val="18"/>
          <w:szCs w:val="18"/>
        </w:rPr>
        <w:t xml:space="preserve"> menunjukkan terdapat perbedaan kadar glukosa darah sebelum dan sesudah perlakuan yang bermakna (p&lt;0,05) pada kelompok P1, P2, P3 dan K- dengan nilai signifikansi masing-masing sebesar 0,046, 0,028, 0,018 dan 0,046. Uji beda untuk membandingkan hasil akhir kadar glukosa darah pada masing-masing kelompok menggunakan uji </w:t>
      </w:r>
      <w:r w:rsidRPr="0090319C">
        <w:rPr>
          <w:rFonts w:ascii="Arial" w:hAnsi="Arial" w:cs="Arial"/>
          <w:i/>
          <w:sz w:val="18"/>
          <w:szCs w:val="18"/>
        </w:rPr>
        <w:t xml:space="preserve">Mann Whitney </w:t>
      </w:r>
      <w:r w:rsidRPr="0090319C">
        <w:rPr>
          <w:rFonts w:ascii="Arial" w:hAnsi="Arial" w:cs="Arial"/>
          <w:sz w:val="18"/>
          <w:szCs w:val="18"/>
        </w:rPr>
        <w:t>menunjukkan hanya kelompok P2 dan P3 yang memiliki pengaruh yang bermakna terhadap penurunan kadar glukosa darah dengan nilai signifikansi sebesar 0,003 dan 0,004.</w:t>
      </w:r>
    </w:p>
    <w:p w:rsidR="00B879AA" w:rsidRPr="0090319C" w:rsidRDefault="00B879AA" w:rsidP="00B879AA">
      <w:pPr>
        <w:tabs>
          <w:tab w:val="left" w:pos="6915"/>
        </w:tabs>
        <w:spacing w:after="0"/>
        <w:jc w:val="both"/>
        <w:rPr>
          <w:rFonts w:ascii="Arial" w:hAnsi="Arial" w:cs="Arial"/>
          <w:sz w:val="18"/>
          <w:szCs w:val="18"/>
        </w:rPr>
      </w:pPr>
      <w:r w:rsidRPr="0090319C">
        <w:rPr>
          <w:rFonts w:ascii="Arial" w:hAnsi="Arial" w:cs="Arial"/>
          <w:b/>
          <w:sz w:val="18"/>
          <w:szCs w:val="18"/>
        </w:rPr>
        <w:t>Kesimpulan:</w:t>
      </w:r>
      <w:r w:rsidRPr="0090319C">
        <w:rPr>
          <w:rFonts w:ascii="Arial" w:hAnsi="Arial" w:cs="Arial"/>
          <w:sz w:val="18"/>
          <w:szCs w:val="18"/>
        </w:rPr>
        <w:t xml:space="preserve"> Pemberian ekstrak buah ara (</w:t>
      </w:r>
      <w:r w:rsidRPr="0090319C">
        <w:rPr>
          <w:rFonts w:ascii="Arial" w:hAnsi="Arial" w:cs="Arial"/>
          <w:i/>
          <w:sz w:val="18"/>
          <w:szCs w:val="18"/>
        </w:rPr>
        <w:t>Ficus glomerata Roxb.</w:t>
      </w:r>
      <w:r w:rsidRPr="0090319C">
        <w:rPr>
          <w:rFonts w:ascii="Arial" w:hAnsi="Arial" w:cs="Arial"/>
          <w:sz w:val="18"/>
          <w:szCs w:val="18"/>
        </w:rPr>
        <w:t>) memiliki pengaruh yang bermakna terhadap penurunan kadar glukosa darah pada mencit BALB/c yang diinduksi aloksan.</w:t>
      </w:r>
    </w:p>
    <w:p w:rsidR="0090319C" w:rsidRPr="0090319C" w:rsidRDefault="00B879AA" w:rsidP="00B879AA">
      <w:pPr>
        <w:tabs>
          <w:tab w:val="left" w:pos="6915"/>
        </w:tabs>
        <w:spacing w:after="0"/>
        <w:rPr>
          <w:rFonts w:ascii="Arial" w:hAnsi="Arial" w:cs="Arial"/>
          <w:sz w:val="18"/>
          <w:szCs w:val="18"/>
        </w:rPr>
      </w:pPr>
      <w:r w:rsidRPr="0090319C">
        <w:rPr>
          <w:rFonts w:ascii="Arial" w:hAnsi="Arial" w:cs="Arial"/>
          <w:b/>
          <w:sz w:val="18"/>
          <w:szCs w:val="18"/>
        </w:rPr>
        <w:t xml:space="preserve">Kata kunci: </w:t>
      </w:r>
      <w:r w:rsidRPr="0090319C">
        <w:rPr>
          <w:rFonts w:ascii="Arial" w:hAnsi="Arial" w:cs="Arial"/>
          <w:sz w:val="18"/>
          <w:szCs w:val="18"/>
        </w:rPr>
        <w:t>Diabetes mellitus, kadar glukosa darah, buah ara (</w:t>
      </w:r>
      <w:r w:rsidRPr="0090319C">
        <w:rPr>
          <w:rFonts w:ascii="Arial" w:hAnsi="Arial" w:cs="Arial"/>
          <w:i/>
          <w:sz w:val="18"/>
          <w:szCs w:val="18"/>
        </w:rPr>
        <w:t>Ficus glomerata Roxb.</w:t>
      </w:r>
      <w:r w:rsidRPr="0090319C">
        <w:rPr>
          <w:rFonts w:ascii="Arial" w:hAnsi="Arial" w:cs="Arial"/>
          <w:sz w:val="18"/>
          <w:szCs w:val="18"/>
        </w:rPr>
        <w:t>), antioksidan</w:t>
      </w:r>
    </w:p>
    <w:p w:rsidR="00DE0B95" w:rsidRDefault="00DE0B95" w:rsidP="00CA0A76">
      <w:pPr>
        <w:tabs>
          <w:tab w:val="left" w:pos="6915"/>
        </w:tabs>
        <w:spacing w:after="0"/>
        <w:rPr>
          <w:lang w:val="id-ID"/>
        </w:rPr>
      </w:pPr>
    </w:p>
    <w:p w:rsidR="00DE0B95" w:rsidRDefault="00DE0B95" w:rsidP="00CA0A76">
      <w:pPr>
        <w:spacing w:after="0" w:line="360" w:lineRule="auto"/>
        <w:jc w:val="both"/>
        <w:rPr>
          <w:rFonts w:ascii="Arial" w:hAnsi="Arial" w:cs="Arial"/>
          <w:b/>
          <w:sz w:val="24"/>
          <w:szCs w:val="24"/>
          <w:lang w:val="id-ID"/>
        </w:rPr>
        <w:sectPr w:rsidR="00DE0B95" w:rsidSect="00DE0B95">
          <w:headerReference w:type="default" r:id="rId7"/>
          <w:pgSz w:w="11906" w:h="16838"/>
          <w:pgMar w:top="1440" w:right="1440" w:bottom="1440" w:left="1440" w:header="708" w:footer="708" w:gutter="0"/>
          <w:cols w:space="708"/>
          <w:docGrid w:linePitch="360"/>
        </w:sectPr>
      </w:pPr>
    </w:p>
    <w:p w:rsidR="00DE0B95" w:rsidRDefault="00DE0B95" w:rsidP="00CA0A76">
      <w:pPr>
        <w:spacing w:after="0" w:line="360" w:lineRule="auto"/>
        <w:jc w:val="both"/>
        <w:rPr>
          <w:rFonts w:ascii="Arial" w:hAnsi="Arial" w:cs="Arial"/>
          <w:b/>
          <w:sz w:val="20"/>
          <w:szCs w:val="20"/>
        </w:rPr>
      </w:pPr>
      <w:r w:rsidRPr="00E832AD">
        <w:rPr>
          <w:rFonts w:ascii="Arial" w:hAnsi="Arial" w:cs="Arial"/>
          <w:b/>
          <w:sz w:val="20"/>
          <w:szCs w:val="20"/>
          <w:lang w:val="id-ID"/>
        </w:rPr>
        <w:lastRenderedPageBreak/>
        <w:t>PENDAHULUAN</w:t>
      </w:r>
    </w:p>
    <w:p w:rsidR="006D011A" w:rsidRDefault="006D011A" w:rsidP="006D011A">
      <w:pPr>
        <w:spacing w:after="0" w:line="360" w:lineRule="auto"/>
        <w:ind w:firstLine="360"/>
        <w:jc w:val="both"/>
        <w:rPr>
          <w:rFonts w:ascii="Arial" w:hAnsi="Arial" w:cs="Arial"/>
          <w:sz w:val="20"/>
          <w:szCs w:val="20"/>
        </w:rPr>
      </w:pPr>
      <w:r w:rsidRPr="006D011A">
        <w:rPr>
          <w:rFonts w:ascii="Arial" w:hAnsi="Arial" w:cs="Arial"/>
          <w:sz w:val="20"/>
          <w:szCs w:val="20"/>
        </w:rPr>
        <w:t>Berdasarkan data statistik terdapat 382 juta orang mengidap diabetes mellitus pada tahun 2013 dan angkanya akan terus meningkat dengan perkiraan 592 juta orang pada tahun 2035</w:t>
      </w:r>
      <w:r w:rsidR="00E42AC9">
        <w:rPr>
          <w:rFonts w:ascii="Arial" w:hAnsi="Arial" w:cs="Arial"/>
          <w:sz w:val="20"/>
          <w:szCs w:val="20"/>
        </w:rPr>
        <w:t>.</w:t>
      </w:r>
      <w:r w:rsidR="00E42AC9" w:rsidRPr="00E42AC9">
        <w:rPr>
          <w:rFonts w:ascii="Arial" w:hAnsi="Arial" w:cs="Arial"/>
          <w:sz w:val="20"/>
          <w:szCs w:val="20"/>
          <w:vertAlign w:val="superscript"/>
        </w:rPr>
        <w:t>1</w:t>
      </w:r>
      <w:r w:rsidR="00B879AA">
        <w:rPr>
          <w:rFonts w:ascii="Arial" w:hAnsi="Arial" w:cs="Arial"/>
          <w:sz w:val="20"/>
          <w:szCs w:val="20"/>
          <w:vertAlign w:val="superscript"/>
        </w:rPr>
        <w:t xml:space="preserve"> </w:t>
      </w:r>
      <w:r w:rsidRPr="006D011A">
        <w:rPr>
          <w:rFonts w:ascii="Arial" w:hAnsi="Arial" w:cs="Arial"/>
          <w:sz w:val="20"/>
          <w:szCs w:val="20"/>
        </w:rPr>
        <w:t xml:space="preserve">Sebagian besar orang dengan penyakit diabetes berasal dari negara berkembang. Umur pengidap diabetes </w:t>
      </w:r>
      <w:r w:rsidRPr="006D011A">
        <w:rPr>
          <w:rFonts w:ascii="Arial" w:hAnsi="Arial" w:cs="Arial"/>
          <w:sz w:val="20"/>
          <w:szCs w:val="20"/>
        </w:rPr>
        <w:lastRenderedPageBreak/>
        <w:t>bervariasi, namun umur sebagian besar pasien berkisar antara umur 40 hingga 59 tahun</w:t>
      </w:r>
      <w:r w:rsidR="00E42AC9">
        <w:rPr>
          <w:rFonts w:ascii="Arial" w:hAnsi="Arial" w:cs="Arial"/>
          <w:sz w:val="20"/>
          <w:szCs w:val="20"/>
        </w:rPr>
        <w:t>.</w:t>
      </w:r>
      <w:r w:rsidR="00E42AC9" w:rsidRPr="00702F3A">
        <w:rPr>
          <w:rFonts w:ascii="Arial" w:hAnsi="Arial" w:cs="Arial"/>
          <w:sz w:val="20"/>
          <w:szCs w:val="20"/>
          <w:vertAlign w:val="superscript"/>
        </w:rPr>
        <w:t>1</w:t>
      </w:r>
    </w:p>
    <w:p w:rsidR="00776F52" w:rsidRPr="00776F52" w:rsidRDefault="00776F52" w:rsidP="00776F52">
      <w:pPr>
        <w:spacing w:after="0" w:line="360" w:lineRule="auto"/>
        <w:ind w:firstLine="360"/>
        <w:jc w:val="both"/>
        <w:rPr>
          <w:rFonts w:ascii="Arial" w:hAnsi="Arial" w:cs="Arial"/>
          <w:sz w:val="20"/>
          <w:szCs w:val="20"/>
        </w:rPr>
      </w:pPr>
      <w:r w:rsidRPr="00776F52">
        <w:rPr>
          <w:rFonts w:ascii="Arial" w:hAnsi="Arial" w:cs="Arial"/>
          <w:sz w:val="20"/>
          <w:szCs w:val="20"/>
        </w:rPr>
        <w:t xml:space="preserve">Diabetes adalah suatu penyakit kronis yang terjadi ketika pankreas tidak memproduksi insulin dalam jumlah yang cukup, atau ketika tubuh tidak bisa menggunakan insulin yang sudah diproduksi </w:t>
      </w:r>
      <w:r w:rsidRPr="00776F52">
        <w:rPr>
          <w:rFonts w:ascii="Arial" w:hAnsi="Arial" w:cs="Arial"/>
          <w:sz w:val="20"/>
          <w:szCs w:val="20"/>
        </w:rPr>
        <w:lastRenderedPageBreak/>
        <w:t>secara efektif.</w:t>
      </w:r>
      <w:r w:rsidR="002A572E" w:rsidRPr="002A572E">
        <w:rPr>
          <w:rFonts w:ascii="Arial" w:hAnsi="Arial" w:cs="Arial"/>
          <w:sz w:val="20"/>
          <w:szCs w:val="20"/>
          <w:vertAlign w:val="superscript"/>
        </w:rPr>
        <w:t>2</w:t>
      </w:r>
      <w:r w:rsidR="00B879AA">
        <w:rPr>
          <w:rFonts w:ascii="Arial" w:hAnsi="Arial" w:cs="Arial"/>
          <w:sz w:val="20"/>
          <w:szCs w:val="20"/>
          <w:vertAlign w:val="superscript"/>
        </w:rPr>
        <w:t xml:space="preserve"> </w:t>
      </w:r>
      <w:r w:rsidRPr="00776F52">
        <w:rPr>
          <w:rFonts w:ascii="Arial" w:hAnsi="Arial" w:cs="Arial"/>
          <w:sz w:val="20"/>
          <w:szCs w:val="20"/>
        </w:rPr>
        <w:t>Terdapat 2 tipe diabetes: Tipe 1 adalah kondisi dimana produksi dari insulin yang kurang, dan tipe 2 adalah kondisi dimana kemampuan tubuh untuk menggunakan insulin secara efektif yang berkurang.</w:t>
      </w:r>
      <w:r w:rsidR="00401DE1" w:rsidRPr="00401DE1">
        <w:rPr>
          <w:rFonts w:ascii="Arial" w:hAnsi="Arial" w:cs="Arial"/>
          <w:sz w:val="20"/>
          <w:szCs w:val="20"/>
          <w:vertAlign w:val="superscript"/>
        </w:rPr>
        <w:t>2</w:t>
      </w:r>
      <w:r w:rsidRPr="00776F52">
        <w:rPr>
          <w:rFonts w:ascii="Arial" w:hAnsi="Arial" w:cs="Arial"/>
          <w:sz w:val="20"/>
          <w:szCs w:val="20"/>
        </w:rPr>
        <w:t xml:space="preserve"> Kedua tipe ini menyebabkan hiperglikemia, yang merupakan suatu kondisi dimana kadar gula darah (glukosa) meningkat. Kondisi ini sering ditemukan sebagai salah satu efek dari diabetes yang tidak terkontrol dan jika dibiarkan akan mengakibatkan beberapa dampak buruk yang serius pada banyak sistem dalam tubuh terutama saraf dan pembuluh darah</w:t>
      </w:r>
      <w:r w:rsidR="00702F3A">
        <w:rPr>
          <w:rFonts w:ascii="Arial" w:hAnsi="Arial" w:cs="Arial"/>
          <w:sz w:val="20"/>
          <w:szCs w:val="20"/>
        </w:rPr>
        <w:t>.</w:t>
      </w:r>
      <w:r w:rsidR="00401DE1" w:rsidRPr="00401DE1">
        <w:rPr>
          <w:rFonts w:ascii="Arial" w:hAnsi="Arial" w:cs="Arial"/>
          <w:sz w:val="20"/>
          <w:szCs w:val="20"/>
          <w:vertAlign w:val="superscript"/>
        </w:rPr>
        <w:t>3</w:t>
      </w:r>
    </w:p>
    <w:p w:rsidR="00776F52" w:rsidRPr="00776F52" w:rsidRDefault="00776F52" w:rsidP="00776F52">
      <w:pPr>
        <w:spacing w:after="0" w:line="360" w:lineRule="auto"/>
        <w:ind w:firstLine="360"/>
        <w:jc w:val="both"/>
        <w:rPr>
          <w:rFonts w:ascii="Arial" w:hAnsi="Arial" w:cs="Arial"/>
          <w:sz w:val="20"/>
          <w:szCs w:val="20"/>
        </w:rPr>
      </w:pPr>
      <w:r w:rsidRPr="00776F52">
        <w:rPr>
          <w:rFonts w:ascii="Arial" w:hAnsi="Arial" w:cs="Arial"/>
          <w:sz w:val="20"/>
          <w:szCs w:val="20"/>
        </w:rPr>
        <w:t>Pengobatan untuk diabetes pada umumnya meliputi dua tipe terapi, namun secara umum langkah awal pengobatan difokuskan kepada modifikasi gaya hidup yang meliputi diet dan penurunan berat bedan. Hal tersebut juga diiringi dengan diberikannya pengobatan dengan pemberian obat hipoglikemi oral (OHO) sintetis seperti metformin dan sulfonilurea, serta pemberian insulin injek</w:t>
      </w:r>
      <w:r w:rsidR="00D65CE9">
        <w:rPr>
          <w:rFonts w:ascii="Arial" w:hAnsi="Arial" w:cs="Arial"/>
          <w:sz w:val="20"/>
          <w:szCs w:val="20"/>
        </w:rPr>
        <w:t>si pada diabetes tingkat lanjut.</w:t>
      </w:r>
      <w:r w:rsidR="00D65CE9" w:rsidRPr="00D65CE9">
        <w:rPr>
          <w:rFonts w:ascii="Arial" w:hAnsi="Arial" w:cs="Arial"/>
          <w:sz w:val="20"/>
          <w:szCs w:val="20"/>
          <w:vertAlign w:val="superscript"/>
        </w:rPr>
        <w:t>4</w:t>
      </w:r>
      <w:r w:rsidR="00B15CE9">
        <w:rPr>
          <w:rFonts w:ascii="Arial" w:hAnsi="Arial" w:cs="Arial"/>
          <w:sz w:val="20"/>
          <w:szCs w:val="20"/>
          <w:vertAlign w:val="superscript"/>
        </w:rPr>
        <w:t xml:space="preserve"> </w:t>
      </w:r>
      <w:r w:rsidRPr="00776F52">
        <w:rPr>
          <w:rFonts w:ascii="Arial" w:hAnsi="Arial" w:cs="Arial"/>
          <w:sz w:val="20"/>
          <w:szCs w:val="20"/>
        </w:rPr>
        <w:t>Pemberian obat yang dibuat secara sintetis tentu memiliki beberapa efek samping yang perlu diketahui oleh pengguna. Diabetes merupakan salah satu penyakit dengan masa pengobatan yang lama, sehingga penggunaan obat sintetis dalam jangka waktu yang lama tentu akan memberikan suatu dampak buruk bagi kesehatan.</w:t>
      </w:r>
    </w:p>
    <w:p w:rsidR="00DE0B95" w:rsidRDefault="00776F52" w:rsidP="0086699C">
      <w:pPr>
        <w:spacing w:after="0" w:line="360" w:lineRule="auto"/>
        <w:ind w:firstLine="360"/>
        <w:jc w:val="both"/>
        <w:rPr>
          <w:rFonts w:ascii="Arial" w:hAnsi="Arial" w:cs="Arial"/>
          <w:sz w:val="20"/>
          <w:szCs w:val="20"/>
        </w:rPr>
      </w:pPr>
      <w:r w:rsidRPr="00776F52">
        <w:rPr>
          <w:rFonts w:ascii="Arial" w:hAnsi="Arial" w:cs="Arial"/>
          <w:sz w:val="20"/>
          <w:szCs w:val="20"/>
        </w:rPr>
        <w:t xml:space="preserve">Dilihat dari meningkatnya kewaspadaan masyarakat akan efek samping dari penggunaan obat sintetis secara terus menerus, tampak bahwa penggunaan bahan-bahan alami mulai diminati oleh berbagai kalangan. Beberapa penelitian menunjukkan terdapat hubungan antara kandungan senyawa antioksidan yang ditemukan pada </w:t>
      </w:r>
      <w:r w:rsidRPr="00776F52">
        <w:rPr>
          <w:rFonts w:ascii="Arial" w:hAnsi="Arial" w:cs="Arial"/>
          <w:sz w:val="20"/>
          <w:szCs w:val="20"/>
        </w:rPr>
        <w:lastRenderedPageBreak/>
        <w:t xml:space="preserve">buah ara atau </w:t>
      </w:r>
      <w:r w:rsidRPr="00776F52">
        <w:rPr>
          <w:rFonts w:ascii="Arial" w:hAnsi="Arial" w:cs="Arial"/>
          <w:i/>
          <w:sz w:val="20"/>
          <w:szCs w:val="20"/>
        </w:rPr>
        <w:t xml:space="preserve">Ficus glomerata Roxb. </w:t>
      </w:r>
      <w:r w:rsidRPr="00776F52">
        <w:rPr>
          <w:rFonts w:ascii="Arial" w:hAnsi="Arial" w:cs="Arial"/>
          <w:sz w:val="20"/>
          <w:szCs w:val="20"/>
        </w:rPr>
        <w:t>(</w:t>
      </w:r>
      <w:r w:rsidRPr="00776F52">
        <w:rPr>
          <w:rFonts w:ascii="Arial" w:hAnsi="Arial" w:cs="Arial"/>
          <w:i/>
          <w:sz w:val="20"/>
          <w:szCs w:val="20"/>
        </w:rPr>
        <w:t>F.glomerata</w:t>
      </w:r>
      <w:r w:rsidRPr="00776F52">
        <w:rPr>
          <w:rFonts w:ascii="Arial" w:hAnsi="Arial" w:cs="Arial"/>
          <w:sz w:val="20"/>
          <w:szCs w:val="20"/>
        </w:rPr>
        <w:t>)</w:t>
      </w:r>
      <w:r w:rsidR="00B15CE9">
        <w:rPr>
          <w:rFonts w:ascii="Arial" w:hAnsi="Arial" w:cs="Arial"/>
          <w:sz w:val="20"/>
          <w:szCs w:val="20"/>
        </w:rPr>
        <w:t xml:space="preserve"> </w:t>
      </w:r>
      <w:r w:rsidRPr="00776F52">
        <w:rPr>
          <w:rFonts w:ascii="Arial" w:hAnsi="Arial" w:cs="Arial"/>
          <w:sz w:val="20"/>
          <w:szCs w:val="20"/>
        </w:rPr>
        <w:t>seperti polifenol, flavonoid, tanin dan alkaloid yang berpotensi untuk menurunkan kadar gula darah yang meningkat diatas batas normal (hiperglikemia) yang merupakan manifestasi dari penyakit diabetes</w:t>
      </w:r>
      <w:r w:rsidR="00E35134">
        <w:rPr>
          <w:rFonts w:ascii="Arial" w:hAnsi="Arial" w:cs="Arial"/>
          <w:sz w:val="20"/>
          <w:szCs w:val="20"/>
        </w:rPr>
        <w:t>.</w:t>
      </w:r>
      <w:r w:rsidR="00E35134" w:rsidRPr="00E35134">
        <w:rPr>
          <w:rFonts w:ascii="Arial" w:hAnsi="Arial" w:cs="Arial"/>
          <w:sz w:val="20"/>
          <w:szCs w:val="20"/>
          <w:vertAlign w:val="superscript"/>
        </w:rPr>
        <w:t>5</w:t>
      </w:r>
      <w:r w:rsidR="00B15CE9">
        <w:rPr>
          <w:rFonts w:ascii="Arial" w:hAnsi="Arial" w:cs="Arial"/>
          <w:sz w:val="20"/>
          <w:szCs w:val="20"/>
          <w:vertAlign w:val="superscript"/>
        </w:rPr>
        <w:t xml:space="preserve"> </w:t>
      </w:r>
      <w:r w:rsidRPr="00776F52">
        <w:rPr>
          <w:rFonts w:ascii="Arial" w:hAnsi="Arial" w:cs="Arial"/>
          <w:sz w:val="20"/>
          <w:szCs w:val="20"/>
        </w:rPr>
        <w:t>Dari penelitian tersebut peneliti tertarik untuk mengembangkan penggunaan bahan alami sebagai obat hiperglikemi dengan cara diuji untuk mengetahui dosis yang paling tepat pada penggunaan ekstrak buah ara dan juga dibandingkan dengan pemberian obat hiperglikemi yang diproduksi secara sintetis.</w:t>
      </w:r>
    </w:p>
    <w:p w:rsidR="0086699C" w:rsidRPr="0086699C" w:rsidRDefault="0086699C" w:rsidP="0086699C">
      <w:pPr>
        <w:spacing w:after="0" w:line="360" w:lineRule="auto"/>
        <w:ind w:firstLine="360"/>
        <w:jc w:val="both"/>
        <w:rPr>
          <w:rFonts w:ascii="Arial" w:hAnsi="Arial" w:cs="Arial"/>
          <w:sz w:val="20"/>
          <w:szCs w:val="20"/>
        </w:rPr>
      </w:pPr>
    </w:p>
    <w:p w:rsidR="00DE0B95" w:rsidRPr="00E832AD" w:rsidRDefault="00211392" w:rsidP="00CA0A76">
      <w:pPr>
        <w:spacing w:after="0" w:line="360" w:lineRule="auto"/>
        <w:jc w:val="both"/>
        <w:rPr>
          <w:rFonts w:ascii="Arial" w:hAnsi="Arial" w:cs="Arial"/>
          <w:b/>
          <w:sz w:val="20"/>
          <w:szCs w:val="20"/>
          <w:lang w:val="id-ID"/>
        </w:rPr>
      </w:pPr>
      <w:r>
        <w:rPr>
          <w:rFonts w:ascii="Arial" w:hAnsi="Arial" w:cs="Arial"/>
          <w:b/>
          <w:sz w:val="20"/>
          <w:szCs w:val="20"/>
          <w:lang w:val="id-ID"/>
        </w:rPr>
        <w:t>METODO</w:t>
      </w:r>
      <w:r w:rsidR="00DE0B95" w:rsidRPr="00E832AD">
        <w:rPr>
          <w:rFonts w:ascii="Arial" w:hAnsi="Arial" w:cs="Arial"/>
          <w:b/>
          <w:sz w:val="20"/>
          <w:szCs w:val="20"/>
          <w:lang w:val="id-ID"/>
        </w:rPr>
        <w:t>LOGI PENELITIAN</w:t>
      </w:r>
    </w:p>
    <w:p w:rsidR="00453D57" w:rsidRDefault="00F45205" w:rsidP="00453D57">
      <w:pPr>
        <w:pStyle w:val="BodyTextIndent"/>
        <w:spacing w:line="360" w:lineRule="auto"/>
        <w:ind w:left="0" w:firstLine="425"/>
        <w:contextualSpacing/>
        <w:jc w:val="both"/>
        <w:rPr>
          <w:rFonts w:ascii="Arial" w:hAnsi="Arial" w:cs="Arial"/>
          <w:noProof/>
          <w:sz w:val="20"/>
          <w:szCs w:val="20"/>
          <w:lang w:val="en-US"/>
        </w:rPr>
      </w:pPr>
      <w:r w:rsidRPr="00F45205">
        <w:rPr>
          <w:rFonts w:ascii="Arial" w:hAnsi="Arial" w:cs="Arial"/>
          <w:bCs/>
          <w:sz w:val="20"/>
          <w:szCs w:val="20"/>
          <w:lang w:val="en-US"/>
        </w:rPr>
        <w:t xml:space="preserve">Penelitian ini merupakan jenis penelitian eksperimental dengan pendekatan </w:t>
      </w:r>
      <w:r w:rsidRPr="00F45205">
        <w:rPr>
          <w:rFonts w:ascii="Arial" w:hAnsi="Arial" w:cs="Arial"/>
          <w:bCs/>
          <w:i/>
          <w:sz w:val="20"/>
          <w:szCs w:val="20"/>
          <w:lang w:val="en-US"/>
        </w:rPr>
        <w:t>pre test and post test control group design</w:t>
      </w:r>
      <w:r>
        <w:rPr>
          <w:rFonts w:ascii="Arial" w:hAnsi="Arial" w:cs="Arial"/>
          <w:bCs/>
          <w:sz w:val="20"/>
          <w:szCs w:val="20"/>
          <w:lang w:val="en-US"/>
        </w:rPr>
        <w:t xml:space="preserve">. </w:t>
      </w:r>
      <w:r w:rsidR="003C780D" w:rsidRPr="003C780D">
        <w:rPr>
          <w:rFonts w:ascii="Arial" w:hAnsi="Arial" w:cs="Arial"/>
          <w:bCs/>
          <w:iCs/>
          <w:sz w:val="20"/>
          <w:szCs w:val="20"/>
          <w:lang w:val="en-US"/>
        </w:rPr>
        <w:t>Hewan coba yang digunakan dalam penelitian ini adalah mencit BALB/c yang berusia 2 hingga 3 bulan dengan berat badan 20-3</w:t>
      </w:r>
      <w:r w:rsidR="003C780D" w:rsidRPr="003C780D">
        <w:rPr>
          <w:rFonts w:ascii="Arial" w:hAnsi="Arial" w:cs="Arial"/>
          <w:bCs/>
          <w:iCs/>
          <w:sz w:val="20"/>
          <w:szCs w:val="20"/>
          <w:lang w:val="id-ID"/>
        </w:rPr>
        <w:t xml:space="preserve">5 </w:t>
      </w:r>
      <w:r w:rsidR="003C780D" w:rsidRPr="003C780D">
        <w:rPr>
          <w:rFonts w:ascii="Arial" w:hAnsi="Arial" w:cs="Arial"/>
          <w:bCs/>
          <w:iCs/>
          <w:sz w:val="20"/>
          <w:szCs w:val="20"/>
          <w:lang w:val="en-US"/>
        </w:rPr>
        <w:t>gram. Jumlah mencit yang digunakan dalam penelitian ini berjumlah 25 ekor, terdapat 5 kelompok perlakuan yang terdiri atas 5 mencit per kelompok ditambah dengan faktor koreksi sebanyak 2 ekor mencit per kelompok, sehingga jumlah total mencit yang digunakan pada penelitian ini sebanyak 35 ekor mencit.</w:t>
      </w:r>
      <w:r w:rsidR="000E77BF">
        <w:rPr>
          <w:rFonts w:ascii="Arial" w:hAnsi="Arial" w:cs="Arial"/>
          <w:bCs/>
          <w:iCs/>
          <w:sz w:val="20"/>
          <w:szCs w:val="20"/>
          <w:lang w:val="en-US"/>
        </w:rPr>
        <w:t xml:space="preserve"> </w:t>
      </w:r>
      <w:r w:rsidR="001A5881">
        <w:rPr>
          <w:rFonts w:ascii="Arial" w:hAnsi="Arial" w:cs="Arial"/>
          <w:noProof/>
          <w:sz w:val="20"/>
          <w:szCs w:val="20"/>
          <w:lang w:val="id-ID"/>
        </w:rPr>
        <w:t xml:space="preserve">Pengambilan </w:t>
      </w:r>
      <w:r w:rsidR="00DE0B95" w:rsidRPr="00E832AD">
        <w:rPr>
          <w:rFonts w:ascii="Arial" w:hAnsi="Arial" w:cs="Arial"/>
          <w:noProof/>
          <w:sz w:val="20"/>
          <w:szCs w:val="20"/>
          <w:lang w:val="id-ID"/>
        </w:rPr>
        <w:t>unit replikasi</w:t>
      </w:r>
      <w:r w:rsidR="00DE0B95" w:rsidRPr="00E832AD">
        <w:rPr>
          <w:rFonts w:ascii="Arial" w:hAnsi="Arial" w:cs="Arial"/>
          <w:noProof/>
          <w:sz w:val="20"/>
          <w:szCs w:val="20"/>
          <w:lang w:val="en-US"/>
        </w:rPr>
        <w:t xml:space="preserve"> dilakukan secara acak sederhana (</w:t>
      </w:r>
      <w:r w:rsidR="00DE0B95" w:rsidRPr="00E832AD">
        <w:rPr>
          <w:rFonts w:ascii="Arial" w:hAnsi="Arial" w:cs="Arial"/>
          <w:i/>
          <w:noProof/>
          <w:sz w:val="20"/>
          <w:szCs w:val="20"/>
          <w:lang w:val="en-US"/>
        </w:rPr>
        <w:t>simple random sampling</w:t>
      </w:r>
      <w:r w:rsidR="001A5881">
        <w:rPr>
          <w:rFonts w:ascii="Arial" w:hAnsi="Arial" w:cs="Arial"/>
          <w:noProof/>
          <w:sz w:val="20"/>
          <w:szCs w:val="20"/>
          <w:lang w:val="en-US"/>
        </w:rPr>
        <w:t>)</w:t>
      </w:r>
      <w:r w:rsidR="001A5881">
        <w:rPr>
          <w:rFonts w:ascii="Arial" w:hAnsi="Arial" w:cs="Arial"/>
          <w:noProof/>
          <w:sz w:val="20"/>
          <w:szCs w:val="20"/>
          <w:lang w:val="id-ID"/>
        </w:rPr>
        <w:t xml:space="preserve"> dan </w:t>
      </w:r>
      <w:r w:rsidR="00DE0B95" w:rsidRPr="00E832AD">
        <w:rPr>
          <w:rFonts w:ascii="Arial" w:hAnsi="Arial" w:cs="Arial"/>
          <w:noProof/>
          <w:sz w:val="20"/>
          <w:szCs w:val="20"/>
          <w:lang w:val="en-US"/>
        </w:rPr>
        <w:t>sudah diadaptasikan selama 7 ha</w:t>
      </w:r>
      <w:r w:rsidR="00B15CE9">
        <w:rPr>
          <w:rFonts w:ascii="Arial" w:hAnsi="Arial" w:cs="Arial"/>
          <w:noProof/>
          <w:sz w:val="20"/>
          <w:szCs w:val="20"/>
          <w:lang w:val="en-US"/>
        </w:rPr>
        <w:t>ri. V</w:t>
      </w:r>
      <w:r w:rsidR="00DE0B95" w:rsidRPr="00E832AD">
        <w:rPr>
          <w:rFonts w:ascii="Arial" w:hAnsi="Arial" w:cs="Arial"/>
          <w:noProof/>
          <w:sz w:val="20"/>
          <w:szCs w:val="20"/>
          <w:lang w:val="id-ID"/>
        </w:rPr>
        <w:t xml:space="preserve">ariabel dalam penelitian ini meliputi variabel bebas yakni </w:t>
      </w:r>
      <w:r w:rsidR="00CE5088" w:rsidRPr="00CE5088">
        <w:rPr>
          <w:rFonts w:ascii="Arial" w:hAnsi="Arial" w:cs="Arial"/>
          <w:noProof/>
          <w:sz w:val="20"/>
          <w:szCs w:val="20"/>
          <w:lang w:val="en-US"/>
        </w:rPr>
        <w:t>ekstrak etanol buah ara dengan konsentrasi 100 mg/kgB</w:t>
      </w:r>
      <w:r w:rsidR="00F11340">
        <w:rPr>
          <w:rFonts w:ascii="Arial" w:hAnsi="Arial" w:cs="Arial"/>
          <w:noProof/>
          <w:sz w:val="20"/>
          <w:szCs w:val="20"/>
          <w:lang w:val="en-US"/>
        </w:rPr>
        <w:t>B, 300 mg/kgBB, dan 500 mg/kgBB dan variabel terikat yakni</w:t>
      </w:r>
      <w:r w:rsidR="00CE5088" w:rsidRPr="00CE5088">
        <w:rPr>
          <w:rFonts w:ascii="Arial" w:hAnsi="Arial" w:cs="Arial"/>
          <w:noProof/>
          <w:sz w:val="20"/>
          <w:szCs w:val="20"/>
          <w:lang w:val="en-US"/>
        </w:rPr>
        <w:t xml:space="preserve"> kadar glukosa darah mencit BALB/c jantan.</w:t>
      </w:r>
    </w:p>
    <w:p w:rsidR="00DE0B95" w:rsidRPr="009C3F14" w:rsidRDefault="00DE0B95" w:rsidP="009C3F14">
      <w:pPr>
        <w:pStyle w:val="BodyTextIndent"/>
        <w:spacing w:line="360" w:lineRule="auto"/>
        <w:ind w:left="0" w:firstLine="425"/>
        <w:contextualSpacing/>
        <w:jc w:val="both"/>
        <w:rPr>
          <w:rFonts w:ascii="Arial" w:hAnsi="Arial" w:cs="Arial"/>
          <w:noProof/>
          <w:sz w:val="20"/>
          <w:szCs w:val="20"/>
          <w:lang w:val="en-US"/>
        </w:rPr>
      </w:pPr>
      <w:r w:rsidRPr="00E832AD">
        <w:rPr>
          <w:rFonts w:ascii="Arial" w:hAnsi="Arial" w:cs="Arial"/>
          <w:noProof/>
          <w:sz w:val="20"/>
          <w:szCs w:val="20"/>
          <w:lang w:val="id-ID"/>
        </w:rPr>
        <w:t xml:space="preserve">Alat yang digunakan dalam penelitian ini meliputi </w:t>
      </w:r>
      <w:r w:rsidR="002056B0">
        <w:rPr>
          <w:rFonts w:ascii="Arial" w:hAnsi="Arial" w:cs="Arial"/>
          <w:noProof/>
          <w:sz w:val="20"/>
          <w:szCs w:val="20"/>
          <w:lang w:val="en-US"/>
        </w:rPr>
        <w:t>k</w:t>
      </w:r>
      <w:r w:rsidR="002056B0" w:rsidRPr="002056B0">
        <w:rPr>
          <w:rFonts w:ascii="Arial" w:hAnsi="Arial" w:cs="Arial"/>
          <w:noProof/>
          <w:sz w:val="20"/>
          <w:szCs w:val="20"/>
          <w:lang w:val="en-US"/>
        </w:rPr>
        <w:t>andang mencit</w:t>
      </w:r>
      <w:r w:rsidR="002056B0">
        <w:rPr>
          <w:rFonts w:ascii="Arial" w:hAnsi="Arial" w:cs="Arial"/>
          <w:noProof/>
          <w:sz w:val="20"/>
          <w:szCs w:val="20"/>
          <w:lang w:val="en-US"/>
        </w:rPr>
        <w:t>, spuit, sonde oral, glukometer dan tes strip</w:t>
      </w:r>
      <w:r w:rsidR="000E77BF">
        <w:rPr>
          <w:rFonts w:ascii="Arial" w:hAnsi="Arial" w:cs="Arial"/>
          <w:noProof/>
          <w:sz w:val="20"/>
          <w:szCs w:val="20"/>
          <w:lang w:val="en-US"/>
        </w:rPr>
        <w:t xml:space="preserve"> (GlucoDr)</w:t>
      </w:r>
      <w:r w:rsidR="002056B0">
        <w:rPr>
          <w:rFonts w:ascii="Arial" w:hAnsi="Arial" w:cs="Arial"/>
          <w:noProof/>
          <w:sz w:val="20"/>
          <w:szCs w:val="20"/>
          <w:lang w:val="en-US"/>
        </w:rPr>
        <w:t>, evaporator, blender</w:t>
      </w:r>
      <w:r w:rsidR="003105F3">
        <w:rPr>
          <w:rFonts w:ascii="Arial" w:hAnsi="Arial" w:cs="Arial"/>
          <w:noProof/>
          <w:sz w:val="20"/>
          <w:szCs w:val="20"/>
          <w:lang w:val="en-US"/>
        </w:rPr>
        <w:t xml:space="preserve">, kertas saring, gelas ukur, </w:t>
      </w:r>
      <w:r w:rsidR="003105F3">
        <w:rPr>
          <w:rFonts w:ascii="Arial" w:hAnsi="Arial" w:cs="Arial"/>
          <w:noProof/>
          <w:sz w:val="20"/>
          <w:szCs w:val="20"/>
          <w:lang w:val="en-US"/>
        </w:rPr>
        <w:lastRenderedPageBreak/>
        <w:t>timbangan analitik, dan timbangan hewan</w:t>
      </w:r>
      <w:r w:rsidR="00D32452">
        <w:rPr>
          <w:rFonts w:ascii="Arial" w:hAnsi="Arial" w:cs="Arial"/>
          <w:noProof/>
          <w:sz w:val="20"/>
          <w:szCs w:val="20"/>
          <w:lang w:val="en-US"/>
        </w:rPr>
        <w:t xml:space="preserve">. Bahan yang digunakan dalam penelitian ini meliputi buah ara yang sudah matang, etanol 95%, aloksan, </w:t>
      </w:r>
      <w:r w:rsidR="009C3F14">
        <w:rPr>
          <w:rFonts w:ascii="Arial" w:hAnsi="Arial" w:cs="Arial"/>
          <w:noProof/>
          <w:sz w:val="20"/>
          <w:szCs w:val="20"/>
          <w:lang w:val="en-US"/>
        </w:rPr>
        <w:t>aquades, dan glibenklamid.</w:t>
      </w:r>
    </w:p>
    <w:p w:rsidR="00DE0B95" w:rsidRPr="00E832AD" w:rsidRDefault="00DE0B95" w:rsidP="00CA0A76">
      <w:pPr>
        <w:spacing w:after="0" w:line="360" w:lineRule="auto"/>
        <w:ind w:firstLine="425"/>
        <w:jc w:val="both"/>
        <w:rPr>
          <w:rFonts w:ascii="Arial" w:hAnsi="Arial" w:cs="Arial"/>
          <w:noProof/>
          <w:sz w:val="20"/>
          <w:szCs w:val="20"/>
          <w:lang w:val="id-ID"/>
        </w:rPr>
      </w:pPr>
      <w:r w:rsidRPr="00E832AD">
        <w:rPr>
          <w:rFonts w:ascii="Arial" w:hAnsi="Arial" w:cs="Arial"/>
          <w:sz w:val="20"/>
          <w:szCs w:val="20"/>
        </w:rPr>
        <w:t xml:space="preserve">Prosedur penelitian terdiri dari beberapa tahap yakni persiapan aklimatisasi hewan coba, induksi </w:t>
      </w:r>
      <w:r w:rsidR="00F23E8A">
        <w:rPr>
          <w:rFonts w:ascii="Arial" w:hAnsi="Arial" w:cs="Arial"/>
          <w:sz w:val="20"/>
          <w:szCs w:val="20"/>
        </w:rPr>
        <w:t>hiperglikemia</w:t>
      </w:r>
      <w:r w:rsidR="00794B39">
        <w:rPr>
          <w:rFonts w:ascii="Arial" w:hAnsi="Arial" w:cs="Arial"/>
          <w:sz w:val="20"/>
          <w:szCs w:val="20"/>
        </w:rPr>
        <w:t xml:space="preserve"> pada hewan coba</w:t>
      </w:r>
      <w:r w:rsidR="00F23E8A">
        <w:rPr>
          <w:rFonts w:ascii="Arial" w:hAnsi="Arial" w:cs="Arial"/>
          <w:sz w:val="20"/>
          <w:szCs w:val="20"/>
        </w:rPr>
        <w:t xml:space="preserve"> dengan menggunakan aloksan</w:t>
      </w:r>
      <w:r w:rsidR="00794B39">
        <w:rPr>
          <w:rFonts w:ascii="Arial" w:hAnsi="Arial" w:cs="Arial"/>
          <w:sz w:val="20"/>
          <w:szCs w:val="20"/>
        </w:rPr>
        <w:t xml:space="preserve">, </w:t>
      </w:r>
      <w:r w:rsidRPr="00E832AD">
        <w:rPr>
          <w:rFonts w:ascii="Arial" w:hAnsi="Arial" w:cs="Arial"/>
          <w:sz w:val="20"/>
          <w:szCs w:val="20"/>
        </w:rPr>
        <w:t xml:space="preserve">pemberian </w:t>
      </w:r>
      <w:r w:rsidR="00794B39">
        <w:rPr>
          <w:rFonts w:ascii="Arial" w:hAnsi="Arial" w:cs="Arial"/>
          <w:sz w:val="20"/>
          <w:szCs w:val="20"/>
        </w:rPr>
        <w:t>ekstrak buah ara pada hewan coba</w:t>
      </w:r>
      <w:r w:rsidRPr="00E832AD">
        <w:rPr>
          <w:rFonts w:ascii="Arial" w:hAnsi="Arial" w:cs="Arial"/>
          <w:sz w:val="20"/>
          <w:szCs w:val="20"/>
        </w:rPr>
        <w:t xml:space="preserve"> dan pengambilan sampel darah hewan coba</w:t>
      </w:r>
      <w:r w:rsidRPr="00E832AD">
        <w:rPr>
          <w:rFonts w:ascii="Arial" w:hAnsi="Arial" w:cs="Arial"/>
          <w:sz w:val="20"/>
          <w:szCs w:val="20"/>
          <w:lang w:val="id-ID"/>
        </w:rPr>
        <w:t xml:space="preserve"> yang dilakukan di Laboratorium </w:t>
      </w:r>
      <w:r w:rsidR="00794B39">
        <w:rPr>
          <w:rFonts w:ascii="Arial" w:hAnsi="Arial" w:cs="Arial"/>
          <w:sz w:val="20"/>
          <w:szCs w:val="20"/>
        </w:rPr>
        <w:t>Imunobiologi Universitas Mataram</w:t>
      </w:r>
      <w:r w:rsidRPr="00E832AD">
        <w:rPr>
          <w:rFonts w:ascii="Arial" w:hAnsi="Arial" w:cs="Arial"/>
          <w:sz w:val="20"/>
          <w:szCs w:val="20"/>
        </w:rPr>
        <w:t>.</w:t>
      </w:r>
    </w:p>
    <w:p w:rsidR="00DE0B95" w:rsidRPr="00130011" w:rsidRDefault="00DE0B95" w:rsidP="00130011">
      <w:pPr>
        <w:spacing w:after="0" w:line="360" w:lineRule="auto"/>
        <w:ind w:firstLine="425"/>
        <w:jc w:val="both"/>
        <w:rPr>
          <w:rFonts w:ascii="Arial" w:hAnsi="Arial" w:cs="Arial"/>
          <w:sz w:val="20"/>
          <w:szCs w:val="20"/>
        </w:rPr>
      </w:pPr>
      <w:r w:rsidRPr="00E832AD">
        <w:rPr>
          <w:rFonts w:ascii="Arial" w:hAnsi="Arial" w:cs="Arial"/>
          <w:sz w:val="20"/>
          <w:szCs w:val="20"/>
          <w:lang w:val="id-ID"/>
        </w:rPr>
        <w:t xml:space="preserve">Prosedur </w:t>
      </w:r>
      <w:r w:rsidR="005C47B1">
        <w:rPr>
          <w:rFonts w:ascii="Arial" w:hAnsi="Arial" w:cs="Arial"/>
          <w:sz w:val="20"/>
          <w:szCs w:val="20"/>
        </w:rPr>
        <w:t xml:space="preserve">penelitian diawali dengan pembuatan ekstrak etanol buah ara. </w:t>
      </w:r>
      <w:r w:rsidR="00B7387B">
        <w:rPr>
          <w:rFonts w:ascii="Arial" w:hAnsi="Arial" w:cs="Arial"/>
          <w:sz w:val="20"/>
          <w:szCs w:val="20"/>
        </w:rPr>
        <w:t xml:space="preserve">Proses tersebut </w:t>
      </w:r>
      <w:r w:rsidR="00130011">
        <w:rPr>
          <w:rFonts w:ascii="Arial" w:hAnsi="Arial" w:cs="Arial"/>
          <w:sz w:val="20"/>
          <w:szCs w:val="20"/>
        </w:rPr>
        <w:t xml:space="preserve">dilanjutkan dengan </w:t>
      </w:r>
      <w:r w:rsidR="00B7387B">
        <w:rPr>
          <w:rFonts w:ascii="Arial" w:hAnsi="Arial" w:cs="Arial"/>
          <w:sz w:val="20"/>
          <w:szCs w:val="20"/>
        </w:rPr>
        <w:t xml:space="preserve">melakukan </w:t>
      </w:r>
      <w:r w:rsidR="00130011">
        <w:rPr>
          <w:rFonts w:ascii="Arial" w:hAnsi="Arial" w:cs="Arial"/>
          <w:sz w:val="20"/>
          <w:szCs w:val="20"/>
        </w:rPr>
        <w:t>p</w:t>
      </w:r>
      <w:r w:rsidRPr="00E832AD">
        <w:rPr>
          <w:rFonts w:ascii="Arial" w:hAnsi="Arial" w:cs="Arial"/>
          <w:sz w:val="20"/>
          <w:szCs w:val="20"/>
          <w:lang w:val="id-ID"/>
        </w:rPr>
        <w:t xml:space="preserve">rosedur induksi </w:t>
      </w:r>
      <w:r w:rsidR="00B7387B">
        <w:rPr>
          <w:rFonts w:ascii="Arial" w:hAnsi="Arial" w:cs="Arial"/>
          <w:sz w:val="20"/>
          <w:szCs w:val="20"/>
        </w:rPr>
        <w:t xml:space="preserve">kondisi hiperglikemia </w:t>
      </w:r>
      <w:r w:rsidR="005D21F2">
        <w:rPr>
          <w:rFonts w:ascii="Arial" w:hAnsi="Arial" w:cs="Arial"/>
          <w:sz w:val="20"/>
          <w:szCs w:val="20"/>
        </w:rPr>
        <w:t>pada semua kelompok</w:t>
      </w:r>
      <w:r w:rsidR="00214752">
        <w:rPr>
          <w:rFonts w:ascii="Arial" w:hAnsi="Arial" w:cs="Arial"/>
          <w:sz w:val="20"/>
          <w:szCs w:val="20"/>
        </w:rPr>
        <w:t xml:space="preserve"> dengan menggunakan aloksan</w:t>
      </w:r>
      <w:r w:rsidR="005D21F2">
        <w:rPr>
          <w:rFonts w:ascii="Arial" w:hAnsi="Arial" w:cs="Arial"/>
          <w:sz w:val="20"/>
          <w:szCs w:val="20"/>
        </w:rPr>
        <w:t xml:space="preserve">. </w:t>
      </w:r>
      <w:r w:rsidR="00EB55FB">
        <w:rPr>
          <w:rFonts w:ascii="Arial" w:hAnsi="Arial" w:cs="Arial"/>
          <w:noProof/>
          <w:sz w:val="20"/>
          <w:szCs w:val="20"/>
        </w:rPr>
        <w:t xml:space="preserve">Semua </w:t>
      </w:r>
      <w:r w:rsidRPr="00E832AD">
        <w:rPr>
          <w:rFonts w:ascii="Arial" w:hAnsi="Arial" w:cs="Arial"/>
          <w:noProof/>
          <w:sz w:val="20"/>
          <w:szCs w:val="20"/>
        </w:rPr>
        <w:t xml:space="preserve">kelompok hewan coba diberikan </w:t>
      </w:r>
      <w:r w:rsidR="00EB55FB">
        <w:rPr>
          <w:rFonts w:ascii="Arial" w:hAnsi="Arial" w:cs="Arial"/>
          <w:noProof/>
          <w:sz w:val="20"/>
          <w:szCs w:val="20"/>
        </w:rPr>
        <w:t xml:space="preserve">aloksan yang disuntikkan secara intravena </w:t>
      </w:r>
      <w:r w:rsidR="00235706">
        <w:rPr>
          <w:rFonts w:ascii="Arial" w:hAnsi="Arial" w:cs="Arial"/>
          <w:noProof/>
          <w:sz w:val="20"/>
          <w:szCs w:val="20"/>
        </w:rPr>
        <w:t>dengan dosis 100 mg/kgBB.</w:t>
      </w:r>
    </w:p>
    <w:p w:rsidR="00B43D89" w:rsidRPr="00281774" w:rsidRDefault="000356E4" w:rsidP="00281774">
      <w:pPr>
        <w:pStyle w:val="BodyTextIndent"/>
        <w:tabs>
          <w:tab w:val="left" w:pos="426"/>
        </w:tabs>
        <w:spacing w:line="360" w:lineRule="auto"/>
        <w:ind w:left="0"/>
        <w:contextualSpacing/>
        <w:jc w:val="both"/>
        <w:rPr>
          <w:rFonts w:ascii="Arial" w:hAnsi="Arial" w:cs="Arial"/>
          <w:noProof/>
          <w:sz w:val="20"/>
          <w:szCs w:val="20"/>
          <w:lang w:val="en-US"/>
        </w:rPr>
      </w:pPr>
      <w:r>
        <w:rPr>
          <w:rFonts w:ascii="Arial" w:hAnsi="Arial" w:cs="Arial"/>
          <w:noProof/>
          <w:sz w:val="20"/>
          <w:szCs w:val="20"/>
          <w:lang w:val="id-ID"/>
        </w:rPr>
        <w:tab/>
      </w:r>
      <w:r w:rsidR="00214752">
        <w:rPr>
          <w:rFonts w:ascii="Arial" w:hAnsi="Arial" w:cs="Arial"/>
          <w:noProof/>
          <w:sz w:val="20"/>
          <w:szCs w:val="20"/>
          <w:lang w:val="en-US"/>
        </w:rPr>
        <w:t>Setelah tercapai kondisi hiperglikemia (Glukosa Darah Puasa</w:t>
      </w:r>
      <w:r w:rsidR="00F3335E">
        <w:rPr>
          <w:rFonts w:ascii="Arial" w:hAnsi="Arial" w:cs="Arial"/>
          <w:noProof/>
          <w:sz w:val="20"/>
          <w:szCs w:val="20"/>
          <w:lang w:val="en-US"/>
        </w:rPr>
        <w:t xml:space="preserve"> ≥</w:t>
      </w:r>
      <w:r w:rsidR="00F3335E" w:rsidRPr="00F3335E">
        <w:rPr>
          <w:rFonts w:ascii="Arial" w:hAnsi="Arial" w:cs="Arial"/>
          <w:noProof/>
          <w:sz w:val="20"/>
          <w:szCs w:val="20"/>
          <w:lang w:val="en-US"/>
        </w:rPr>
        <w:t xml:space="preserve"> 126 mg/dl</w:t>
      </w:r>
      <w:r w:rsidR="00F3335E">
        <w:rPr>
          <w:rFonts w:ascii="Arial" w:hAnsi="Arial" w:cs="Arial"/>
          <w:noProof/>
          <w:sz w:val="20"/>
          <w:szCs w:val="20"/>
          <w:lang w:val="en-US"/>
        </w:rPr>
        <w:t>),e</w:t>
      </w:r>
      <w:r>
        <w:rPr>
          <w:rFonts w:ascii="Arial" w:hAnsi="Arial" w:cs="Arial"/>
          <w:noProof/>
          <w:sz w:val="20"/>
          <w:szCs w:val="20"/>
          <w:lang w:val="en-US"/>
        </w:rPr>
        <w:t>kstrak buah ara</w:t>
      </w:r>
      <w:r>
        <w:rPr>
          <w:rFonts w:ascii="Arial" w:hAnsi="Arial" w:cs="Arial"/>
          <w:noProof/>
          <w:sz w:val="20"/>
          <w:szCs w:val="20"/>
          <w:lang w:val="id-ID"/>
        </w:rPr>
        <w:t xml:space="preserve"> diberikan </w:t>
      </w:r>
      <w:r>
        <w:rPr>
          <w:rFonts w:ascii="Arial" w:hAnsi="Arial" w:cs="Arial"/>
          <w:noProof/>
          <w:sz w:val="20"/>
          <w:szCs w:val="20"/>
          <w:lang w:val="en-US"/>
        </w:rPr>
        <w:t>per</w:t>
      </w:r>
      <w:r w:rsidR="00657F21">
        <w:rPr>
          <w:rFonts w:ascii="Arial" w:hAnsi="Arial" w:cs="Arial"/>
          <w:noProof/>
          <w:sz w:val="20"/>
          <w:szCs w:val="20"/>
          <w:lang w:val="id-ID"/>
        </w:rPr>
        <w:t xml:space="preserve"> oral den</w:t>
      </w:r>
      <w:r w:rsidR="00657F21">
        <w:rPr>
          <w:rFonts w:ascii="Arial" w:hAnsi="Arial" w:cs="Arial"/>
          <w:noProof/>
          <w:sz w:val="20"/>
          <w:szCs w:val="20"/>
          <w:lang w:val="en-US"/>
        </w:rPr>
        <w:t xml:space="preserve">gan </w:t>
      </w:r>
      <w:r>
        <w:rPr>
          <w:rFonts w:ascii="Arial" w:hAnsi="Arial" w:cs="Arial"/>
          <w:noProof/>
          <w:sz w:val="20"/>
          <w:szCs w:val="20"/>
          <w:lang w:val="en-US"/>
        </w:rPr>
        <w:t xml:space="preserve">menggunakan </w:t>
      </w:r>
      <w:r w:rsidR="00B43D89">
        <w:rPr>
          <w:rFonts w:ascii="Arial" w:hAnsi="Arial" w:cs="Arial"/>
          <w:noProof/>
          <w:sz w:val="20"/>
          <w:szCs w:val="20"/>
          <w:lang w:val="id-ID"/>
        </w:rPr>
        <w:t>sonde</w:t>
      </w:r>
      <w:r w:rsidR="007342A3">
        <w:rPr>
          <w:rFonts w:ascii="Arial" w:hAnsi="Arial" w:cs="Arial"/>
          <w:noProof/>
          <w:sz w:val="20"/>
          <w:szCs w:val="20"/>
          <w:lang w:val="en-US"/>
        </w:rPr>
        <w:t>.</w:t>
      </w:r>
      <w:r w:rsidR="00FD6739">
        <w:rPr>
          <w:rFonts w:ascii="Arial" w:hAnsi="Arial" w:cs="Arial"/>
          <w:noProof/>
          <w:sz w:val="20"/>
          <w:szCs w:val="20"/>
          <w:lang w:val="en-US"/>
        </w:rPr>
        <w:t xml:space="preserve"> </w:t>
      </w:r>
      <w:r w:rsidR="00F3335E">
        <w:rPr>
          <w:rFonts w:ascii="Arial" w:hAnsi="Arial" w:cs="Arial"/>
          <w:noProof/>
          <w:sz w:val="20"/>
          <w:szCs w:val="20"/>
          <w:lang w:val="en-US"/>
        </w:rPr>
        <w:t>Kelompok</w:t>
      </w:r>
      <w:r w:rsidR="00B43D89">
        <w:rPr>
          <w:rFonts w:ascii="Arial" w:hAnsi="Arial" w:cs="Arial"/>
          <w:noProof/>
          <w:sz w:val="20"/>
          <w:szCs w:val="20"/>
          <w:lang w:val="id-ID"/>
        </w:rPr>
        <w:t xml:space="preserve"> perlakuan 1 </w:t>
      </w:r>
      <w:r w:rsidR="00F3335E">
        <w:rPr>
          <w:rFonts w:ascii="Arial" w:hAnsi="Arial" w:cs="Arial"/>
          <w:noProof/>
          <w:sz w:val="20"/>
          <w:szCs w:val="20"/>
          <w:lang w:val="en-US"/>
        </w:rPr>
        <w:t xml:space="preserve">(P1) </w:t>
      </w:r>
      <w:r w:rsidR="00B43D89">
        <w:rPr>
          <w:rFonts w:ascii="Arial" w:hAnsi="Arial" w:cs="Arial"/>
          <w:noProof/>
          <w:sz w:val="20"/>
          <w:szCs w:val="20"/>
          <w:lang w:val="id-ID"/>
        </w:rPr>
        <w:t xml:space="preserve">diberikan </w:t>
      </w:r>
      <w:r w:rsidR="00657F21" w:rsidRPr="00657F21">
        <w:rPr>
          <w:rFonts w:ascii="Arial" w:hAnsi="Arial" w:cs="Arial"/>
          <w:noProof/>
          <w:sz w:val="20"/>
          <w:szCs w:val="20"/>
          <w:lang w:val="en-US"/>
        </w:rPr>
        <w:t xml:space="preserve">ekstrak buah </w:t>
      </w:r>
      <w:r w:rsidR="009F2F0D">
        <w:rPr>
          <w:rFonts w:ascii="Arial" w:hAnsi="Arial" w:cs="Arial"/>
          <w:noProof/>
          <w:sz w:val="20"/>
          <w:szCs w:val="20"/>
          <w:lang w:val="en-US"/>
        </w:rPr>
        <w:t xml:space="preserve">ara </w:t>
      </w:r>
      <w:r w:rsidR="00657F21" w:rsidRPr="00657F21">
        <w:rPr>
          <w:rFonts w:ascii="Arial" w:hAnsi="Arial" w:cs="Arial"/>
          <w:noProof/>
          <w:sz w:val="20"/>
          <w:szCs w:val="20"/>
          <w:lang w:val="en-US"/>
        </w:rPr>
        <w:t>sebanyak 100 mg/kgBB</w:t>
      </w:r>
      <w:r w:rsidR="009F2F0D">
        <w:rPr>
          <w:rFonts w:ascii="Arial" w:hAnsi="Arial" w:cs="Arial"/>
          <w:noProof/>
          <w:sz w:val="20"/>
          <w:szCs w:val="20"/>
          <w:lang w:val="en-US"/>
        </w:rPr>
        <w:t xml:space="preserve">, kelompok perlakuan 2 (P2) </w:t>
      </w:r>
      <w:r w:rsidR="009F2F0D">
        <w:rPr>
          <w:rFonts w:ascii="Arial" w:hAnsi="Arial" w:cs="Arial"/>
          <w:noProof/>
          <w:sz w:val="20"/>
          <w:szCs w:val="20"/>
          <w:lang w:val="id-ID"/>
        </w:rPr>
        <w:t xml:space="preserve">diberikan </w:t>
      </w:r>
      <w:r w:rsidR="009F2F0D" w:rsidRPr="00657F21">
        <w:rPr>
          <w:rFonts w:ascii="Arial" w:hAnsi="Arial" w:cs="Arial"/>
          <w:noProof/>
          <w:sz w:val="20"/>
          <w:szCs w:val="20"/>
          <w:lang w:val="en-US"/>
        </w:rPr>
        <w:t xml:space="preserve">ekstrak buah </w:t>
      </w:r>
      <w:r w:rsidR="009F2F0D">
        <w:rPr>
          <w:rFonts w:ascii="Arial" w:hAnsi="Arial" w:cs="Arial"/>
          <w:noProof/>
          <w:sz w:val="20"/>
          <w:szCs w:val="20"/>
          <w:lang w:val="en-US"/>
        </w:rPr>
        <w:t xml:space="preserve">ara </w:t>
      </w:r>
      <w:r w:rsidR="00590CE9">
        <w:rPr>
          <w:rFonts w:ascii="Arial" w:hAnsi="Arial" w:cs="Arial"/>
          <w:noProof/>
          <w:sz w:val="20"/>
          <w:szCs w:val="20"/>
          <w:lang w:val="en-US"/>
        </w:rPr>
        <w:t>sebanyak 3</w:t>
      </w:r>
      <w:r w:rsidR="009F2F0D" w:rsidRPr="00657F21">
        <w:rPr>
          <w:rFonts w:ascii="Arial" w:hAnsi="Arial" w:cs="Arial"/>
          <w:noProof/>
          <w:sz w:val="20"/>
          <w:szCs w:val="20"/>
          <w:lang w:val="en-US"/>
        </w:rPr>
        <w:t>00 mg/kgBB</w:t>
      </w:r>
      <w:r w:rsidR="00590CE9">
        <w:rPr>
          <w:rFonts w:ascii="Arial" w:hAnsi="Arial" w:cs="Arial"/>
          <w:noProof/>
          <w:sz w:val="20"/>
          <w:szCs w:val="20"/>
          <w:lang w:val="en-US"/>
        </w:rPr>
        <w:t xml:space="preserve">, kelompok perlakuan 3 (P3) </w:t>
      </w:r>
      <w:r w:rsidR="00590CE9">
        <w:rPr>
          <w:rFonts w:ascii="Arial" w:hAnsi="Arial" w:cs="Arial"/>
          <w:noProof/>
          <w:sz w:val="20"/>
          <w:szCs w:val="20"/>
          <w:lang w:val="id-ID"/>
        </w:rPr>
        <w:t xml:space="preserve">diberikan </w:t>
      </w:r>
      <w:r w:rsidR="00590CE9" w:rsidRPr="00657F21">
        <w:rPr>
          <w:rFonts w:ascii="Arial" w:hAnsi="Arial" w:cs="Arial"/>
          <w:noProof/>
          <w:sz w:val="20"/>
          <w:szCs w:val="20"/>
          <w:lang w:val="en-US"/>
        </w:rPr>
        <w:t xml:space="preserve">ekstrak buah </w:t>
      </w:r>
      <w:r w:rsidR="00590CE9">
        <w:rPr>
          <w:rFonts w:ascii="Arial" w:hAnsi="Arial" w:cs="Arial"/>
          <w:noProof/>
          <w:sz w:val="20"/>
          <w:szCs w:val="20"/>
          <w:lang w:val="en-US"/>
        </w:rPr>
        <w:t>ara sebanyak 5</w:t>
      </w:r>
      <w:r w:rsidR="00590CE9" w:rsidRPr="00657F21">
        <w:rPr>
          <w:rFonts w:ascii="Arial" w:hAnsi="Arial" w:cs="Arial"/>
          <w:noProof/>
          <w:sz w:val="20"/>
          <w:szCs w:val="20"/>
          <w:lang w:val="en-US"/>
        </w:rPr>
        <w:t>00 mg/kgBB</w:t>
      </w:r>
      <w:r w:rsidR="00590CE9">
        <w:rPr>
          <w:rFonts w:ascii="Arial" w:hAnsi="Arial" w:cs="Arial"/>
          <w:noProof/>
          <w:sz w:val="20"/>
          <w:szCs w:val="20"/>
          <w:lang w:val="en-US"/>
        </w:rPr>
        <w:t>, kelompok kontrol positif (K+) diberikan glibenklamid sebanyak 10 mg/kgBB dan kelompok kontrol negatif (K-) hanya diberikan aquades</w:t>
      </w:r>
      <w:r w:rsidR="00281774">
        <w:rPr>
          <w:rFonts w:ascii="Arial" w:hAnsi="Arial" w:cs="Arial"/>
          <w:noProof/>
          <w:sz w:val="20"/>
          <w:szCs w:val="20"/>
          <w:lang w:val="en-US"/>
        </w:rPr>
        <w:t xml:space="preserve">. Semua kelompok diberikan perlakuan masing-masing dengan </w:t>
      </w:r>
      <w:r w:rsidR="00B43D89">
        <w:rPr>
          <w:rFonts w:ascii="Arial" w:hAnsi="Arial" w:cs="Arial"/>
          <w:noProof/>
          <w:sz w:val="20"/>
          <w:szCs w:val="20"/>
          <w:lang w:val="id-ID"/>
        </w:rPr>
        <w:t xml:space="preserve">frekuensi 1 kali sehari </w:t>
      </w:r>
      <w:r w:rsidR="00281774">
        <w:rPr>
          <w:rFonts w:ascii="Arial" w:hAnsi="Arial" w:cs="Arial"/>
          <w:noProof/>
          <w:sz w:val="20"/>
          <w:szCs w:val="20"/>
          <w:lang w:val="en-US"/>
        </w:rPr>
        <w:t xml:space="preserve">selama 14 hari. </w:t>
      </w:r>
    </w:p>
    <w:p w:rsidR="00DE0B95" w:rsidRPr="00993B0C" w:rsidRDefault="00DE0B95" w:rsidP="00993B0C">
      <w:pPr>
        <w:spacing w:line="360" w:lineRule="auto"/>
        <w:ind w:firstLine="426"/>
        <w:jc w:val="both"/>
        <w:rPr>
          <w:rFonts w:ascii="Arial" w:hAnsi="Arial" w:cs="Arial"/>
          <w:iCs/>
          <w:noProof/>
          <w:sz w:val="20"/>
          <w:szCs w:val="20"/>
        </w:rPr>
      </w:pPr>
      <w:r w:rsidRPr="00E832AD">
        <w:rPr>
          <w:rFonts w:ascii="Arial" w:hAnsi="Arial" w:cs="Arial"/>
          <w:noProof/>
          <w:sz w:val="20"/>
          <w:szCs w:val="20"/>
        </w:rPr>
        <w:t xml:space="preserve">Pada </w:t>
      </w:r>
      <w:r w:rsidR="009227D3">
        <w:rPr>
          <w:rFonts w:ascii="Arial" w:hAnsi="Arial" w:cs="Arial"/>
          <w:noProof/>
          <w:sz w:val="20"/>
          <w:szCs w:val="20"/>
        </w:rPr>
        <w:t>hari ke-15</w:t>
      </w:r>
      <w:r w:rsidRPr="00E832AD">
        <w:rPr>
          <w:rFonts w:ascii="Arial" w:hAnsi="Arial" w:cs="Arial"/>
          <w:noProof/>
          <w:sz w:val="20"/>
          <w:szCs w:val="20"/>
        </w:rPr>
        <w:t xml:space="preserve">, </w:t>
      </w:r>
      <w:r w:rsidR="009227D3">
        <w:rPr>
          <w:rFonts w:ascii="Arial" w:hAnsi="Arial" w:cs="Arial"/>
          <w:noProof/>
          <w:sz w:val="20"/>
          <w:szCs w:val="20"/>
        </w:rPr>
        <w:t xml:space="preserve">hewan coba dipuasakan selama 8 jam sebelum </w:t>
      </w:r>
      <w:r w:rsidRPr="00E832AD">
        <w:rPr>
          <w:rFonts w:ascii="Arial" w:hAnsi="Arial" w:cs="Arial"/>
          <w:noProof/>
          <w:sz w:val="20"/>
          <w:szCs w:val="20"/>
        </w:rPr>
        <w:t xml:space="preserve">dilakukan pengambilan sampel darah </w:t>
      </w:r>
      <w:r w:rsidR="00B227C4">
        <w:rPr>
          <w:rFonts w:ascii="Arial" w:hAnsi="Arial" w:cs="Arial"/>
          <w:noProof/>
          <w:sz w:val="20"/>
          <w:szCs w:val="20"/>
        </w:rPr>
        <w:t>kapiler</w:t>
      </w:r>
      <w:r w:rsidRPr="00E832AD">
        <w:rPr>
          <w:rFonts w:ascii="Arial" w:hAnsi="Arial" w:cs="Arial"/>
          <w:noProof/>
          <w:sz w:val="20"/>
          <w:szCs w:val="20"/>
        </w:rPr>
        <w:t xml:space="preserve"> untuk dilakukan pemeriksaan kadar </w:t>
      </w:r>
      <w:r w:rsidR="00B227C4">
        <w:rPr>
          <w:rFonts w:ascii="Arial" w:hAnsi="Arial" w:cs="Arial"/>
          <w:noProof/>
          <w:sz w:val="20"/>
          <w:szCs w:val="20"/>
        </w:rPr>
        <w:t>glukosa darah.</w:t>
      </w:r>
      <w:r w:rsidR="00EC6685">
        <w:rPr>
          <w:rFonts w:ascii="Arial" w:hAnsi="Arial" w:cs="Arial"/>
          <w:noProof/>
          <w:sz w:val="20"/>
          <w:szCs w:val="20"/>
        </w:rPr>
        <w:t xml:space="preserve"> </w:t>
      </w:r>
      <w:r w:rsidR="00454F02">
        <w:rPr>
          <w:rFonts w:ascii="Arial" w:hAnsi="Arial" w:cs="Arial"/>
          <w:noProof/>
          <w:sz w:val="20"/>
          <w:szCs w:val="20"/>
        </w:rPr>
        <w:t xml:space="preserve">Selama penelitian, </w:t>
      </w:r>
      <w:r w:rsidR="00454F02" w:rsidRPr="00454F02">
        <w:rPr>
          <w:rFonts w:ascii="Arial" w:hAnsi="Arial" w:cs="Arial"/>
          <w:iCs/>
          <w:noProof/>
          <w:sz w:val="20"/>
          <w:szCs w:val="20"/>
        </w:rPr>
        <w:t xml:space="preserve">pemeriksaan kadar glukosa darah </w:t>
      </w:r>
      <w:r w:rsidR="00454F02" w:rsidRPr="00454F02">
        <w:rPr>
          <w:rFonts w:ascii="Arial" w:hAnsi="Arial" w:cs="Arial"/>
          <w:iCs/>
          <w:noProof/>
          <w:sz w:val="20"/>
          <w:szCs w:val="20"/>
        </w:rPr>
        <w:lastRenderedPageBreak/>
        <w:t xml:space="preserve">puasa </w:t>
      </w:r>
      <w:r w:rsidR="00454F02">
        <w:rPr>
          <w:rFonts w:ascii="Arial" w:hAnsi="Arial" w:cs="Arial"/>
          <w:iCs/>
          <w:noProof/>
          <w:sz w:val="20"/>
          <w:szCs w:val="20"/>
        </w:rPr>
        <w:t xml:space="preserve">dilakukan </w:t>
      </w:r>
      <w:r w:rsidR="00454F02" w:rsidRPr="00454F02">
        <w:rPr>
          <w:rFonts w:ascii="Arial" w:hAnsi="Arial" w:cs="Arial"/>
          <w:iCs/>
          <w:noProof/>
          <w:sz w:val="20"/>
          <w:szCs w:val="20"/>
        </w:rPr>
        <w:t xml:space="preserve">dengan menggunakan glukometer dan tes strip pada saat sebelum induksi aloksan, 6 hari setelah </w:t>
      </w:r>
      <w:r w:rsidR="003E6506">
        <w:rPr>
          <w:rFonts w:ascii="Arial" w:hAnsi="Arial" w:cs="Arial"/>
          <w:iCs/>
          <w:noProof/>
          <w:sz w:val="20"/>
          <w:szCs w:val="20"/>
        </w:rPr>
        <w:t xml:space="preserve">induksi aloksan dan hari ke-15. </w:t>
      </w:r>
      <w:r w:rsidR="00454F02" w:rsidRPr="00454F02">
        <w:rPr>
          <w:rFonts w:ascii="Arial" w:hAnsi="Arial" w:cs="Arial"/>
          <w:iCs/>
          <w:noProof/>
          <w:sz w:val="20"/>
          <w:szCs w:val="20"/>
        </w:rPr>
        <w:t>Pengambilan sampel darah dilakukan dengan menggunting ujung ekor mencit agar darah mengalir keluar sehingga dapat diteteskan pada strip glukosa yang sudah tersambung dengan alat glukometer.</w:t>
      </w:r>
    </w:p>
    <w:p w:rsidR="00DE0B95" w:rsidRPr="00E832AD" w:rsidRDefault="00DE0B95" w:rsidP="00CA0A76">
      <w:pPr>
        <w:autoSpaceDE w:val="0"/>
        <w:autoSpaceDN w:val="0"/>
        <w:adjustRightInd w:val="0"/>
        <w:spacing w:after="0" w:line="360" w:lineRule="auto"/>
        <w:contextualSpacing/>
        <w:jc w:val="both"/>
        <w:rPr>
          <w:rFonts w:ascii="Arial" w:hAnsi="Arial" w:cs="Arial"/>
          <w:b/>
          <w:bCs/>
          <w:sz w:val="20"/>
          <w:szCs w:val="20"/>
          <w:lang w:val="id-ID"/>
        </w:rPr>
      </w:pPr>
      <w:r w:rsidRPr="00E832AD">
        <w:rPr>
          <w:rFonts w:ascii="Arial" w:hAnsi="Arial" w:cs="Arial"/>
          <w:b/>
          <w:sz w:val="20"/>
          <w:szCs w:val="20"/>
          <w:lang w:val="id-ID"/>
        </w:rPr>
        <w:t>HASIL DAN PEMBAHASAN</w:t>
      </w:r>
    </w:p>
    <w:p w:rsidR="00DE0B95" w:rsidRPr="00E832AD" w:rsidRDefault="00DE0B95" w:rsidP="00CA0A76">
      <w:pPr>
        <w:spacing w:after="0" w:line="360" w:lineRule="auto"/>
        <w:jc w:val="both"/>
        <w:rPr>
          <w:rFonts w:ascii="Arial" w:hAnsi="Arial" w:cs="Arial"/>
          <w:b/>
          <w:sz w:val="20"/>
          <w:szCs w:val="20"/>
        </w:rPr>
      </w:pPr>
      <w:r w:rsidRPr="00E832AD">
        <w:rPr>
          <w:rFonts w:ascii="Arial" w:hAnsi="Arial" w:cs="Arial"/>
          <w:b/>
          <w:sz w:val="20"/>
          <w:szCs w:val="20"/>
        </w:rPr>
        <w:t>Hasil Penelitian</w:t>
      </w:r>
    </w:p>
    <w:p w:rsidR="00DE0B95" w:rsidRDefault="00F7271D" w:rsidP="00CA0A76">
      <w:pPr>
        <w:spacing w:after="0" w:line="360" w:lineRule="auto"/>
        <w:ind w:firstLine="426"/>
        <w:jc w:val="both"/>
        <w:rPr>
          <w:rFonts w:ascii="Arial" w:hAnsi="Arial" w:cs="Arial"/>
          <w:sz w:val="20"/>
          <w:szCs w:val="20"/>
        </w:rPr>
      </w:pPr>
      <w:r>
        <w:rPr>
          <w:rFonts w:ascii="Arial" w:hAnsi="Arial" w:cs="Arial"/>
          <w:sz w:val="20"/>
          <w:szCs w:val="20"/>
        </w:rPr>
        <w:t xml:space="preserve">Berdasarkan penelitian yang dilakukan selama 14 hari, </w:t>
      </w:r>
      <w:r w:rsidR="00DE0B95" w:rsidRPr="00E832AD">
        <w:rPr>
          <w:rFonts w:ascii="Arial" w:hAnsi="Arial" w:cs="Arial"/>
          <w:sz w:val="20"/>
          <w:szCs w:val="20"/>
        </w:rPr>
        <w:t xml:space="preserve">diperoleh rerata kadar </w:t>
      </w:r>
      <w:r w:rsidR="00E04F4D">
        <w:rPr>
          <w:rFonts w:ascii="Arial" w:hAnsi="Arial" w:cs="Arial"/>
          <w:sz w:val="20"/>
          <w:szCs w:val="20"/>
        </w:rPr>
        <w:t>glukosa darah puasa</w:t>
      </w:r>
      <w:r w:rsidR="005B2BFC">
        <w:rPr>
          <w:rFonts w:ascii="Arial" w:hAnsi="Arial" w:cs="Arial"/>
          <w:sz w:val="20"/>
          <w:szCs w:val="20"/>
        </w:rPr>
        <w:t xml:space="preserve"> sebelum diberi perlakuan dan sesudah diberi perlakuan</w:t>
      </w:r>
      <w:r w:rsidR="00E04F4D">
        <w:rPr>
          <w:rFonts w:ascii="Arial" w:hAnsi="Arial" w:cs="Arial"/>
          <w:sz w:val="20"/>
          <w:szCs w:val="20"/>
        </w:rPr>
        <w:t xml:space="preserve"> dari </w:t>
      </w:r>
      <w:r w:rsidR="00DE0B95" w:rsidRPr="00E832AD">
        <w:rPr>
          <w:rFonts w:ascii="Arial" w:hAnsi="Arial" w:cs="Arial"/>
          <w:sz w:val="20"/>
          <w:szCs w:val="20"/>
        </w:rPr>
        <w:t xml:space="preserve">kelompok </w:t>
      </w:r>
      <w:r w:rsidR="00E04F4D">
        <w:rPr>
          <w:rFonts w:ascii="Arial" w:hAnsi="Arial" w:cs="Arial"/>
          <w:sz w:val="20"/>
          <w:szCs w:val="20"/>
        </w:rPr>
        <w:t>perlakuan</w:t>
      </w:r>
      <w:r w:rsidR="00DE0B95" w:rsidRPr="00E832AD">
        <w:rPr>
          <w:rFonts w:ascii="Arial" w:hAnsi="Arial" w:cs="Arial"/>
          <w:sz w:val="20"/>
          <w:szCs w:val="20"/>
        </w:rPr>
        <w:t xml:space="preserve"> 1, kelompok </w:t>
      </w:r>
      <w:r w:rsidR="00E04F4D">
        <w:rPr>
          <w:rFonts w:ascii="Arial" w:hAnsi="Arial" w:cs="Arial"/>
          <w:sz w:val="20"/>
          <w:szCs w:val="20"/>
        </w:rPr>
        <w:t>perlakuan 2, kelompok perlakuan 3, kelompok kontrol positif dan kelompok kontrol negatif</w:t>
      </w:r>
      <w:r w:rsidR="00B15CE9">
        <w:rPr>
          <w:rFonts w:ascii="Arial" w:hAnsi="Arial" w:cs="Arial"/>
          <w:sz w:val="20"/>
          <w:szCs w:val="20"/>
        </w:rPr>
        <w:t xml:space="preserve"> </w:t>
      </w:r>
      <w:r w:rsidR="00DE0B95" w:rsidRPr="00E832AD">
        <w:rPr>
          <w:rFonts w:ascii="Arial" w:hAnsi="Arial" w:cs="Arial"/>
          <w:sz w:val="20"/>
          <w:szCs w:val="20"/>
        </w:rPr>
        <w:t xml:space="preserve">yang dapat dilihat pada </w:t>
      </w:r>
      <w:r w:rsidR="008A4ED7">
        <w:rPr>
          <w:rFonts w:ascii="Arial" w:hAnsi="Arial" w:cs="Arial"/>
          <w:sz w:val="20"/>
          <w:szCs w:val="20"/>
        </w:rPr>
        <w:t>grafik</w:t>
      </w:r>
      <w:r w:rsidR="00EC6685">
        <w:rPr>
          <w:rFonts w:ascii="Arial" w:hAnsi="Arial" w:cs="Arial"/>
          <w:sz w:val="20"/>
          <w:szCs w:val="20"/>
        </w:rPr>
        <w:t xml:space="preserve"> </w:t>
      </w:r>
      <w:r w:rsidR="00DE0B95" w:rsidRPr="00E832AD">
        <w:rPr>
          <w:rFonts w:ascii="Arial" w:hAnsi="Arial" w:cs="Arial"/>
          <w:sz w:val="20"/>
          <w:szCs w:val="20"/>
        </w:rPr>
        <w:t>berikut ini.</w:t>
      </w:r>
    </w:p>
    <w:p w:rsidR="002762D7" w:rsidRPr="002762D7" w:rsidRDefault="00F661A0" w:rsidP="00F661A0">
      <w:pPr>
        <w:spacing w:after="0" w:line="360" w:lineRule="auto"/>
        <w:jc w:val="both"/>
        <w:rPr>
          <w:rFonts w:ascii="Arial" w:hAnsi="Arial" w:cs="Arial"/>
          <w:sz w:val="20"/>
          <w:szCs w:val="20"/>
        </w:rPr>
      </w:pPr>
      <w:r w:rsidRPr="00F661A0">
        <w:rPr>
          <w:rFonts w:ascii="Arial" w:hAnsi="Arial" w:cs="Arial"/>
          <w:noProof/>
          <w:sz w:val="20"/>
          <w:szCs w:val="20"/>
          <w:lang w:val="id-ID" w:eastAsia="id-ID"/>
        </w:rPr>
        <w:drawing>
          <wp:inline distT="0" distB="0" distL="0" distR="0">
            <wp:extent cx="2609850" cy="189547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1392" w:rsidRPr="00211392" w:rsidRDefault="00211392" w:rsidP="00211392">
      <w:pPr>
        <w:spacing w:after="0" w:line="360" w:lineRule="auto"/>
        <w:jc w:val="center"/>
        <w:rPr>
          <w:rFonts w:ascii="Arial" w:hAnsi="Arial" w:cs="Arial"/>
          <w:b/>
          <w:sz w:val="18"/>
          <w:szCs w:val="18"/>
        </w:rPr>
      </w:pPr>
      <w:r w:rsidRPr="00211392">
        <w:rPr>
          <w:rFonts w:ascii="Arial" w:hAnsi="Arial" w:cs="Arial"/>
          <w:b/>
          <w:sz w:val="18"/>
          <w:szCs w:val="18"/>
        </w:rPr>
        <w:t>Gambar 1. Rerata Kadar Glukosa Darah Puasa Sebelum dan Sesudah Perlakuan</w:t>
      </w:r>
    </w:p>
    <w:p w:rsidR="00F661A0" w:rsidRPr="00FD6739" w:rsidRDefault="00AE55C9" w:rsidP="00AE55C9">
      <w:pPr>
        <w:spacing w:after="0" w:line="240" w:lineRule="auto"/>
        <w:jc w:val="both"/>
        <w:rPr>
          <w:rFonts w:ascii="Arial" w:hAnsi="Arial" w:cs="Arial"/>
          <w:sz w:val="18"/>
          <w:szCs w:val="18"/>
        </w:rPr>
      </w:pPr>
      <w:r w:rsidRPr="00FD6739">
        <w:rPr>
          <w:rFonts w:ascii="Arial" w:hAnsi="Arial" w:cs="Arial"/>
          <w:sz w:val="18"/>
          <w:szCs w:val="18"/>
        </w:rPr>
        <w:t>Keterangan</w:t>
      </w:r>
      <w:r w:rsidR="00F661A0" w:rsidRPr="00FD6739">
        <w:rPr>
          <w:rFonts w:ascii="Arial" w:hAnsi="Arial" w:cs="Arial"/>
          <w:sz w:val="18"/>
          <w:szCs w:val="18"/>
        </w:rPr>
        <w:t>:</w:t>
      </w:r>
    </w:p>
    <w:p w:rsidR="00F661A0" w:rsidRPr="00FD6739" w:rsidRDefault="00F661A0" w:rsidP="00AE55C9">
      <w:pPr>
        <w:autoSpaceDE w:val="0"/>
        <w:autoSpaceDN w:val="0"/>
        <w:adjustRightInd w:val="0"/>
        <w:spacing w:after="0" w:line="240" w:lineRule="auto"/>
        <w:rPr>
          <w:rFonts w:ascii="Arial" w:hAnsi="Arial" w:cs="Arial"/>
          <w:color w:val="000000"/>
          <w:sz w:val="18"/>
          <w:szCs w:val="18"/>
        </w:rPr>
      </w:pPr>
      <w:r w:rsidRPr="00FD6739">
        <w:rPr>
          <w:rFonts w:ascii="Arial" w:hAnsi="Arial" w:cs="Arial"/>
          <w:color w:val="000000"/>
          <w:sz w:val="18"/>
          <w:szCs w:val="18"/>
        </w:rPr>
        <w:t xml:space="preserve">P1 : Ekstrak </w:t>
      </w:r>
      <w:r w:rsidRPr="00FD6739">
        <w:rPr>
          <w:rFonts w:ascii="Arial" w:hAnsi="Arial" w:cs="Arial"/>
          <w:i/>
          <w:iCs/>
          <w:color w:val="000000"/>
          <w:sz w:val="18"/>
          <w:szCs w:val="18"/>
        </w:rPr>
        <w:t xml:space="preserve">Ficus glomerata Roxb. </w:t>
      </w:r>
      <w:r w:rsidR="00AE55C9" w:rsidRPr="00FD6739">
        <w:rPr>
          <w:rFonts w:ascii="Arial" w:hAnsi="Arial" w:cs="Arial"/>
          <w:color w:val="000000"/>
          <w:sz w:val="18"/>
          <w:szCs w:val="18"/>
        </w:rPr>
        <w:t xml:space="preserve">100 </w:t>
      </w:r>
      <w:r w:rsidRPr="00FD6739">
        <w:rPr>
          <w:rFonts w:ascii="Arial" w:hAnsi="Arial" w:cs="Arial"/>
          <w:color w:val="000000"/>
          <w:sz w:val="18"/>
          <w:szCs w:val="18"/>
        </w:rPr>
        <w:t xml:space="preserve">mg/kgBB </w:t>
      </w:r>
    </w:p>
    <w:p w:rsidR="00F661A0" w:rsidRPr="00FD6739" w:rsidRDefault="00F661A0" w:rsidP="00F661A0">
      <w:pPr>
        <w:autoSpaceDE w:val="0"/>
        <w:autoSpaceDN w:val="0"/>
        <w:adjustRightInd w:val="0"/>
        <w:spacing w:after="0" w:line="240" w:lineRule="auto"/>
        <w:rPr>
          <w:rFonts w:ascii="Arial" w:hAnsi="Arial" w:cs="Arial"/>
          <w:color w:val="000000"/>
          <w:sz w:val="18"/>
          <w:szCs w:val="18"/>
        </w:rPr>
      </w:pPr>
      <w:r w:rsidRPr="00FD6739">
        <w:rPr>
          <w:rFonts w:ascii="Arial" w:hAnsi="Arial" w:cs="Arial"/>
          <w:color w:val="000000"/>
          <w:sz w:val="18"/>
          <w:szCs w:val="18"/>
        </w:rPr>
        <w:t xml:space="preserve">P2 : Ekstrak </w:t>
      </w:r>
      <w:r w:rsidRPr="00FD6739">
        <w:rPr>
          <w:rFonts w:ascii="Arial" w:hAnsi="Arial" w:cs="Arial"/>
          <w:i/>
          <w:iCs/>
          <w:color w:val="000000"/>
          <w:sz w:val="18"/>
          <w:szCs w:val="18"/>
        </w:rPr>
        <w:t xml:space="preserve">Ficus glomerata Roxb. </w:t>
      </w:r>
      <w:r w:rsidRPr="00FD6739">
        <w:rPr>
          <w:rFonts w:ascii="Arial" w:hAnsi="Arial" w:cs="Arial"/>
          <w:color w:val="000000"/>
          <w:sz w:val="18"/>
          <w:szCs w:val="18"/>
        </w:rPr>
        <w:t>300 mg/kgBB</w:t>
      </w:r>
    </w:p>
    <w:p w:rsidR="00F661A0" w:rsidRPr="00FD6739" w:rsidRDefault="00F661A0" w:rsidP="00F661A0">
      <w:pPr>
        <w:autoSpaceDE w:val="0"/>
        <w:autoSpaceDN w:val="0"/>
        <w:adjustRightInd w:val="0"/>
        <w:spacing w:after="0" w:line="240" w:lineRule="auto"/>
        <w:rPr>
          <w:rFonts w:ascii="Arial" w:hAnsi="Arial" w:cs="Arial"/>
          <w:color w:val="000000"/>
          <w:sz w:val="18"/>
          <w:szCs w:val="18"/>
        </w:rPr>
      </w:pPr>
      <w:r w:rsidRPr="00FD6739">
        <w:rPr>
          <w:rFonts w:ascii="Arial" w:hAnsi="Arial" w:cs="Arial"/>
          <w:color w:val="000000"/>
          <w:sz w:val="18"/>
          <w:szCs w:val="18"/>
        </w:rPr>
        <w:t>P3 : Ekstrak</w:t>
      </w:r>
      <w:r w:rsidRPr="00FD6739">
        <w:rPr>
          <w:rFonts w:ascii="Arial" w:hAnsi="Arial" w:cs="Arial"/>
          <w:i/>
          <w:iCs/>
          <w:color w:val="000000"/>
          <w:sz w:val="18"/>
          <w:szCs w:val="18"/>
        </w:rPr>
        <w:t xml:space="preserve"> Ficus glomerata Roxb. </w:t>
      </w:r>
      <w:r w:rsidRPr="00FD6739">
        <w:rPr>
          <w:rFonts w:ascii="Arial" w:hAnsi="Arial" w:cs="Arial"/>
          <w:color w:val="000000"/>
          <w:sz w:val="18"/>
          <w:szCs w:val="18"/>
        </w:rPr>
        <w:t>500 mg/kgBB</w:t>
      </w:r>
    </w:p>
    <w:p w:rsidR="00F661A0" w:rsidRPr="00FD6739" w:rsidRDefault="00F661A0" w:rsidP="00F661A0">
      <w:pPr>
        <w:spacing w:after="0" w:line="240" w:lineRule="auto"/>
        <w:jc w:val="both"/>
        <w:rPr>
          <w:rFonts w:ascii="Arial" w:hAnsi="Arial" w:cs="Arial"/>
          <w:color w:val="000000"/>
          <w:sz w:val="18"/>
          <w:szCs w:val="18"/>
        </w:rPr>
      </w:pPr>
      <w:r w:rsidRPr="00FD6739">
        <w:rPr>
          <w:rFonts w:ascii="Arial" w:hAnsi="Arial" w:cs="Arial"/>
          <w:color w:val="000000"/>
          <w:sz w:val="18"/>
          <w:szCs w:val="18"/>
        </w:rPr>
        <w:t xml:space="preserve">K- : Aquades </w:t>
      </w:r>
    </w:p>
    <w:p w:rsidR="00F661A0" w:rsidRPr="00FD6739" w:rsidRDefault="00F661A0" w:rsidP="00F661A0">
      <w:pPr>
        <w:autoSpaceDE w:val="0"/>
        <w:autoSpaceDN w:val="0"/>
        <w:adjustRightInd w:val="0"/>
        <w:spacing w:after="0" w:line="240" w:lineRule="auto"/>
        <w:rPr>
          <w:rFonts w:ascii="Arial" w:hAnsi="Arial" w:cs="Arial"/>
          <w:color w:val="000000"/>
          <w:sz w:val="18"/>
          <w:szCs w:val="18"/>
        </w:rPr>
      </w:pPr>
      <w:r w:rsidRPr="00FD6739">
        <w:rPr>
          <w:rFonts w:ascii="Arial" w:hAnsi="Arial" w:cs="Arial"/>
          <w:color w:val="000000"/>
          <w:sz w:val="18"/>
          <w:szCs w:val="18"/>
        </w:rPr>
        <w:t xml:space="preserve">K+ : Glibenklamid 10mg/kgBB </w:t>
      </w:r>
    </w:p>
    <w:p w:rsidR="00F661A0" w:rsidRDefault="00F661A0" w:rsidP="00F661A0">
      <w:pPr>
        <w:spacing w:after="0" w:line="360" w:lineRule="auto"/>
        <w:jc w:val="both"/>
        <w:rPr>
          <w:rFonts w:ascii="Arial" w:hAnsi="Arial" w:cs="Arial"/>
          <w:sz w:val="20"/>
          <w:szCs w:val="20"/>
        </w:rPr>
      </w:pPr>
    </w:p>
    <w:p w:rsidR="003B1FFC" w:rsidRPr="003B1FFC" w:rsidRDefault="00DE0B95" w:rsidP="003B1FFC">
      <w:pPr>
        <w:spacing w:after="0" w:line="360" w:lineRule="auto"/>
        <w:jc w:val="both"/>
        <w:rPr>
          <w:rFonts w:ascii="Arial" w:hAnsi="Arial" w:cs="Arial"/>
          <w:sz w:val="20"/>
          <w:szCs w:val="20"/>
        </w:rPr>
      </w:pPr>
      <w:r w:rsidRPr="00E832AD">
        <w:rPr>
          <w:rFonts w:ascii="Arial" w:hAnsi="Arial" w:cs="Arial"/>
          <w:sz w:val="20"/>
          <w:szCs w:val="20"/>
        </w:rPr>
        <w:t xml:space="preserve">Dari </w:t>
      </w:r>
      <w:r w:rsidR="000832AF">
        <w:rPr>
          <w:rFonts w:ascii="Arial" w:hAnsi="Arial" w:cs="Arial"/>
          <w:sz w:val="20"/>
          <w:szCs w:val="20"/>
          <w:lang w:val="id-ID"/>
        </w:rPr>
        <w:t>grafik</w:t>
      </w:r>
      <w:r w:rsidRPr="00E832AD">
        <w:rPr>
          <w:rFonts w:ascii="Arial" w:hAnsi="Arial" w:cs="Arial"/>
          <w:sz w:val="20"/>
          <w:szCs w:val="20"/>
        </w:rPr>
        <w:t xml:space="preserve"> tersebut dapat dilihat bahwa </w:t>
      </w:r>
      <w:r w:rsidR="003B1FFC" w:rsidRPr="003B1FFC">
        <w:rPr>
          <w:rFonts w:ascii="Arial" w:hAnsi="Arial" w:cs="Arial"/>
          <w:sz w:val="20"/>
          <w:szCs w:val="20"/>
        </w:rPr>
        <w:t xml:space="preserve">dapat dilihat bahwa penurunan rerata terbesar didapatkan pada kelompok P2 sebanyak 195,50 mg/dl, diikuti oleh kelompok P1 dengan penurunan rerata sebanyak 148,66 mg/dl, selanjutnya oleh kelompok K+ dengan </w:t>
      </w:r>
      <w:r w:rsidR="003B1FFC" w:rsidRPr="003B1FFC">
        <w:rPr>
          <w:rFonts w:ascii="Arial" w:hAnsi="Arial" w:cs="Arial"/>
          <w:sz w:val="20"/>
          <w:szCs w:val="20"/>
        </w:rPr>
        <w:lastRenderedPageBreak/>
        <w:t>penurunan rerata sebanyak 102,86 mg/dl, kemudian kelompok P3 dengan penurunan rerata sebanyak 74,43 mg/dl. Kelompok K- merupakan satu-satunya kelompok yang mengalami peningkatan kadar glukosa darah pada akhir penelitian, dengan peningkatan sebanyak 68,85 mg/dl.</w:t>
      </w:r>
    </w:p>
    <w:p w:rsidR="004D73F0" w:rsidRDefault="00F36686" w:rsidP="004D73F0">
      <w:pPr>
        <w:spacing w:after="0" w:line="360" w:lineRule="auto"/>
        <w:ind w:firstLine="426"/>
        <w:jc w:val="both"/>
        <w:rPr>
          <w:rFonts w:ascii="Arial" w:hAnsi="Arial" w:cs="Arial"/>
          <w:sz w:val="20"/>
          <w:szCs w:val="20"/>
        </w:rPr>
      </w:pPr>
      <w:r w:rsidRPr="00EE3A90">
        <w:rPr>
          <w:rFonts w:ascii="Arial" w:hAnsi="Arial" w:cs="Arial"/>
          <w:sz w:val="20"/>
          <w:szCs w:val="20"/>
          <w:lang w:val="id-ID"/>
        </w:rPr>
        <w:t>Dari hasi</w:t>
      </w:r>
      <w:r w:rsidR="001A5881" w:rsidRPr="00EE3A90">
        <w:rPr>
          <w:rFonts w:ascii="Arial" w:hAnsi="Arial" w:cs="Arial"/>
          <w:sz w:val="20"/>
          <w:szCs w:val="20"/>
          <w:lang w:val="id-ID"/>
        </w:rPr>
        <w:t xml:space="preserve">l uji statistik menggunakan uji </w:t>
      </w:r>
      <w:r w:rsidR="001A5881" w:rsidRPr="00EE3A90">
        <w:rPr>
          <w:rFonts w:ascii="Arial" w:hAnsi="Arial" w:cs="Arial"/>
          <w:i/>
          <w:sz w:val="20"/>
          <w:szCs w:val="20"/>
          <w:lang w:val="id-ID"/>
        </w:rPr>
        <w:t>Shapiro Wilk</w:t>
      </w:r>
      <w:r w:rsidR="00EC6685">
        <w:rPr>
          <w:rFonts w:ascii="Arial" w:hAnsi="Arial" w:cs="Arial"/>
          <w:i/>
          <w:sz w:val="20"/>
          <w:szCs w:val="20"/>
        </w:rPr>
        <w:t xml:space="preserve"> </w:t>
      </w:r>
      <w:r w:rsidRPr="00EE3A90">
        <w:rPr>
          <w:rFonts w:ascii="Arial" w:hAnsi="Arial" w:cs="Arial"/>
          <w:sz w:val="20"/>
          <w:szCs w:val="20"/>
          <w:lang w:val="id-ID"/>
        </w:rPr>
        <w:t xml:space="preserve">didapatkan bahwa data semua kelompok memiliki distribusi </w:t>
      </w:r>
      <w:r w:rsidR="003B1FFC" w:rsidRPr="00EE3A90">
        <w:rPr>
          <w:rFonts w:ascii="Arial" w:hAnsi="Arial" w:cs="Arial"/>
          <w:sz w:val="20"/>
          <w:szCs w:val="20"/>
        </w:rPr>
        <w:t xml:space="preserve">yang tidak </w:t>
      </w:r>
      <w:r w:rsidR="00370BC0" w:rsidRPr="00EE3A90">
        <w:rPr>
          <w:rFonts w:ascii="Arial" w:hAnsi="Arial" w:cs="Arial"/>
          <w:sz w:val="20"/>
          <w:szCs w:val="20"/>
          <w:lang w:val="id-ID"/>
        </w:rPr>
        <w:t>normal</w:t>
      </w:r>
      <w:r w:rsidR="00370BC0" w:rsidRPr="00EE3A90">
        <w:rPr>
          <w:rFonts w:ascii="Arial" w:hAnsi="Arial" w:cs="Arial"/>
          <w:sz w:val="20"/>
          <w:szCs w:val="20"/>
        </w:rPr>
        <w:t xml:space="preserve"> sehingga uji yang digunakan </w:t>
      </w:r>
      <w:r w:rsidR="00B82CE5" w:rsidRPr="00EE3A90">
        <w:rPr>
          <w:rFonts w:ascii="Arial" w:hAnsi="Arial" w:cs="Arial"/>
          <w:sz w:val="20"/>
          <w:szCs w:val="20"/>
        </w:rPr>
        <w:t xml:space="preserve">untuk melihat perbedaan sebelum dan sesudah perlakuan pada masing-masing kelompok </w:t>
      </w:r>
      <w:r w:rsidR="00370BC0" w:rsidRPr="00EE3A90">
        <w:rPr>
          <w:rFonts w:ascii="Arial" w:hAnsi="Arial" w:cs="Arial"/>
          <w:sz w:val="20"/>
          <w:szCs w:val="20"/>
        </w:rPr>
        <w:t xml:space="preserve">adalah uji </w:t>
      </w:r>
      <w:r w:rsidR="00370BC0" w:rsidRPr="00EE3A90">
        <w:rPr>
          <w:rFonts w:ascii="Arial" w:hAnsi="Arial" w:cs="Arial"/>
          <w:i/>
          <w:sz w:val="20"/>
          <w:szCs w:val="20"/>
        </w:rPr>
        <w:t>Friedman</w:t>
      </w:r>
      <w:r w:rsidR="00370BC0" w:rsidRPr="00EE3A90">
        <w:rPr>
          <w:rFonts w:ascii="Arial" w:hAnsi="Arial" w:cs="Arial"/>
          <w:sz w:val="20"/>
          <w:szCs w:val="20"/>
        </w:rPr>
        <w:t xml:space="preserve"> yang dilanjutkan dengan </w:t>
      </w:r>
      <w:r w:rsidR="00370BC0" w:rsidRPr="00EE3A90">
        <w:rPr>
          <w:rFonts w:ascii="Arial" w:hAnsi="Arial" w:cs="Arial"/>
          <w:i/>
          <w:sz w:val="20"/>
          <w:szCs w:val="20"/>
        </w:rPr>
        <w:t>post-hoc</w:t>
      </w:r>
      <w:r w:rsidR="00370BC0" w:rsidRPr="00EE3A90">
        <w:rPr>
          <w:rFonts w:ascii="Arial" w:hAnsi="Arial" w:cs="Arial"/>
          <w:sz w:val="20"/>
          <w:szCs w:val="20"/>
        </w:rPr>
        <w:t xml:space="preserve"> uji </w:t>
      </w:r>
      <w:r w:rsidR="00370BC0" w:rsidRPr="00EE3A90">
        <w:rPr>
          <w:rFonts w:ascii="Arial" w:hAnsi="Arial" w:cs="Arial"/>
          <w:i/>
          <w:sz w:val="20"/>
          <w:szCs w:val="20"/>
        </w:rPr>
        <w:t>Wilcoxon</w:t>
      </w:r>
      <w:r w:rsidR="00370BC0" w:rsidRPr="00EE3A90">
        <w:rPr>
          <w:rFonts w:ascii="Arial" w:hAnsi="Arial" w:cs="Arial"/>
          <w:sz w:val="20"/>
          <w:szCs w:val="20"/>
        </w:rPr>
        <w:t xml:space="preserve"> dan untuk membandingkan hasil akhir kadar glukosa darah antar kelompok yan</w:t>
      </w:r>
      <w:r w:rsidR="00EE3A90" w:rsidRPr="00EE3A90">
        <w:rPr>
          <w:rFonts w:ascii="Arial" w:hAnsi="Arial" w:cs="Arial"/>
          <w:sz w:val="20"/>
          <w:szCs w:val="20"/>
        </w:rPr>
        <w:t>g berbeda setelah perlakuan di</w:t>
      </w:r>
      <w:r w:rsidR="00370BC0" w:rsidRPr="00EE3A90">
        <w:rPr>
          <w:rFonts w:ascii="Arial" w:hAnsi="Arial" w:cs="Arial"/>
          <w:sz w:val="20"/>
          <w:szCs w:val="20"/>
        </w:rPr>
        <w:t xml:space="preserve">gunakan uji </w:t>
      </w:r>
      <w:r w:rsidR="00370BC0" w:rsidRPr="00EE3A90">
        <w:rPr>
          <w:rFonts w:ascii="Arial" w:hAnsi="Arial" w:cs="Arial"/>
          <w:i/>
          <w:sz w:val="20"/>
          <w:szCs w:val="20"/>
        </w:rPr>
        <w:t>Mann Whitney</w:t>
      </w:r>
      <w:r w:rsidR="00370BC0" w:rsidRPr="00EE3A90">
        <w:rPr>
          <w:rFonts w:ascii="Arial" w:hAnsi="Arial" w:cs="Arial"/>
          <w:sz w:val="20"/>
          <w:szCs w:val="20"/>
        </w:rPr>
        <w:t xml:space="preserve">. </w:t>
      </w:r>
      <w:r>
        <w:rPr>
          <w:rFonts w:ascii="Arial" w:hAnsi="Arial" w:cs="Arial"/>
          <w:sz w:val="20"/>
          <w:szCs w:val="20"/>
          <w:lang w:val="id-ID"/>
        </w:rPr>
        <w:t>Dari hasil Uji</w:t>
      </w:r>
      <w:r w:rsidR="00EC6685">
        <w:rPr>
          <w:rFonts w:ascii="Arial" w:hAnsi="Arial" w:cs="Arial"/>
          <w:sz w:val="20"/>
          <w:szCs w:val="20"/>
        </w:rPr>
        <w:t xml:space="preserve"> </w:t>
      </w:r>
      <w:r w:rsidR="006A23D4" w:rsidRPr="00EE3A90">
        <w:rPr>
          <w:rFonts w:ascii="Arial" w:hAnsi="Arial" w:cs="Arial"/>
          <w:i/>
          <w:sz w:val="20"/>
          <w:szCs w:val="20"/>
        </w:rPr>
        <w:t>Friedman</w:t>
      </w:r>
      <w:r w:rsidR="00EC6685">
        <w:rPr>
          <w:rFonts w:ascii="Arial" w:hAnsi="Arial" w:cs="Arial"/>
          <w:i/>
          <w:sz w:val="20"/>
          <w:szCs w:val="20"/>
        </w:rPr>
        <w:t xml:space="preserve"> </w:t>
      </w:r>
      <w:r w:rsidR="004D73F0">
        <w:rPr>
          <w:rFonts w:ascii="Arial" w:hAnsi="Arial" w:cs="Arial"/>
          <w:sz w:val="20"/>
          <w:szCs w:val="20"/>
        </w:rPr>
        <w:t xml:space="preserve">didapatkan </w:t>
      </w:r>
      <w:r w:rsidR="004D73F0" w:rsidRPr="004D73F0">
        <w:rPr>
          <w:rFonts w:ascii="Arial" w:hAnsi="Arial" w:cs="Arial"/>
          <w:sz w:val="20"/>
          <w:szCs w:val="20"/>
        </w:rPr>
        <w:t xml:space="preserve">nilai signifikansi kadar glukosa darah sebesar 0,001 yang berarti lebih rendah dari nilai p (tingkat kesalahan) yang digunakan yaitu 5%, atau p &lt; 0,05 yang berarti signifikan. </w:t>
      </w:r>
      <w:r w:rsidR="004D73F0" w:rsidRPr="00E832AD">
        <w:rPr>
          <w:rFonts w:ascii="Arial" w:hAnsi="Arial" w:cs="Arial"/>
          <w:sz w:val="20"/>
          <w:szCs w:val="20"/>
        </w:rPr>
        <w:t>Hal ini menunjukkan bahwa secara umum terdapat perbedaan yang bermakna dalam penelitian ini.</w:t>
      </w:r>
    </w:p>
    <w:p w:rsidR="008E7002" w:rsidRDefault="008E7002" w:rsidP="004D73F0">
      <w:pPr>
        <w:spacing w:after="0" w:line="360" w:lineRule="auto"/>
        <w:ind w:firstLine="426"/>
        <w:jc w:val="both"/>
        <w:rPr>
          <w:rFonts w:ascii="Arial" w:hAnsi="Arial" w:cs="Arial"/>
          <w:sz w:val="20"/>
          <w:szCs w:val="20"/>
        </w:rPr>
      </w:pPr>
      <w:r w:rsidRPr="008E7002">
        <w:rPr>
          <w:rFonts w:ascii="Arial" w:hAnsi="Arial" w:cs="Arial"/>
          <w:sz w:val="20"/>
          <w:szCs w:val="20"/>
        </w:rPr>
        <w:t xml:space="preserve">Untuk melihat perbedaan kadar glukosa darah pada tiap kelompok setelah diberi perlakuan secara statistik, maka digunakan uji </w:t>
      </w:r>
      <w:r w:rsidRPr="008E7002">
        <w:rPr>
          <w:rFonts w:ascii="Arial" w:hAnsi="Arial" w:cs="Arial"/>
          <w:i/>
          <w:sz w:val="20"/>
          <w:szCs w:val="20"/>
        </w:rPr>
        <w:t>post-hoc</w:t>
      </w:r>
      <w:r w:rsidRPr="008E7002">
        <w:rPr>
          <w:rFonts w:ascii="Arial" w:hAnsi="Arial" w:cs="Arial"/>
          <w:sz w:val="20"/>
          <w:szCs w:val="20"/>
        </w:rPr>
        <w:t xml:space="preserve"> (uji lanjutan) dari uji </w:t>
      </w:r>
      <w:r w:rsidRPr="008E7002">
        <w:rPr>
          <w:rFonts w:ascii="Arial" w:hAnsi="Arial" w:cs="Arial"/>
          <w:i/>
          <w:sz w:val="20"/>
          <w:szCs w:val="20"/>
        </w:rPr>
        <w:t>Friedman</w:t>
      </w:r>
      <w:r w:rsidRPr="008E7002">
        <w:rPr>
          <w:rFonts w:ascii="Arial" w:hAnsi="Arial" w:cs="Arial"/>
          <w:sz w:val="20"/>
          <w:szCs w:val="20"/>
        </w:rPr>
        <w:t xml:space="preserve"> yaitu uji</w:t>
      </w:r>
      <w:r w:rsidRPr="008E7002">
        <w:rPr>
          <w:rFonts w:ascii="Arial" w:hAnsi="Arial" w:cs="Arial"/>
          <w:i/>
          <w:sz w:val="20"/>
          <w:szCs w:val="20"/>
        </w:rPr>
        <w:t xml:space="preserve"> Wilcoxon</w:t>
      </w:r>
      <w:r w:rsidR="0016504B">
        <w:rPr>
          <w:rFonts w:ascii="Arial" w:hAnsi="Arial" w:cs="Arial"/>
          <w:sz w:val="20"/>
          <w:szCs w:val="20"/>
        </w:rPr>
        <w:t xml:space="preserve"> yang dapat dilihat pada tabel berikut ini.</w:t>
      </w:r>
    </w:p>
    <w:p w:rsidR="00C5180A" w:rsidRPr="00C5180A" w:rsidRDefault="00C5180A" w:rsidP="00211392">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lang w:val="id-ID"/>
        </w:rPr>
        <w:t>Tabel 1.</w:t>
      </w:r>
      <w:r w:rsidRPr="00C5180A">
        <w:rPr>
          <w:rFonts w:ascii="Arial" w:hAnsi="Arial" w:cs="Arial"/>
          <w:b/>
          <w:sz w:val="18"/>
          <w:szCs w:val="18"/>
        </w:rPr>
        <w:t>Uji Beda Kadar Glukosa Darah Awal dan Akhir pada Tiap Kelompok</w:t>
      </w:r>
    </w:p>
    <w:p w:rsidR="00C5180A" w:rsidRPr="00C5180A" w:rsidRDefault="00C5180A" w:rsidP="00211392">
      <w:pPr>
        <w:autoSpaceDE w:val="0"/>
        <w:autoSpaceDN w:val="0"/>
        <w:adjustRightInd w:val="0"/>
        <w:spacing w:after="0" w:line="240" w:lineRule="auto"/>
        <w:jc w:val="center"/>
        <w:rPr>
          <w:rFonts w:ascii="Arial" w:hAnsi="Arial" w:cs="Arial"/>
          <w:b/>
          <w:sz w:val="18"/>
          <w:szCs w:val="18"/>
        </w:rPr>
      </w:pPr>
      <w:r w:rsidRPr="00C5180A">
        <w:rPr>
          <w:rFonts w:ascii="Arial" w:hAnsi="Arial" w:cs="Arial"/>
          <w:b/>
          <w:sz w:val="18"/>
          <w:szCs w:val="18"/>
        </w:rPr>
        <w:t xml:space="preserve">Menggunakan Uji </w:t>
      </w:r>
      <w:r w:rsidRPr="00C5180A">
        <w:rPr>
          <w:rFonts w:ascii="Arial" w:hAnsi="Arial" w:cs="Arial"/>
          <w:b/>
          <w:i/>
          <w:sz w:val="18"/>
          <w:szCs w:val="18"/>
        </w:rPr>
        <w:t>Wilcoxon</w:t>
      </w:r>
    </w:p>
    <w:tbl>
      <w:tblPr>
        <w:tblW w:w="0" w:type="auto"/>
        <w:tblBorders>
          <w:top w:val="single" w:sz="8" w:space="0" w:color="000000"/>
          <w:bottom w:val="single" w:sz="8" w:space="0" w:color="000000"/>
        </w:tblBorders>
        <w:shd w:val="clear" w:color="auto" w:fill="FFFFFF"/>
        <w:tblLook w:val="04A0"/>
      </w:tblPr>
      <w:tblGrid>
        <w:gridCol w:w="2369"/>
        <w:gridCol w:w="2006"/>
      </w:tblGrid>
      <w:tr w:rsidR="0016504B" w:rsidRPr="00B82ED4" w:rsidTr="00264CBC">
        <w:tc>
          <w:tcPr>
            <w:tcW w:w="2369" w:type="dxa"/>
            <w:tcBorders>
              <w:top w:val="single" w:sz="8" w:space="0" w:color="000000"/>
              <w:left w:val="nil"/>
              <w:bottom w:val="single" w:sz="8" w:space="0" w:color="000000"/>
              <w:right w:val="nil"/>
            </w:tcBorders>
            <w:shd w:val="clear" w:color="auto" w:fill="FFFFFF"/>
          </w:tcPr>
          <w:p w:rsidR="0016504B" w:rsidRPr="00D92F0F" w:rsidRDefault="0016504B" w:rsidP="006030F8">
            <w:pPr>
              <w:autoSpaceDE w:val="0"/>
              <w:autoSpaceDN w:val="0"/>
              <w:adjustRightInd w:val="0"/>
              <w:spacing w:after="0" w:line="240" w:lineRule="auto"/>
              <w:jc w:val="center"/>
              <w:rPr>
                <w:rFonts w:ascii="Arial" w:hAnsi="Arial" w:cs="Arial"/>
                <w:b/>
                <w:bCs/>
                <w:color w:val="000000"/>
                <w:sz w:val="20"/>
                <w:szCs w:val="20"/>
              </w:rPr>
            </w:pPr>
            <w:r w:rsidRPr="00D92F0F">
              <w:rPr>
                <w:rFonts w:ascii="Arial" w:hAnsi="Arial" w:cs="Arial"/>
                <w:b/>
                <w:bCs/>
                <w:color w:val="000000"/>
                <w:sz w:val="20"/>
                <w:szCs w:val="20"/>
              </w:rPr>
              <w:t>Kelompok</w:t>
            </w:r>
          </w:p>
        </w:tc>
        <w:tc>
          <w:tcPr>
            <w:tcW w:w="2006" w:type="dxa"/>
            <w:tcBorders>
              <w:top w:val="single" w:sz="8" w:space="0" w:color="000000"/>
              <w:left w:val="nil"/>
              <w:bottom w:val="single" w:sz="8" w:space="0" w:color="000000"/>
              <w:right w:val="nil"/>
            </w:tcBorders>
            <w:shd w:val="clear" w:color="auto" w:fill="FFFFFF"/>
          </w:tcPr>
          <w:p w:rsidR="0016504B" w:rsidRPr="00D92F0F" w:rsidRDefault="0016504B" w:rsidP="006030F8">
            <w:pPr>
              <w:autoSpaceDE w:val="0"/>
              <w:autoSpaceDN w:val="0"/>
              <w:adjustRightInd w:val="0"/>
              <w:spacing w:after="0" w:line="240" w:lineRule="auto"/>
              <w:jc w:val="center"/>
              <w:rPr>
                <w:rFonts w:ascii="Arial" w:hAnsi="Arial" w:cs="Arial"/>
                <w:b/>
                <w:bCs/>
                <w:color w:val="000000"/>
                <w:sz w:val="20"/>
                <w:szCs w:val="20"/>
              </w:rPr>
            </w:pPr>
            <w:r w:rsidRPr="00D92F0F">
              <w:rPr>
                <w:rFonts w:ascii="Arial" w:hAnsi="Arial" w:cs="Arial"/>
                <w:b/>
                <w:bCs/>
                <w:color w:val="000000"/>
                <w:sz w:val="20"/>
                <w:szCs w:val="20"/>
              </w:rPr>
              <w:t>Sig.</w:t>
            </w:r>
          </w:p>
        </w:tc>
      </w:tr>
      <w:tr w:rsidR="0016504B" w:rsidRPr="00B82ED4" w:rsidTr="00264CBC">
        <w:tc>
          <w:tcPr>
            <w:tcW w:w="2369" w:type="dxa"/>
            <w:tcBorders>
              <w:left w:val="nil"/>
              <w:right w:val="nil"/>
            </w:tcBorders>
            <w:shd w:val="clear" w:color="auto" w:fill="FFFFFF"/>
          </w:tcPr>
          <w:p w:rsidR="0016504B" w:rsidRPr="00D92F0F" w:rsidRDefault="0016504B" w:rsidP="006030F8">
            <w:pPr>
              <w:autoSpaceDE w:val="0"/>
              <w:autoSpaceDN w:val="0"/>
              <w:adjustRightInd w:val="0"/>
              <w:spacing w:after="0" w:line="240" w:lineRule="auto"/>
              <w:jc w:val="center"/>
              <w:rPr>
                <w:rFonts w:ascii="Arial" w:hAnsi="Arial" w:cs="Arial"/>
                <w:b/>
                <w:bCs/>
                <w:color w:val="000000"/>
                <w:sz w:val="20"/>
                <w:szCs w:val="20"/>
              </w:rPr>
            </w:pPr>
            <w:r w:rsidRPr="00D92F0F">
              <w:rPr>
                <w:rFonts w:ascii="Arial" w:hAnsi="Arial" w:cs="Arial"/>
                <w:b/>
                <w:bCs/>
                <w:color w:val="000000"/>
                <w:sz w:val="20"/>
                <w:szCs w:val="20"/>
              </w:rPr>
              <w:t>P1</w:t>
            </w:r>
          </w:p>
        </w:tc>
        <w:tc>
          <w:tcPr>
            <w:tcW w:w="2006" w:type="dxa"/>
            <w:tcBorders>
              <w:left w:val="nil"/>
              <w:right w:val="nil"/>
            </w:tcBorders>
            <w:shd w:val="clear" w:color="auto" w:fill="FFFFFF"/>
          </w:tcPr>
          <w:p w:rsidR="0016504B" w:rsidRPr="00D92F0F" w:rsidRDefault="0016504B" w:rsidP="006030F8">
            <w:pPr>
              <w:autoSpaceDE w:val="0"/>
              <w:autoSpaceDN w:val="0"/>
              <w:adjustRightInd w:val="0"/>
              <w:spacing w:after="0" w:line="240" w:lineRule="auto"/>
              <w:jc w:val="center"/>
              <w:rPr>
                <w:rFonts w:ascii="Arial" w:hAnsi="Arial" w:cs="Arial"/>
                <w:color w:val="000000"/>
                <w:sz w:val="20"/>
                <w:szCs w:val="20"/>
              </w:rPr>
            </w:pPr>
            <w:r w:rsidRPr="00D92F0F">
              <w:rPr>
                <w:rFonts w:ascii="Arial" w:hAnsi="Arial" w:cs="Arial"/>
                <w:color w:val="000000"/>
                <w:sz w:val="20"/>
                <w:szCs w:val="20"/>
              </w:rPr>
              <w:t>0,046</w:t>
            </w:r>
          </w:p>
        </w:tc>
      </w:tr>
      <w:tr w:rsidR="0016504B" w:rsidRPr="00B82ED4" w:rsidTr="00264CBC">
        <w:tc>
          <w:tcPr>
            <w:tcW w:w="2369" w:type="dxa"/>
            <w:shd w:val="clear" w:color="auto" w:fill="FFFFFF"/>
          </w:tcPr>
          <w:p w:rsidR="0016504B" w:rsidRPr="00D92F0F" w:rsidRDefault="0016504B" w:rsidP="006030F8">
            <w:pPr>
              <w:autoSpaceDE w:val="0"/>
              <w:autoSpaceDN w:val="0"/>
              <w:adjustRightInd w:val="0"/>
              <w:spacing w:after="0" w:line="240" w:lineRule="auto"/>
              <w:jc w:val="center"/>
              <w:rPr>
                <w:rFonts w:ascii="Arial" w:hAnsi="Arial" w:cs="Arial"/>
                <w:b/>
                <w:bCs/>
                <w:color w:val="000000"/>
                <w:sz w:val="20"/>
                <w:szCs w:val="20"/>
              </w:rPr>
            </w:pPr>
            <w:r w:rsidRPr="00D92F0F">
              <w:rPr>
                <w:rFonts w:ascii="Arial" w:hAnsi="Arial" w:cs="Arial"/>
                <w:b/>
                <w:bCs/>
                <w:color w:val="000000"/>
                <w:sz w:val="20"/>
                <w:szCs w:val="20"/>
              </w:rPr>
              <w:t>P2</w:t>
            </w:r>
          </w:p>
        </w:tc>
        <w:tc>
          <w:tcPr>
            <w:tcW w:w="2006" w:type="dxa"/>
            <w:shd w:val="clear" w:color="auto" w:fill="FFFFFF"/>
          </w:tcPr>
          <w:p w:rsidR="0016504B" w:rsidRPr="00D92F0F" w:rsidRDefault="0016504B" w:rsidP="006030F8">
            <w:pPr>
              <w:autoSpaceDE w:val="0"/>
              <w:autoSpaceDN w:val="0"/>
              <w:adjustRightInd w:val="0"/>
              <w:spacing w:after="0" w:line="240" w:lineRule="auto"/>
              <w:jc w:val="center"/>
              <w:rPr>
                <w:rFonts w:ascii="Arial" w:hAnsi="Arial" w:cs="Arial"/>
                <w:color w:val="000000"/>
                <w:sz w:val="20"/>
                <w:szCs w:val="20"/>
              </w:rPr>
            </w:pPr>
            <w:r w:rsidRPr="00D92F0F">
              <w:rPr>
                <w:rFonts w:ascii="Arial" w:hAnsi="Arial" w:cs="Arial"/>
                <w:color w:val="000000"/>
                <w:sz w:val="20"/>
                <w:szCs w:val="20"/>
              </w:rPr>
              <w:t>0,028</w:t>
            </w:r>
          </w:p>
        </w:tc>
      </w:tr>
      <w:tr w:rsidR="0016504B" w:rsidRPr="00B82ED4" w:rsidTr="00264CBC">
        <w:tc>
          <w:tcPr>
            <w:tcW w:w="2369" w:type="dxa"/>
            <w:tcBorders>
              <w:left w:val="nil"/>
              <w:right w:val="nil"/>
            </w:tcBorders>
            <w:shd w:val="clear" w:color="auto" w:fill="FFFFFF"/>
          </w:tcPr>
          <w:p w:rsidR="0016504B" w:rsidRPr="00D92F0F" w:rsidRDefault="0016504B" w:rsidP="006030F8">
            <w:pPr>
              <w:autoSpaceDE w:val="0"/>
              <w:autoSpaceDN w:val="0"/>
              <w:adjustRightInd w:val="0"/>
              <w:spacing w:after="0" w:line="240" w:lineRule="auto"/>
              <w:jc w:val="center"/>
              <w:rPr>
                <w:rFonts w:ascii="Arial" w:hAnsi="Arial" w:cs="Arial"/>
                <w:b/>
                <w:bCs/>
                <w:color w:val="000000"/>
                <w:sz w:val="20"/>
                <w:szCs w:val="20"/>
              </w:rPr>
            </w:pPr>
            <w:r w:rsidRPr="00D92F0F">
              <w:rPr>
                <w:rFonts w:ascii="Arial" w:hAnsi="Arial" w:cs="Arial"/>
                <w:b/>
                <w:bCs/>
                <w:color w:val="000000"/>
                <w:sz w:val="20"/>
                <w:szCs w:val="20"/>
              </w:rPr>
              <w:t>P3</w:t>
            </w:r>
          </w:p>
        </w:tc>
        <w:tc>
          <w:tcPr>
            <w:tcW w:w="2006" w:type="dxa"/>
            <w:tcBorders>
              <w:left w:val="nil"/>
              <w:right w:val="nil"/>
            </w:tcBorders>
            <w:shd w:val="clear" w:color="auto" w:fill="FFFFFF"/>
          </w:tcPr>
          <w:p w:rsidR="0016504B" w:rsidRPr="00D92F0F" w:rsidRDefault="0016504B" w:rsidP="006030F8">
            <w:pPr>
              <w:autoSpaceDE w:val="0"/>
              <w:autoSpaceDN w:val="0"/>
              <w:adjustRightInd w:val="0"/>
              <w:spacing w:after="0" w:line="240" w:lineRule="auto"/>
              <w:jc w:val="center"/>
              <w:rPr>
                <w:rFonts w:ascii="Arial" w:hAnsi="Arial" w:cs="Arial"/>
                <w:color w:val="000000"/>
                <w:sz w:val="20"/>
                <w:szCs w:val="20"/>
              </w:rPr>
            </w:pPr>
            <w:r w:rsidRPr="00D92F0F">
              <w:rPr>
                <w:rFonts w:ascii="Arial" w:hAnsi="Arial" w:cs="Arial"/>
                <w:color w:val="000000"/>
                <w:sz w:val="20"/>
                <w:szCs w:val="20"/>
              </w:rPr>
              <w:t>0,018</w:t>
            </w:r>
          </w:p>
        </w:tc>
      </w:tr>
      <w:tr w:rsidR="0016504B" w:rsidRPr="00B82ED4" w:rsidTr="00264CBC">
        <w:tc>
          <w:tcPr>
            <w:tcW w:w="2369" w:type="dxa"/>
            <w:shd w:val="clear" w:color="auto" w:fill="FFFFFF"/>
          </w:tcPr>
          <w:p w:rsidR="0016504B" w:rsidRPr="00D92F0F" w:rsidRDefault="0016504B" w:rsidP="006030F8">
            <w:pPr>
              <w:autoSpaceDE w:val="0"/>
              <w:autoSpaceDN w:val="0"/>
              <w:adjustRightInd w:val="0"/>
              <w:spacing w:after="0" w:line="240" w:lineRule="auto"/>
              <w:jc w:val="center"/>
              <w:rPr>
                <w:rFonts w:ascii="Arial" w:hAnsi="Arial" w:cs="Arial"/>
                <w:b/>
                <w:bCs/>
                <w:color w:val="000000"/>
                <w:sz w:val="20"/>
                <w:szCs w:val="20"/>
              </w:rPr>
            </w:pPr>
            <w:r w:rsidRPr="00D92F0F">
              <w:rPr>
                <w:rFonts w:ascii="Arial" w:hAnsi="Arial" w:cs="Arial"/>
                <w:b/>
                <w:bCs/>
                <w:color w:val="000000"/>
                <w:sz w:val="20"/>
                <w:szCs w:val="20"/>
              </w:rPr>
              <w:t>K-</w:t>
            </w:r>
          </w:p>
        </w:tc>
        <w:tc>
          <w:tcPr>
            <w:tcW w:w="2006" w:type="dxa"/>
            <w:shd w:val="clear" w:color="auto" w:fill="FFFFFF"/>
          </w:tcPr>
          <w:p w:rsidR="0016504B" w:rsidRPr="00D92F0F" w:rsidRDefault="0016504B" w:rsidP="006030F8">
            <w:pPr>
              <w:autoSpaceDE w:val="0"/>
              <w:autoSpaceDN w:val="0"/>
              <w:adjustRightInd w:val="0"/>
              <w:spacing w:after="0" w:line="240" w:lineRule="auto"/>
              <w:jc w:val="center"/>
              <w:rPr>
                <w:rFonts w:ascii="Arial" w:hAnsi="Arial" w:cs="Arial"/>
                <w:color w:val="000000"/>
                <w:sz w:val="20"/>
                <w:szCs w:val="20"/>
              </w:rPr>
            </w:pPr>
            <w:r w:rsidRPr="00D92F0F">
              <w:rPr>
                <w:rFonts w:ascii="Arial" w:hAnsi="Arial" w:cs="Arial"/>
                <w:color w:val="000000"/>
                <w:sz w:val="20"/>
                <w:szCs w:val="20"/>
              </w:rPr>
              <w:t>0,046</w:t>
            </w:r>
          </w:p>
        </w:tc>
      </w:tr>
      <w:tr w:rsidR="0016504B" w:rsidRPr="00B82ED4" w:rsidTr="00264CBC">
        <w:tc>
          <w:tcPr>
            <w:tcW w:w="2369" w:type="dxa"/>
            <w:tcBorders>
              <w:left w:val="nil"/>
              <w:right w:val="nil"/>
            </w:tcBorders>
            <w:shd w:val="clear" w:color="auto" w:fill="FFFFFF"/>
          </w:tcPr>
          <w:p w:rsidR="0016504B" w:rsidRPr="00D92F0F" w:rsidRDefault="0016504B" w:rsidP="006030F8">
            <w:pPr>
              <w:autoSpaceDE w:val="0"/>
              <w:autoSpaceDN w:val="0"/>
              <w:adjustRightInd w:val="0"/>
              <w:spacing w:after="0" w:line="240" w:lineRule="auto"/>
              <w:jc w:val="center"/>
              <w:rPr>
                <w:rFonts w:ascii="Arial" w:hAnsi="Arial" w:cs="Arial"/>
                <w:b/>
                <w:bCs/>
                <w:color w:val="000000"/>
                <w:sz w:val="20"/>
                <w:szCs w:val="20"/>
              </w:rPr>
            </w:pPr>
            <w:r w:rsidRPr="00D92F0F">
              <w:rPr>
                <w:rFonts w:ascii="Arial" w:hAnsi="Arial" w:cs="Arial"/>
                <w:b/>
                <w:bCs/>
                <w:color w:val="000000"/>
                <w:sz w:val="20"/>
                <w:szCs w:val="20"/>
              </w:rPr>
              <w:t>K+</w:t>
            </w:r>
          </w:p>
        </w:tc>
        <w:tc>
          <w:tcPr>
            <w:tcW w:w="2006" w:type="dxa"/>
            <w:tcBorders>
              <w:left w:val="nil"/>
              <w:right w:val="nil"/>
            </w:tcBorders>
            <w:shd w:val="clear" w:color="auto" w:fill="FFFFFF"/>
          </w:tcPr>
          <w:p w:rsidR="0016504B" w:rsidRPr="00D92F0F" w:rsidRDefault="0016504B" w:rsidP="006030F8">
            <w:pPr>
              <w:autoSpaceDE w:val="0"/>
              <w:autoSpaceDN w:val="0"/>
              <w:adjustRightInd w:val="0"/>
              <w:spacing w:after="0" w:line="240" w:lineRule="auto"/>
              <w:jc w:val="center"/>
              <w:rPr>
                <w:rFonts w:ascii="Arial" w:hAnsi="Arial" w:cs="Arial"/>
                <w:color w:val="000000"/>
                <w:sz w:val="20"/>
                <w:szCs w:val="20"/>
              </w:rPr>
            </w:pPr>
            <w:r w:rsidRPr="00D92F0F">
              <w:rPr>
                <w:rFonts w:ascii="Arial" w:hAnsi="Arial" w:cs="Arial"/>
                <w:color w:val="000000"/>
                <w:sz w:val="20"/>
                <w:szCs w:val="20"/>
              </w:rPr>
              <w:t>0,091</w:t>
            </w:r>
          </w:p>
        </w:tc>
      </w:tr>
    </w:tbl>
    <w:p w:rsidR="00F81AD7" w:rsidRDefault="00F81AD7" w:rsidP="00264CBC">
      <w:pPr>
        <w:autoSpaceDE w:val="0"/>
        <w:autoSpaceDN w:val="0"/>
        <w:adjustRightInd w:val="0"/>
        <w:spacing w:after="0" w:line="240" w:lineRule="auto"/>
        <w:jc w:val="both"/>
        <w:rPr>
          <w:rFonts w:ascii="Arial" w:hAnsi="Arial" w:cs="Arial"/>
          <w:sz w:val="18"/>
          <w:szCs w:val="18"/>
        </w:rPr>
      </w:pPr>
    </w:p>
    <w:p w:rsidR="00264CBC" w:rsidRPr="00264CBC" w:rsidRDefault="00264CBC" w:rsidP="00264CBC">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Keterangan :</w:t>
      </w:r>
    </w:p>
    <w:p w:rsidR="00264CBC" w:rsidRPr="00264CBC" w:rsidRDefault="00264CBC" w:rsidP="00264CBC">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 xml:space="preserve">P1 : Ekstrak </w:t>
      </w:r>
      <w:r w:rsidRPr="00264CBC">
        <w:rPr>
          <w:rFonts w:ascii="Arial" w:hAnsi="Arial" w:cs="Arial"/>
          <w:i/>
          <w:iCs/>
          <w:sz w:val="18"/>
          <w:szCs w:val="18"/>
        </w:rPr>
        <w:t xml:space="preserve">Ficus glomerata Roxb. </w:t>
      </w:r>
      <w:r w:rsidRPr="00264CBC">
        <w:rPr>
          <w:rFonts w:ascii="Arial" w:hAnsi="Arial" w:cs="Arial"/>
          <w:sz w:val="18"/>
          <w:szCs w:val="18"/>
        </w:rPr>
        <w:t xml:space="preserve">100 mg/kgBB </w:t>
      </w:r>
    </w:p>
    <w:p w:rsidR="00264CBC" w:rsidRPr="00264CBC" w:rsidRDefault="00264CBC" w:rsidP="00264CBC">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 xml:space="preserve">P2 : Ekstrak </w:t>
      </w:r>
      <w:r w:rsidRPr="00264CBC">
        <w:rPr>
          <w:rFonts w:ascii="Arial" w:hAnsi="Arial" w:cs="Arial"/>
          <w:i/>
          <w:iCs/>
          <w:sz w:val="18"/>
          <w:szCs w:val="18"/>
        </w:rPr>
        <w:t xml:space="preserve">Ficus glomerata Roxb. </w:t>
      </w:r>
      <w:r w:rsidRPr="00264CBC">
        <w:rPr>
          <w:rFonts w:ascii="Arial" w:hAnsi="Arial" w:cs="Arial"/>
          <w:sz w:val="18"/>
          <w:szCs w:val="18"/>
        </w:rPr>
        <w:t>300 mg/kgBB</w:t>
      </w:r>
    </w:p>
    <w:p w:rsidR="00264CBC" w:rsidRPr="00264CBC" w:rsidRDefault="00264CBC" w:rsidP="00264CBC">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P3 : Ekstrak</w:t>
      </w:r>
      <w:r w:rsidRPr="00264CBC">
        <w:rPr>
          <w:rFonts w:ascii="Arial" w:hAnsi="Arial" w:cs="Arial"/>
          <w:i/>
          <w:iCs/>
          <w:sz w:val="18"/>
          <w:szCs w:val="18"/>
        </w:rPr>
        <w:t xml:space="preserve"> Ficus glomerata Roxb. </w:t>
      </w:r>
      <w:r w:rsidRPr="00264CBC">
        <w:rPr>
          <w:rFonts w:ascii="Arial" w:hAnsi="Arial" w:cs="Arial"/>
          <w:sz w:val="18"/>
          <w:szCs w:val="18"/>
        </w:rPr>
        <w:t>500 mg/kgBB</w:t>
      </w:r>
    </w:p>
    <w:p w:rsidR="00264CBC" w:rsidRPr="00264CBC" w:rsidRDefault="00264CBC" w:rsidP="00264CBC">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 xml:space="preserve">K- : Aquades </w:t>
      </w:r>
    </w:p>
    <w:p w:rsidR="00264CBC" w:rsidRPr="00264CBC" w:rsidRDefault="00264CBC" w:rsidP="0076191A">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 xml:space="preserve">K+ : Glibenklamid 10mg/kgBB </w:t>
      </w:r>
    </w:p>
    <w:p w:rsidR="00264CBC" w:rsidRPr="00264CBC" w:rsidRDefault="00264CBC" w:rsidP="0076191A">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p &gt; 0,05 : tidak signifikan</w:t>
      </w:r>
    </w:p>
    <w:p w:rsidR="00264CBC" w:rsidRDefault="00264CBC" w:rsidP="0076191A">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p &lt; 0,05 : signifikan</w:t>
      </w:r>
    </w:p>
    <w:p w:rsidR="0076191A" w:rsidRPr="0076191A" w:rsidRDefault="0076191A" w:rsidP="0076191A">
      <w:pPr>
        <w:autoSpaceDE w:val="0"/>
        <w:autoSpaceDN w:val="0"/>
        <w:adjustRightInd w:val="0"/>
        <w:spacing w:after="0" w:line="240" w:lineRule="auto"/>
        <w:jc w:val="both"/>
        <w:rPr>
          <w:rFonts w:ascii="Arial" w:hAnsi="Arial" w:cs="Arial"/>
          <w:sz w:val="18"/>
          <w:szCs w:val="18"/>
        </w:rPr>
      </w:pPr>
    </w:p>
    <w:p w:rsidR="0016504B" w:rsidRDefault="00426C8E" w:rsidP="0016504B">
      <w:pPr>
        <w:autoSpaceDE w:val="0"/>
        <w:autoSpaceDN w:val="0"/>
        <w:adjustRightInd w:val="0"/>
        <w:spacing w:after="0" w:line="360" w:lineRule="auto"/>
        <w:jc w:val="both"/>
        <w:rPr>
          <w:rFonts w:ascii="Arial" w:hAnsi="Arial" w:cs="Arial"/>
          <w:sz w:val="20"/>
          <w:szCs w:val="20"/>
        </w:rPr>
      </w:pPr>
      <w:r w:rsidRPr="00426C8E">
        <w:rPr>
          <w:rFonts w:ascii="Arial" w:hAnsi="Arial" w:cs="Arial"/>
          <w:sz w:val="20"/>
          <w:szCs w:val="20"/>
        </w:rPr>
        <w:t xml:space="preserve">Analisis data menggunakan uji </w:t>
      </w:r>
      <w:r w:rsidRPr="00426C8E">
        <w:rPr>
          <w:rFonts w:ascii="Arial" w:hAnsi="Arial" w:cs="Arial"/>
          <w:i/>
          <w:sz w:val="20"/>
          <w:szCs w:val="20"/>
        </w:rPr>
        <w:t>Wilcoxon</w:t>
      </w:r>
      <w:r w:rsidRPr="00426C8E">
        <w:rPr>
          <w:rFonts w:ascii="Arial" w:hAnsi="Arial" w:cs="Arial"/>
          <w:sz w:val="20"/>
          <w:szCs w:val="20"/>
        </w:rPr>
        <w:t xml:space="preserve"> untuk melihat perbedaan kadar glukosa darah sebelum perlakuan dan sesudah perlakuan menunjukkan adanya perbedaan yang bermakna pada kelompok P1, P2, P3 dan K- dengan nilai signifikansi kurang dari 0,05. </w:t>
      </w:r>
      <w:r w:rsidRPr="00426C8E">
        <w:rPr>
          <w:rFonts w:ascii="Arial" w:hAnsi="Arial" w:cs="Arial"/>
          <w:sz w:val="20"/>
          <w:szCs w:val="20"/>
          <w:lang w:val="id-ID"/>
        </w:rPr>
        <w:t>Kelompok</w:t>
      </w:r>
      <w:r w:rsidRPr="00426C8E">
        <w:rPr>
          <w:rFonts w:ascii="Arial" w:hAnsi="Arial" w:cs="Arial"/>
          <w:sz w:val="20"/>
          <w:szCs w:val="20"/>
        </w:rPr>
        <w:t xml:space="preserve"> K+ </w:t>
      </w:r>
      <w:r w:rsidRPr="00426C8E">
        <w:rPr>
          <w:rFonts w:ascii="Arial" w:hAnsi="Arial" w:cs="Arial"/>
          <w:sz w:val="20"/>
          <w:szCs w:val="20"/>
          <w:lang w:val="id-ID"/>
        </w:rPr>
        <w:t>memiliki</w:t>
      </w:r>
      <w:r w:rsidRPr="00426C8E">
        <w:rPr>
          <w:rFonts w:ascii="Arial" w:hAnsi="Arial" w:cs="Arial"/>
          <w:sz w:val="20"/>
          <w:szCs w:val="20"/>
        </w:rPr>
        <w:t xml:space="preserve"> nilai signifikansi 0,091 yang berarti lebih dari 0,05 maka dapat disimpulkan tidak terdapat perbedaan yang bermakna sesudah diberi perlakuan.</w:t>
      </w:r>
    </w:p>
    <w:p w:rsidR="00563EC5" w:rsidRPr="00563EC5" w:rsidRDefault="00563EC5" w:rsidP="00563EC5">
      <w:pPr>
        <w:autoSpaceDE w:val="0"/>
        <w:autoSpaceDN w:val="0"/>
        <w:adjustRightInd w:val="0"/>
        <w:spacing w:after="0" w:line="360" w:lineRule="auto"/>
        <w:ind w:firstLine="720"/>
        <w:jc w:val="both"/>
        <w:rPr>
          <w:rFonts w:ascii="Arial" w:hAnsi="Arial" w:cs="Arial"/>
          <w:sz w:val="20"/>
          <w:szCs w:val="20"/>
        </w:rPr>
      </w:pPr>
      <w:r w:rsidRPr="00563EC5">
        <w:rPr>
          <w:rFonts w:ascii="Arial" w:hAnsi="Arial" w:cs="Arial"/>
          <w:sz w:val="20"/>
          <w:szCs w:val="20"/>
        </w:rPr>
        <w:t xml:space="preserve">Untuk membandingkan hasil akhir kadar glukosa darah antar kelompok yang tidak berhubungan, maka digunakan uji </w:t>
      </w:r>
      <w:r w:rsidRPr="00563EC5">
        <w:rPr>
          <w:rFonts w:ascii="Arial" w:hAnsi="Arial" w:cs="Arial"/>
          <w:i/>
          <w:sz w:val="20"/>
          <w:szCs w:val="20"/>
        </w:rPr>
        <w:t>Mann Whitney</w:t>
      </w:r>
      <w:r>
        <w:rPr>
          <w:rFonts w:ascii="Arial" w:hAnsi="Arial" w:cs="Arial"/>
          <w:sz w:val="20"/>
          <w:szCs w:val="20"/>
        </w:rPr>
        <w:t xml:space="preserve"> yang dapat dilihat pada tabel berikut ini.</w:t>
      </w:r>
    </w:p>
    <w:p w:rsidR="00110605" w:rsidRPr="00C5180A" w:rsidRDefault="00C5180A" w:rsidP="00211392">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lang w:val="id-ID"/>
        </w:rPr>
        <w:t xml:space="preserve">Tabel </w:t>
      </w:r>
      <w:r>
        <w:rPr>
          <w:rFonts w:ascii="Arial" w:hAnsi="Arial" w:cs="Arial"/>
          <w:b/>
          <w:sz w:val="18"/>
          <w:szCs w:val="18"/>
        </w:rPr>
        <w:t>2</w:t>
      </w:r>
      <w:r w:rsidR="001C6BB7">
        <w:rPr>
          <w:rFonts w:ascii="Arial" w:hAnsi="Arial" w:cs="Arial"/>
          <w:b/>
          <w:sz w:val="18"/>
          <w:szCs w:val="18"/>
          <w:lang w:val="id-ID"/>
        </w:rPr>
        <w:t>.</w:t>
      </w:r>
      <w:r w:rsidRPr="00C5180A">
        <w:rPr>
          <w:rFonts w:ascii="Arial" w:hAnsi="Arial" w:cs="Arial"/>
          <w:b/>
          <w:sz w:val="18"/>
          <w:szCs w:val="18"/>
        </w:rPr>
        <w:t>Uji Beda Hasil Akhir Kadar Gluko</w:t>
      </w:r>
      <w:r>
        <w:rPr>
          <w:rFonts w:ascii="Arial" w:hAnsi="Arial" w:cs="Arial"/>
          <w:b/>
          <w:sz w:val="18"/>
          <w:szCs w:val="18"/>
        </w:rPr>
        <w:t xml:space="preserve">sa Darah Antar Kelompok dengan </w:t>
      </w:r>
      <w:r w:rsidRPr="00C5180A">
        <w:rPr>
          <w:rFonts w:ascii="Arial" w:hAnsi="Arial" w:cs="Arial"/>
          <w:b/>
          <w:sz w:val="18"/>
          <w:szCs w:val="18"/>
        </w:rPr>
        <w:t xml:space="preserve">Menggunakan Uji </w:t>
      </w:r>
      <w:r w:rsidRPr="00211392">
        <w:rPr>
          <w:rFonts w:ascii="Arial" w:hAnsi="Arial" w:cs="Arial"/>
          <w:b/>
          <w:i/>
          <w:sz w:val="18"/>
          <w:szCs w:val="18"/>
        </w:rPr>
        <w:t>Mann Whitney</w:t>
      </w:r>
    </w:p>
    <w:tbl>
      <w:tblPr>
        <w:tblW w:w="0" w:type="auto"/>
        <w:tblBorders>
          <w:top w:val="single" w:sz="8" w:space="0" w:color="000000"/>
          <w:bottom w:val="single" w:sz="8" w:space="0" w:color="000000"/>
        </w:tblBorders>
        <w:shd w:val="clear" w:color="auto" w:fill="FFFFFF"/>
        <w:tblLook w:val="04A0"/>
      </w:tblPr>
      <w:tblGrid>
        <w:gridCol w:w="2369"/>
        <w:gridCol w:w="2006"/>
      </w:tblGrid>
      <w:tr w:rsidR="006F344A" w:rsidRPr="00B82ED4" w:rsidTr="006F344A">
        <w:tc>
          <w:tcPr>
            <w:tcW w:w="2369" w:type="dxa"/>
            <w:tcBorders>
              <w:top w:val="single" w:sz="8" w:space="0" w:color="000000"/>
              <w:left w:val="nil"/>
              <w:bottom w:val="single" w:sz="8" w:space="0" w:color="000000"/>
              <w:right w:val="nil"/>
            </w:tcBorders>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b/>
                <w:bCs/>
                <w:color w:val="000000"/>
                <w:sz w:val="20"/>
                <w:szCs w:val="20"/>
              </w:rPr>
            </w:pPr>
            <w:r w:rsidRPr="00B024D0">
              <w:rPr>
                <w:rFonts w:ascii="Arial" w:hAnsi="Arial" w:cs="Arial"/>
                <w:b/>
                <w:bCs/>
                <w:color w:val="000000"/>
                <w:sz w:val="20"/>
                <w:szCs w:val="20"/>
              </w:rPr>
              <w:t>Kelompok</w:t>
            </w:r>
          </w:p>
        </w:tc>
        <w:tc>
          <w:tcPr>
            <w:tcW w:w="2006" w:type="dxa"/>
            <w:tcBorders>
              <w:top w:val="single" w:sz="8" w:space="0" w:color="000000"/>
              <w:left w:val="nil"/>
              <w:bottom w:val="single" w:sz="8" w:space="0" w:color="000000"/>
              <w:right w:val="nil"/>
            </w:tcBorders>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b/>
                <w:bCs/>
                <w:color w:val="000000"/>
                <w:sz w:val="20"/>
                <w:szCs w:val="20"/>
              </w:rPr>
            </w:pPr>
            <w:r w:rsidRPr="00B024D0">
              <w:rPr>
                <w:rFonts w:ascii="Arial" w:hAnsi="Arial" w:cs="Arial"/>
                <w:b/>
                <w:bCs/>
                <w:color w:val="000000"/>
                <w:sz w:val="20"/>
                <w:szCs w:val="20"/>
              </w:rPr>
              <w:t>Sig.</w:t>
            </w:r>
          </w:p>
        </w:tc>
      </w:tr>
      <w:tr w:rsidR="006F344A" w:rsidRPr="00B82ED4" w:rsidTr="006F344A">
        <w:tc>
          <w:tcPr>
            <w:tcW w:w="2369" w:type="dxa"/>
            <w:tcBorders>
              <w:left w:val="nil"/>
              <w:right w:val="nil"/>
            </w:tcBorders>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b/>
                <w:bCs/>
                <w:color w:val="000000"/>
                <w:sz w:val="20"/>
                <w:szCs w:val="20"/>
              </w:rPr>
            </w:pPr>
            <w:r w:rsidRPr="00B024D0">
              <w:rPr>
                <w:rFonts w:ascii="Arial" w:hAnsi="Arial" w:cs="Arial"/>
                <w:b/>
                <w:bCs/>
                <w:color w:val="000000"/>
                <w:sz w:val="20"/>
                <w:szCs w:val="20"/>
              </w:rPr>
              <w:t>P1 dengan P2</w:t>
            </w:r>
          </w:p>
        </w:tc>
        <w:tc>
          <w:tcPr>
            <w:tcW w:w="2006" w:type="dxa"/>
            <w:tcBorders>
              <w:left w:val="nil"/>
              <w:right w:val="nil"/>
            </w:tcBorders>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color w:val="000000"/>
                <w:sz w:val="20"/>
                <w:szCs w:val="20"/>
              </w:rPr>
            </w:pPr>
            <w:r w:rsidRPr="00B024D0">
              <w:rPr>
                <w:rFonts w:ascii="Arial" w:hAnsi="Arial" w:cs="Arial"/>
                <w:color w:val="000000"/>
                <w:sz w:val="20"/>
                <w:szCs w:val="20"/>
              </w:rPr>
              <w:t>0,078</w:t>
            </w:r>
          </w:p>
        </w:tc>
      </w:tr>
      <w:tr w:rsidR="006F344A" w:rsidRPr="00B82ED4" w:rsidTr="006F344A">
        <w:tc>
          <w:tcPr>
            <w:tcW w:w="2369" w:type="dxa"/>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b/>
                <w:bCs/>
                <w:color w:val="000000"/>
                <w:sz w:val="20"/>
                <w:szCs w:val="20"/>
              </w:rPr>
            </w:pPr>
            <w:r w:rsidRPr="00B024D0">
              <w:rPr>
                <w:rFonts w:ascii="Arial" w:hAnsi="Arial" w:cs="Arial"/>
                <w:b/>
                <w:bCs/>
                <w:color w:val="000000"/>
                <w:sz w:val="20"/>
                <w:szCs w:val="20"/>
              </w:rPr>
              <w:t>P1 dengan P3</w:t>
            </w:r>
          </w:p>
        </w:tc>
        <w:tc>
          <w:tcPr>
            <w:tcW w:w="2006" w:type="dxa"/>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color w:val="000000"/>
                <w:sz w:val="20"/>
                <w:szCs w:val="20"/>
              </w:rPr>
            </w:pPr>
            <w:r w:rsidRPr="00B024D0">
              <w:rPr>
                <w:rFonts w:ascii="Arial" w:hAnsi="Arial" w:cs="Arial"/>
                <w:color w:val="000000"/>
                <w:sz w:val="20"/>
                <w:szCs w:val="20"/>
              </w:rPr>
              <w:t>0,153</w:t>
            </w:r>
          </w:p>
        </w:tc>
      </w:tr>
      <w:tr w:rsidR="006F344A" w:rsidRPr="00B82ED4" w:rsidTr="006F344A">
        <w:tc>
          <w:tcPr>
            <w:tcW w:w="2369" w:type="dxa"/>
            <w:tcBorders>
              <w:left w:val="nil"/>
              <w:right w:val="nil"/>
            </w:tcBorders>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b/>
                <w:bCs/>
                <w:color w:val="000000"/>
                <w:sz w:val="20"/>
                <w:szCs w:val="20"/>
              </w:rPr>
            </w:pPr>
            <w:r w:rsidRPr="00B024D0">
              <w:rPr>
                <w:rFonts w:ascii="Arial" w:hAnsi="Arial" w:cs="Arial"/>
                <w:b/>
                <w:bCs/>
                <w:color w:val="000000"/>
                <w:sz w:val="20"/>
                <w:szCs w:val="20"/>
              </w:rPr>
              <w:t>P1 dengan K-</w:t>
            </w:r>
          </w:p>
        </w:tc>
        <w:tc>
          <w:tcPr>
            <w:tcW w:w="2006" w:type="dxa"/>
            <w:tcBorders>
              <w:left w:val="nil"/>
              <w:right w:val="nil"/>
            </w:tcBorders>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color w:val="000000"/>
                <w:sz w:val="20"/>
                <w:szCs w:val="20"/>
              </w:rPr>
            </w:pPr>
            <w:r w:rsidRPr="00B024D0">
              <w:rPr>
                <w:rFonts w:ascii="Arial" w:hAnsi="Arial" w:cs="Arial"/>
                <w:color w:val="000000"/>
                <w:sz w:val="20"/>
                <w:szCs w:val="20"/>
              </w:rPr>
              <w:t>0,253</w:t>
            </w:r>
          </w:p>
        </w:tc>
      </w:tr>
      <w:tr w:rsidR="006F344A" w:rsidRPr="00B82ED4" w:rsidTr="006F344A">
        <w:tc>
          <w:tcPr>
            <w:tcW w:w="2369" w:type="dxa"/>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b/>
                <w:bCs/>
                <w:color w:val="000000"/>
                <w:sz w:val="20"/>
                <w:szCs w:val="20"/>
              </w:rPr>
            </w:pPr>
            <w:r w:rsidRPr="00B024D0">
              <w:rPr>
                <w:rFonts w:ascii="Arial" w:hAnsi="Arial" w:cs="Arial"/>
                <w:b/>
                <w:bCs/>
                <w:color w:val="000000"/>
                <w:sz w:val="20"/>
                <w:szCs w:val="20"/>
              </w:rPr>
              <w:t>P1 dengan K+</w:t>
            </w:r>
          </w:p>
        </w:tc>
        <w:tc>
          <w:tcPr>
            <w:tcW w:w="2006" w:type="dxa"/>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color w:val="000000"/>
                <w:sz w:val="20"/>
                <w:szCs w:val="20"/>
              </w:rPr>
            </w:pPr>
            <w:r w:rsidRPr="00B024D0">
              <w:rPr>
                <w:rFonts w:ascii="Arial" w:hAnsi="Arial" w:cs="Arial"/>
                <w:color w:val="000000"/>
                <w:sz w:val="20"/>
                <w:szCs w:val="20"/>
              </w:rPr>
              <w:t>0,886</w:t>
            </w:r>
          </w:p>
        </w:tc>
      </w:tr>
      <w:tr w:rsidR="006F344A" w:rsidRPr="00B82ED4" w:rsidTr="006F344A">
        <w:tc>
          <w:tcPr>
            <w:tcW w:w="2369" w:type="dxa"/>
            <w:tcBorders>
              <w:left w:val="nil"/>
              <w:right w:val="nil"/>
            </w:tcBorders>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b/>
                <w:bCs/>
                <w:color w:val="000000"/>
                <w:sz w:val="20"/>
                <w:szCs w:val="20"/>
              </w:rPr>
            </w:pPr>
            <w:r w:rsidRPr="00B024D0">
              <w:rPr>
                <w:rFonts w:ascii="Arial" w:hAnsi="Arial" w:cs="Arial"/>
                <w:b/>
                <w:bCs/>
                <w:color w:val="000000"/>
                <w:sz w:val="20"/>
                <w:szCs w:val="20"/>
              </w:rPr>
              <w:t>P2 dengan P3</w:t>
            </w:r>
          </w:p>
        </w:tc>
        <w:tc>
          <w:tcPr>
            <w:tcW w:w="2006" w:type="dxa"/>
            <w:tcBorders>
              <w:left w:val="nil"/>
              <w:right w:val="nil"/>
            </w:tcBorders>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color w:val="000000"/>
                <w:sz w:val="20"/>
                <w:szCs w:val="20"/>
              </w:rPr>
            </w:pPr>
            <w:r w:rsidRPr="00B024D0">
              <w:rPr>
                <w:rFonts w:ascii="Arial" w:hAnsi="Arial" w:cs="Arial"/>
                <w:color w:val="000000"/>
                <w:sz w:val="20"/>
                <w:szCs w:val="20"/>
              </w:rPr>
              <w:t>0,568</w:t>
            </w:r>
          </w:p>
        </w:tc>
      </w:tr>
      <w:tr w:rsidR="006F344A" w:rsidRPr="00B82ED4" w:rsidTr="006F344A">
        <w:tc>
          <w:tcPr>
            <w:tcW w:w="2369" w:type="dxa"/>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b/>
                <w:bCs/>
                <w:color w:val="000000"/>
                <w:sz w:val="20"/>
                <w:szCs w:val="20"/>
              </w:rPr>
            </w:pPr>
            <w:r w:rsidRPr="00B024D0">
              <w:rPr>
                <w:rFonts w:ascii="Arial" w:hAnsi="Arial" w:cs="Arial"/>
                <w:b/>
                <w:bCs/>
                <w:color w:val="000000"/>
                <w:sz w:val="20"/>
                <w:szCs w:val="20"/>
              </w:rPr>
              <w:t>P2 dengan K-</w:t>
            </w:r>
          </w:p>
        </w:tc>
        <w:tc>
          <w:tcPr>
            <w:tcW w:w="2006" w:type="dxa"/>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color w:val="000000"/>
                <w:sz w:val="20"/>
                <w:szCs w:val="20"/>
              </w:rPr>
            </w:pPr>
            <w:r w:rsidRPr="00B024D0">
              <w:rPr>
                <w:rFonts w:ascii="Arial" w:hAnsi="Arial" w:cs="Arial"/>
                <w:color w:val="000000"/>
                <w:sz w:val="20"/>
                <w:szCs w:val="20"/>
              </w:rPr>
              <w:t>0,003</w:t>
            </w:r>
          </w:p>
        </w:tc>
      </w:tr>
      <w:tr w:rsidR="006F344A" w:rsidRPr="00B82ED4" w:rsidTr="006F344A">
        <w:tc>
          <w:tcPr>
            <w:tcW w:w="2369" w:type="dxa"/>
            <w:tcBorders>
              <w:left w:val="nil"/>
              <w:right w:val="nil"/>
            </w:tcBorders>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b/>
                <w:bCs/>
                <w:color w:val="000000"/>
                <w:sz w:val="20"/>
                <w:szCs w:val="20"/>
              </w:rPr>
            </w:pPr>
            <w:r w:rsidRPr="00B024D0">
              <w:rPr>
                <w:rFonts w:ascii="Arial" w:hAnsi="Arial" w:cs="Arial"/>
                <w:b/>
                <w:bCs/>
                <w:color w:val="000000"/>
                <w:sz w:val="20"/>
                <w:szCs w:val="20"/>
              </w:rPr>
              <w:t>P2 dengan K+</w:t>
            </w:r>
          </w:p>
        </w:tc>
        <w:tc>
          <w:tcPr>
            <w:tcW w:w="2006" w:type="dxa"/>
            <w:tcBorders>
              <w:left w:val="nil"/>
              <w:right w:val="nil"/>
            </w:tcBorders>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color w:val="000000"/>
                <w:sz w:val="20"/>
                <w:szCs w:val="20"/>
              </w:rPr>
            </w:pPr>
            <w:r w:rsidRPr="00B024D0">
              <w:rPr>
                <w:rFonts w:ascii="Arial" w:hAnsi="Arial" w:cs="Arial"/>
                <w:color w:val="000000"/>
                <w:sz w:val="20"/>
                <w:szCs w:val="20"/>
              </w:rPr>
              <w:t>0,473</w:t>
            </w:r>
          </w:p>
        </w:tc>
      </w:tr>
      <w:tr w:rsidR="006F344A" w:rsidRPr="00B82ED4" w:rsidTr="006F344A">
        <w:tc>
          <w:tcPr>
            <w:tcW w:w="2369" w:type="dxa"/>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b/>
                <w:bCs/>
                <w:color w:val="000000"/>
                <w:sz w:val="20"/>
                <w:szCs w:val="20"/>
              </w:rPr>
            </w:pPr>
            <w:r w:rsidRPr="00B024D0">
              <w:rPr>
                <w:rFonts w:ascii="Arial" w:hAnsi="Arial" w:cs="Arial"/>
                <w:b/>
                <w:bCs/>
                <w:color w:val="000000"/>
                <w:sz w:val="20"/>
                <w:szCs w:val="20"/>
              </w:rPr>
              <w:t>P3 dengan K-</w:t>
            </w:r>
          </w:p>
        </w:tc>
        <w:tc>
          <w:tcPr>
            <w:tcW w:w="2006" w:type="dxa"/>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color w:val="000000"/>
                <w:sz w:val="20"/>
                <w:szCs w:val="20"/>
              </w:rPr>
            </w:pPr>
            <w:r w:rsidRPr="00B024D0">
              <w:rPr>
                <w:rFonts w:ascii="Arial" w:hAnsi="Arial" w:cs="Arial"/>
                <w:color w:val="000000"/>
                <w:sz w:val="20"/>
                <w:szCs w:val="20"/>
              </w:rPr>
              <w:t>0,004</w:t>
            </w:r>
          </w:p>
        </w:tc>
      </w:tr>
      <w:tr w:rsidR="006F344A" w:rsidRPr="00B82ED4" w:rsidTr="006F344A">
        <w:tc>
          <w:tcPr>
            <w:tcW w:w="2369" w:type="dxa"/>
            <w:tcBorders>
              <w:left w:val="nil"/>
              <w:right w:val="nil"/>
            </w:tcBorders>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b/>
                <w:bCs/>
                <w:color w:val="000000"/>
                <w:sz w:val="20"/>
                <w:szCs w:val="20"/>
              </w:rPr>
            </w:pPr>
            <w:r w:rsidRPr="00B024D0">
              <w:rPr>
                <w:rFonts w:ascii="Arial" w:hAnsi="Arial" w:cs="Arial"/>
                <w:b/>
                <w:bCs/>
                <w:color w:val="000000"/>
                <w:sz w:val="20"/>
                <w:szCs w:val="20"/>
              </w:rPr>
              <w:t>P3 dengan K+</w:t>
            </w:r>
          </w:p>
        </w:tc>
        <w:tc>
          <w:tcPr>
            <w:tcW w:w="2006" w:type="dxa"/>
            <w:tcBorders>
              <w:left w:val="nil"/>
              <w:right w:val="nil"/>
            </w:tcBorders>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color w:val="000000"/>
                <w:sz w:val="20"/>
                <w:szCs w:val="20"/>
              </w:rPr>
            </w:pPr>
            <w:r w:rsidRPr="00B024D0">
              <w:rPr>
                <w:rFonts w:ascii="Arial" w:hAnsi="Arial" w:cs="Arial"/>
                <w:color w:val="000000"/>
                <w:sz w:val="20"/>
                <w:szCs w:val="20"/>
              </w:rPr>
              <w:t>0,438</w:t>
            </w:r>
          </w:p>
        </w:tc>
      </w:tr>
      <w:tr w:rsidR="006F344A" w:rsidRPr="00B82ED4" w:rsidTr="006F344A">
        <w:tc>
          <w:tcPr>
            <w:tcW w:w="2369" w:type="dxa"/>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b/>
                <w:bCs/>
                <w:color w:val="000000"/>
                <w:sz w:val="20"/>
                <w:szCs w:val="20"/>
              </w:rPr>
            </w:pPr>
            <w:r w:rsidRPr="00B024D0">
              <w:rPr>
                <w:rFonts w:ascii="Arial" w:hAnsi="Arial" w:cs="Arial"/>
                <w:b/>
                <w:bCs/>
                <w:color w:val="000000"/>
                <w:sz w:val="20"/>
                <w:szCs w:val="20"/>
              </w:rPr>
              <w:t>K- dengan K+</w:t>
            </w:r>
          </w:p>
        </w:tc>
        <w:tc>
          <w:tcPr>
            <w:tcW w:w="2006" w:type="dxa"/>
            <w:shd w:val="clear" w:color="auto" w:fill="FFFFFF"/>
          </w:tcPr>
          <w:p w:rsidR="006F344A" w:rsidRPr="00B024D0" w:rsidRDefault="006F344A" w:rsidP="006030F8">
            <w:pPr>
              <w:autoSpaceDE w:val="0"/>
              <w:autoSpaceDN w:val="0"/>
              <w:adjustRightInd w:val="0"/>
              <w:spacing w:after="0" w:line="240" w:lineRule="auto"/>
              <w:jc w:val="center"/>
              <w:rPr>
                <w:rFonts w:ascii="Arial" w:hAnsi="Arial" w:cs="Arial"/>
                <w:color w:val="000000"/>
                <w:sz w:val="20"/>
                <w:szCs w:val="20"/>
              </w:rPr>
            </w:pPr>
            <w:r w:rsidRPr="00B024D0">
              <w:rPr>
                <w:rFonts w:ascii="Arial" w:hAnsi="Arial" w:cs="Arial"/>
                <w:color w:val="000000"/>
                <w:sz w:val="20"/>
                <w:szCs w:val="20"/>
              </w:rPr>
              <w:t>0,275</w:t>
            </w:r>
          </w:p>
        </w:tc>
      </w:tr>
    </w:tbl>
    <w:p w:rsidR="006F344A" w:rsidRPr="00264CBC" w:rsidRDefault="006F344A" w:rsidP="006F344A">
      <w:pPr>
        <w:autoSpaceDE w:val="0"/>
        <w:autoSpaceDN w:val="0"/>
        <w:adjustRightInd w:val="0"/>
        <w:spacing w:before="240" w:after="0" w:line="240" w:lineRule="auto"/>
        <w:jc w:val="both"/>
        <w:rPr>
          <w:rFonts w:ascii="Arial" w:hAnsi="Arial" w:cs="Arial"/>
          <w:sz w:val="18"/>
          <w:szCs w:val="18"/>
        </w:rPr>
      </w:pPr>
      <w:r w:rsidRPr="00264CBC">
        <w:rPr>
          <w:rFonts w:ascii="Arial" w:hAnsi="Arial" w:cs="Arial"/>
          <w:sz w:val="18"/>
          <w:szCs w:val="18"/>
        </w:rPr>
        <w:t>Keterangan :</w:t>
      </w:r>
    </w:p>
    <w:p w:rsidR="006F344A" w:rsidRPr="00264CBC" w:rsidRDefault="006F344A" w:rsidP="006F344A">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 xml:space="preserve">P1 : Ekstrak </w:t>
      </w:r>
      <w:r w:rsidRPr="00264CBC">
        <w:rPr>
          <w:rFonts w:ascii="Arial" w:hAnsi="Arial" w:cs="Arial"/>
          <w:i/>
          <w:iCs/>
          <w:sz w:val="18"/>
          <w:szCs w:val="18"/>
        </w:rPr>
        <w:t xml:space="preserve">Ficus glomerata Roxb. </w:t>
      </w:r>
      <w:r w:rsidRPr="00264CBC">
        <w:rPr>
          <w:rFonts w:ascii="Arial" w:hAnsi="Arial" w:cs="Arial"/>
          <w:sz w:val="18"/>
          <w:szCs w:val="18"/>
        </w:rPr>
        <w:t xml:space="preserve">100 mg/kgBB </w:t>
      </w:r>
    </w:p>
    <w:p w:rsidR="006F344A" w:rsidRPr="00264CBC" w:rsidRDefault="006F344A" w:rsidP="006F344A">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 xml:space="preserve">P2 : Ekstrak </w:t>
      </w:r>
      <w:r w:rsidRPr="00264CBC">
        <w:rPr>
          <w:rFonts w:ascii="Arial" w:hAnsi="Arial" w:cs="Arial"/>
          <w:i/>
          <w:iCs/>
          <w:sz w:val="18"/>
          <w:szCs w:val="18"/>
        </w:rPr>
        <w:t xml:space="preserve">Ficus glomerata Roxb. </w:t>
      </w:r>
      <w:r w:rsidRPr="00264CBC">
        <w:rPr>
          <w:rFonts w:ascii="Arial" w:hAnsi="Arial" w:cs="Arial"/>
          <w:sz w:val="18"/>
          <w:szCs w:val="18"/>
        </w:rPr>
        <w:t>300 mg/kgBB</w:t>
      </w:r>
    </w:p>
    <w:p w:rsidR="006F344A" w:rsidRPr="00264CBC" w:rsidRDefault="006F344A" w:rsidP="006F344A">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P3 : Ekstrak</w:t>
      </w:r>
      <w:r w:rsidRPr="00264CBC">
        <w:rPr>
          <w:rFonts w:ascii="Arial" w:hAnsi="Arial" w:cs="Arial"/>
          <w:i/>
          <w:iCs/>
          <w:sz w:val="18"/>
          <w:szCs w:val="18"/>
        </w:rPr>
        <w:t xml:space="preserve"> Ficus glomerata Roxb. </w:t>
      </w:r>
      <w:r w:rsidRPr="00264CBC">
        <w:rPr>
          <w:rFonts w:ascii="Arial" w:hAnsi="Arial" w:cs="Arial"/>
          <w:sz w:val="18"/>
          <w:szCs w:val="18"/>
        </w:rPr>
        <w:t>500 mg/kgBB</w:t>
      </w:r>
    </w:p>
    <w:p w:rsidR="006F344A" w:rsidRPr="00264CBC" w:rsidRDefault="006F344A" w:rsidP="006F344A">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 xml:space="preserve">K- : Aquades </w:t>
      </w:r>
    </w:p>
    <w:p w:rsidR="006F344A" w:rsidRPr="00264CBC" w:rsidRDefault="006F344A" w:rsidP="006F344A">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 xml:space="preserve">K+ : Glibenklamid 10mg/kgBB </w:t>
      </w:r>
    </w:p>
    <w:p w:rsidR="006F344A" w:rsidRPr="00264CBC" w:rsidRDefault="006F344A" w:rsidP="006F344A">
      <w:pPr>
        <w:autoSpaceDE w:val="0"/>
        <w:autoSpaceDN w:val="0"/>
        <w:adjustRightInd w:val="0"/>
        <w:spacing w:after="0" w:line="240" w:lineRule="auto"/>
        <w:jc w:val="both"/>
        <w:rPr>
          <w:rFonts w:ascii="Arial" w:hAnsi="Arial" w:cs="Arial"/>
          <w:sz w:val="18"/>
          <w:szCs w:val="18"/>
        </w:rPr>
      </w:pPr>
      <w:r w:rsidRPr="00264CBC">
        <w:rPr>
          <w:rFonts w:ascii="Arial" w:hAnsi="Arial" w:cs="Arial"/>
          <w:sz w:val="18"/>
          <w:szCs w:val="18"/>
        </w:rPr>
        <w:t>p &gt; 0,05 : tidak signifikan</w:t>
      </w:r>
      <w:bookmarkStart w:id="0" w:name="_GoBack"/>
      <w:bookmarkEnd w:id="0"/>
    </w:p>
    <w:p w:rsidR="006F344A" w:rsidRDefault="006F344A" w:rsidP="006F344A">
      <w:pPr>
        <w:spacing w:after="0" w:line="240" w:lineRule="auto"/>
        <w:jc w:val="both"/>
        <w:rPr>
          <w:rFonts w:ascii="Arial" w:hAnsi="Arial" w:cs="Arial"/>
          <w:sz w:val="18"/>
          <w:szCs w:val="18"/>
        </w:rPr>
      </w:pPr>
      <w:r w:rsidRPr="00264CBC">
        <w:rPr>
          <w:rFonts w:ascii="Arial" w:hAnsi="Arial" w:cs="Arial"/>
          <w:sz w:val="18"/>
          <w:szCs w:val="18"/>
        </w:rPr>
        <w:t>p &lt; 0,05 : signifikan</w:t>
      </w:r>
    </w:p>
    <w:p w:rsidR="006F344A" w:rsidRDefault="006F344A" w:rsidP="006F344A">
      <w:pPr>
        <w:spacing w:after="0" w:line="240" w:lineRule="auto"/>
        <w:jc w:val="both"/>
        <w:rPr>
          <w:rFonts w:ascii="Arial" w:hAnsi="Arial" w:cs="Arial"/>
          <w:sz w:val="18"/>
          <w:szCs w:val="18"/>
        </w:rPr>
      </w:pPr>
    </w:p>
    <w:p w:rsidR="0076191A" w:rsidRPr="001A4D72" w:rsidRDefault="001A4D72" w:rsidP="001A4D72">
      <w:pPr>
        <w:spacing w:after="0" w:line="360" w:lineRule="auto"/>
        <w:jc w:val="both"/>
        <w:rPr>
          <w:rFonts w:ascii="Arial" w:hAnsi="Arial" w:cs="Arial"/>
          <w:sz w:val="20"/>
          <w:szCs w:val="20"/>
        </w:rPr>
      </w:pPr>
      <w:r w:rsidRPr="001A4D72">
        <w:rPr>
          <w:rFonts w:ascii="Arial" w:hAnsi="Arial" w:cs="Arial"/>
          <w:sz w:val="20"/>
          <w:szCs w:val="20"/>
        </w:rPr>
        <w:t>Berdasarkan analisis uji beda hasil akhir kadar glukosa darah antar kelompok deng</w:t>
      </w:r>
      <w:r>
        <w:rPr>
          <w:rFonts w:ascii="Arial" w:hAnsi="Arial" w:cs="Arial"/>
          <w:sz w:val="20"/>
          <w:szCs w:val="20"/>
        </w:rPr>
        <w:t xml:space="preserve">an menggunakan uji </w:t>
      </w:r>
      <w:r w:rsidRPr="001A4D72">
        <w:rPr>
          <w:rFonts w:ascii="Arial" w:hAnsi="Arial" w:cs="Arial"/>
          <w:i/>
          <w:sz w:val="20"/>
          <w:szCs w:val="20"/>
        </w:rPr>
        <w:t>Mann Whitney</w:t>
      </w:r>
      <w:r>
        <w:rPr>
          <w:rFonts w:ascii="Arial" w:hAnsi="Arial" w:cs="Arial"/>
          <w:sz w:val="20"/>
          <w:szCs w:val="20"/>
        </w:rPr>
        <w:t xml:space="preserve">, </w:t>
      </w:r>
      <w:r w:rsidRPr="001A4D72">
        <w:rPr>
          <w:rFonts w:ascii="Arial" w:hAnsi="Arial" w:cs="Arial"/>
          <w:sz w:val="20"/>
          <w:szCs w:val="20"/>
        </w:rPr>
        <w:t>didapatkan hanya dua kelompok perlakuan yang signifikan terhadap kelompok kontrol negatif, yaitu kelompok P2 dan P3.</w:t>
      </w:r>
      <w:r w:rsidR="00D92F0F">
        <w:rPr>
          <w:rFonts w:ascii="Arial" w:hAnsi="Arial" w:cs="Arial"/>
          <w:sz w:val="20"/>
          <w:szCs w:val="20"/>
        </w:rPr>
        <w:t xml:space="preserve"> </w:t>
      </w:r>
      <w:r w:rsidRPr="001A4D72">
        <w:rPr>
          <w:rFonts w:ascii="Arial" w:hAnsi="Arial" w:cs="Arial"/>
          <w:sz w:val="20"/>
          <w:szCs w:val="20"/>
        </w:rPr>
        <w:t>Perbandingan antara kelompok P2 dengan K- memiliki nilai signifikansi sebesar 0,003. Hal ini berarti terdapat perbedaan yang bermakna pada uji beda kelompok perlakuan dosis 2 dengan kelompok kontrol negatif. Perbandingan antara kelompok P3 dengan K- memiliki nilai signifikansi sebesar 0,004. Hal ini berarti terdapat perbedaan yang bermakna pada uji beda kelompok perlakuan dosis 3 dengan kelompok kontrol negatif. Kelompok perlakuan lainnya tidak menunjukkan adanya hasil yang signifikan secara statistik meskipun terdapat penurunan rerata kadar glukosa darah.</w:t>
      </w:r>
    </w:p>
    <w:p w:rsidR="00DE0B95" w:rsidRPr="00CA0A76" w:rsidRDefault="00DE0B95" w:rsidP="0076191A">
      <w:pPr>
        <w:spacing w:before="240" w:after="0" w:line="360" w:lineRule="auto"/>
        <w:jc w:val="both"/>
        <w:rPr>
          <w:rFonts w:ascii="Arial" w:hAnsi="Arial" w:cs="Arial"/>
          <w:sz w:val="20"/>
          <w:szCs w:val="20"/>
          <w:lang w:val="id-ID"/>
        </w:rPr>
      </w:pPr>
      <w:r w:rsidRPr="00E832AD">
        <w:rPr>
          <w:rFonts w:ascii="Arial" w:hAnsi="Arial" w:cs="Arial"/>
          <w:b/>
          <w:sz w:val="20"/>
          <w:szCs w:val="20"/>
        </w:rPr>
        <w:t>Pembahasan</w:t>
      </w:r>
    </w:p>
    <w:p w:rsidR="006030F8" w:rsidRPr="006030F8" w:rsidRDefault="00E35134" w:rsidP="006030F8">
      <w:pPr>
        <w:tabs>
          <w:tab w:val="left" w:pos="426"/>
        </w:tabs>
        <w:spacing w:after="0" w:line="360" w:lineRule="auto"/>
        <w:jc w:val="both"/>
        <w:rPr>
          <w:rFonts w:ascii="Arial" w:hAnsi="Arial" w:cs="Arial"/>
          <w:sz w:val="20"/>
          <w:szCs w:val="20"/>
        </w:rPr>
      </w:pPr>
      <w:r>
        <w:rPr>
          <w:rFonts w:ascii="Arial" w:hAnsi="Arial" w:cs="Arial"/>
          <w:bCs/>
          <w:sz w:val="20"/>
          <w:szCs w:val="20"/>
        </w:rPr>
        <w:tab/>
      </w:r>
      <w:r w:rsidR="00EF6DD4" w:rsidRPr="00EF6DD4">
        <w:rPr>
          <w:rFonts w:ascii="Arial" w:hAnsi="Arial" w:cs="Arial"/>
          <w:bCs/>
          <w:sz w:val="20"/>
          <w:szCs w:val="20"/>
        </w:rPr>
        <w:t>Diabetes mellitus (DM) merupakan suatu penyakit metabolik yang ditandai dengan adanya hiperglikemia yang terjadi akibat adanya defek pada sekresi insulin, aksi insulin atau keduanya</w:t>
      </w:r>
      <w:r w:rsidR="00495B00">
        <w:rPr>
          <w:rFonts w:ascii="Arial" w:hAnsi="Arial" w:cs="Arial"/>
          <w:bCs/>
          <w:sz w:val="20"/>
          <w:szCs w:val="20"/>
        </w:rPr>
        <w:t>.</w:t>
      </w:r>
      <w:r w:rsidR="00495B00" w:rsidRPr="00495B00">
        <w:rPr>
          <w:rFonts w:ascii="Arial" w:hAnsi="Arial" w:cs="Arial"/>
          <w:bCs/>
          <w:sz w:val="20"/>
          <w:szCs w:val="20"/>
          <w:vertAlign w:val="superscript"/>
        </w:rPr>
        <w:t>6</w:t>
      </w:r>
      <w:r w:rsidR="00566E48">
        <w:rPr>
          <w:rFonts w:ascii="Arial" w:hAnsi="Arial" w:cs="Arial"/>
          <w:bCs/>
          <w:sz w:val="20"/>
          <w:szCs w:val="20"/>
          <w:vertAlign w:val="superscript"/>
        </w:rPr>
        <w:t xml:space="preserve"> </w:t>
      </w:r>
      <w:r w:rsidR="006030F8" w:rsidRPr="006030F8">
        <w:rPr>
          <w:rFonts w:ascii="Arial" w:hAnsi="Arial" w:cs="Arial"/>
          <w:sz w:val="20"/>
          <w:szCs w:val="20"/>
        </w:rPr>
        <w:t>Dalam penelitian ini suatu keadaan hiperglikemi pada mencit dibutuhkan untuk menilai pengaruh pemberian ekstrak buah ara terhadap kadar glukosa darah. Berdasarkan p</w:t>
      </w:r>
      <w:r w:rsidR="00EF6DD4">
        <w:rPr>
          <w:rFonts w:ascii="Arial" w:hAnsi="Arial" w:cs="Arial"/>
          <w:sz w:val="20"/>
          <w:szCs w:val="20"/>
        </w:rPr>
        <w:t xml:space="preserve">enelitian yang telah dilakukan, </w:t>
      </w:r>
      <w:r w:rsidR="006030F8" w:rsidRPr="006030F8">
        <w:rPr>
          <w:rFonts w:ascii="Arial" w:hAnsi="Arial" w:cs="Arial"/>
          <w:sz w:val="20"/>
          <w:szCs w:val="20"/>
        </w:rPr>
        <w:t xml:space="preserve">pemberian aloksan dengan dosis 100 mg/kgBB berhasil meningkatkan kadar glukosa darah mencit menjadi &gt;126 mg/dl setelah puasa 8 jam dalam rentang waktu 4-6 hari. Meningkatnya glukosa darah pada mencit disebabkan oleh induksi aloksan yang merupakan suatu </w:t>
      </w:r>
      <w:r w:rsidR="00B634D7">
        <w:rPr>
          <w:rFonts w:ascii="Arial" w:hAnsi="Arial" w:cs="Arial"/>
          <w:sz w:val="20"/>
          <w:szCs w:val="20"/>
        </w:rPr>
        <w:t>agen diabetogenik.</w:t>
      </w:r>
      <w:r w:rsidR="00B634D7" w:rsidRPr="00B634D7">
        <w:rPr>
          <w:rFonts w:ascii="Arial" w:hAnsi="Arial" w:cs="Arial"/>
          <w:sz w:val="20"/>
          <w:szCs w:val="20"/>
          <w:vertAlign w:val="superscript"/>
        </w:rPr>
        <w:t>7,8</w:t>
      </w:r>
    </w:p>
    <w:p w:rsidR="006030F8" w:rsidRPr="006030F8" w:rsidRDefault="006030F8" w:rsidP="006030F8">
      <w:pPr>
        <w:tabs>
          <w:tab w:val="left" w:pos="426"/>
        </w:tabs>
        <w:spacing w:after="0" w:line="360" w:lineRule="auto"/>
        <w:jc w:val="both"/>
        <w:rPr>
          <w:rFonts w:ascii="Arial" w:hAnsi="Arial" w:cs="Arial"/>
          <w:sz w:val="20"/>
          <w:szCs w:val="20"/>
        </w:rPr>
      </w:pPr>
      <w:r w:rsidRPr="006030F8">
        <w:rPr>
          <w:rFonts w:ascii="Arial" w:hAnsi="Arial" w:cs="Arial"/>
          <w:sz w:val="20"/>
          <w:szCs w:val="20"/>
        </w:rPr>
        <w:tab/>
      </w:r>
      <w:r w:rsidR="001B469C">
        <w:rPr>
          <w:rFonts w:ascii="Arial" w:hAnsi="Arial" w:cs="Arial"/>
          <w:sz w:val="20"/>
          <w:szCs w:val="20"/>
        </w:rPr>
        <w:t>Salah satu patogenesis DM adalah kerusakan pankreas</w:t>
      </w:r>
      <w:r w:rsidRPr="006030F8">
        <w:rPr>
          <w:rFonts w:ascii="Arial" w:hAnsi="Arial" w:cs="Arial"/>
          <w:sz w:val="20"/>
          <w:szCs w:val="20"/>
        </w:rPr>
        <w:t>. Aloksan dapat menyebabkan kondisi hiperglikemia dengan merusak sel Langerhans melalui pembentukan oksigen reaktif atau radikal bebas. Setelah aloksan diinduksi, aloksan akan mengalami sejumlah proses dalam pankreas khususnya dalam sel beta Langerhans yang menyebabkan terbentuknya radikal bebas yang akan merusak sel Langerhans yang terdapat di pankreas secara progresif sehingga tidak dapat mempr</w:t>
      </w:r>
      <w:r w:rsidR="00B634D7">
        <w:rPr>
          <w:rFonts w:ascii="Arial" w:hAnsi="Arial" w:cs="Arial"/>
          <w:sz w:val="20"/>
          <w:szCs w:val="20"/>
        </w:rPr>
        <w:t>oduksi insulin.</w:t>
      </w:r>
      <w:r w:rsidR="00B634D7" w:rsidRPr="00B634D7">
        <w:rPr>
          <w:rFonts w:ascii="Arial" w:hAnsi="Arial" w:cs="Arial"/>
          <w:sz w:val="20"/>
          <w:szCs w:val="20"/>
          <w:vertAlign w:val="superscript"/>
        </w:rPr>
        <w:t>7</w:t>
      </w:r>
    </w:p>
    <w:p w:rsidR="006030F8" w:rsidRPr="006030F8" w:rsidRDefault="006030F8" w:rsidP="006030F8">
      <w:pPr>
        <w:tabs>
          <w:tab w:val="left" w:pos="426"/>
        </w:tabs>
        <w:spacing w:after="0" w:line="360" w:lineRule="auto"/>
        <w:jc w:val="both"/>
        <w:rPr>
          <w:rFonts w:ascii="Arial" w:hAnsi="Arial" w:cs="Arial"/>
          <w:sz w:val="20"/>
          <w:szCs w:val="20"/>
        </w:rPr>
      </w:pPr>
      <w:r>
        <w:rPr>
          <w:rFonts w:ascii="Arial" w:hAnsi="Arial" w:cs="Arial"/>
          <w:sz w:val="20"/>
          <w:szCs w:val="20"/>
        </w:rPr>
        <w:tab/>
      </w:r>
      <w:r w:rsidRPr="006030F8">
        <w:rPr>
          <w:rFonts w:ascii="Arial" w:hAnsi="Arial" w:cs="Arial"/>
          <w:sz w:val="20"/>
          <w:szCs w:val="20"/>
        </w:rPr>
        <w:t>Insulin bekerja dengan cara mempermudah penyerapan glukosa ke dalam sel untuk dirubah menjadi glikogen</w:t>
      </w:r>
      <w:r w:rsidR="00B634D7">
        <w:rPr>
          <w:rFonts w:ascii="Arial" w:hAnsi="Arial" w:cs="Arial"/>
          <w:sz w:val="20"/>
          <w:szCs w:val="20"/>
        </w:rPr>
        <w:t>.</w:t>
      </w:r>
      <w:r w:rsidR="00B634D7" w:rsidRPr="00B634D7">
        <w:rPr>
          <w:rFonts w:ascii="Arial" w:hAnsi="Arial" w:cs="Arial"/>
          <w:sz w:val="20"/>
          <w:szCs w:val="20"/>
          <w:vertAlign w:val="superscript"/>
        </w:rPr>
        <w:t>9</w:t>
      </w:r>
      <w:r w:rsidR="00EC6685">
        <w:rPr>
          <w:rFonts w:ascii="Arial" w:hAnsi="Arial" w:cs="Arial"/>
          <w:sz w:val="20"/>
          <w:szCs w:val="20"/>
          <w:vertAlign w:val="superscript"/>
        </w:rPr>
        <w:t xml:space="preserve"> </w:t>
      </w:r>
      <w:r w:rsidRPr="006030F8">
        <w:rPr>
          <w:rFonts w:ascii="Arial" w:hAnsi="Arial" w:cs="Arial"/>
          <w:sz w:val="20"/>
          <w:szCs w:val="20"/>
        </w:rPr>
        <w:t>Induksi aloksan menyebabka</w:t>
      </w:r>
      <w:r w:rsidR="009B055A">
        <w:rPr>
          <w:rFonts w:ascii="Arial" w:hAnsi="Arial" w:cs="Arial"/>
          <w:sz w:val="20"/>
          <w:szCs w:val="20"/>
        </w:rPr>
        <w:t>n kerusakan progresif sel beta L</w:t>
      </w:r>
      <w:r w:rsidRPr="006030F8">
        <w:rPr>
          <w:rFonts w:ascii="Arial" w:hAnsi="Arial" w:cs="Arial"/>
          <w:sz w:val="20"/>
          <w:szCs w:val="20"/>
        </w:rPr>
        <w:t>angerhans yang menyebabkan tidak terbentuknya hormon insulin sehingga glukosa tidak dapat masuk ke dalam sel dan akan terakumulasi dalam darah yang berujung kepada hiperglikemia.</w:t>
      </w:r>
      <w:r w:rsidR="007C429A" w:rsidRPr="007C429A">
        <w:rPr>
          <w:rFonts w:ascii="Arial" w:hAnsi="Arial" w:cs="Arial"/>
          <w:sz w:val="20"/>
          <w:szCs w:val="20"/>
          <w:vertAlign w:val="superscript"/>
        </w:rPr>
        <w:t>7</w:t>
      </w:r>
    </w:p>
    <w:p w:rsidR="006030F8" w:rsidRPr="006030F8" w:rsidRDefault="006030F8" w:rsidP="006030F8">
      <w:pPr>
        <w:tabs>
          <w:tab w:val="left" w:pos="426"/>
        </w:tabs>
        <w:spacing w:after="0" w:line="360" w:lineRule="auto"/>
        <w:jc w:val="both"/>
        <w:rPr>
          <w:rFonts w:ascii="Arial" w:hAnsi="Arial" w:cs="Arial"/>
          <w:sz w:val="20"/>
          <w:szCs w:val="20"/>
        </w:rPr>
      </w:pPr>
      <w:r w:rsidRPr="006030F8">
        <w:rPr>
          <w:rFonts w:ascii="Arial" w:hAnsi="Arial" w:cs="Arial"/>
          <w:sz w:val="20"/>
          <w:szCs w:val="20"/>
        </w:rPr>
        <w:tab/>
        <w:t xml:space="preserve">Dalam penelitian ini didapatkan adanya perbedaan rerata kadar glukosa darah sebelum dan sesudah diberi perlakuan pada masing-masing kelompok. Tiga kelompok perlakuan yang diberikan ekstrak buah ara dengan dosis yang berbeda selama 14 hari mengalami penurunan rerata kadar glukosa darah. Kelompok P2 dengan dosis pemberian ekstrak buah ara 300 mg/kgBB mengalami penurunan rerata terbesar sebanyak 195,50 mg/dl, diikuti oleh kelompok P1 yang diberikan ekstrak buah ara 100 mg/kgBB dengan penurunan rerata sebanyak 148,66 mg/dl, kemudian diikuti oleh kelompok kontrol positif yang diberi glibenklamid dengan dosis 10 mg/kgBB dengan penurunan rerata sebanyak 102,86 mg/dl, dan kelompok P3 yang diberikan ekstrak buah ara 500 mg/kgBB dengan penurunan rerata sebanyak 74,43 mg/dl. Kelompok kontrol negatif yang hanya diberi aquades merupakan satu-satunya kelompok yang mengalami peningkatan kadar glukosa darah pada akhir penelitian, dengan peningkatan sebanyak 68,85 mg/dl. </w:t>
      </w:r>
      <w:r w:rsidRPr="006030F8">
        <w:rPr>
          <w:rFonts w:ascii="Arial" w:hAnsi="Arial" w:cs="Arial"/>
          <w:iCs/>
          <w:sz w:val="20"/>
          <w:szCs w:val="20"/>
        </w:rPr>
        <w:t>Hasil rerata glukosa darah yang diperoleh sebelum dan setelah diberikan perlakuan menunjukkan bahwa pemberian ekstrak buah ara dapat menurunkan kadar glukosa darah pada mencit yang sesuai dengan hipotesis dalam penelitian ini.</w:t>
      </w:r>
    </w:p>
    <w:p w:rsidR="006030F8" w:rsidRPr="006030F8" w:rsidRDefault="00FB03FE" w:rsidP="006030F8">
      <w:pPr>
        <w:tabs>
          <w:tab w:val="left" w:pos="426"/>
        </w:tabs>
        <w:spacing w:after="0" w:line="360" w:lineRule="auto"/>
        <w:jc w:val="both"/>
        <w:rPr>
          <w:rFonts w:ascii="Arial" w:hAnsi="Arial" w:cs="Arial"/>
          <w:sz w:val="20"/>
          <w:szCs w:val="20"/>
        </w:rPr>
      </w:pPr>
      <w:r>
        <w:rPr>
          <w:rFonts w:ascii="Arial" w:hAnsi="Arial" w:cs="Arial"/>
          <w:sz w:val="20"/>
          <w:szCs w:val="20"/>
        </w:rPr>
        <w:tab/>
      </w:r>
      <w:r w:rsidR="006030F8" w:rsidRPr="006030F8">
        <w:rPr>
          <w:rFonts w:ascii="Arial" w:hAnsi="Arial" w:cs="Arial"/>
          <w:sz w:val="20"/>
          <w:szCs w:val="20"/>
        </w:rPr>
        <w:t xml:space="preserve">Dari hasil pengolahan data dengan menggunakan uji </w:t>
      </w:r>
      <w:r w:rsidR="006030F8" w:rsidRPr="006030F8">
        <w:rPr>
          <w:rFonts w:ascii="Arial" w:hAnsi="Arial" w:cs="Arial"/>
          <w:i/>
          <w:sz w:val="20"/>
          <w:szCs w:val="20"/>
        </w:rPr>
        <w:t>Friedman</w:t>
      </w:r>
      <w:r w:rsidR="006030F8" w:rsidRPr="006030F8">
        <w:rPr>
          <w:rFonts w:ascii="Arial" w:hAnsi="Arial" w:cs="Arial"/>
          <w:sz w:val="20"/>
          <w:szCs w:val="20"/>
        </w:rPr>
        <w:t xml:space="preserve"> didapatkan bahwa didapatkan nilai signifikansi kadar glukosa darah sebesar 0,001 yang lebih rendah dari nilai p yang digunakan yaitu p &lt; 0,05 yang berarti memiliki arti bermakna secara statistik. Hasil tersebut menunjukkan bahwa pemberian ekstrak buah ara memiliki pengaruh yang signifikan terhadap penurunan hasil rerata kadar glukosa darah setelah diberi perlakuan.</w:t>
      </w:r>
    </w:p>
    <w:p w:rsidR="006030F8" w:rsidRPr="006030F8" w:rsidRDefault="00FB03FE" w:rsidP="006030F8">
      <w:pPr>
        <w:tabs>
          <w:tab w:val="left" w:pos="426"/>
        </w:tabs>
        <w:spacing w:after="0" w:line="360" w:lineRule="auto"/>
        <w:jc w:val="both"/>
        <w:rPr>
          <w:rFonts w:ascii="Arial" w:hAnsi="Arial" w:cs="Arial"/>
          <w:sz w:val="20"/>
          <w:szCs w:val="20"/>
        </w:rPr>
      </w:pPr>
      <w:r>
        <w:rPr>
          <w:rFonts w:ascii="Arial" w:hAnsi="Arial" w:cs="Arial"/>
          <w:sz w:val="20"/>
          <w:szCs w:val="20"/>
        </w:rPr>
        <w:tab/>
      </w:r>
      <w:r w:rsidR="006030F8" w:rsidRPr="006030F8">
        <w:rPr>
          <w:rFonts w:ascii="Arial" w:hAnsi="Arial" w:cs="Arial"/>
          <w:sz w:val="20"/>
          <w:szCs w:val="20"/>
        </w:rPr>
        <w:t xml:space="preserve">Uji </w:t>
      </w:r>
      <w:r w:rsidR="006030F8" w:rsidRPr="006030F8">
        <w:rPr>
          <w:rFonts w:ascii="Arial" w:hAnsi="Arial" w:cs="Arial"/>
          <w:i/>
          <w:sz w:val="20"/>
          <w:szCs w:val="20"/>
        </w:rPr>
        <w:t>Wilcoxon</w:t>
      </w:r>
      <w:r w:rsidR="006030F8" w:rsidRPr="006030F8">
        <w:rPr>
          <w:rFonts w:ascii="Arial" w:hAnsi="Arial" w:cs="Arial"/>
          <w:sz w:val="20"/>
          <w:szCs w:val="20"/>
        </w:rPr>
        <w:t xml:space="preserve"> digunakan sebagai lanjutan dari uji </w:t>
      </w:r>
      <w:r w:rsidR="006030F8" w:rsidRPr="006030F8">
        <w:rPr>
          <w:rFonts w:ascii="Arial" w:hAnsi="Arial" w:cs="Arial"/>
          <w:i/>
          <w:sz w:val="20"/>
          <w:szCs w:val="20"/>
        </w:rPr>
        <w:t>Friedman</w:t>
      </w:r>
      <w:r w:rsidR="006030F8" w:rsidRPr="006030F8">
        <w:rPr>
          <w:rFonts w:ascii="Arial" w:hAnsi="Arial" w:cs="Arial"/>
          <w:sz w:val="20"/>
          <w:szCs w:val="20"/>
        </w:rPr>
        <w:t xml:space="preserve"> untuk menguji secara statisik pengaruh pemberian ekstrak buah ara terhadap perubahan kadar glukosa darah sebelum dan sesudah diberi perlakuan pada tiap kelompok. Hasil uji </w:t>
      </w:r>
      <w:r w:rsidR="006030F8" w:rsidRPr="006030F8">
        <w:rPr>
          <w:rFonts w:ascii="Arial" w:hAnsi="Arial" w:cs="Arial"/>
          <w:i/>
          <w:sz w:val="20"/>
          <w:szCs w:val="20"/>
        </w:rPr>
        <w:t>Wilcoxon</w:t>
      </w:r>
      <w:r w:rsidR="006030F8" w:rsidRPr="006030F8">
        <w:rPr>
          <w:rFonts w:ascii="Arial" w:hAnsi="Arial" w:cs="Arial"/>
          <w:sz w:val="20"/>
          <w:szCs w:val="20"/>
        </w:rPr>
        <w:t xml:space="preserve"> menunjukkan kelompok P1, P2 dan P3 memiliki nilai signfikansi lebih rendah dari nilai p yang digunakan yaitu p = 0,05 sehingga dapat disimpulkan bahwa secara statistik pemberian ekstrak buah ara dengan dosis sebesar 100 mg/kgBB, 300 mg/kgBB, dan 500 mg/kgBB memiliki pengaruh yang signifikan terhadap penurunan glukosa darah. </w:t>
      </w:r>
    </w:p>
    <w:p w:rsidR="006030F8" w:rsidRPr="006030F8" w:rsidRDefault="006030F8" w:rsidP="006030F8">
      <w:pPr>
        <w:tabs>
          <w:tab w:val="left" w:pos="426"/>
        </w:tabs>
        <w:spacing w:after="0" w:line="360" w:lineRule="auto"/>
        <w:jc w:val="both"/>
        <w:rPr>
          <w:rFonts w:ascii="Arial" w:hAnsi="Arial" w:cs="Arial"/>
          <w:sz w:val="20"/>
          <w:szCs w:val="20"/>
        </w:rPr>
      </w:pPr>
      <w:r w:rsidRPr="006030F8">
        <w:rPr>
          <w:rFonts w:ascii="Arial" w:hAnsi="Arial" w:cs="Arial"/>
          <w:sz w:val="20"/>
          <w:szCs w:val="20"/>
        </w:rPr>
        <w:tab/>
        <w:t>Kelompok kontrol negatif yang hanya diberi aquades pada penelitian ini mendapatkan nilai signifikansi sebesar 0,046 yang lebih rendah dari nilai p yang digunakan yaitu p = 0,05. Hal tersebut menunjukkan bahwa secara statistik pemberian aquades memiliki pengaruh yang signifikan terhadap penurunan glukosa darah. Hal tersebut bertentangan dengan data deskriptif yang menunjukkan pemberian aquades tidak dapat menurunkan kadar glukosa darah dan pemberian aquades saja meningkatkan glukosa darah sebanyak 68,85 mg/dl pada akhir penelitian. Hasil uji secara statistik yang menunjukkan bahwa pemberian aquades signifikan terhadap penurunan glukosa darah dapat disebabkan oleh adanya satu dari total tujuh mencit pada kelompok kontrol negatif yang mengalami penurunan glukosa darah pada akhir penelitian. Hal tersebut dapat dipengaruhi oleh banyak faktor, diantaranya adalah daya tahan mencit. Mencit memiliki daya tahan individu yang berbeda sehingga pada satu mencit tersebut belum terjadi kerusakan yang l</w:t>
      </w:r>
      <w:r w:rsidR="009B055A">
        <w:rPr>
          <w:rFonts w:ascii="Arial" w:hAnsi="Arial" w:cs="Arial"/>
          <w:sz w:val="20"/>
          <w:szCs w:val="20"/>
        </w:rPr>
        <w:t>uas dan permanen pada sel beta L</w:t>
      </w:r>
      <w:r w:rsidRPr="006030F8">
        <w:rPr>
          <w:rFonts w:ascii="Arial" w:hAnsi="Arial" w:cs="Arial"/>
          <w:sz w:val="20"/>
          <w:szCs w:val="20"/>
        </w:rPr>
        <w:t>angerhans sehingga masih tetap dapat memproduksi insulin dan menyebabkan glukosa darah dapat menurun meskipun hanya diberi aquades.</w:t>
      </w:r>
    </w:p>
    <w:p w:rsidR="006030F8" w:rsidRPr="006030F8" w:rsidRDefault="00FB03FE" w:rsidP="006030F8">
      <w:pPr>
        <w:tabs>
          <w:tab w:val="left" w:pos="426"/>
        </w:tabs>
        <w:spacing w:after="0" w:line="360" w:lineRule="auto"/>
        <w:jc w:val="both"/>
        <w:rPr>
          <w:rFonts w:ascii="Arial" w:hAnsi="Arial" w:cs="Arial"/>
          <w:sz w:val="20"/>
          <w:szCs w:val="20"/>
        </w:rPr>
      </w:pPr>
      <w:r>
        <w:rPr>
          <w:rFonts w:ascii="Arial" w:hAnsi="Arial" w:cs="Arial"/>
          <w:sz w:val="20"/>
          <w:szCs w:val="20"/>
        </w:rPr>
        <w:tab/>
      </w:r>
      <w:r w:rsidR="006030F8" w:rsidRPr="006030F8">
        <w:rPr>
          <w:rFonts w:ascii="Arial" w:hAnsi="Arial" w:cs="Arial"/>
          <w:sz w:val="20"/>
          <w:szCs w:val="20"/>
        </w:rPr>
        <w:t xml:space="preserve">Kelompok kontrol positif yang hanya diberi aquades pada penelitian ini mendapatkan nilai signifikansi sebesar 0,091 yang lebih tinggi dari nilai p yang digunakan yaitu p = 0,05. Hal tersebut menunjukkan bahwa secara statistik pemberian glibenklamid tidak memiliki pengaruh yang signifikan terhadap penurunan glukosa darah. Hal tersebut bertentangan dengan fungsi dari obat itu sendiri yaitu untuk menurunkan kadar gula darah dan data deskriptif yang menunjukkan pemberian glibenklamid dapat menurunkan kadar glukosa darah sebanyak 102,86 mg/dl pada pengukuran di akhir penelitian. </w:t>
      </w:r>
    </w:p>
    <w:p w:rsidR="006030F8" w:rsidRPr="006030F8" w:rsidRDefault="00FB03FE" w:rsidP="006030F8">
      <w:pPr>
        <w:tabs>
          <w:tab w:val="left" w:pos="426"/>
        </w:tabs>
        <w:spacing w:after="0" w:line="360" w:lineRule="auto"/>
        <w:jc w:val="both"/>
        <w:rPr>
          <w:rFonts w:ascii="Arial" w:hAnsi="Arial" w:cs="Arial"/>
          <w:sz w:val="20"/>
          <w:szCs w:val="20"/>
        </w:rPr>
      </w:pPr>
      <w:r>
        <w:rPr>
          <w:rFonts w:ascii="Arial" w:hAnsi="Arial" w:cs="Arial"/>
          <w:sz w:val="20"/>
          <w:szCs w:val="20"/>
        </w:rPr>
        <w:tab/>
      </w:r>
      <w:r w:rsidR="006030F8" w:rsidRPr="006030F8">
        <w:rPr>
          <w:rFonts w:ascii="Arial" w:hAnsi="Arial" w:cs="Arial"/>
          <w:sz w:val="20"/>
          <w:szCs w:val="20"/>
        </w:rPr>
        <w:t xml:space="preserve">Hasil uji secara statistik yang menunjukkan bahwa pemberian glibenklamid tidak signifikan terhadap penurunan glukosa darah dapat disebabkan oleh adanya satu dari total tujuh mencit yang mengalami peningkatan glukosa darah pada akhir penelitian. Salah satu kemungkinan yang dapat menyebabkan hal tersebut adalah pada satu mencit tersebut diduga sudah terjadi kerusakan sel beta Langerhans permanen secara menyeluruh sehingga tidak berespon terhadap pemberian glibenklamid. Glibenklamid merupakan obat hipoglikemik oral yang masuk dalam golongan sulfonilurea. </w:t>
      </w:r>
      <w:r w:rsidR="006030F8" w:rsidRPr="006030F8">
        <w:rPr>
          <w:rFonts w:ascii="Arial" w:hAnsi="Arial" w:cs="Arial"/>
          <w:bCs/>
          <w:sz w:val="20"/>
          <w:szCs w:val="20"/>
        </w:rPr>
        <w:t xml:space="preserve">Mekanisme kerja utama dari obat golongan sulfonilurea adalah meningkatkan </w:t>
      </w:r>
      <w:r w:rsidR="006030F8" w:rsidRPr="006030F8">
        <w:rPr>
          <w:rFonts w:ascii="Arial" w:hAnsi="Arial" w:cs="Arial"/>
          <w:sz w:val="20"/>
          <w:szCs w:val="20"/>
        </w:rPr>
        <w:t>sekresi</w:t>
      </w:r>
      <w:r w:rsidR="009B055A">
        <w:rPr>
          <w:rFonts w:ascii="Arial" w:hAnsi="Arial" w:cs="Arial"/>
          <w:sz w:val="20"/>
          <w:szCs w:val="20"/>
        </w:rPr>
        <w:t xml:space="preserve"> insulin oleh sel beta pankreas.</w:t>
      </w:r>
      <w:r w:rsidR="009B055A" w:rsidRPr="009B055A">
        <w:rPr>
          <w:rFonts w:ascii="Arial" w:hAnsi="Arial" w:cs="Arial"/>
          <w:sz w:val="20"/>
          <w:szCs w:val="20"/>
          <w:vertAlign w:val="superscript"/>
        </w:rPr>
        <w:t>4</w:t>
      </w:r>
      <w:r w:rsidR="00566E48">
        <w:rPr>
          <w:rFonts w:ascii="Arial" w:hAnsi="Arial" w:cs="Arial"/>
          <w:sz w:val="20"/>
          <w:szCs w:val="20"/>
          <w:vertAlign w:val="superscript"/>
        </w:rPr>
        <w:t xml:space="preserve"> </w:t>
      </w:r>
      <w:r w:rsidR="006030F8" w:rsidRPr="006030F8">
        <w:rPr>
          <w:rFonts w:ascii="Arial" w:hAnsi="Arial" w:cs="Arial"/>
          <w:sz w:val="20"/>
          <w:szCs w:val="20"/>
        </w:rPr>
        <w:t>Meningkatnya kadar glukosa darah pada satu mencit tersebut dapat terjadi akibat glibenklamid tidak mampu meningkatkan sekresi insulin karena semua sel beta Langerhans sudah mengalami kerusakan</w:t>
      </w:r>
      <w:r w:rsidR="000D0F01">
        <w:rPr>
          <w:rFonts w:ascii="Arial" w:hAnsi="Arial" w:cs="Arial"/>
          <w:sz w:val="20"/>
          <w:szCs w:val="20"/>
        </w:rPr>
        <w:t>.</w:t>
      </w:r>
      <w:r w:rsidR="000D0F01" w:rsidRPr="000D0F01">
        <w:rPr>
          <w:rFonts w:ascii="Arial" w:hAnsi="Arial" w:cs="Arial"/>
          <w:sz w:val="20"/>
          <w:szCs w:val="20"/>
          <w:vertAlign w:val="superscript"/>
        </w:rPr>
        <w:t>10</w:t>
      </w:r>
      <w:r w:rsidR="00566E48">
        <w:rPr>
          <w:rFonts w:ascii="Arial" w:hAnsi="Arial" w:cs="Arial"/>
          <w:sz w:val="20"/>
          <w:szCs w:val="20"/>
          <w:vertAlign w:val="superscript"/>
        </w:rPr>
        <w:t xml:space="preserve"> </w:t>
      </w:r>
      <w:r w:rsidR="006030F8" w:rsidRPr="006030F8">
        <w:rPr>
          <w:rFonts w:ascii="Arial" w:hAnsi="Arial" w:cs="Arial"/>
          <w:sz w:val="20"/>
          <w:szCs w:val="20"/>
        </w:rPr>
        <w:t>Pada mencit lain yang berespon terhadap pemberian glibenklamid terdapat kemungkinan masih ada beberapa sel beta Langerhans yang berfungsi sehingga kerjanya dapat ditingkatkan oleh pemberian obat golongan sulfonilurea.</w:t>
      </w:r>
    </w:p>
    <w:p w:rsidR="006030F8" w:rsidRDefault="00FB03FE" w:rsidP="006030F8">
      <w:pPr>
        <w:tabs>
          <w:tab w:val="left" w:pos="426"/>
        </w:tabs>
        <w:spacing w:after="0" w:line="360" w:lineRule="auto"/>
        <w:jc w:val="both"/>
        <w:rPr>
          <w:rFonts w:ascii="Arial" w:hAnsi="Arial" w:cs="Arial"/>
          <w:sz w:val="20"/>
          <w:szCs w:val="20"/>
        </w:rPr>
      </w:pPr>
      <w:r>
        <w:rPr>
          <w:rFonts w:ascii="Arial" w:hAnsi="Arial" w:cs="Arial"/>
          <w:sz w:val="20"/>
          <w:szCs w:val="20"/>
        </w:rPr>
        <w:tab/>
      </w:r>
      <w:r w:rsidR="006030F8" w:rsidRPr="006030F8">
        <w:rPr>
          <w:rFonts w:ascii="Arial" w:hAnsi="Arial" w:cs="Arial"/>
          <w:sz w:val="20"/>
          <w:szCs w:val="20"/>
        </w:rPr>
        <w:t xml:space="preserve">Uji beda untuk membandingkan hasil akhir kadar glukosa darah pada masing-masing kelompok menggunakan uji </w:t>
      </w:r>
      <w:r w:rsidR="006030F8" w:rsidRPr="006030F8">
        <w:rPr>
          <w:rFonts w:ascii="Arial" w:hAnsi="Arial" w:cs="Arial"/>
          <w:i/>
          <w:sz w:val="20"/>
          <w:szCs w:val="20"/>
        </w:rPr>
        <w:t>Mann Whitney</w:t>
      </w:r>
      <w:r w:rsidR="006030F8" w:rsidRPr="006030F8">
        <w:rPr>
          <w:rFonts w:ascii="Arial" w:hAnsi="Arial" w:cs="Arial"/>
          <w:sz w:val="20"/>
          <w:szCs w:val="20"/>
        </w:rPr>
        <w:t xml:space="preserve">. Pada hasil uji </w:t>
      </w:r>
      <w:r w:rsidR="006030F8" w:rsidRPr="006030F8">
        <w:rPr>
          <w:rFonts w:ascii="Arial" w:hAnsi="Arial" w:cs="Arial"/>
          <w:i/>
          <w:sz w:val="20"/>
          <w:szCs w:val="20"/>
        </w:rPr>
        <w:t>Mann Whitney</w:t>
      </w:r>
      <w:r w:rsidR="006030F8" w:rsidRPr="006030F8">
        <w:rPr>
          <w:rFonts w:ascii="Arial" w:hAnsi="Arial" w:cs="Arial"/>
          <w:sz w:val="20"/>
          <w:szCs w:val="20"/>
        </w:rPr>
        <w:t xml:space="preserve"> terdapat nilai yang signifikan pada perbandingan kelompok perlakuan dosis 2 yang diberi ekstrak buah ara sebanyak 300 mg/kgBB dengan kelompok kontrol negatif yang hanya diberi aquades dan kelompok perlakuan dosis 3 yang diberi ekstrak buah ara sebanyak 500 mg/kgBB dengan kelompok kontrol negatif yang hanya diberi aquades. Hasil tersebut menunjukkan bahwa pemberian ekstrak buah ara berpengaruh </w:t>
      </w:r>
      <w:r w:rsidR="006030F8" w:rsidRPr="006030F8">
        <w:rPr>
          <w:rFonts w:ascii="Arial" w:hAnsi="Arial" w:cs="Arial"/>
          <w:sz w:val="20"/>
          <w:szCs w:val="20"/>
          <w:lang w:val="id-ID"/>
        </w:rPr>
        <w:t xml:space="preserve">secara signifikan </w:t>
      </w:r>
      <w:r w:rsidR="006030F8" w:rsidRPr="006030F8">
        <w:rPr>
          <w:rFonts w:ascii="Arial" w:hAnsi="Arial" w:cs="Arial"/>
          <w:sz w:val="20"/>
          <w:szCs w:val="20"/>
        </w:rPr>
        <w:t>terhadap kelompok yang telah diinduksi aloksan dan hanya diberi aquades selama perlakuan. Kelompok dosis 2 dengan kontrol negatif lebih bernilai signifikan jika dibandingkan dengan kelompok dosis 3 dengan kelompok kontrol negatif. Hal tersebut menunjukkan pemberian ekstrak buah ara dengan dosis 300 mg/kgBB memiliki efek hipoglikemik yang lebih baik dibandingkan pemberian ekstrak buah ara dengan dosis 500 mg/kgBB</w:t>
      </w:r>
      <w:r w:rsidR="006030F8" w:rsidRPr="006030F8">
        <w:rPr>
          <w:rFonts w:ascii="Arial" w:hAnsi="Arial" w:cs="Arial"/>
          <w:sz w:val="20"/>
          <w:szCs w:val="20"/>
          <w:lang w:val="id-ID"/>
        </w:rPr>
        <w:t xml:space="preserve"> secara statistik</w:t>
      </w:r>
      <w:r w:rsidR="006030F8" w:rsidRPr="006030F8">
        <w:rPr>
          <w:rFonts w:ascii="Arial" w:hAnsi="Arial" w:cs="Arial"/>
          <w:sz w:val="20"/>
          <w:szCs w:val="20"/>
        </w:rPr>
        <w:t>. Perbandingan kelompok dosis 1 dengan kelompok perlakuan lainnya tidak ada yang bermakna secara signifikan, meskipun terdapat penurunan kadar glukosa darah jika dilihat dari hasil akhir penurunan rerata. Perbandingan kelompok kontrol positif yang diberi glibenklamid dengan kelompok perlakuan lainnya juga tidak bermakna secara signifikan yang diduga akibat adanya satu mencit pada kelompok tersebut yang mengalami peningkatan kadar glukosa darah pada akhir penelitian yang dapat disebabkan oleh adanya kerusakan sel beta Langerhans yang menyeluruh dan permanen sehingga pemberian glibenklamid tidak dapat bekerja dengan baik.</w:t>
      </w:r>
    </w:p>
    <w:p w:rsidR="00BA4110" w:rsidRPr="00BA4110" w:rsidRDefault="00BA4110" w:rsidP="00BA4110">
      <w:pPr>
        <w:tabs>
          <w:tab w:val="left" w:pos="426"/>
        </w:tabs>
        <w:spacing w:after="0" w:line="360" w:lineRule="auto"/>
        <w:jc w:val="both"/>
        <w:rPr>
          <w:rFonts w:ascii="Arial" w:hAnsi="Arial" w:cs="Arial"/>
          <w:bCs/>
          <w:sz w:val="20"/>
          <w:szCs w:val="20"/>
        </w:rPr>
      </w:pPr>
      <w:r>
        <w:rPr>
          <w:rFonts w:ascii="Arial" w:hAnsi="Arial" w:cs="Arial"/>
          <w:bCs/>
          <w:sz w:val="20"/>
          <w:szCs w:val="20"/>
        </w:rPr>
        <w:tab/>
      </w:r>
      <w:r w:rsidRPr="00BA4110">
        <w:rPr>
          <w:rFonts w:ascii="Arial" w:hAnsi="Arial" w:cs="Arial"/>
          <w:bCs/>
          <w:sz w:val="20"/>
          <w:szCs w:val="20"/>
        </w:rPr>
        <w:t>Hasil penelitian ini yang menunjukkan terdapat adanya efek hipoglikemik dari buah ara didukung oleh beberapa penelitian sebelumnya</w:t>
      </w:r>
      <w:r>
        <w:rPr>
          <w:rFonts w:ascii="Arial" w:hAnsi="Arial" w:cs="Arial"/>
          <w:bCs/>
          <w:sz w:val="20"/>
          <w:szCs w:val="20"/>
        </w:rPr>
        <w:t xml:space="preserve"> yang menyatakan bahwa</w:t>
      </w:r>
      <w:r w:rsidRPr="00BA4110">
        <w:rPr>
          <w:rFonts w:ascii="Arial" w:hAnsi="Arial" w:cs="Arial"/>
          <w:bCs/>
          <w:sz w:val="20"/>
          <w:szCs w:val="20"/>
        </w:rPr>
        <w:t xml:space="preserve"> ekstrak etanol buah aramampu menurunkan kadar glukosa darah pada mencit yang diinduksi oleh aloksan dengan dosis pemberian 100 mg/kgBB dan 200 mg/kgBB</w:t>
      </w:r>
      <w:r w:rsidR="000D0F01">
        <w:rPr>
          <w:rFonts w:ascii="Arial" w:hAnsi="Arial" w:cs="Arial"/>
          <w:bCs/>
          <w:sz w:val="20"/>
          <w:szCs w:val="20"/>
        </w:rPr>
        <w:t>.</w:t>
      </w:r>
      <w:r w:rsidR="000D0F01" w:rsidRPr="000D0F01">
        <w:rPr>
          <w:rFonts w:ascii="Arial" w:hAnsi="Arial" w:cs="Arial"/>
          <w:bCs/>
          <w:sz w:val="20"/>
          <w:szCs w:val="20"/>
          <w:vertAlign w:val="superscript"/>
        </w:rPr>
        <w:t>11,12</w:t>
      </w:r>
    </w:p>
    <w:p w:rsidR="00B76162" w:rsidRPr="00B76162" w:rsidRDefault="00333A5C" w:rsidP="00B76162">
      <w:pPr>
        <w:tabs>
          <w:tab w:val="left" w:pos="426"/>
        </w:tabs>
        <w:spacing w:after="0" w:line="360" w:lineRule="auto"/>
        <w:jc w:val="both"/>
        <w:rPr>
          <w:rFonts w:ascii="Arial" w:hAnsi="Arial" w:cs="Arial"/>
          <w:bCs/>
          <w:sz w:val="20"/>
          <w:szCs w:val="20"/>
        </w:rPr>
      </w:pPr>
      <w:r>
        <w:rPr>
          <w:rFonts w:ascii="Arial" w:hAnsi="Arial" w:cs="Arial"/>
          <w:sz w:val="20"/>
          <w:szCs w:val="20"/>
        </w:rPr>
        <w:tab/>
      </w:r>
      <w:r w:rsidR="00B76162" w:rsidRPr="00B76162">
        <w:rPr>
          <w:rFonts w:ascii="Arial" w:hAnsi="Arial" w:cs="Arial"/>
          <w:sz w:val="20"/>
          <w:szCs w:val="20"/>
        </w:rPr>
        <w:t>Buah ara merupakan salah satu produk alam yang mengandung beberapa komponen yang dikenal berfungsi sebagai antioksidan yaitu flavonoid, tanin, alkaloid, polifenol dan tirosin</w:t>
      </w:r>
      <w:r w:rsidR="003F6191">
        <w:rPr>
          <w:rFonts w:ascii="Arial" w:hAnsi="Arial" w:cs="Arial"/>
          <w:sz w:val="20"/>
          <w:szCs w:val="20"/>
        </w:rPr>
        <w:t>.</w:t>
      </w:r>
      <w:r w:rsidR="003F6191" w:rsidRPr="003F6191">
        <w:rPr>
          <w:rFonts w:ascii="Arial" w:hAnsi="Arial" w:cs="Arial"/>
          <w:sz w:val="20"/>
          <w:szCs w:val="20"/>
          <w:vertAlign w:val="superscript"/>
        </w:rPr>
        <w:t>13</w:t>
      </w:r>
      <w:r w:rsidR="00566E48">
        <w:rPr>
          <w:rFonts w:ascii="Arial" w:hAnsi="Arial" w:cs="Arial"/>
          <w:sz w:val="20"/>
          <w:szCs w:val="20"/>
          <w:vertAlign w:val="superscript"/>
        </w:rPr>
        <w:t xml:space="preserve"> </w:t>
      </w:r>
      <w:r w:rsidR="00B76162" w:rsidRPr="00B76162">
        <w:rPr>
          <w:rFonts w:ascii="Arial" w:hAnsi="Arial" w:cs="Arial"/>
          <w:bCs/>
          <w:sz w:val="20"/>
          <w:szCs w:val="20"/>
        </w:rPr>
        <w:t>Pada beberapa tahun terakhir, hasil penelitian menunjukkan flavonoid dapat berfungsi sebagai antioksidan, antiviral, anti infla</w:t>
      </w:r>
      <w:r w:rsidR="003F6191">
        <w:rPr>
          <w:rFonts w:ascii="Arial" w:hAnsi="Arial" w:cs="Arial"/>
          <w:bCs/>
          <w:sz w:val="20"/>
          <w:szCs w:val="20"/>
        </w:rPr>
        <w:t>masi, dan agen anti karsinogen.</w:t>
      </w:r>
      <w:r w:rsidR="003F6191" w:rsidRPr="003F6191">
        <w:rPr>
          <w:rFonts w:ascii="Arial" w:hAnsi="Arial" w:cs="Arial"/>
          <w:bCs/>
          <w:sz w:val="20"/>
          <w:szCs w:val="20"/>
          <w:vertAlign w:val="superscript"/>
        </w:rPr>
        <w:t>13</w:t>
      </w:r>
      <w:r w:rsidR="00566E48">
        <w:rPr>
          <w:rFonts w:ascii="Arial" w:hAnsi="Arial" w:cs="Arial"/>
          <w:bCs/>
          <w:sz w:val="20"/>
          <w:szCs w:val="20"/>
          <w:vertAlign w:val="superscript"/>
        </w:rPr>
        <w:t xml:space="preserve"> </w:t>
      </w:r>
      <w:r w:rsidR="00B76162" w:rsidRPr="00B76162">
        <w:rPr>
          <w:rFonts w:ascii="Arial" w:hAnsi="Arial" w:cs="Arial"/>
          <w:bCs/>
          <w:sz w:val="20"/>
          <w:szCs w:val="20"/>
        </w:rPr>
        <w:t>Beberapa penelitian terkait pengembangan produk alam sebagai pengobatan diabetes mellitus menunjukkan bahwa kelompok flavonoid mempunyai fungsi yang cukup meyak</w:t>
      </w:r>
      <w:r w:rsidR="00E1166E">
        <w:rPr>
          <w:rFonts w:ascii="Arial" w:hAnsi="Arial" w:cs="Arial"/>
          <w:bCs/>
          <w:sz w:val="20"/>
          <w:szCs w:val="20"/>
        </w:rPr>
        <w:t>inkan sebagai agen antidiabetik.</w:t>
      </w:r>
      <w:r w:rsidR="00E1166E" w:rsidRPr="00E1166E">
        <w:rPr>
          <w:rFonts w:ascii="Arial" w:hAnsi="Arial" w:cs="Arial"/>
          <w:bCs/>
          <w:sz w:val="20"/>
          <w:szCs w:val="20"/>
          <w:vertAlign w:val="superscript"/>
        </w:rPr>
        <w:t>14</w:t>
      </w:r>
    </w:p>
    <w:p w:rsidR="00E55DD2" w:rsidRDefault="00182F98" w:rsidP="000E2515">
      <w:pPr>
        <w:tabs>
          <w:tab w:val="left" w:pos="426"/>
        </w:tabs>
        <w:spacing w:after="0" w:line="360" w:lineRule="auto"/>
        <w:jc w:val="both"/>
        <w:rPr>
          <w:rFonts w:ascii="Arial" w:hAnsi="Arial" w:cs="Arial"/>
          <w:sz w:val="20"/>
          <w:szCs w:val="20"/>
        </w:rPr>
      </w:pPr>
      <w:r>
        <w:rPr>
          <w:rFonts w:ascii="Arial" w:hAnsi="Arial" w:cs="Arial"/>
          <w:sz w:val="20"/>
          <w:szCs w:val="20"/>
        </w:rPr>
        <w:tab/>
      </w:r>
      <w:r w:rsidRPr="00182F98">
        <w:rPr>
          <w:rFonts w:ascii="Arial" w:hAnsi="Arial" w:cs="Arial"/>
          <w:bCs/>
          <w:sz w:val="20"/>
          <w:szCs w:val="20"/>
        </w:rPr>
        <w:t>Aksi yang mendasari mekanisme penurunan glukosa darah oleh flavonoid meliputi peningkatan penggunaan glukosa perifer oleh otot skeletal melalui proses stimulasi langsung dari pengambilan glukosa atau melalui stimulasi sekresi insulin dan inhibisi aktivitas transporter glukosa dari usus</w:t>
      </w:r>
      <w:r w:rsidR="00E1166E">
        <w:rPr>
          <w:rFonts w:ascii="Arial" w:hAnsi="Arial" w:cs="Arial"/>
          <w:sz w:val="20"/>
          <w:szCs w:val="20"/>
        </w:rPr>
        <w:t>.</w:t>
      </w:r>
      <w:r w:rsidR="00E1166E" w:rsidRPr="00E1166E">
        <w:rPr>
          <w:rFonts w:ascii="Arial" w:hAnsi="Arial" w:cs="Arial"/>
          <w:sz w:val="20"/>
          <w:szCs w:val="20"/>
          <w:vertAlign w:val="superscript"/>
        </w:rPr>
        <w:t>1</w:t>
      </w:r>
      <w:r w:rsidR="00E1166E">
        <w:rPr>
          <w:rFonts w:ascii="Arial" w:hAnsi="Arial" w:cs="Arial"/>
          <w:sz w:val="20"/>
          <w:szCs w:val="20"/>
          <w:vertAlign w:val="superscript"/>
        </w:rPr>
        <w:t xml:space="preserve">4 </w:t>
      </w:r>
      <w:r w:rsidRPr="00182F98">
        <w:rPr>
          <w:rFonts w:ascii="Arial" w:hAnsi="Arial" w:cs="Arial"/>
          <w:sz w:val="20"/>
          <w:szCs w:val="20"/>
        </w:rPr>
        <w:t>Penelitian lain juga menunjukkan hasil yang serupa yaitu flavonoid dapat menurunkan kadar glukosa darah melalui regulasi aktivitas enzim dan membatasi ekspresi enzim yang terlibat dalam proses metabolisme karbohidrat seperti enzim alfa glukosidase yang terdapat di usus</w:t>
      </w:r>
      <w:r w:rsidR="00171BD4">
        <w:rPr>
          <w:rFonts w:ascii="Arial" w:hAnsi="Arial" w:cs="Arial"/>
          <w:sz w:val="20"/>
          <w:szCs w:val="20"/>
        </w:rPr>
        <w:t xml:space="preserve">, meningkatkan sekresi insulin, </w:t>
      </w:r>
      <w:r w:rsidR="00171BD4" w:rsidRPr="00182F98">
        <w:rPr>
          <w:rFonts w:ascii="Arial" w:hAnsi="Arial" w:cs="Arial"/>
          <w:sz w:val="20"/>
          <w:szCs w:val="20"/>
        </w:rPr>
        <w:t>serta bekerja sebagai agen insulin</w:t>
      </w:r>
      <w:r w:rsidR="00171BD4" w:rsidRPr="00182F98">
        <w:rPr>
          <w:rFonts w:ascii="Arial" w:hAnsi="Arial" w:cs="Arial"/>
          <w:i/>
          <w:sz w:val="20"/>
          <w:szCs w:val="20"/>
        </w:rPr>
        <w:t>-mimetic</w:t>
      </w:r>
      <w:r w:rsidR="00E1166E">
        <w:rPr>
          <w:rFonts w:ascii="Arial" w:hAnsi="Arial" w:cs="Arial"/>
          <w:sz w:val="20"/>
          <w:szCs w:val="20"/>
        </w:rPr>
        <w:t>.</w:t>
      </w:r>
      <w:r w:rsidR="00E1166E" w:rsidRPr="00E1166E">
        <w:rPr>
          <w:rFonts w:ascii="Arial" w:hAnsi="Arial" w:cs="Arial"/>
          <w:sz w:val="20"/>
          <w:szCs w:val="20"/>
          <w:vertAlign w:val="superscript"/>
        </w:rPr>
        <w:t xml:space="preserve">15 </w:t>
      </w:r>
      <w:r w:rsidRPr="00182F98">
        <w:rPr>
          <w:rFonts w:ascii="Arial" w:hAnsi="Arial" w:cs="Arial"/>
          <w:sz w:val="20"/>
          <w:szCs w:val="20"/>
        </w:rPr>
        <w:t>Beberapa mekanisme kerja lain dari flavonoid meliputi menghindari absorpsi glukosa dan meningkatkan toleransi glukosa</w:t>
      </w:r>
      <w:r w:rsidR="00E1166E">
        <w:rPr>
          <w:rFonts w:ascii="Arial" w:hAnsi="Arial" w:cs="Arial"/>
          <w:sz w:val="20"/>
          <w:szCs w:val="20"/>
        </w:rPr>
        <w:t>.</w:t>
      </w:r>
      <w:r w:rsidR="00E1166E" w:rsidRPr="00E1166E">
        <w:rPr>
          <w:rFonts w:ascii="Arial" w:hAnsi="Arial" w:cs="Arial"/>
          <w:sz w:val="20"/>
          <w:szCs w:val="20"/>
          <w:vertAlign w:val="superscript"/>
        </w:rPr>
        <w:t>15</w:t>
      </w:r>
    </w:p>
    <w:p w:rsidR="000E2515" w:rsidRPr="000E2515" w:rsidRDefault="000E2515" w:rsidP="000E2515">
      <w:pPr>
        <w:tabs>
          <w:tab w:val="left" w:pos="426"/>
        </w:tabs>
        <w:spacing w:after="0" w:line="360" w:lineRule="auto"/>
        <w:jc w:val="both"/>
        <w:rPr>
          <w:rFonts w:ascii="Arial" w:hAnsi="Arial" w:cs="Arial"/>
          <w:sz w:val="20"/>
          <w:szCs w:val="20"/>
        </w:rPr>
      </w:pPr>
    </w:p>
    <w:p w:rsidR="00DE0B95" w:rsidRPr="00E832AD" w:rsidRDefault="00DE0B95" w:rsidP="00CA0A76">
      <w:pPr>
        <w:spacing w:after="0" w:line="360" w:lineRule="auto"/>
        <w:jc w:val="both"/>
        <w:rPr>
          <w:rFonts w:ascii="Arial" w:hAnsi="Arial" w:cs="Arial"/>
          <w:b/>
          <w:sz w:val="20"/>
          <w:szCs w:val="20"/>
          <w:lang w:val="id-ID"/>
        </w:rPr>
      </w:pPr>
      <w:r w:rsidRPr="00E832AD">
        <w:rPr>
          <w:rFonts w:ascii="Arial" w:hAnsi="Arial" w:cs="Arial"/>
          <w:b/>
          <w:sz w:val="20"/>
          <w:szCs w:val="20"/>
          <w:lang w:val="id-ID"/>
        </w:rPr>
        <w:t>KESIMPULAN</w:t>
      </w:r>
    </w:p>
    <w:p w:rsidR="00DE0B95" w:rsidRDefault="00DE0B95" w:rsidP="00CA0A76">
      <w:pPr>
        <w:spacing w:after="0" w:line="360" w:lineRule="auto"/>
        <w:ind w:firstLine="426"/>
        <w:jc w:val="both"/>
        <w:rPr>
          <w:rFonts w:ascii="Arial" w:hAnsi="Arial" w:cs="Arial"/>
          <w:sz w:val="20"/>
          <w:szCs w:val="20"/>
          <w:lang w:val="id-ID"/>
        </w:rPr>
      </w:pPr>
      <w:r w:rsidRPr="00E832AD">
        <w:rPr>
          <w:rFonts w:ascii="Arial" w:hAnsi="Arial" w:cs="Arial"/>
          <w:sz w:val="20"/>
          <w:szCs w:val="20"/>
        </w:rPr>
        <w:t xml:space="preserve">Berdasarkan hasil analisis data deskriptif, data statistik, dan pembahasan dapat diambil kesimpulan bahwa </w:t>
      </w:r>
      <w:r w:rsidR="0094462A">
        <w:rPr>
          <w:rFonts w:ascii="Arial" w:hAnsi="Arial" w:cs="Arial"/>
          <w:sz w:val="20"/>
          <w:szCs w:val="20"/>
        </w:rPr>
        <w:t xml:space="preserve">pemberian </w:t>
      </w:r>
      <w:r w:rsidR="0008176E">
        <w:rPr>
          <w:rFonts w:ascii="Arial" w:hAnsi="Arial" w:cs="Arial"/>
          <w:sz w:val="20"/>
          <w:szCs w:val="20"/>
        </w:rPr>
        <w:t>ekstrak buah ara (</w:t>
      </w:r>
      <w:r w:rsidR="0008176E" w:rsidRPr="0008176E">
        <w:rPr>
          <w:rFonts w:ascii="Arial" w:hAnsi="Arial" w:cs="Arial"/>
          <w:i/>
          <w:sz w:val="20"/>
          <w:szCs w:val="20"/>
        </w:rPr>
        <w:t>Ficus glomerata Roxb.)</w:t>
      </w:r>
      <w:r w:rsidRPr="00E832AD">
        <w:rPr>
          <w:rFonts w:ascii="Arial" w:hAnsi="Arial" w:cs="Arial"/>
          <w:sz w:val="20"/>
          <w:szCs w:val="20"/>
        </w:rPr>
        <w:t xml:space="preserve"> mem</w:t>
      </w:r>
      <w:r w:rsidR="0094462A">
        <w:rPr>
          <w:rFonts w:ascii="Arial" w:hAnsi="Arial" w:cs="Arial"/>
          <w:sz w:val="20"/>
          <w:szCs w:val="20"/>
        </w:rPr>
        <w:t xml:space="preserve">iliki </w:t>
      </w:r>
      <w:r w:rsidRPr="00E832AD">
        <w:rPr>
          <w:rFonts w:ascii="Arial" w:hAnsi="Arial" w:cs="Arial"/>
          <w:sz w:val="20"/>
          <w:szCs w:val="20"/>
        </w:rPr>
        <w:t xml:space="preserve">pengaruh yang bermakna terhadap </w:t>
      </w:r>
      <w:r w:rsidR="0008176E">
        <w:rPr>
          <w:rFonts w:ascii="Arial" w:hAnsi="Arial" w:cs="Arial"/>
          <w:sz w:val="20"/>
          <w:szCs w:val="20"/>
        </w:rPr>
        <w:t>penurunan kadar glukosa darah mencit BALB/c yang diinduksi aloksan.</w:t>
      </w:r>
    </w:p>
    <w:p w:rsidR="00392405" w:rsidRPr="00392405" w:rsidRDefault="00392405" w:rsidP="00CA0A76">
      <w:pPr>
        <w:spacing w:after="0" w:line="360" w:lineRule="auto"/>
        <w:ind w:firstLine="426"/>
        <w:jc w:val="both"/>
        <w:rPr>
          <w:rFonts w:ascii="Arial" w:hAnsi="Arial" w:cs="Arial"/>
          <w:sz w:val="20"/>
          <w:szCs w:val="20"/>
          <w:lang w:val="id-ID"/>
        </w:rPr>
      </w:pPr>
    </w:p>
    <w:p w:rsidR="00DE0B95" w:rsidRPr="00392405" w:rsidRDefault="00DE0B95" w:rsidP="00392405">
      <w:pPr>
        <w:spacing w:after="0" w:line="240" w:lineRule="auto"/>
        <w:jc w:val="center"/>
        <w:rPr>
          <w:rFonts w:ascii="Arial" w:hAnsi="Arial" w:cs="Arial"/>
          <w:b/>
          <w:bCs/>
          <w:sz w:val="20"/>
          <w:szCs w:val="20"/>
          <w:lang w:val="id-ID"/>
        </w:rPr>
      </w:pPr>
      <w:r w:rsidRPr="00392405">
        <w:rPr>
          <w:rFonts w:ascii="Arial" w:hAnsi="Arial" w:cs="Arial"/>
          <w:b/>
          <w:bCs/>
          <w:sz w:val="20"/>
          <w:szCs w:val="20"/>
          <w:lang w:val="id-ID"/>
        </w:rPr>
        <w:t>DAFTAR PUSTAKA</w:t>
      </w:r>
    </w:p>
    <w:p w:rsidR="002A572E" w:rsidRPr="002A572E" w:rsidRDefault="0021084E" w:rsidP="002A572E">
      <w:pPr>
        <w:pStyle w:val="ListParagraph"/>
        <w:numPr>
          <w:ilvl w:val="0"/>
          <w:numId w:val="2"/>
        </w:numPr>
        <w:spacing w:line="240" w:lineRule="auto"/>
        <w:ind w:left="284" w:hanging="284"/>
        <w:jc w:val="both"/>
        <w:rPr>
          <w:rFonts w:ascii="Arial" w:hAnsi="Arial" w:cs="Arial"/>
          <w:color w:val="000000"/>
          <w:sz w:val="20"/>
          <w:szCs w:val="20"/>
        </w:rPr>
      </w:pPr>
      <w:r w:rsidRPr="007359C7">
        <w:rPr>
          <w:rFonts w:ascii="Arial" w:hAnsi="Arial" w:cs="Arial"/>
          <w:color w:val="000000"/>
          <w:sz w:val="20"/>
          <w:szCs w:val="20"/>
        </w:rPr>
        <w:t xml:space="preserve">International Diabetes Federation. 2013. IDF Diabetes Atlas Sixth Edition. </w:t>
      </w:r>
    </w:p>
    <w:p w:rsidR="00401DE1" w:rsidRPr="002A572E" w:rsidRDefault="00401DE1" w:rsidP="002A572E">
      <w:pPr>
        <w:pStyle w:val="ListParagraph"/>
        <w:numPr>
          <w:ilvl w:val="0"/>
          <w:numId w:val="2"/>
        </w:numPr>
        <w:spacing w:line="240" w:lineRule="auto"/>
        <w:ind w:left="284" w:hanging="284"/>
        <w:jc w:val="both"/>
        <w:rPr>
          <w:rFonts w:ascii="Arial" w:hAnsi="Arial" w:cs="Arial"/>
          <w:color w:val="000000"/>
          <w:sz w:val="20"/>
          <w:szCs w:val="20"/>
        </w:rPr>
      </w:pPr>
      <w:r w:rsidRPr="002A572E">
        <w:rPr>
          <w:rFonts w:ascii="Arial" w:hAnsi="Arial" w:cs="Arial"/>
          <w:bCs/>
          <w:sz w:val="20"/>
          <w:szCs w:val="20"/>
        </w:rPr>
        <w:t>Sudoyo AW. 2010. Buku Ajar Ilmu Penyakit Dalam. Jilid 3. Edisi 5. Jakarta: Interna Publishing.</w:t>
      </w:r>
    </w:p>
    <w:p w:rsidR="00DC1FD7" w:rsidRPr="00DC1FD7" w:rsidRDefault="00DC1FD7" w:rsidP="00DC1FD7">
      <w:pPr>
        <w:pStyle w:val="ListParagraph"/>
        <w:numPr>
          <w:ilvl w:val="0"/>
          <w:numId w:val="2"/>
        </w:numPr>
        <w:autoSpaceDE w:val="0"/>
        <w:autoSpaceDN w:val="0"/>
        <w:adjustRightInd w:val="0"/>
        <w:spacing w:after="0" w:line="240" w:lineRule="auto"/>
        <w:ind w:left="284" w:hanging="284"/>
        <w:jc w:val="both"/>
        <w:rPr>
          <w:rFonts w:ascii="Arial" w:hAnsi="Arial" w:cs="Arial"/>
          <w:bCs/>
          <w:color w:val="000000"/>
          <w:sz w:val="20"/>
          <w:szCs w:val="20"/>
        </w:rPr>
      </w:pPr>
      <w:r w:rsidRPr="00DC1FD7">
        <w:rPr>
          <w:rFonts w:ascii="Arial" w:hAnsi="Arial" w:cs="Arial"/>
          <w:bCs/>
          <w:color w:val="000000"/>
          <w:sz w:val="20"/>
          <w:szCs w:val="20"/>
        </w:rPr>
        <w:t xml:space="preserve">World Health Organization. 2014. Diabetes Programme. </w:t>
      </w:r>
    </w:p>
    <w:p w:rsidR="007C0C95" w:rsidRPr="007C0C95" w:rsidRDefault="007C0C95" w:rsidP="007C0C95">
      <w:pPr>
        <w:pStyle w:val="ListParagraph"/>
        <w:numPr>
          <w:ilvl w:val="0"/>
          <w:numId w:val="2"/>
        </w:numPr>
        <w:autoSpaceDE w:val="0"/>
        <w:autoSpaceDN w:val="0"/>
        <w:adjustRightInd w:val="0"/>
        <w:spacing w:after="0" w:line="240" w:lineRule="auto"/>
        <w:ind w:left="284" w:hanging="284"/>
        <w:jc w:val="both"/>
        <w:rPr>
          <w:rFonts w:ascii="Arial" w:hAnsi="Arial" w:cs="Arial"/>
          <w:bCs/>
          <w:color w:val="000000"/>
          <w:sz w:val="20"/>
          <w:szCs w:val="20"/>
        </w:rPr>
      </w:pPr>
      <w:r w:rsidRPr="007C0C95">
        <w:rPr>
          <w:rFonts w:ascii="Arial" w:hAnsi="Arial" w:cs="Arial"/>
          <w:bCs/>
          <w:color w:val="000000"/>
          <w:sz w:val="20"/>
          <w:szCs w:val="20"/>
        </w:rPr>
        <w:t xml:space="preserve">Perkumpulan Endokrinologi Indonesia (PERKENI). 2011. Konsensus Pengendalian dan Pencegahan Diabetes Mellitus Tipe 2 di Indonesia 2011. </w:t>
      </w:r>
    </w:p>
    <w:p w:rsidR="003E1B26" w:rsidRPr="00EA5F60" w:rsidRDefault="003E1B26" w:rsidP="003E1B26">
      <w:pPr>
        <w:pStyle w:val="ListParagraph"/>
        <w:numPr>
          <w:ilvl w:val="0"/>
          <w:numId w:val="2"/>
        </w:numPr>
        <w:spacing w:before="240" w:line="240" w:lineRule="auto"/>
        <w:ind w:left="284" w:hanging="284"/>
        <w:jc w:val="both"/>
        <w:rPr>
          <w:rFonts w:ascii="Times New Roman" w:hAnsi="Times New Roman"/>
          <w:color w:val="000000"/>
          <w:sz w:val="24"/>
          <w:szCs w:val="24"/>
        </w:rPr>
      </w:pPr>
      <w:r w:rsidRPr="003E1B26">
        <w:rPr>
          <w:rFonts w:ascii="Arial" w:hAnsi="Arial" w:cs="Arial"/>
          <w:color w:val="000000"/>
          <w:sz w:val="20"/>
          <w:szCs w:val="20"/>
        </w:rPr>
        <w:t>Deep P, et al. 2013. Pharmacological Potentials of Ficus Racemosa – A review.</w:t>
      </w:r>
      <w:r w:rsidR="00906EE6">
        <w:rPr>
          <w:rFonts w:ascii="Arial" w:hAnsi="Arial" w:cs="Arial"/>
          <w:color w:val="000000"/>
          <w:sz w:val="20"/>
          <w:szCs w:val="20"/>
          <w:lang w:val="en-US"/>
        </w:rPr>
        <w:t xml:space="preserve"> </w:t>
      </w:r>
      <w:r w:rsidRPr="003E1B26">
        <w:rPr>
          <w:rFonts w:ascii="Arial" w:hAnsi="Arial" w:cs="Arial"/>
          <w:i/>
          <w:color w:val="000000"/>
          <w:sz w:val="20"/>
          <w:szCs w:val="20"/>
        </w:rPr>
        <w:t>International Journal of Pharmaceutical Sciences Review and Research</w:t>
      </w:r>
      <w:r w:rsidRPr="003E1B26">
        <w:rPr>
          <w:rFonts w:ascii="Arial" w:hAnsi="Arial" w:cs="Arial"/>
          <w:color w:val="000000"/>
          <w:sz w:val="20"/>
          <w:szCs w:val="20"/>
        </w:rPr>
        <w:t>. Vol. 22 (1): pp. 29-34.</w:t>
      </w:r>
    </w:p>
    <w:p w:rsidR="00EA5F60" w:rsidRPr="00B634D7" w:rsidRDefault="00EA5F60" w:rsidP="00B634D7">
      <w:pPr>
        <w:pStyle w:val="ListParagraph"/>
        <w:numPr>
          <w:ilvl w:val="0"/>
          <w:numId w:val="2"/>
        </w:numPr>
        <w:spacing w:after="0" w:line="240" w:lineRule="auto"/>
        <w:ind w:left="284" w:hanging="284"/>
        <w:jc w:val="both"/>
        <w:rPr>
          <w:rFonts w:ascii="Arial" w:hAnsi="Arial" w:cs="Arial"/>
          <w:color w:val="000000"/>
          <w:sz w:val="20"/>
          <w:szCs w:val="20"/>
        </w:rPr>
      </w:pPr>
      <w:r w:rsidRPr="00B634D7">
        <w:rPr>
          <w:rFonts w:ascii="Arial" w:hAnsi="Arial" w:cs="Arial"/>
          <w:color w:val="000000"/>
          <w:sz w:val="20"/>
          <w:szCs w:val="20"/>
        </w:rPr>
        <w:t>Shrivastava SRBL, et al. 2013. Role of self-care in management of diabetes</w:t>
      </w:r>
      <w:r w:rsidR="00B634D7" w:rsidRPr="00B634D7">
        <w:rPr>
          <w:rFonts w:ascii="Arial" w:hAnsi="Arial" w:cs="Arial"/>
          <w:color w:val="000000"/>
          <w:sz w:val="20"/>
          <w:szCs w:val="20"/>
          <w:lang w:val="en-US"/>
        </w:rPr>
        <w:t xml:space="preserve"> m</w:t>
      </w:r>
      <w:r w:rsidRPr="00B634D7">
        <w:rPr>
          <w:rFonts w:ascii="Arial" w:hAnsi="Arial" w:cs="Arial"/>
          <w:color w:val="000000"/>
          <w:sz w:val="20"/>
          <w:szCs w:val="20"/>
        </w:rPr>
        <w:t xml:space="preserve">ellitus. </w:t>
      </w:r>
      <w:r w:rsidRPr="00B634D7">
        <w:rPr>
          <w:rFonts w:ascii="Arial" w:hAnsi="Arial" w:cs="Arial"/>
          <w:i/>
          <w:color w:val="000000"/>
          <w:sz w:val="20"/>
          <w:szCs w:val="20"/>
        </w:rPr>
        <w:t xml:space="preserve">Journal of Diabetes &amp; Metabolic Disorders. </w:t>
      </w:r>
      <w:r w:rsidRPr="00B634D7">
        <w:rPr>
          <w:rFonts w:ascii="Arial" w:hAnsi="Arial" w:cs="Arial"/>
          <w:color w:val="000000"/>
          <w:sz w:val="20"/>
          <w:szCs w:val="20"/>
        </w:rPr>
        <w:t>12:14.</w:t>
      </w:r>
    </w:p>
    <w:p w:rsidR="003732CA" w:rsidRPr="003D0E0A" w:rsidRDefault="00674376" w:rsidP="00674376">
      <w:pPr>
        <w:pStyle w:val="ListParagraph"/>
        <w:numPr>
          <w:ilvl w:val="0"/>
          <w:numId w:val="2"/>
        </w:numPr>
        <w:spacing w:line="240" w:lineRule="auto"/>
        <w:ind w:left="284" w:hanging="284"/>
        <w:jc w:val="both"/>
        <w:rPr>
          <w:rFonts w:ascii="Arial" w:hAnsi="Arial" w:cs="Arial"/>
          <w:color w:val="000000"/>
          <w:sz w:val="20"/>
          <w:szCs w:val="20"/>
        </w:rPr>
      </w:pPr>
      <w:r w:rsidRPr="00674376">
        <w:rPr>
          <w:rFonts w:ascii="Arial" w:hAnsi="Arial" w:cs="Arial"/>
          <w:bCs/>
          <w:color w:val="000000"/>
          <w:sz w:val="20"/>
          <w:szCs w:val="20"/>
        </w:rPr>
        <w:t xml:space="preserve">Nugroho AE. 2006. Hewan Percobaan Diabetes Mellitus: Patologi dan Mekanisme Aksi Diabetogenik. </w:t>
      </w:r>
      <w:r w:rsidRPr="00674376">
        <w:rPr>
          <w:rFonts w:ascii="Arial" w:hAnsi="Arial" w:cs="Arial"/>
          <w:bCs/>
          <w:i/>
          <w:color w:val="000000"/>
          <w:sz w:val="20"/>
          <w:szCs w:val="20"/>
        </w:rPr>
        <w:t>Biodiversitas</w:t>
      </w:r>
      <w:r w:rsidRPr="00674376">
        <w:rPr>
          <w:rFonts w:ascii="Arial" w:hAnsi="Arial" w:cs="Arial"/>
          <w:bCs/>
          <w:color w:val="000000"/>
          <w:sz w:val="20"/>
          <w:szCs w:val="20"/>
        </w:rPr>
        <w:t xml:space="preserve">. Vol. 7(4): pp 378-382. </w:t>
      </w:r>
    </w:p>
    <w:p w:rsidR="003D0E0A" w:rsidRPr="008B3A20" w:rsidRDefault="008B3A20" w:rsidP="008B3A20">
      <w:pPr>
        <w:pStyle w:val="ListParagraph"/>
        <w:numPr>
          <w:ilvl w:val="0"/>
          <w:numId w:val="2"/>
        </w:numPr>
        <w:spacing w:line="240" w:lineRule="auto"/>
        <w:ind w:left="284" w:hanging="284"/>
        <w:jc w:val="both"/>
        <w:rPr>
          <w:rFonts w:ascii="Arial" w:hAnsi="Arial" w:cs="Arial"/>
          <w:color w:val="000000"/>
          <w:sz w:val="20"/>
          <w:szCs w:val="20"/>
        </w:rPr>
      </w:pPr>
      <w:r w:rsidRPr="008B3A20">
        <w:rPr>
          <w:rFonts w:ascii="Arial" w:hAnsi="Arial" w:cs="Arial"/>
          <w:color w:val="000000"/>
          <w:sz w:val="20"/>
          <w:szCs w:val="20"/>
        </w:rPr>
        <w:t xml:space="preserve">Szkudelski T. 2001. </w:t>
      </w:r>
      <w:r w:rsidRPr="008B3A20">
        <w:rPr>
          <w:rFonts w:ascii="Arial" w:hAnsi="Arial" w:cs="Arial"/>
          <w:bCs/>
          <w:color w:val="000000"/>
          <w:sz w:val="20"/>
          <w:szCs w:val="20"/>
        </w:rPr>
        <w:t xml:space="preserve">The mechanism of alloxan and streptozotocin action in B cells of the rat pancreas. </w:t>
      </w:r>
      <w:r w:rsidRPr="008B3A20">
        <w:rPr>
          <w:rFonts w:ascii="Arial" w:hAnsi="Arial" w:cs="Arial"/>
          <w:bCs/>
          <w:color w:val="000000"/>
          <w:sz w:val="20"/>
          <w:szCs w:val="20"/>
        </w:rPr>
        <w:tab/>
      </w:r>
      <w:r w:rsidRPr="008B3A20">
        <w:rPr>
          <w:rFonts w:ascii="Arial" w:hAnsi="Arial" w:cs="Arial"/>
          <w:bCs/>
          <w:i/>
          <w:color w:val="000000"/>
          <w:sz w:val="20"/>
          <w:szCs w:val="20"/>
        </w:rPr>
        <w:t>Physiological Research</w:t>
      </w:r>
      <w:r w:rsidRPr="008B3A20">
        <w:rPr>
          <w:rFonts w:ascii="Arial" w:hAnsi="Arial" w:cs="Arial"/>
          <w:bCs/>
          <w:color w:val="000000"/>
          <w:sz w:val="20"/>
          <w:szCs w:val="20"/>
        </w:rPr>
        <w:t>. Vol. 50: pp. 536-546.</w:t>
      </w:r>
    </w:p>
    <w:p w:rsidR="00716DF0" w:rsidRPr="00716DF0" w:rsidRDefault="00716DF0" w:rsidP="00716DF0">
      <w:pPr>
        <w:pStyle w:val="ListParagraph"/>
        <w:numPr>
          <w:ilvl w:val="0"/>
          <w:numId w:val="2"/>
        </w:numPr>
        <w:autoSpaceDE w:val="0"/>
        <w:autoSpaceDN w:val="0"/>
        <w:adjustRightInd w:val="0"/>
        <w:spacing w:after="0" w:line="240" w:lineRule="auto"/>
        <w:ind w:left="284" w:hanging="284"/>
        <w:jc w:val="both"/>
        <w:rPr>
          <w:rFonts w:ascii="Arial" w:hAnsi="Arial" w:cs="Arial"/>
          <w:bCs/>
          <w:color w:val="000000"/>
          <w:sz w:val="20"/>
          <w:szCs w:val="20"/>
        </w:rPr>
      </w:pPr>
      <w:r w:rsidRPr="00716DF0">
        <w:rPr>
          <w:rFonts w:ascii="Arial" w:hAnsi="Arial" w:cs="Arial"/>
          <w:bCs/>
          <w:color w:val="000000"/>
          <w:sz w:val="20"/>
          <w:szCs w:val="20"/>
        </w:rPr>
        <w:t>Sherwood L. 2011. Fisiologi Manusia: Dari Sel ke Sistem. Edisi 6. Jakarta: EGC</w:t>
      </w:r>
    </w:p>
    <w:p w:rsidR="00716DF0" w:rsidRPr="008C4AC8" w:rsidRDefault="008C4AC8" w:rsidP="008C4AC8">
      <w:pPr>
        <w:pStyle w:val="ListParagraph"/>
        <w:numPr>
          <w:ilvl w:val="0"/>
          <w:numId w:val="2"/>
        </w:numPr>
        <w:spacing w:line="240" w:lineRule="auto"/>
        <w:ind w:left="284" w:hanging="284"/>
        <w:jc w:val="both"/>
        <w:rPr>
          <w:rFonts w:ascii="Arial" w:hAnsi="Arial" w:cs="Arial"/>
          <w:color w:val="000000"/>
          <w:sz w:val="20"/>
          <w:szCs w:val="20"/>
        </w:rPr>
      </w:pPr>
      <w:r w:rsidRPr="008C4AC8">
        <w:rPr>
          <w:rFonts w:ascii="Arial" w:hAnsi="Arial" w:cs="Arial"/>
          <w:color w:val="000000"/>
          <w:sz w:val="20"/>
          <w:szCs w:val="20"/>
        </w:rPr>
        <w:t xml:space="preserve">Akhtar MS. 2015. Phytopharmacological evaluation of </w:t>
      </w:r>
      <w:r w:rsidRPr="008C4AC8">
        <w:rPr>
          <w:rFonts w:ascii="Arial" w:hAnsi="Arial" w:cs="Arial"/>
          <w:i/>
          <w:color w:val="000000"/>
          <w:sz w:val="20"/>
          <w:szCs w:val="20"/>
        </w:rPr>
        <w:t>Ficus glomerata</w:t>
      </w:r>
      <w:r w:rsidRPr="008C4AC8">
        <w:rPr>
          <w:rFonts w:ascii="Arial" w:hAnsi="Arial" w:cs="Arial"/>
          <w:color w:val="000000"/>
          <w:sz w:val="20"/>
          <w:szCs w:val="20"/>
        </w:rPr>
        <w:t xml:space="preserve"> Roxb. fruit for hypoglycaemic activity in normal and diabetic rabbits. </w:t>
      </w:r>
      <w:r w:rsidRPr="008C4AC8">
        <w:rPr>
          <w:rFonts w:ascii="Arial" w:hAnsi="Arial" w:cs="Arial"/>
          <w:i/>
          <w:color w:val="000000"/>
          <w:sz w:val="20"/>
          <w:szCs w:val="20"/>
        </w:rPr>
        <w:t>Pakistan Journal of Pharmaceutical Sciences</w:t>
      </w:r>
      <w:r w:rsidRPr="008C4AC8">
        <w:rPr>
          <w:rFonts w:ascii="Arial" w:hAnsi="Arial" w:cs="Arial"/>
          <w:color w:val="000000"/>
          <w:sz w:val="20"/>
          <w:szCs w:val="20"/>
        </w:rPr>
        <w:t>. Vol. 1(2): pp. 87-96.</w:t>
      </w:r>
    </w:p>
    <w:p w:rsidR="008C4AC8" w:rsidRPr="00346837" w:rsidRDefault="008C4AC8" w:rsidP="00346837">
      <w:pPr>
        <w:pStyle w:val="ListParagraph"/>
        <w:numPr>
          <w:ilvl w:val="0"/>
          <w:numId w:val="2"/>
        </w:numPr>
        <w:spacing w:line="240" w:lineRule="auto"/>
        <w:ind w:left="284" w:hanging="284"/>
        <w:jc w:val="both"/>
        <w:rPr>
          <w:rFonts w:ascii="Arial" w:hAnsi="Arial" w:cs="Arial"/>
          <w:color w:val="000000"/>
          <w:sz w:val="20"/>
          <w:szCs w:val="20"/>
        </w:rPr>
      </w:pPr>
      <w:r w:rsidRPr="00346837">
        <w:rPr>
          <w:rFonts w:ascii="Arial" w:hAnsi="Arial" w:cs="Arial"/>
          <w:color w:val="000000"/>
          <w:sz w:val="20"/>
          <w:szCs w:val="20"/>
        </w:rPr>
        <w:t>El-Shobaki FA, et al. 2010. Effect of Figs Fruit (</w:t>
      </w:r>
      <w:r w:rsidRPr="00346837">
        <w:rPr>
          <w:rFonts w:ascii="Arial" w:hAnsi="Arial" w:cs="Arial"/>
          <w:i/>
          <w:color w:val="000000"/>
          <w:sz w:val="20"/>
          <w:szCs w:val="20"/>
        </w:rPr>
        <w:t>Ficus carica</w:t>
      </w:r>
      <w:r w:rsidRPr="00346837">
        <w:rPr>
          <w:rFonts w:ascii="Arial" w:hAnsi="Arial" w:cs="Arial"/>
          <w:color w:val="000000"/>
          <w:sz w:val="20"/>
          <w:szCs w:val="20"/>
        </w:rPr>
        <w:t xml:space="preserve"> L.) and its Leaves on Hyperglycemia in Alloxan Diabetic Rats. </w:t>
      </w:r>
      <w:r w:rsidRPr="00346837">
        <w:rPr>
          <w:rFonts w:ascii="Arial" w:hAnsi="Arial" w:cs="Arial"/>
          <w:i/>
          <w:color w:val="000000"/>
          <w:sz w:val="20"/>
          <w:szCs w:val="20"/>
        </w:rPr>
        <w:t>World Journal of Dairy &amp; Food Sciences</w:t>
      </w:r>
      <w:r w:rsidRPr="00346837">
        <w:rPr>
          <w:rFonts w:ascii="Arial" w:hAnsi="Arial" w:cs="Arial"/>
          <w:color w:val="000000"/>
          <w:sz w:val="20"/>
          <w:szCs w:val="20"/>
        </w:rPr>
        <w:t>. Vol. 5(1): pp 47-57.</w:t>
      </w:r>
    </w:p>
    <w:p w:rsidR="00346837" w:rsidRPr="004F3CE2" w:rsidRDefault="004F3CE2" w:rsidP="004F3CE2">
      <w:pPr>
        <w:pStyle w:val="ListParagraph"/>
        <w:numPr>
          <w:ilvl w:val="0"/>
          <w:numId w:val="2"/>
        </w:numPr>
        <w:spacing w:line="240" w:lineRule="auto"/>
        <w:ind w:left="284" w:hanging="284"/>
        <w:jc w:val="both"/>
        <w:rPr>
          <w:rFonts w:ascii="Arial" w:hAnsi="Arial" w:cs="Arial"/>
          <w:color w:val="000000"/>
          <w:sz w:val="20"/>
          <w:szCs w:val="20"/>
        </w:rPr>
      </w:pPr>
      <w:r w:rsidRPr="004F3CE2">
        <w:rPr>
          <w:rFonts w:ascii="Arial" w:hAnsi="Arial" w:cs="Arial"/>
          <w:bCs/>
          <w:color w:val="000000"/>
          <w:sz w:val="20"/>
          <w:szCs w:val="20"/>
        </w:rPr>
        <w:t xml:space="preserve">Zulfiker AHM, et al. 2011. Hypoglycemic and </w:t>
      </w:r>
      <w:r w:rsidRPr="004F3CE2">
        <w:rPr>
          <w:rFonts w:ascii="Arial" w:hAnsi="Arial" w:cs="Arial"/>
          <w:bCs/>
          <w:i/>
          <w:color w:val="000000"/>
          <w:sz w:val="20"/>
          <w:szCs w:val="20"/>
        </w:rPr>
        <w:t>in vitro</w:t>
      </w:r>
      <w:r w:rsidRPr="004F3CE2">
        <w:rPr>
          <w:rFonts w:ascii="Arial" w:hAnsi="Arial" w:cs="Arial"/>
          <w:bCs/>
          <w:color w:val="000000"/>
          <w:sz w:val="20"/>
          <w:szCs w:val="20"/>
        </w:rPr>
        <w:t xml:space="preserve"> antioxidant activity of ethanolic extracts of </w:t>
      </w:r>
      <w:r w:rsidRPr="004F3CE2">
        <w:rPr>
          <w:rFonts w:ascii="Arial" w:hAnsi="Arial" w:cs="Arial"/>
          <w:bCs/>
          <w:i/>
          <w:color w:val="000000"/>
          <w:sz w:val="20"/>
          <w:szCs w:val="20"/>
        </w:rPr>
        <w:t>Ficus racemosa Linn</w:t>
      </w:r>
      <w:r w:rsidRPr="004F3CE2">
        <w:rPr>
          <w:rFonts w:ascii="Arial" w:hAnsi="Arial" w:cs="Arial"/>
          <w:bCs/>
          <w:color w:val="000000"/>
          <w:sz w:val="20"/>
          <w:szCs w:val="20"/>
        </w:rPr>
        <w:t xml:space="preserve">. fruits. </w:t>
      </w:r>
      <w:r w:rsidRPr="004F3CE2">
        <w:rPr>
          <w:rFonts w:ascii="Arial" w:hAnsi="Arial" w:cs="Arial"/>
          <w:bCs/>
          <w:i/>
          <w:color w:val="000000"/>
          <w:sz w:val="20"/>
          <w:szCs w:val="20"/>
        </w:rPr>
        <w:t>American Journal of Scientific and Industrial Research</w:t>
      </w:r>
      <w:r w:rsidRPr="004F3CE2">
        <w:rPr>
          <w:rFonts w:ascii="Arial" w:hAnsi="Arial" w:cs="Arial"/>
          <w:bCs/>
          <w:color w:val="000000"/>
          <w:sz w:val="20"/>
          <w:szCs w:val="20"/>
        </w:rPr>
        <w:t>. Vol. 2(3): pp. 391-400.</w:t>
      </w:r>
    </w:p>
    <w:p w:rsidR="004F3CE2" w:rsidRPr="00CE0450" w:rsidRDefault="00CE0450" w:rsidP="00CE0450">
      <w:pPr>
        <w:pStyle w:val="ListParagraph"/>
        <w:numPr>
          <w:ilvl w:val="0"/>
          <w:numId w:val="2"/>
        </w:numPr>
        <w:spacing w:line="240" w:lineRule="auto"/>
        <w:ind w:left="284" w:hanging="284"/>
        <w:jc w:val="both"/>
        <w:rPr>
          <w:rFonts w:ascii="Arial" w:hAnsi="Arial" w:cs="Arial"/>
          <w:color w:val="000000"/>
          <w:sz w:val="20"/>
          <w:szCs w:val="20"/>
        </w:rPr>
      </w:pPr>
      <w:r w:rsidRPr="00CE0450">
        <w:rPr>
          <w:rFonts w:ascii="Arial" w:hAnsi="Arial" w:cs="Arial"/>
          <w:bCs/>
          <w:color w:val="000000"/>
          <w:sz w:val="20"/>
          <w:szCs w:val="20"/>
        </w:rPr>
        <w:t xml:space="preserve">Shiksharthi AR. 2011. Ficus Racemosa: Phytochemistry, Traditional Uses and Pharmacological Properties: A Review. </w:t>
      </w:r>
      <w:r w:rsidRPr="00CE0450">
        <w:rPr>
          <w:rFonts w:ascii="Arial" w:hAnsi="Arial" w:cs="Arial"/>
          <w:bCs/>
          <w:i/>
          <w:color w:val="000000"/>
          <w:sz w:val="20"/>
          <w:szCs w:val="20"/>
        </w:rPr>
        <w:t>International Journal of Recent Advances in Pharmaceutical Research</w:t>
      </w:r>
      <w:r w:rsidRPr="00CE0450">
        <w:rPr>
          <w:rFonts w:ascii="Arial" w:hAnsi="Arial" w:cs="Arial"/>
          <w:bCs/>
          <w:color w:val="000000"/>
          <w:sz w:val="20"/>
          <w:szCs w:val="20"/>
        </w:rPr>
        <w:t>. Vol. 6: pp. 6-15.</w:t>
      </w:r>
    </w:p>
    <w:p w:rsidR="00CE0450" w:rsidRPr="003D0E0A" w:rsidRDefault="00C973B5" w:rsidP="00C973B5">
      <w:pPr>
        <w:pStyle w:val="ListParagraph"/>
        <w:numPr>
          <w:ilvl w:val="0"/>
          <w:numId w:val="2"/>
        </w:numPr>
        <w:spacing w:line="240" w:lineRule="auto"/>
        <w:ind w:left="284" w:hanging="284"/>
        <w:jc w:val="both"/>
        <w:rPr>
          <w:rFonts w:ascii="Arial" w:hAnsi="Arial" w:cs="Arial"/>
          <w:color w:val="000000"/>
          <w:sz w:val="20"/>
          <w:szCs w:val="20"/>
        </w:rPr>
      </w:pPr>
      <w:r w:rsidRPr="00C973B5">
        <w:rPr>
          <w:rFonts w:ascii="Arial" w:hAnsi="Arial" w:cs="Arial"/>
          <w:color w:val="000000"/>
          <w:sz w:val="20"/>
          <w:szCs w:val="20"/>
        </w:rPr>
        <w:t xml:space="preserve">Jadhav R dan Puchchakayala G. 2012. Hypoglycemic and Antidiabetic Acitivity of Flavonoids: Boswellic Acid, Ellagic Acid, Quercetin, Rutin on Streptozotocin-Nicotinamide Induced Type 2 Diabetic Rats. </w:t>
      </w:r>
      <w:r w:rsidRPr="00C973B5">
        <w:rPr>
          <w:rFonts w:ascii="Arial" w:hAnsi="Arial" w:cs="Arial"/>
          <w:i/>
          <w:color w:val="000000"/>
          <w:sz w:val="20"/>
          <w:szCs w:val="20"/>
        </w:rPr>
        <w:t>International Journal of Pharmacy and Pharmaceutical Sciences</w:t>
      </w:r>
      <w:r w:rsidRPr="00C973B5">
        <w:rPr>
          <w:rFonts w:ascii="Arial" w:hAnsi="Arial" w:cs="Arial"/>
          <w:color w:val="000000"/>
          <w:sz w:val="20"/>
          <w:szCs w:val="20"/>
        </w:rPr>
        <w:t>. Vol. 4(2): pp. 251-256.</w:t>
      </w:r>
    </w:p>
    <w:p w:rsidR="003D0E0A" w:rsidRPr="009871B5" w:rsidRDefault="009871B5" w:rsidP="009871B5">
      <w:pPr>
        <w:pStyle w:val="ListParagraph"/>
        <w:numPr>
          <w:ilvl w:val="0"/>
          <w:numId w:val="2"/>
        </w:numPr>
        <w:spacing w:line="240" w:lineRule="auto"/>
        <w:ind w:left="284" w:hanging="284"/>
        <w:jc w:val="both"/>
        <w:rPr>
          <w:rFonts w:ascii="Arial" w:hAnsi="Arial" w:cs="Arial"/>
          <w:color w:val="000000"/>
          <w:sz w:val="20"/>
          <w:szCs w:val="20"/>
        </w:rPr>
      </w:pPr>
      <w:r w:rsidRPr="009871B5">
        <w:rPr>
          <w:rFonts w:ascii="Arial" w:hAnsi="Arial" w:cs="Arial"/>
          <w:color w:val="000000"/>
          <w:sz w:val="20"/>
          <w:szCs w:val="20"/>
        </w:rPr>
        <w:t xml:space="preserve">Brahmachari G. 2011. Bio-flavonoids with promising anti-diabetic potentials: A critical survey. </w:t>
      </w:r>
      <w:r w:rsidRPr="009871B5">
        <w:rPr>
          <w:rFonts w:ascii="Arial" w:hAnsi="Arial" w:cs="Arial"/>
          <w:i/>
          <w:color w:val="000000"/>
          <w:sz w:val="20"/>
          <w:szCs w:val="20"/>
        </w:rPr>
        <w:t>Opportunity, Challenge and Scope of Natural Products in Medicinal Chemistry</w:t>
      </w:r>
      <w:r w:rsidRPr="009871B5">
        <w:rPr>
          <w:rFonts w:ascii="Arial" w:hAnsi="Arial" w:cs="Arial"/>
          <w:color w:val="000000"/>
          <w:sz w:val="20"/>
          <w:szCs w:val="20"/>
        </w:rPr>
        <w:t>. pp. 187-212.</w:t>
      </w:r>
    </w:p>
    <w:p w:rsidR="00386704" w:rsidRPr="00386704" w:rsidRDefault="00386704" w:rsidP="00386704">
      <w:pPr>
        <w:spacing w:after="0" w:line="240" w:lineRule="auto"/>
        <w:ind w:left="284" w:hanging="284"/>
        <w:jc w:val="both"/>
        <w:rPr>
          <w:rFonts w:ascii="Arial" w:hAnsi="Arial" w:cs="Arial"/>
          <w:sz w:val="20"/>
          <w:szCs w:val="20"/>
          <w:lang w:val="id-ID"/>
        </w:rPr>
        <w:sectPr w:rsidR="00386704" w:rsidRPr="00386704" w:rsidSect="00B45417">
          <w:type w:val="continuous"/>
          <w:pgSz w:w="11906" w:h="16838"/>
          <w:pgMar w:top="1440" w:right="1440" w:bottom="1440" w:left="1440" w:header="708" w:footer="708" w:gutter="0"/>
          <w:cols w:num="2" w:space="708"/>
          <w:docGrid w:linePitch="360"/>
        </w:sectPr>
      </w:pPr>
    </w:p>
    <w:p w:rsidR="00DE0B95" w:rsidRDefault="00DE0B95" w:rsidP="00CA0A76">
      <w:pPr>
        <w:tabs>
          <w:tab w:val="left" w:pos="426"/>
        </w:tabs>
        <w:spacing w:after="0" w:line="240" w:lineRule="auto"/>
        <w:jc w:val="both"/>
        <w:rPr>
          <w:rFonts w:ascii="Arial" w:hAnsi="Arial" w:cs="Arial"/>
          <w:sz w:val="20"/>
          <w:szCs w:val="20"/>
          <w:lang w:val="id-ID"/>
        </w:rPr>
      </w:pPr>
    </w:p>
    <w:p w:rsidR="00392405" w:rsidRDefault="00392405" w:rsidP="00CA0A76">
      <w:pPr>
        <w:tabs>
          <w:tab w:val="left" w:pos="426"/>
        </w:tabs>
        <w:spacing w:after="0" w:line="240" w:lineRule="auto"/>
        <w:jc w:val="both"/>
        <w:rPr>
          <w:rFonts w:ascii="Arial" w:hAnsi="Arial" w:cs="Arial"/>
          <w:sz w:val="20"/>
          <w:szCs w:val="20"/>
          <w:lang w:val="id-ID"/>
        </w:rPr>
      </w:pPr>
    </w:p>
    <w:p w:rsidR="00392405" w:rsidRPr="00110605" w:rsidRDefault="00392405" w:rsidP="00CA0A76">
      <w:pPr>
        <w:tabs>
          <w:tab w:val="left" w:pos="426"/>
        </w:tabs>
        <w:spacing w:after="0" w:line="240" w:lineRule="auto"/>
        <w:jc w:val="both"/>
        <w:rPr>
          <w:rFonts w:ascii="Arial" w:hAnsi="Arial" w:cs="Arial"/>
          <w:sz w:val="20"/>
          <w:szCs w:val="20"/>
          <w:lang w:val="id-ID"/>
        </w:rPr>
      </w:pPr>
    </w:p>
    <w:p w:rsidR="003745C6" w:rsidRPr="00110605" w:rsidRDefault="003745C6" w:rsidP="00CA0A76">
      <w:pPr>
        <w:spacing w:after="0" w:line="240" w:lineRule="auto"/>
        <w:rPr>
          <w:sz w:val="20"/>
          <w:szCs w:val="20"/>
        </w:rPr>
      </w:pPr>
    </w:p>
    <w:sectPr w:rsidR="003745C6" w:rsidRPr="00110605" w:rsidSect="00B45417">
      <w:type w:val="continuous"/>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90" w:rsidRDefault="005C1390" w:rsidP="004736E5">
      <w:pPr>
        <w:spacing w:after="0" w:line="240" w:lineRule="auto"/>
      </w:pPr>
      <w:r>
        <w:separator/>
      </w:r>
    </w:p>
  </w:endnote>
  <w:endnote w:type="continuationSeparator" w:id="0">
    <w:p w:rsidR="005C1390" w:rsidRDefault="005C1390" w:rsidP="00473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90" w:rsidRDefault="005C1390" w:rsidP="004736E5">
      <w:pPr>
        <w:spacing w:after="0" w:line="240" w:lineRule="auto"/>
      </w:pPr>
      <w:r>
        <w:separator/>
      </w:r>
    </w:p>
  </w:footnote>
  <w:footnote w:type="continuationSeparator" w:id="0">
    <w:p w:rsidR="005C1390" w:rsidRDefault="005C1390" w:rsidP="00473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452"/>
      <w:docPartObj>
        <w:docPartGallery w:val="Page Numbers (Top of Page)"/>
        <w:docPartUnique/>
      </w:docPartObj>
    </w:sdtPr>
    <w:sdtContent>
      <w:p w:rsidR="006030F8" w:rsidRDefault="00B560A9">
        <w:pPr>
          <w:pStyle w:val="Header"/>
          <w:jc w:val="right"/>
        </w:pPr>
        <w:r>
          <w:fldChar w:fldCharType="begin"/>
        </w:r>
        <w:r w:rsidR="00107C40">
          <w:instrText xml:space="preserve"> PAGE   \* MERGEFORMAT </w:instrText>
        </w:r>
        <w:r>
          <w:fldChar w:fldCharType="separate"/>
        </w:r>
        <w:r w:rsidR="00B51B1C">
          <w:rPr>
            <w:noProof/>
          </w:rPr>
          <w:t>1</w:t>
        </w:r>
        <w:r>
          <w:rPr>
            <w:noProof/>
          </w:rPr>
          <w:fldChar w:fldCharType="end"/>
        </w:r>
      </w:p>
    </w:sdtContent>
  </w:sdt>
  <w:p w:rsidR="006030F8" w:rsidRDefault="006030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67C"/>
    <w:multiLevelType w:val="multilevel"/>
    <w:tmpl w:val="10E8D168"/>
    <w:lvl w:ilvl="0">
      <w:start w:val="1"/>
      <w:numFmt w:val="decimal"/>
      <w:lvlText w:val="%1."/>
      <w:lvlJc w:val="left"/>
      <w:pPr>
        <w:ind w:left="1080" w:hanging="360"/>
      </w:pPr>
      <w:rPr>
        <w:rFonts w:hint="default"/>
      </w:rPr>
    </w:lvl>
    <w:lvl w:ilvl="1">
      <w:start w:val="1"/>
      <w:numFmt w:val="decimal"/>
      <w:isLgl/>
      <w:lvlText w:val="%1.%2"/>
      <w:lvlJc w:val="left"/>
      <w:pPr>
        <w:ind w:left="990" w:hanging="36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8F1E88"/>
    <w:multiLevelType w:val="hybridMultilevel"/>
    <w:tmpl w:val="DC12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4622E"/>
    <w:multiLevelType w:val="hybridMultilevel"/>
    <w:tmpl w:val="7538843A"/>
    <w:lvl w:ilvl="0" w:tplc="157A4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370EC5"/>
    <w:multiLevelType w:val="hybridMultilevel"/>
    <w:tmpl w:val="E9EA468A"/>
    <w:lvl w:ilvl="0" w:tplc="09B6C6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C66532"/>
    <w:multiLevelType w:val="hybridMultilevel"/>
    <w:tmpl w:val="10F03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980374"/>
    <w:multiLevelType w:val="hybridMultilevel"/>
    <w:tmpl w:val="846CC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0B95"/>
    <w:rsid w:val="000254FA"/>
    <w:rsid w:val="000356E4"/>
    <w:rsid w:val="00037B84"/>
    <w:rsid w:val="0008176E"/>
    <w:rsid w:val="000832AF"/>
    <w:rsid w:val="00086F35"/>
    <w:rsid w:val="000B740D"/>
    <w:rsid w:val="000D0F01"/>
    <w:rsid w:val="000E2515"/>
    <w:rsid w:val="000E77BF"/>
    <w:rsid w:val="00107C40"/>
    <w:rsid w:val="00110605"/>
    <w:rsid w:val="00130011"/>
    <w:rsid w:val="0016504B"/>
    <w:rsid w:val="00171BD4"/>
    <w:rsid w:val="00175DD2"/>
    <w:rsid w:val="00182F98"/>
    <w:rsid w:val="001A01F0"/>
    <w:rsid w:val="001A4D72"/>
    <w:rsid w:val="001A5881"/>
    <w:rsid w:val="001B35B9"/>
    <w:rsid w:val="001B469C"/>
    <w:rsid w:val="001C6BB7"/>
    <w:rsid w:val="001E620D"/>
    <w:rsid w:val="001E795B"/>
    <w:rsid w:val="002056B0"/>
    <w:rsid w:val="002066AC"/>
    <w:rsid w:val="0021084E"/>
    <w:rsid w:val="00211392"/>
    <w:rsid w:val="00214752"/>
    <w:rsid w:val="002206C3"/>
    <w:rsid w:val="00235706"/>
    <w:rsid w:val="002373E2"/>
    <w:rsid w:val="00264CBC"/>
    <w:rsid w:val="002762D7"/>
    <w:rsid w:val="00281774"/>
    <w:rsid w:val="00284413"/>
    <w:rsid w:val="002A1A54"/>
    <w:rsid w:val="002A1DA9"/>
    <w:rsid w:val="002A572E"/>
    <w:rsid w:val="003028FC"/>
    <w:rsid w:val="003105F3"/>
    <w:rsid w:val="00326090"/>
    <w:rsid w:val="00333A5C"/>
    <w:rsid w:val="00346217"/>
    <w:rsid w:val="00346837"/>
    <w:rsid w:val="00370BC0"/>
    <w:rsid w:val="00372552"/>
    <w:rsid w:val="003732CA"/>
    <w:rsid w:val="003745C6"/>
    <w:rsid w:val="00386704"/>
    <w:rsid w:val="00392405"/>
    <w:rsid w:val="00397183"/>
    <w:rsid w:val="003B1FFC"/>
    <w:rsid w:val="003C780D"/>
    <w:rsid w:val="003D0E0A"/>
    <w:rsid w:val="003D3B7C"/>
    <w:rsid w:val="003E1B26"/>
    <w:rsid w:val="003E6506"/>
    <w:rsid w:val="003F40B1"/>
    <w:rsid w:val="003F6191"/>
    <w:rsid w:val="00401DE1"/>
    <w:rsid w:val="00426C8E"/>
    <w:rsid w:val="00430AF5"/>
    <w:rsid w:val="00444359"/>
    <w:rsid w:val="00453D57"/>
    <w:rsid w:val="00454F02"/>
    <w:rsid w:val="004736E5"/>
    <w:rsid w:val="00483F7C"/>
    <w:rsid w:val="00495B00"/>
    <w:rsid w:val="004A538F"/>
    <w:rsid w:val="004D73F0"/>
    <w:rsid w:val="004E6440"/>
    <w:rsid w:val="004F3CE2"/>
    <w:rsid w:val="00534AA4"/>
    <w:rsid w:val="005633E1"/>
    <w:rsid w:val="00563BC4"/>
    <w:rsid w:val="00563EC5"/>
    <w:rsid w:val="00566E48"/>
    <w:rsid w:val="00590CE9"/>
    <w:rsid w:val="00596787"/>
    <w:rsid w:val="005B2BFC"/>
    <w:rsid w:val="005C1390"/>
    <w:rsid w:val="005C47B1"/>
    <w:rsid w:val="005D21F2"/>
    <w:rsid w:val="00600280"/>
    <w:rsid w:val="006030F8"/>
    <w:rsid w:val="00606297"/>
    <w:rsid w:val="00644EDD"/>
    <w:rsid w:val="0065400B"/>
    <w:rsid w:val="006573E5"/>
    <w:rsid w:val="00657F21"/>
    <w:rsid w:val="00662F50"/>
    <w:rsid w:val="00674376"/>
    <w:rsid w:val="00686EA2"/>
    <w:rsid w:val="006A23D4"/>
    <w:rsid w:val="006C2A42"/>
    <w:rsid w:val="006C41DF"/>
    <w:rsid w:val="006D011A"/>
    <w:rsid w:val="006F344A"/>
    <w:rsid w:val="00702F3A"/>
    <w:rsid w:val="00716DF0"/>
    <w:rsid w:val="00720A8E"/>
    <w:rsid w:val="007342A3"/>
    <w:rsid w:val="007359C7"/>
    <w:rsid w:val="0074131B"/>
    <w:rsid w:val="00744587"/>
    <w:rsid w:val="0075743A"/>
    <w:rsid w:val="0076191A"/>
    <w:rsid w:val="00776F52"/>
    <w:rsid w:val="00794B39"/>
    <w:rsid w:val="007C0C95"/>
    <w:rsid w:val="007C429A"/>
    <w:rsid w:val="007C6D1A"/>
    <w:rsid w:val="0086699C"/>
    <w:rsid w:val="008A4ED7"/>
    <w:rsid w:val="008B3A20"/>
    <w:rsid w:val="008C4AC8"/>
    <w:rsid w:val="008D6591"/>
    <w:rsid w:val="008E2124"/>
    <w:rsid w:val="008E7002"/>
    <w:rsid w:val="0090319C"/>
    <w:rsid w:val="00906EE6"/>
    <w:rsid w:val="009227D3"/>
    <w:rsid w:val="0094462A"/>
    <w:rsid w:val="009633B8"/>
    <w:rsid w:val="0097055B"/>
    <w:rsid w:val="009871B5"/>
    <w:rsid w:val="00993B0C"/>
    <w:rsid w:val="009B0472"/>
    <w:rsid w:val="009B055A"/>
    <w:rsid w:val="009B4095"/>
    <w:rsid w:val="009B4E07"/>
    <w:rsid w:val="009C353A"/>
    <w:rsid w:val="009C3F14"/>
    <w:rsid w:val="009D2C5E"/>
    <w:rsid w:val="009E6C86"/>
    <w:rsid w:val="009F2F0D"/>
    <w:rsid w:val="00A15980"/>
    <w:rsid w:val="00A7317A"/>
    <w:rsid w:val="00A82CDA"/>
    <w:rsid w:val="00AE55C9"/>
    <w:rsid w:val="00AF5BBB"/>
    <w:rsid w:val="00B024D0"/>
    <w:rsid w:val="00B15CE9"/>
    <w:rsid w:val="00B227C4"/>
    <w:rsid w:val="00B43D89"/>
    <w:rsid w:val="00B45417"/>
    <w:rsid w:val="00B51B1C"/>
    <w:rsid w:val="00B560A9"/>
    <w:rsid w:val="00B634D7"/>
    <w:rsid w:val="00B7387B"/>
    <w:rsid w:val="00B76162"/>
    <w:rsid w:val="00B82CE5"/>
    <w:rsid w:val="00B879AA"/>
    <w:rsid w:val="00BA4110"/>
    <w:rsid w:val="00BD39E5"/>
    <w:rsid w:val="00BE77CB"/>
    <w:rsid w:val="00C5180A"/>
    <w:rsid w:val="00C973B5"/>
    <w:rsid w:val="00CA0A76"/>
    <w:rsid w:val="00CA4EFC"/>
    <w:rsid w:val="00CB2D83"/>
    <w:rsid w:val="00CC493C"/>
    <w:rsid w:val="00CD1082"/>
    <w:rsid w:val="00CE0450"/>
    <w:rsid w:val="00CE5088"/>
    <w:rsid w:val="00D32452"/>
    <w:rsid w:val="00D42466"/>
    <w:rsid w:val="00D65CE9"/>
    <w:rsid w:val="00D85149"/>
    <w:rsid w:val="00D92F0F"/>
    <w:rsid w:val="00DC1FD7"/>
    <w:rsid w:val="00DE0B95"/>
    <w:rsid w:val="00DF2787"/>
    <w:rsid w:val="00DF29E6"/>
    <w:rsid w:val="00E04F4D"/>
    <w:rsid w:val="00E1166E"/>
    <w:rsid w:val="00E35134"/>
    <w:rsid w:val="00E42AC9"/>
    <w:rsid w:val="00E55DD2"/>
    <w:rsid w:val="00E832AD"/>
    <w:rsid w:val="00EA5F60"/>
    <w:rsid w:val="00EB55FB"/>
    <w:rsid w:val="00EC6685"/>
    <w:rsid w:val="00ED72D0"/>
    <w:rsid w:val="00EE3A90"/>
    <w:rsid w:val="00EF6DD4"/>
    <w:rsid w:val="00F11340"/>
    <w:rsid w:val="00F229FF"/>
    <w:rsid w:val="00F23E8A"/>
    <w:rsid w:val="00F25182"/>
    <w:rsid w:val="00F3335E"/>
    <w:rsid w:val="00F36686"/>
    <w:rsid w:val="00F44D68"/>
    <w:rsid w:val="00F45205"/>
    <w:rsid w:val="00F661A0"/>
    <w:rsid w:val="00F7271D"/>
    <w:rsid w:val="00F81AD7"/>
    <w:rsid w:val="00F844E6"/>
    <w:rsid w:val="00F953D9"/>
    <w:rsid w:val="00FB03FE"/>
    <w:rsid w:val="00FC51BC"/>
    <w:rsid w:val="00FD67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95"/>
    <w:pPr>
      <w:ind w:left="720"/>
      <w:contextualSpacing/>
    </w:pPr>
    <w:rPr>
      <w:lang w:val="id-ID"/>
    </w:rPr>
  </w:style>
  <w:style w:type="paragraph" w:styleId="HTMLPreformatted">
    <w:name w:val="HTML Preformatted"/>
    <w:basedOn w:val="Normal"/>
    <w:link w:val="HTMLPreformattedChar"/>
    <w:uiPriority w:val="99"/>
    <w:unhideWhenUsed/>
    <w:rsid w:val="00DE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E0B95"/>
    <w:rPr>
      <w:rFonts w:ascii="Courier New" w:eastAsia="Times New Roman" w:hAnsi="Courier New" w:cs="Courier New"/>
      <w:sz w:val="20"/>
      <w:szCs w:val="20"/>
      <w:lang w:eastAsia="id-ID"/>
    </w:rPr>
  </w:style>
  <w:style w:type="paragraph" w:styleId="BodyTextIndent">
    <w:name w:val="Body Text Indent"/>
    <w:basedOn w:val="Normal"/>
    <w:link w:val="BodyTextIndentChar"/>
    <w:uiPriority w:val="99"/>
    <w:rsid w:val="00DE0B95"/>
    <w:pPr>
      <w:spacing w:after="0" w:line="48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DE0B95"/>
    <w:rPr>
      <w:rFonts w:ascii="Times New Roman" w:eastAsia="Times New Roman" w:hAnsi="Times New Roman" w:cs="Times New Roman"/>
      <w:sz w:val="24"/>
      <w:szCs w:val="24"/>
      <w:lang w:val="en-GB"/>
    </w:rPr>
  </w:style>
  <w:style w:type="table" w:customStyle="1" w:styleId="LightShading1">
    <w:name w:val="Light Shading1"/>
    <w:basedOn w:val="TableNormal"/>
    <w:uiPriority w:val="60"/>
    <w:rsid w:val="00DE0B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DE0B9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DE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95"/>
    <w:rPr>
      <w:rFonts w:ascii="Tahoma" w:hAnsi="Tahoma" w:cs="Tahoma"/>
      <w:sz w:val="16"/>
      <w:szCs w:val="16"/>
      <w:lang w:val="en-US"/>
    </w:rPr>
  </w:style>
  <w:style w:type="table" w:styleId="TableGrid">
    <w:name w:val="Table Grid"/>
    <w:basedOn w:val="TableNormal"/>
    <w:uiPriority w:val="59"/>
    <w:rsid w:val="00E83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3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6E5"/>
    <w:rPr>
      <w:lang w:val="en-US"/>
    </w:rPr>
  </w:style>
  <w:style w:type="paragraph" w:styleId="Footer">
    <w:name w:val="footer"/>
    <w:basedOn w:val="Normal"/>
    <w:link w:val="FooterChar"/>
    <w:uiPriority w:val="99"/>
    <w:unhideWhenUsed/>
    <w:rsid w:val="00473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6E5"/>
    <w:rPr>
      <w:lang w:val="en-US"/>
    </w:rPr>
  </w:style>
  <w:style w:type="character" w:styleId="Hyperlink">
    <w:name w:val="Hyperlink"/>
    <w:uiPriority w:val="99"/>
    <w:unhideWhenUsed/>
    <w:rsid w:val="0021084E"/>
    <w:rPr>
      <w:color w:val="0000FF"/>
      <w:u w:val="single"/>
    </w:rPr>
  </w:style>
  <w:style w:type="paragraph" w:customStyle="1" w:styleId="Default">
    <w:name w:val="Default"/>
    <w:rsid w:val="00401DE1"/>
    <w:pPr>
      <w:autoSpaceDE w:val="0"/>
      <w:autoSpaceDN w:val="0"/>
      <w:adjustRightInd w:val="0"/>
      <w:spacing w:after="0" w:line="240" w:lineRule="auto"/>
    </w:pPr>
    <w:rPr>
      <w:rFonts w:ascii="Cambria" w:eastAsia="Calibri" w:hAnsi="Cambria" w:cs="Cambri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7261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barChart>
        <c:barDir val="col"/>
        <c:grouping val="clustered"/>
        <c:ser>
          <c:idx val="0"/>
          <c:order val="0"/>
          <c:tx>
            <c:strRef>
              <c:f>Sheet1!$B$1</c:f>
              <c:strCache>
                <c:ptCount val="1"/>
                <c:pt idx="0">
                  <c:v>Pre</c:v>
                </c:pt>
              </c:strCache>
            </c:strRef>
          </c:tx>
          <c:cat>
            <c:strRef>
              <c:f>Sheet1!$A$2:$A$6</c:f>
              <c:strCache>
                <c:ptCount val="5"/>
                <c:pt idx="0">
                  <c:v>P1</c:v>
                </c:pt>
                <c:pt idx="1">
                  <c:v>P2</c:v>
                </c:pt>
                <c:pt idx="2">
                  <c:v>P3</c:v>
                </c:pt>
                <c:pt idx="3">
                  <c:v>K-</c:v>
                </c:pt>
                <c:pt idx="4">
                  <c:v>K+</c:v>
                </c:pt>
              </c:strCache>
            </c:strRef>
          </c:cat>
          <c:val>
            <c:numRef>
              <c:f>Sheet1!$B$2:$B$6</c:f>
              <c:numCache>
                <c:formatCode>General</c:formatCode>
                <c:ptCount val="5"/>
                <c:pt idx="0">
                  <c:v>316.83</c:v>
                </c:pt>
                <c:pt idx="1">
                  <c:v>297.5</c:v>
                </c:pt>
                <c:pt idx="2">
                  <c:v>186.43</c:v>
                </c:pt>
                <c:pt idx="3">
                  <c:v>182.29</c:v>
                </c:pt>
                <c:pt idx="4">
                  <c:v>301.86</c:v>
                </c:pt>
              </c:numCache>
            </c:numRef>
          </c:val>
          <c:extLst xmlns:c16r2="http://schemas.microsoft.com/office/drawing/2015/06/chart">
            <c:ext xmlns:c16="http://schemas.microsoft.com/office/drawing/2014/chart" uri="{C3380CC4-5D6E-409C-BE32-E72D297353CC}">
              <c16:uniqueId val="{00000000-3426-44B5-B64C-8CE4F8A6B8D0}"/>
            </c:ext>
          </c:extLst>
        </c:ser>
        <c:ser>
          <c:idx val="1"/>
          <c:order val="1"/>
          <c:tx>
            <c:strRef>
              <c:f>Sheet1!$C$1</c:f>
              <c:strCache>
                <c:ptCount val="1"/>
                <c:pt idx="0">
                  <c:v>Post</c:v>
                </c:pt>
              </c:strCache>
            </c:strRef>
          </c:tx>
          <c:cat>
            <c:strRef>
              <c:f>Sheet1!$A$2:$A$6</c:f>
              <c:strCache>
                <c:ptCount val="5"/>
                <c:pt idx="0">
                  <c:v>P1</c:v>
                </c:pt>
                <c:pt idx="1">
                  <c:v>P2</c:v>
                </c:pt>
                <c:pt idx="2">
                  <c:v>P3</c:v>
                </c:pt>
                <c:pt idx="3">
                  <c:v>K-</c:v>
                </c:pt>
                <c:pt idx="4">
                  <c:v>K+</c:v>
                </c:pt>
              </c:strCache>
            </c:strRef>
          </c:cat>
          <c:val>
            <c:numRef>
              <c:f>Sheet1!$C$2:$C$6</c:f>
              <c:numCache>
                <c:formatCode>General</c:formatCode>
                <c:ptCount val="5"/>
                <c:pt idx="0">
                  <c:v>144.61199999999999</c:v>
                </c:pt>
                <c:pt idx="1">
                  <c:v>102</c:v>
                </c:pt>
                <c:pt idx="2">
                  <c:v>112</c:v>
                </c:pt>
                <c:pt idx="3">
                  <c:v>251.14</c:v>
                </c:pt>
                <c:pt idx="4">
                  <c:v>199</c:v>
                </c:pt>
              </c:numCache>
            </c:numRef>
          </c:val>
          <c:extLst xmlns:c16r2="http://schemas.microsoft.com/office/drawing/2015/06/chart">
            <c:ext xmlns:c16="http://schemas.microsoft.com/office/drawing/2014/chart" uri="{C3380CC4-5D6E-409C-BE32-E72D297353CC}">
              <c16:uniqueId val="{00000001-3426-44B5-B64C-8CE4F8A6B8D0}"/>
            </c:ext>
          </c:extLst>
        </c:ser>
        <c:axId val="44484096"/>
        <c:axId val="44485632"/>
      </c:barChart>
      <c:catAx>
        <c:axId val="44484096"/>
        <c:scaling>
          <c:orientation val="minMax"/>
        </c:scaling>
        <c:axPos val="b"/>
        <c:numFmt formatCode="General" sourceLinked="0"/>
        <c:tickLblPos val="nextTo"/>
        <c:crossAx val="44485632"/>
        <c:crosses val="autoZero"/>
        <c:auto val="1"/>
        <c:lblAlgn val="ctr"/>
        <c:lblOffset val="100"/>
      </c:catAx>
      <c:valAx>
        <c:axId val="44485632"/>
        <c:scaling>
          <c:orientation val="minMax"/>
        </c:scaling>
        <c:axPos val="l"/>
        <c:majorGridlines/>
        <c:numFmt formatCode="General" sourceLinked="1"/>
        <c:tickLblPos val="nextTo"/>
        <c:crossAx val="4448409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Komang Damar Jaya</cp:lastModifiedBy>
  <cp:revision>2</cp:revision>
  <dcterms:created xsi:type="dcterms:W3CDTF">2016-02-15T01:44:00Z</dcterms:created>
  <dcterms:modified xsi:type="dcterms:W3CDTF">2016-02-15T01:44:00Z</dcterms:modified>
</cp:coreProperties>
</file>