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81" w:rsidRDefault="00876BA0" w:rsidP="00876BA0">
      <w:pPr>
        <w:jc w:val="center"/>
        <w:rPr>
          <w:rFonts w:ascii="Times New Roman" w:hAnsi="Times New Roman" w:cs="Times New Roman"/>
          <w:b/>
          <w:sz w:val="24"/>
          <w:szCs w:val="24"/>
        </w:rPr>
      </w:pPr>
      <w:r>
        <w:rPr>
          <w:rFonts w:ascii="Times New Roman" w:hAnsi="Times New Roman" w:cs="Times New Roman"/>
          <w:b/>
          <w:sz w:val="24"/>
          <w:szCs w:val="24"/>
        </w:rPr>
        <w:t>ANALISIS PERILAKU DAN PENAMPILAM PASAR BUAH-BUAHAN LOKAL DI PASAR MANDALIKA KOTA MATARAM</w:t>
      </w:r>
    </w:p>
    <w:p w:rsidR="00876BA0" w:rsidRPr="00700C7C" w:rsidRDefault="00876BA0" w:rsidP="00876BA0">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rPr>
        <w:t>Zarkasi Nur, Dr. Ir. Suparmin, MP  dan Ir. Efendy, MP</w:t>
      </w:r>
    </w:p>
    <w:p w:rsidR="00876BA0" w:rsidRPr="00876BA0" w:rsidRDefault="00876BA0" w:rsidP="00876BA0">
      <w:pPr>
        <w:spacing w:after="0" w:line="240" w:lineRule="auto"/>
        <w:jc w:val="center"/>
        <w:rPr>
          <w:rFonts w:ascii="Times New Roman" w:hAnsi="Times New Roman" w:cs="Times New Roman"/>
          <w:i/>
          <w:sz w:val="24"/>
          <w:szCs w:val="24"/>
        </w:rPr>
      </w:pPr>
      <w:r w:rsidRPr="00876BA0">
        <w:rPr>
          <w:rFonts w:ascii="Times New Roman" w:hAnsi="Times New Roman" w:cs="Times New Roman"/>
          <w:i/>
          <w:sz w:val="24"/>
          <w:szCs w:val="24"/>
        </w:rPr>
        <w:t>Program Studi Agribisnis Fakultas Pertanian Universitas Mataram,</w:t>
      </w:r>
    </w:p>
    <w:p w:rsidR="00876BA0" w:rsidRDefault="00876BA0" w:rsidP="00876BA0">
      <w:pPr>
        <w:spacing w:after="0" w:line="240" w:lineRule="auto"/>
        <w:jc w:val="center"/>
        <w:rPr>
          <w:rFonts w:ascii="Times New Roman" w:hAnsi="Times New Roman" w:cs="Times New Roman"/>
          <w:i/>
          <w:sz w:val="24"/>
          <w:szCs w:val="24"/>
        </w:rPr>
      </w:pPr>
      <w:r w:rsidRPr="00876BA0">
        <w:rPr>
          <w:rFonts w:ascii="Times New Roman" w:hAnsi="Times New Roman" w:cs="Times New Roman"/>
          <w:i/>
          <w:sz w:val="24"/>
          <w:szCs w:val="24"/>
        </w:rPr>
        <w:t xml:space="preserve">Jurusan Sosial Ekonomi Fakultas Pertanian Universitas mataram </w:t>
      </w:r>
    </w:p>
    <w:p w:rsidR="00F71462" w:rsidRDefault="00F71462" w:rsidP="00876BA0">
      <w:pPr>
        <w:spacing w:after="0" w:line="240" w:lineRule="auto"/>
        <w:jc w:val="center"/>
        <w:rPr>
          <w:rFonts w:ascii="Times New Roman" w:hAnsi="Times New Roman" w:cs="Times New Roman"/>
          <w:i/>
          <w:sz w:val="24"/>
          <w:szCs w:val="24"/>
        </w:rPr>
      </w:pPr>
    </w:p>
    <w:p w:rsidR="00271339" w:rsidRPr="00F71462" w:rsidRDefault="00F71462" w:rsidP="00876B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71339" w:rsidRDefault="00271339" w:rsidP="00876BA0">
      <w:pPr>
        <w:spacing w:after="0" w:line="240" w:lineRule="auto"/>
        <w:jc w:val="center"/>
        <w:rPr>
          <w:rFonts w:ascii="Times New Roman" w:hAnsi="Times New Roman" w:cs="Times New Roman"/>
          <w:sz w:val="24"/>
          <w:szCs w:val="24"/>
        </w:rPr>
      </w:pPr>
    </w:p>
    <w:p w:rsidR="00271339" w:rsidRDefault="00271339" w:rsidP="00C50110">
      <w:pPr>
        <w:autoSpaceDE w:val="0"/>
        <w:autoSpaceDN w:val="0"/>
        <w:adjustRightInd w:val="0"/>
        <w:spacing w:after="0" w:line="240" w:lineRule="auto"/>
        <w:ind w:firstLine="851"/>
        <w:jc w:val="both"/>
        <w:rPr>
          <w:rFonts w:ascii="Times New Roman" w:hAnsi="Times New Roman" w:cs="Times New Roman"/>
          <w:sz w:val="24"/>
          <w:szCs w:val="24"/>
        </w:rPr>
      </w:pPr>
      <w:r w:rsidRPr="00271339">
        <w:rPr>
          <w:rFonts w:ascii="Times New Roman" w:hAnsi="Times New Roman" w:cs="Times New Roman"/>
          <w:sz w:val="24"/>
          <w:szCs w:val="24"/>
        </w:rPr>
        <w:t>Penelitian ini bertujuan untuk</w:t>
      </w:r>
      <w:r>
        <w:rPr>
          <w:rFonts w:ascii="Times New Roman" w:hAnsi="Times New Roman" w:cs="Times New Roman"/>
          <w:sz w:val="24"/>
          <w:szCs w:val="24"/>
        </w:rPr>
        <w:t>: (1)</w:t>
      </w:r>
      <w:r w:rsidRPr="00271339">
        <w:rPr>
          <w:rFonts w:ascii="Times New Roman" w:hAnsi="Times New Roman" w:cs="Times New Roman"/>
          <w:sz w:val="24"/>
          <w:szCs w:val="24"/>
        </w:rPr>
        <w:t xml:space="preserve"> mengetahui saluran pemasaran buah jeruk dan apel</w:t>
      </w:r>
      <w:r>
        <w:rPr>
          <w:rFonts w:ascii="Times New Roman" w:hAnsi="Times New Roman" w:cs="Times New Roman"/>
          <w:sz w:val="24"/>
          <w:szCs w:val="24"/>
        </w:rPr>
        <w:t xml:space="preserve"> di Pasar Mandalika; (2) </w:t>
      </w:r>
      <w:r w:rsidRPr="00271339">
        <w:rPr>
          <w:rFonts w:ascii="Times New Roman" w:hAnsi="Times New Roman" w:cs="Times New Roman"/>
          <w:sz w:val="24"/>
          <w:szCs w:val="24"/>
        </w:rPr>
        <w:t xml:space="preserve">mengetahui perilaku pasar </w:t>
      </w:r>
      <w:r w:rsidRPr="00271339">
        <w:rPr>
          <w:rFonts w:ascii="Times New Roman" w:hAnsi="Times New Roman" w:cs="Times New Roman"/>
          <w:i/>
          <w:sz w:val="24"/>
          <w:szCs w:val="24"/>
        </w:rPr>
        <w:t>(market conduct)</w:t>
      </w:r>
      <w:r w:rsidRPr="00271339">
        <w:rPr>
          <w:rFonts w:ascii="Times New Roman" w:hAnsi="Times New Roman" w:cs="Times New Roman"/>
          <w:sz w:val="24"/>
          <w:szCs w:val="24"/>
        </w:rPr>
        <w:t xml:space="preserve"> buah jeruk dan apel di Pasar Mandalika</w:t>
      </w:r>
      <w:r>
        <w:rPr>
          <w:rFonts w:ascii="Times New Roman" w:hAnsi="Times New Roman" w:cs="Times New Roman"/>
          <w:sz w:val="24"/>
          <w:szCs w:val="24"/>
        </w:rPr>
        <w:t xml:space="preserve"> dan (3)</w:t>
      </w:r>
      <w:r w:rsidRPr="00271339">
        <w:rPr>
          <w:rFonts w:ascii="Times New Roman" w:hAnsi="Times New Roman" w:cs="Times New Roman"/>
          <w:sz w:val="24"/>
          <w:szCs w:val="24"/>
        </w:rPr>
        <w:t xml:space="preserve"> mengetahui penampilan pasar </w:t>
      </w:r>
      <w:r w:rsidRPr="00271339">
        <w:rPr>
          <w:rFonts w:ascii="Times New Roman" w:hAnsi="Times New Roman" w:cs="Times New Roman"/>
          <w:i/>
          <w:sz w:val="24"/>
          <w:szCs w:val="24"/>
        </w:rPr>
        <w:t>(market performance)</w:t>
      </w:r>
      <w:r w:rsidRPr="00271339">
        <w:rPr>
          <w:rFonts w:ascii="Times New Roman" w:hAnsi="Times New Roman" w:cs="Times New Roman"/>
          <w:sz w:val="24"/>
          <w:szCs w:val="24"/>
        </w:rPr>
        <w:t xml:space="preserve"> buah jeruk dan apel di Pasar Mandalika.</w:t>
      </w:r>
      <w:r>
        <w:rPr>
          <w:rFonts w:ascii="Times New Roman" w:hAnsi="Times New Roman" w:cs="Times New Roman"/>
          <w:sz w:val="24"/>
          <w:szCs w:val="24"/>
        </w:rPr>
        <w:t xml:space="preserve"> Pengumpulan data dilakukan dengan metode deskriptif. Analisis data yang digunakan yaitu untuk saluran pemasaran </w:t>
      </w:r>
      <w:r w:rsidR="00F71462">
        <w:rPr>
          <w:rFonts w:ascii="Times New Roman" w:hAnsi="Times New Roman" w:cs="Times New Roman"/>
          <w:sz w:val="24"/>
          <w:szCs w:val="24"/>
        </w:rPr>
        <w:t>dan perilaku pasar menggunakan</w:t>
      </w:r>
      <w:r>
        <w:rPr>
          <w:rFonts w:ascii="Times New Roman" w:hAnsi="Times New Roman" w:cs="Times New Roman"/>
          <w:sz w:val="24"/>
          <w:szCs w:val="24"/>
        </w:rPr>
        <w:t xml:space="preserve"> analisis deskriptif</w:t>
      </w:r>
      <w:r w:rsidR="00F71462">
        <w:rPr>
          <w:rFonts w:ascii="Times New Roman" w:hAnsi="Times New Roman" w:cs="Times New Roman"/>
          <w:sz w:val="24"/>
          <w:szCs w:val="24"/>
        </w:rPr>
        <w:t>; penampilan pasar dilihat dari aspek margin pemasaran dan elastisitas transmisi harga.</w:t>
      </w:r>
    </w:p>
    <w:p w:rsidR="006058B5" w:rsidRPr="002321EC" w:rsidRDefault="006058B5" w:rsidP="00C5011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hasil penelitian dan pembahasan yang dilakukan dapat disimpulkan bahwa: (1) saluran pemasaran yang digunakan dalam pemasaran jeruk dan apel hanya satu pemasaran yaitu Pedagang Antar Pulau – Pedagang Besar – Pedagang Pengecer – Konsumen Akhir; (2) perilaku pasar buah-buahan lokal di Pasar Mandalika Kota Mataram menunjukkan bahwa pedagang besar buah jeruk dan apel melakukan fungsi pembelian, pengiriman, penyortiran, pengemasan, penyimpanan</w:t>
      </w:r>
      <w:r w:rsidR="002321EC">
        <w:rPr>
          <w:rFonts w:ascii="Times New Roman" w:hAnsi="Times New Roman" w:cs="Times New Roman"/>
          <w:sz w:val="24"/>
          <w:szCs w:val="24"/>
        </w:rPr>
        <w:t xml:space="preserve">, pembiayaan </w:t>
      </w:r>
      <w:r>
        <w:rPr>
          <w:rFonts w:ascii="Times New Roman" w:hAnsi="Times New Roman" w:cs="Times New Roman"/>
          <w:sz w:val="24"/>
          <w:szCs w:val="24"/>
        </w:rPr>
        <w:t>dan penjualan. Sedangkan pedagang pengecer melakukan fungsi pembelian, pengiriman, pengemasan,</w:t>
      </w:r>
      <w:r w:rsidR="002321EC">
        <w:rPr>
          <w:rFonts w:ascii="Times New Roman" w:hAnsi="Times New Roman" w:cs="Times New Roman"/>
          <w:sz w:val="24"/>
          <w:szCs w:val="24"/>
        </w:rPr>
        <w:t xml:space="preserve"> penyimpanan, pembiayaan dan penjualan. </w:t>
      </w:r>
      <w:r w:rsidR="002321EC" w:rsidRPr="002321EC">
        <w:rPr>
          <w:rFonts w:ascii="Times New Roman" w:hAnsi="Times New Roman" w:cs="Times New Roman"/>
          <w:sz w:val="24"/>
          <w:szCs w:val="24"/>
        </w:rPr>
        <w:t>Dalam penentuan harga jual, para pedagang buah sangat memperhatikan bentuk dan kualitas buah. Semakin bagus bentuk dan kualitas buah maka harga jual semakin tinggi dan ada kolusi antar sesama pedagang buah dalam hal inf</w:t>
      </w:r>
      <w:r w:rsidR="002321EC">
        <w:rPr>
          <w:rFonts w:ascii="Times New Roman" w:hAnsi="Times New Roman" w:cs="Times New Roman"/>
          <w:sz w:val="24"/>
          <w:szCs w:val="24"/>
        </w:rPr>
        <w:t xml:space="preserve">ormasi harga jual; (3) </w:t>
      </w:r>
      <w:r w:rsidR="002321EC" w:rsidRPr="002321EC">
        <w:rPr>
          <w:rFonts w:ascii="Times New Roman" w:hAnsi="Times New Roman" w:cs="Times New Roman"/>
          <w:sz w:val="24"/>
          <w:szCs w:val="24"/>
        </w:rPr>
        <w:t>Penampilan pasar buah-buahan lokal di Pasar Mandalika Kota Mataram tidak ditransmisikan secara sempurna baik dari pedagang antar pulau ke pedagang besar; pedagang antar pulau ke pedagang pengecer maupun pedagang besar ke pedagang pengecer baik dari pemasaran jeruk dan apel.</w:t>
      </w:r>
      <w:r w:rsidR="002321EC">
        <w:rPr>
          <w:rFonts w:ascii="Times New Roman" w:hAnsi="Times New Roman" w:cs="Times New Roman"/>
          <w:sz w:val="24"/>
          <w:szCs w:val="24"/>
        </w:rPr>
        <w:t xml:space="preserve"> Selanjutnya </w:t>
      </w:r>
      <w:r w:rsidR="004A6088">
        <w:rPr>
          <w:rFonts w:ascii="Times New Roman" w:hAnsi="Times New Roman" w:cs="Times New Roman"/>
          <w:sz w:val="24"/>
          <w:szCs w:val="24"/>
        </w:rPr>
        <w:t>total marg</w:t>
      </w:r>
      <w:r w:rsidR="002321EC" w:rsidRPr="002321EC">
        <w:rPr>
          <w:rFonts w:ascii="Times New Roman" w:hAnsi="Times New Roman" w:cs="Times New Roman"/>
          <w:sz w:val="24"/>
          <w:szCs w:val="24"/>
        </w:rPr>
        <w:t xml:space="preserve">in pemasaran </w:t>
      </w:r>
      <w:r w:rsidR="002321EC">
        <w:rPr>
          <w:rFonts w:ascii="Times New Roman" w:hAnsi="Times New Roman" w:cs="Times New Roman"/>
          <w:sz w:val="24"/>
          <w:szCs w:val="24"/>
        </w:rPr>
        <w:t>jeruk (Rp 2.367/kg) dan apel (</w:t>
      </w:r>
      <w:r w:rsidR="002321EC" w:rsidRPr="002321EC">
        <w:rPr>
          <w:rFonts w:ascii="Times New Roman" w:hAnsi="Times New Roman" w:cs="Times New Roman"/>
          <w:sz w:val="24"/>
          <w:szCs w:val="24"/>
        </w:rPr>
        <w:t xml:space="preserve">Rp </w:t>
      </w:r>
      <w:r w:rsidR="002321EC">
        <w:rPr>
          <w:rFonts w:ascii="Times New Roman" w:hAnsi="Times New Roman" w:cs="Times New Roman"/>
          <w:sz w:val="24"/>
          <w:szCs w:val="24"/>
        </w:rPr>
        <w:t>2.269/kg)</w:t>
      </w:r>
      <w:r w:rsidR="004A6088">
        <w:rPr>
          <w:rFonts w:ascii="Times New Roman" w:hAnsi="Times New Roman" w:cs="Times New Roman"/>
          <w:sz w:val="24"/>
          <w:szCs w:val="24"/>
        </w:rPr>
        <w:t xml:space="preserve">. Margin di tingkat pedagang besar buah jeruk dan apel (Rp 1.000/kg). Sedangkan di tingkat pedagang pengecer buah jeruk (Rp 1.367/kg) dan apel (Rp 1.269/kg). Keuntungan di tingkat pedagang besar buah jeruk (Rp 662,076/kg) dan apel (Rp 621,3). Sedangkan di tingkat pedagang pengecer </w:t>
      </w:r>
      <w:r w:rsidR="00F9683A">
        <w:rPr>
          <w:rFonts w:ascii="Times New Roman" w:hAnsi="Times New Roman" w:cs="Times New Roman"/>
          <w:sz w:val="24"/>
          <w:szCs w:val="24"/>
        </w:rPr>
        <w:t>buah jeruk (Rp 1.068,89/kg) dan apel (Rp 988,76).</w:t>
      </w:r>
    </w:p>
    <w:p w:rsidR="00F71462" w:rsidRDefault="00F71462" w:rsidP="00C501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Pr="00411AF8">
        <w:rPr>
          <w:rFonts w:ascii="Times New Roman" w:hAnsi="Times New Roman" w:cs="Times New Roman"/>
          <w:sz w:val="24"/>
          <w:szCs w:val="24"/>
        </w:rPr>
        <w:t>perilaku pasar, penampilan pasar, margin, elastisitas transmisi harga.</w:t>
      </w:r>
    </w:p>
    <w:p w:rsidR="00ED136D" w:rsidRDefault="00ED136D" w:rsidP="002E443A">
      <w:pPr>
        <w:autoSpaceDE w:val="0"/>
        <w:autoSpaceDN w:val="0"/>
        <w:adjustRightInd w:val="0"/>
        <w:spacing w:after="0" w:line="360" w:lineRule="auto"/>
        <w:jc w:val="both"/>
        <w:rPr>
          <w:rFonts w:ascii="Times New Roman" w:hAnsi="Times New Roman" w:cs="Times New Roman"/>
          <w:i/>
          <w:sz w:val="24"/>
          <w:szCs w:val="24"/>
        </w:rPr>
      </w:pPr>
    </w:p>
    <w:p w:rsidR="00E66355" w:rsidRPr="00E66355" w:rsidRDefault="00E66355" w:rsidP="00E66355">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F71462" w:rsidRDefault="00F5231D" w:rsidP="00C50110">
      <w:pPr>
        <w:autoSpaceDE w:val="0"/>
        <w:autoSpaceDN w:val="0"/>
        <w:adjustRightInd w:val="0"/>
        <w:spacing w:after="0" w:line="240" w:lineRule="auto"/>
        <w:ind w:firstLine="851"/>
        <w:jc w:val="both"/>
        <w:rPr>
          <w:rFonts w:ascii="Times New Roman" w:hAnsi="Times New Roman" w:cs="Times New Roman"/>
          <w:i/>
          <w:sz w:val="24"/>
          <w:szCs w:val="24"/>
        </w:rPr>
      </w:pPr>
      <w:r w:rsidRPr="00700C7C">
        <w:rPr>
          <w:rFonts w:ascii="Times New Roman" w:hAnsi="Times New Roman" w:cs="Times New Roman"/>
          <w:i/>
          <w:sz w:val="24"/>
          <w:szCs w:val="24"/>
        </w:rPr>
        <w:t>This study aims to: (1) determine the marketing channel orange</w:t>
      </w:r>
      <w:r w:rsidR="006361E1">
        <w:rPr>
          <w:rFonts w:ascii="Times New Roman" w:hAnsi="Times New Roman" w:cs="Times New Roman"/>
          <w:i/>
          <w:sz w:val="24"/>
          <w:szCs w:val="24"/>
        </w:rPr>
        <w:t xml:space="preserve"> fruits and apples at the </w:t>
      </w:r>
      <w:r w:rsidRPr="00700C7C">
        <w:rPr>
          <w:rFonts w:ascii="Times New Roman" w:hAnsi="Times New Roman" w:cs="Times New Roman"/>
          <w:i/>
          <w:sz w:val="24"/>
          <w:szCs w:val="24"/>
        </w:rPr>
        <w:t>Mandalika</w:t>
      </w:r>
      <w:r w:rsidR="006361E1">
        <w:rPr>
          <w:rFonts w:ascii="Times New Roman" w:hAnsi="Times New Roman" w:cs="Times New Roman"/>
          <w:i/>
          <w:sz w:val="24"/>
          <w:szCs w:val="24"/>
        </w:rPr>
        <w:t xml:space="preserve"> market</w:t>
      </w:r>
      <w:r w:rsidRPr="00700C7C">
        <w:rPr>
          <w:rFonts w:ascii="Times New Roman" w:hAnsi="Times New Roman" w:cs="Times New Roman"/>
          <w:i/>
          <w:sz w:val="24"/>
          <w:szCs w:val="24"/>
        </w:rPr>
        <w:t>; (2) determine market conduct of orange</w:t>
      </w:r>
      <w:r w:rsidR="006361E1">
        <w:rPr>
          <w:rFonts w:ascii="Times New Roman" w:hAnsi="Times New Roman" w:cs="Times New Roman"/>
          <w:i/>
          <w:sz w:val="24"/>
          <w:szCs w:val="24"/>
        </w:rPr>
        <w:t xml:space="preserve"> fruits and apples at the </w:t>
      </w:r>
      <w:r w:rsidRPr="00700C7C">
        <w:rPr>
          <w:rFonts w:ascii="Times New Roman" w:hAnsi="Times New Roman" w:cs="Times New Roman"/>
          <w:i/>
          <w:sz w:val="24"/>
          <w:szCs w:val="24"/>
        </w:rPr>
        <w:t>Mandalika</w:t>
      </w:r>
      <w:r w:rsidR="006361E1">
        <w:rPr>
          <w:rFonts w:ascii="Times New Roman" w:hAnsi="Times New Roman" w:cs="Times New Roman"/>
          <w:i/>
          <w:sz w:val="24"/>
          <w:szCs w:val="24"/>
        </w:rPr>
        <w:t xml:space="preserve"> market</w:t>
      </w:r>
      <w:r w:rsidRPr="00700C7C">
        <w:rPr>
          <w:rFonts w:ascii="Times New Roman" w:hAnsi="Times New Roman" w:cs="Times New Roman"/>
          <w:i/>
          <w:sz w:val="24"/>
          <w:szCs w:val="24"/>
        </w:rPr>
        <w:t xml:space="preserve"> and (3) determine market performance </w:t>
      </w:r>
      <w:r w:rsidR="00506AD6" w:rsidRPr="00700C7C">
        <w:rPr>
          <w:rFonts w:ascii="Times New Roman" w:hAnsi="Times New Roman" w:cs="Times New Roman"/>
          <w:i/>
          <w:sz w:val="24"/>
          <w:szCs w:val="24"/>
        </w:rPr>
        <w:t>of orange</w:t>
      </w:r>
      <w:r w:rsidR="006361E1">
        <w:rPr>
          <w:rFonts w:ascii="Times New Roman" w:hAnsi="Times New Roman" w:cs="Times New Roman"/>
          <w:i/>
          <w:sz w:val="24"/>
          <w:szCs w:val="24"/>
        </w:rPr>
        <w:t xml:space="preserve"> fruits and apples at the </w:t>
      </w:r>
      <w:r w:rsidR="00506AD6" w:rsidRPr="00700C7C">
        <w:rPr>
          <w:rFonts w:ascii="Times New Roman" w:hAnsi="Times New Roman" w:cs="Times New Roman"/>
          <w:i/>
          <w:sz w:val="24"/>
          <w:szCs w:val="24"/>
        </w:rPr>
        <w:t>Mandalika</w:t>
      </w:r>
      <w:r w:rsidR="006361E1">
        <w:rPr>
          <w:rFonts w:ascii="Times New Roman" w:hAnsi="Times New Roman" w:cs="Times New Roman"/>
          <w:i/>
          <w:sz w:val="24"/>
          <w:szCs w:val="24"/>
        </w:rPr>
        <w:t xml:space="preserve"> market</w:t>
      </w:r>
      <w:r w:rsidR="00506AD6" w:rsidRPr="00700C7C">
        <w:rPr>
          <w:rFonts w:ascii="Times New Roman" w:hAnsi="Times New Roman" w:cs="Times New Roman"/>
          <w:i/>
          <w:sz w:val="24"/>
          <w:szCs w:val="24"/>
        </w:rPr>
        <w:t xml:space="preserve">. Data collected by </w:t>
      </w:r>
      <w:r w:rsidR="00506AD6" w:rsidRPr="00700C7C">
        <w:rPr>
          <w:rFonts w:ascii="Times New Roman" w:hAnsi="Times New Roman" w:cs="Times New Roman"/>
          <w:i/>
          <w:sz w:val="24"/>
          <w:szCs w:val="24"/>
        </w:rPr>
        <w:lastRenderedPageBreak/>
        <w:t>descriptive methods. Analysis of the data that is used for channel marketing and market conduct using descriptive analysis, market performance from the aspects of marketing margins and price transmission elasticity.</w:t>
      </w:r>
    </w:p>
    <w:p w:rsidR="000E5FBA" w:rsidRPr="00700C7C" w:rsidRDefault="000E5FBA" w:rsidP="00C50110">
      <w:pPr>
        <w:autoSpaceDE w:val="0"/>
        <w:autoSpaceDN w:val="0"/>
        <w:adjustRightInd w:val="0"/>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Based on the results of research and discussion can be concluded that: (1) marketing channels used in the marketing of orange and apple marketing is only one inter-island trader – wholesaler – retailer – consumer end; (2) market conduct</w:t>
      </w:r>
      <w:r w:rsidR="002B3594">
        <w:rPr>
          <w:rFonts w:ascii="Times New Roman" w:hAnsi="Times New Roman" w:cs="Times New Roman"/>
          <w:i/>
          <w:sz w:val="24"/>
          <w:szCs w:val="24"/>
        </w:rPr>
        <w:t xml:space="preserve"> of </w:t>
      </w:r>
      <w:r>
        <w:rPr>
          <w:rFonts w:ascii="Times New Roman" w:hAnsi="Times New Roman" w:cs="Times New Roman"/>
          <w:i/>
          <w:sz w:val="24"/>
          <w:szCs w:val="24"/>
        </w:rPr>
        <w:t>local frui</w:t>
      </w:r>
      <w:r w:rsidR="006F161C">
        <w:rPr>
          <w:rFonts w:ascii="Times New Roman" w:hAnsi="Times New Roman" w:cs="Times New Roman"/>
          <w:i/>
          <w:sz w:val="24"/>
          <w:szCs w:val="24"/>
        </w:rPr>
        <w:t xml:space="preserve">ts </w:t>
      </w:r>
      <w:r>
        <w:rPr>
          <w:rFonts w:ascii="Times New Roman" w:hAnsi="Times New Roman" w:cs="Times New Roman"/>
          <w:i/>
          <w:sz w:val="24"/>
          <w:szCs w:val="24"/>
        </w:rPr>
        <w:t>at Mandalika market Mataram City</w:t>
      </w:r>
      <w:r w:rsidR="006F161C">
        <w:rPr>
          <w:rFonts w:ascii="Times New Roman" w:hAnsi="Times New Roman" w:cs="Times New Roman"/>
          <w:i/>
          <w:sz w:val="24"/>
          <w:szCs w:val="24"/>
        </w:rPr>
        <w:t xml:space="preserve"> shows that wholesalers orange fruits and apples perform the functions of purchase, delivery, sorting, packing, storage, financing and sales</w:t>
      </w:r>
      <w:r w:rsidR="00282E13">
        <w:rPr>
          <w:rFonts w:ascii="Times New Roman" w:hAnsi="Times New Roman" w:cs="Times New Roman"/>
          <w:i/>
          <w:sz w:val="24"/>
          <w:szCs w:val="24"/>
        </w:rPr>
        <w:t xml:space="preserve">. </w:t>
      </w:r>
      <w:r w:rsidR="00AB5794">
        <w:rPr>
          <w:rFonts w:ascii="Times New Roman" w:hAnsi="Times New Roman" w:cs="Times New Roman"/>
          <w:i/>
          <w:sz w:val="24"/>
          <w:szCs w:val="24"/>
        </w:rPr>
        <w:t xml:space="preserve">While retailers perform functions purchases, shipping, packaging, storage, financing and sales. </w:t>
      </w:r>
      <w:r w:rsidR="00621765">
        <w:rPr>
          <w:rFonts w:ascii="Times New Roman" w:hAnsi="Times New Roman" w:cs="Times New Roman"/>
          <w:i/>
          <w:sz w:val="24"/>
          <w:szCs w:val="24"/>
        </w:rPr>
        <w:t>In determining the selling price, the traders are very concerned fruit shape and fruit quality. The better the shape and quality of the fruit the higher the selling price and there is collusion among fellow traders fruit in terms of sales price information</w:t>
      </w:r>
      <w:r w:rsidR="00270CAA">
        <w:rPr>
          <w:rFonts w:ascii="Times New Roman" w:hAnsi="Times New Roman" w:cs="Times New Roman"/>
          <w:i/>
          <w:sz w:val="24"/>
          <w:szCs w:val="24"/>
        </w:rPr>
        <w:t xml:space="preserve">; (3) market performance of the local fruit at Mandalika market Mataram City is not perfectly transmitted both from inter-island to wholesaler, inter-island to retailers, wholesalers and retailers to either of marketing.orange fruit and apples. Furthermore, the total marketing margin oranges (Rp 2.367/kg) and apples </w:t>
      </w:r>
      <w:r w:rsidR="00282E13">
        <w:rPr>
          <w:rFonts w:ascii="Times New Roman" w:hAnsi="Times New Roman" w:cs="Times New Roman"/>
          <w:i/>
          <w:sz w:val="24"/>
          <w:szCs w:val="24"/>
        </w:rPr>
        <w:t xml:space="preserve">     </w:t>
      </w:r>
      <w:r w:rsidR="00270CAA">
        <w:rPr>
          <w:rFonts w:ascii="Times New Roman" w:hAnsi="Times New Roman" w:cs="Times New Roman"/>
          <w:i/>
          <w:sz w:val="24"/>
          <w:szCs w:val="24"/>
        </w:rPr>
        <w:t xml:space="preserve">(Rp 2.269/kg). </w:t>
      </w:r>
      <w:r w:rsidR="00F67E88">
        <w:rPr>
          <w:rFonts w:ascii="Times New Roman" w:hAnsi="Times New Roman" w:cs="Times New Roman"/>
          <w:i/>
          <w:sz w:val="24"/>
          <w:szCs w:val="24"/>
        </w:rPr>
        <w:t xml:space="preserve">Margin at the level wholesalers of </w:t>
      </w:r>
      <w:r w:rsidR="00282E13">
        <w:rPr>
          <w:rFonts w:ascii="Times New Roman" w:hAnsi="Times New Roman" w:cs="Times New Roman"/>
          <w:i/>
          <w:sz w:val="24"/>
          <w:szCs w:val="24"/>
        </w:rPr>
        <w:t xml:space="preserve">orange fruits and apples        </w:t>
      </w:r>
      <w:r w:rsidR="00F67E88">
        <w:rPr>
          <w:rFonts w:ascii="Times New Roman" w:hAnsi="Times New Roman" w:cs="Times New Roman"/>
          <w:i/>
          <w:sz w:val="24"/>
          <w:szCs w:val="24"/>
        </w:rPr>
        <w:t xml:space="preserve">(Rp 1.000/kg). While at the level of retailers oranges (Rp 1.367/kg) and apples (Rp 1.269/kg). </w:t>
      </w:r>
      <w:r w:rsidR="00EF7C34">
        <w:rPr>
          <w:rFonts w:ascii="Times New Roman" w:hAnsi="Times New Roman" w:cs="Times New Roman"/>
          <w:i/>
          <w:sz w:val="24"/>
          <w:szCs w:val="24"/>
        </w:rPr>
        <w:t>Profit</w:t>
      </w:r>
      <w:r w:rsidR="00F67E88">
        <w:rPr>
          <w:rFonts w:ascii="Times New Roman" w:hAnsi="Times New Roman" w:cs="Times New Roman"/>
          <w:i/>
          <w:sz w:val="24"/>
          <w:szCs w:val="24"/>
        </w:rPr>
        <w:t xml:space="preserve"> at the level wholesalers orange fruits (Rp </w:t>
      </w:r>
      <w:r w:rsidR="00993775">
        <w:rPr>
          <w:rFonts w:ascii="Times New Roman" w:hAnsi="Times New Roman" w:cs="Times New Roman"/>
          <w:i/>
          <w:sz w:val="24"/>
          <w:szCs w:val="24"/>
        </w:rPr>
        <w:t>662,076/kg)</w:t>
      </w:r>
      <w:r w:rsidR="00F67E88">
        <w:rPr>
          <w:rFonts w:ascii="Times New Roman" w:hAnsi="Times New Roman" w:cs="Times New Roman"/>
          <w:i/>
          <w:sz w:val="24"/>
          <w:szCs w:val="24"/>
        </w:rPr>
        <w:t xml:space="preserve"> and apples (Rp 621,3</w:t>
      </w:r>
      <w:r w:rsidR="00993775">
        <w:rPr>
          <w:rFonts w:ascii="Times New Roman" w:hAnsi="Times New Roman" w:cs="Times New Roman"/>
          <w:i/>
          <w:sz w:val="24"/>
          <w:szCs w:val="24"/>
        </w:rPr>
        <w:t>/kg</w:t>
      </w:r>
      <w:r w:rsidR="00F67E88">
        <w:rPr>
          <w:rFonts w:ascii="Times New Roman" w:hAnsi="Times New Roman" w:cs="Times New Roman"/>
          <w:i/>
          <w:sz w:val="24"/>
          <w:szCs w:val="24"/>
        </w:rPr>
        <w:t>)</w:t>
      </w:r>
      <w:r w:rsidR="00993775">
        <w:rPr>
          <w:rFonts w:ascii="Times New Roman" w:hAnsi="Times New Roman" w:cs="Times New Roman"/>
          <w:i/>
          <w:sz w:val="24"/>
          <w:szCs w:val="24"/>
        </w:rPr>
        <w:t>. While at the level of retailers oranges (Rp 1.068,89/kg) and apples (Rp 988,76/kg).</w:t>
      </w:r>
    </w:p>
    <w:p w:rsidR="00506AD6" w:rsidRDefault="00506AD6" w:rsidP="00C50110">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Key</w:t>
      </w:r>
      <w:r w:rsidR="00E66355">
        <w:rPr>
          <w:rFonts w:ascii="Times New Roman" w:hAnsi="Times New Roman" w:cs="Times New Roman"/>
          <w:sz w:val="24"/>
          <w:szCs w:val="24"/>
        </w:rPr>
        <w:t xml:space="preserve"> words: </w:t>
      </w:r>
      <w:r w:rsidR="00E66355" w:rsidRPr="00E66355">
        <w:rPr>
          <w:rFonts w:ascii="Times New Roman" w:hAnsi="Times New Roman" w:cs="Times New Roman"/>
          <w:i/>
          <w:sz w:val="24"/>
          <w:szCs w:val="24"/>
        </w:rPr>
        <w:t>market conduct, market performance, marketing margins, price transmission elasticity</w:t>
      </w:r>
      <w:r w:rsidR="00E66355">
        <w:rPr>
          <w:rFonts w:ascii="Times New Roman" w:hAnsi="Times New Roman" w:cs="Times New Roman"/>
          <w:i/>
          <w:sz w:val="24"/>
          <w:szCs w:val="24"/>
        </w:rPr>
        <w:t>.</w:t>
      </w:r>
    </w:p>
    <w:p w:rsidR="00266663" w:rsidRDefault="00266663" w:rsidP="002E443A">
      <w:pPr>
        <w:autoSpaceDE w:val="0"/>
        <w:autoSpaceDN w:val="0"/>
        <w:adjustRightInd w:val="0"/>
        <w:spacing w:after="0" w:line="360" w:lineRule="auto"/>
        <w:jc w:val="both"/>
        <w:rPr>
          <w:rFonts w:ascii="Times New Roman" w:hAnsi="Times New Roman" w:cs="Times New Roman"/>
          <w:sz w:val="24"/>
          <w:szCs w:val="24"/>
        </w:rPr>
      </w:pPr>
    </w:p>
    <w:p w:rsidR="00F71462" w:rsidRDefault="00F71462" w:rsidP="00F71462">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Pendahuluan</w:t>
      </w:r>
    </w:p>
    <w:p w:rsidR="008F07CB" w:rsidRPr="008F07CB" w:rsidRDefault="008F07CB" w:rsidP="008F07CB">
      <w:pPr>
        <w:pStyle w:val="ListParagraph"/>
        <w:numPr>
          <w:ilvl w:val="1"/>
          <w:numId w:val="2"/>
        </w:numPr>
        <w:autoSpaceDE w:val="0"/>
        <w:autoSpaceDN w:val="0"/>
        <w:adjustRightInd w:val="0"/>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F71462" w:rsidRDefault="00F71462" w:rsidP="00F71462">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71462">
        <w:rPr>
          <w:rFonts w:ascii="Times New Roman" w:hAnsi="Times New Roman" w:cs="Times New Roman"/>
          <w:sz w:val="24"/>
          <w:szCs w:val="24"/>
        </w:rPr>
        <w:t>Buah-buahan sebagai komoditas pangan yang paling sering dikonsumsi. Buah-buahan merupakan sumber vitamin dan mineral yang sangat penting untuk menjaga kebugaran dan kesehatan konsumen. Karena begitu pentingnya nilai kesehatan buah-buahan bagi konsumen, maka komoditas ini memiliki nilai ekonomi yang sangat penting pula bagi sektor agribisnis. Buah-buahan dianjurkan untuk dikonsumsi setiap hari oleh konsumen. Ini artinya buah-buahan harus selalu tersedia di pasar. Implikasinya adalah sektor  agribisnis harus selalu siap melayani permintaan pasar. Peluang pengembangan agribisnis buah-buahan di Indonesia sangat bag</w:t>
      </w:r>
      <w:bookmarkStart w:id="0" w:name="_GoBack"/>
      <w:bookmarkEnd w:id="0"/>
      <w:r w:rsidRPr="00F71462">
        <w:rPr>
          <w:rFonts w:ascii="Times New Roman" w:hAnsi="Times New Roman" w:cs="Times New Roman"/>
          <w:sz w:val="24"/>
          <w:szCs w:val="24"/>
        </w:rPr>
        <w:t xml:space="preserve">us karena mempunyai berbagai jenis buah tropis yang banyak diminta konsumen dalam negeri maupun luar negeri. Permintaan pasar dalam negeri cenderung terus meningkat sejalan dengan bertambahnya jumlah penduduk dalam </w:t>
      </w:r>
      <w:r w:rsidRPr="00F71462">
        <w:rPr>
          <w:rFonts w:ascii="Times New Roman" w:hAnsi="Times New Roman" w:cs="Times New Roman"/>
          <w:sz w:val="24"/>
          <w:szCs w:val="24"/>
        </w:rPr>
        <w:lastRenderedPageBreak/>
        <w:t>rangka memenuhi kecukupan gizi. Laju peningkatan buah-buahan diperkirakan mencapai 6.9% pertahun (Yuniarsih, 2003).</w:t>
      </w:r>
    </w:p>
    <w:p w:rsidR="00833695" w:rsidRDefault="00F71462" w:rsidP="008F07CB">
      <w:pPr>
        <w:tabs>
          <w:tab w:val="left" w:pos="851"/>
        </w:tabs>
        <w:spacing w:after="0" w:line="360" w:lineRule="auto"/>
        <w:jc w:val="both"/>
        <w:rPr>
          <w:rFonts w:ascii="Times New Roman" w:hAnsi="Times New Roman" w:cs="Times New Roman"/>
          <w:b/>
          <w:sz w:val="24"/>
          <w:szCs w:val="24"/>
        </w:rPr>
      </w:pPr>
      <w:r>
        <w:tab/>
      </w:r>
      <w:r w:rsidRPr="00F71462">
        <w:rPr>
          <w:rFonts w:ascii="Times New Roman" w:hAnsi="Times New Roman" w:cs="Times New Roman"/>
          <w:sz w:val="24"/>
          <w:szCs w:val="24"/>
        </w:rPr>
        <w:t xml:space="preserve">Dalam menghadapi pasar bebas (ekonomi pasar global) sesuai dengan kesepakatan bersama dalam </w:t>
      </w:r>
      <w:r w:rsidRPr="00F71462">
        <w:rPr>
          <w:rFonts w:ascii="Times New Roman" w:hAnsi="Times New Roman" w:cs="Times New Roman"/>
          <w:i/>
          <w:sz w:val="24"/>
          <w:szCs w:val="24"/>
        </w:rPr>
        <w:t>World Trade Organitation</w:t>
      </w:r>
      <w:r w:rsidRPr="00F71462">
        <w:rPr>
          <w:rFonts w:ascii="Times New Roman" w:hAnsi="Times New Roman" w:cs="Times New Roman"/>
          <w:sz w:val="24"/>
          <w:szCs w:val="24"/>
        </w:rPr>
        <w:t xml:space="preserve"> (WTO) yang berlaku pada tahun 2003, buah-buahan tropis Indonesia menghadapi banyak persaingan. Pasar menghendaki buah-buahan dengan kriteria berikut: (1) Bermutu tinggi sesuai dengan standar mutu dan bebas residu pestisida, (2) Volume buah bermutu tersebut harus memenuhi kebutuhan pasar, (3) Buah-buahan tersebut harus tersedia pada waktunya, (4) Ketersediaan buah-buahan tersebut harus kontinyu.</w:t>
      </w:r>
    </w:p>
    <w:p w:rsidR="00C50110" w:rsidRPr="008F07CB" w:rsidRDefault="00C50110" w:rsidP="008F07CB">
      <w:pPr>
        <w:tabs>
          <w:tab w:val="left" w:pos="851"/>
        </w:tabs>
        <w:spacing w:after="0" w:line="360" w:lineRule="auto"/>
        <w:jc w:val="both"/>
        <w:rPr>
          <w:rFonts w:ascii="Times New Roman" w:hAnsi="Times New Roman" w:cs="Times New Roman"/>
          <w:b/>
          <w:sz w:val="24"/>
          <w:szCs w:val="24"/>
        </w:rPr>
      </w:pPr>
    </w:p>
    <w:p w:rsidR="00036E72" w:rsidRDefault="008F07CB" w:rsidP="008F07CB">
      <w:pPr>
        <w:pStyle w:val="ListParagraph"/>
        <w:numPr>
          <w:ilvl w:val="1"/>
          <w:numId w:val="2"/>
        </w:numPr>
        <w:tabs>
          <w:tab w:val="left" w:pos="851"/>
        </w:tabs>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Tujuan Penelitian</w:t>
      </w:r>
    </w:p>
    <w:p w:rsidR="008F07CB" w:rsidRDefault="008F07CB" w:rsidP="008F07CB">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ini bertujuan untuk:</w:t>
      </w:r>
    </w:p>
    <w:p w:rsidR="008F07CB" w:rsidRDefault="008F07CB" w:rsidP="008F07CB">
      <w:pPr>
        <w:pStyle w:val="ListParagraph"/>
        <w:numPr>
          <w:ilvl w:val="0"/>
          <w:numId w:val="9"/>
        </w:numPr>
        <w:tabs>
          <w:tab w:val="left" w:pos="85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saluran pemasaran buah jeruk dan apel di Pasar Mandalika Kota Mataram.</w:t>
      </w:r>
    </w:p>
    <w:p w:rsidR="008F07CB" w:rsidRDefault="008F07CB" w:rsidP="008F07CB">
      <w:pPr>
        <w:pStyle w:val="ListParagraph"/>
        <w:numPr>
          <w:ilvl w:val="0"/>
          <w:numId w:val="9"/>
        </w:numPr>
        <w:tabs>
          <w:tab w:val="left" w:pos="85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perilaku pasar buah jeruk dan apel di Pasar Mandalika Kota Mataram.</w:t>
      </w:r>
    </w:p>
    <w:p w:rsidR="00036E72" w:rsidRDefault="008F07CB" w:rsidP="00036E72">
      <w:pPr>
        <w:pStyle w:val="ListParagraph"/>
        <w:numPr>
          <w:ilvl w:val="0"/>
          <w:numId w:val="9"/>
        </w:numPr>
        <w:tabs>
          <w:tab w:val="left" w:pos="85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Mengetahui penampilan pasar buah jeruk dan apel di Pasar Mandalika Kota Mataram.</w:t>
      </w:r>
    </w:p>
    <w:p w:rsidR="008F07CB" w:rsidRPr="008F07CB" w:rsidRDefault="008F07CB" w:rsidP="008F07CB">
      <w:pPr>
        <w:pStyle w:val="ListParagraph"/>
        <w:tabs>
          <w:tab w:val="left" w:pos="851"/>
        </w:tabs>
        <w:spacing w:after="0" w:line="360" w:lineRule="auto"/>
        <w:ind w:left="426"/>
        <w:jc w:val="both"/>
        <w:rPr>
          <w:rFonts w:ascii="Times New Roman" w:hAnsi="Times New Roman" w:cs="Times New Roman"/>
          <w:sz w:val="24"/>
          <w:szCs w:val="24"/>
        </w:rPr>
      </w:pPr>
    </w:p>
    <w:p w:rsidR="00036E72" w:rsidRDefault="00036E72" w:rsidP="00033B1C">
      <w:pPr>
        <w:pStyle w:val="ListParagraph"/>
        <w:numPr>
          <w:ilvl w:val="0"/>
          <w:numId w:val="2"/>
        </w:numPr>
        <w:tabs>
          <w:tab w:val="left" w:pos="851"/>
        </w:tabs>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Metodologi Penelitian</w:t>
      </w:r>
    </w:p>
    <w:p w:rsidR="00036E72" w:rsidRDefault="00150EC9" w:rsidP="00036E72">
      <w:pPr>
        <w:pStyle w:val="ListParagraph"/>
        <w:tabs>
          <w:tab w:val="left" w:pos="851"/>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36E72">
        <w:rPr>
          <w:rFonts w:ascii="Times New Roman" w:hAnsi="Times New Roman" w:cs="Times New Roman"/>
          <w:sz w:val="24"/>
          <w:szCs w:val="24"/>
        </w:rPr>
        <w:t>Metode yang digunakan dalam penelitia</w:t>
      </w:r>
      <w:r w:rsidR="00021C36">
        <w:rPr>
          <w:rFonts w:ascii="Times New Roman" w:hAnsi="Times New Roman" w:cs="Times New Roman"/>
          <w:sz w:val="24"/>
          <w:szCs w:val="24"/>
        </w:rPr>
        <w:t xml:space="preserve">n ini adalah metode Deskriptif. Nazir (1988) menguraikan bahwa metode penelitian deskriptif adalah </w:t>
      </w:r>
      <w:r w:rsidR="00036E72">
        <w:rPr>
          <w:rFonts w:ascii="Times New Roman" w:hAnsi="Times New Roman" w:cs="Times New Roman"/>
          <w:sz w:val="24"/>
          <w:szCs w:val="24"/>
        </w:rPr>
        <w:t>suatu metode yang bersifat menjelaskan obyek yang diteliti dengan tujuan untuk memecahkan masalah yang ada pada waktu sekarang dan memberikan gambaran terhadap fenomena-fenomena, menerangkan hubungannya dengan jalan mengumpilkan data, menyususn, menganalis</w:t>
      </w:r>
      <w:r w:rsidR="00021C36">
        <w:rPr>
          <w:rFonts w:ascii="Times New Roman" w:hAnsi="Times New Roman" w:cs="Times New Roman"/>
          <w:sz w:val="24"/>
          <w:szCs w:val="24"/>
        </w:rPr>
        <w:t>is dan menarik kesimpulan.</w:t>
      </w:r>
    </w:p>
    <w:p w:rsidR="00036E72" w:rsidRDefault="00036E72" w:rsidP="00036E72">
      <w:pPr>
        <w:pStyle w:val="ListParagraph"/>
        <w:tabs>
          <w:tab w:val="left" w:pos="851"/>
        </w:tabs>
        <w:autoSpaceDE w:val="0"/>
        <w:autoSpaceDN w:val="0"/>
        <w:adjustRightInd w:val="0"/>
        <w:spacing w:after="0" w:line="360" w:lineRule="auto"/>
        <w:ind w:left="0"/>
        <w:jc w:val="both"/>
        <w:rPr>
          <w:rFonts w:ascii="Times New Roman" w:hAnsi="Times New Roman" w:cs="Times New Roman"/>
          <w:sz w:val="24"/>
          <w:szCs w:val="24"/>
        </w:rPr>
      </w:pPr>
    </w:p>
    <w:p w:rsidR="00036E72" w:rsidRPr="00036E72" w:rsidRDefault="00036E72" w:rsidP="00033B1C">
      <w:pPr>
        <w:pStyle w:val="ListParagraph"/>
        <w:numPr>
          <w:ilvl w:val="1"/>
          <w:numId w:val="2"/>
        </w:numPr>
        <w:tabs>
          <w:tab w:val="left" w:pos="851"/>
        </w:tabs>
        <w:autoSpaceDE w:val="0"/>
        <w:autoSpaceDN w:val="0"/>
        <w:adjustRightInd w:val="0"/>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Penentuan Lokasi Sampel</w:t>
      </w:r>
    </w:p>
    <w:p w:rsidR="00036E72" w:rsidRDefault="00150EC9" w:rsidP="00036E72">
      <w:pPr>
        <w:pStyle w:val="ListParagraph"/>
        <w:tabs>
          <w:tab w:val="left" w:pos="851"/>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36E72">
        <w:rPr>
          <w:rFonts w:ascii="Times New Roman" w:hAnsi="Times New Roman" w:cs="Times New Roman"/>
          <w:sz w:val="24"/>
          <w:szCs w:val="24"/>
        </w:rPr>
        <w:t>Penelitian ini dilakukan di Kecamatan Cakranegara tepatnya di Pasar Mandalika. Penentuan daerah sampel dilakukan secara</w:t>
      </w:r>
      <w:r w:rsidR="00036E72">
        <w:rPr>
          <w:rFonts w:ascii="Times New Roman" w:hAnsi="Times New Roman" w:cs="Times New Roman"/>
          <w:i/>
          <w:sz w:val="24"/>
          <w:szCs w:val="24"/>
        </w:rPr>
        <w:t>“</w:t>
      </w:r>
      <w:r w:rsidR="00036E72" w:rsidRPr="006F15BD">
        <w:rPr>
          <w:rFonts w:ascii="Times New Roman" w:hAnsi="Times New Roman" w:cs="Times New Roman"/>
          <w:i/>
          <w:sz w:val="24"/>
          <w:szCs w:val="24"/>
        </w:rPr>
        <w:t>Purposive Sampling”</w:t>
      </w:r>
      <w:r w:rsidR="00E7397D">
        <w:rPr>
          <w:rFonts w:ascii="Times New Roman" w:hAnsi="Times New Roman" w:cs="Times New Roman"/>
          <w:sz w:val="24"/>
          <w:szCs w:val="24"/>
        </w:rPr>
        <w:t>.</w:t>
      </w:r>
    </w:p>
    <w:p w:rsidR="00C50110" w:rsidRDefault="00C50110" w:rsidP="00036E72">
      <w:pPr>
        <w:pStyle w:val="ListParagraph"/>
        <w:tabs>
          <w:tab w:val="left" w:pos="851"/>
        </w:tabs>
        <w:autoSpaceDE w:val="0"/>
        <w:autoSpaceDN w:val="0"/>
        <w:adjustRightInd w:val="0"/>
        <w:spacing w:after="0" w:line="360" w:lineRule="auto"/>
        <w:ind w:left="0"/>
        <w:jc w:val="both"/>
        <w:rPr>
          <w:rFonts w:ascii="Times New Roman" w:hAnsi="Times New Roman" w:cs="Times New Roman"/>
          <w:sz w:val="24"/>
          <w:szCs w:val="24"/>
        </w:rPr>
      </w:pPr>
    </w:p>
    <w:p w:rsidR="00036E72" w:rsidRPr="00036E72" w:rsidRDefault="00036E72" w:rsidP="00033B1C">
      <w:pPr>
        <w:pStyle w:val="ListParagraph"/>
        <w:numPr>
          <w:ilvl w:val="1"/>
          <w:numId w:val="2"/>
        </w:numPr>
        <w:tabs>
          <w:tab w:val="left" w:pos="851"/>
        </w:tabs>
        <w:autoSpaceDE w:val="0"/>
        <w:autoSpaceDN w:val="0"/>
        <w:adjustRightInd w:val="0"/>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Penentuan Jumlah Responden</w:t>
      </w:r>
    </w:p>
    <w:p w:rsidR="00833695" w:rsidRDefault="00150EC9" w:rsidP="00C50110">
      <w:pPr>
        <w:pStyle w:val="ListParagraph"/>
        <w:tabs>
          <w:tab w:val="left" w:pos="709"/>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36E72">
        <w:rPr>
          <w:rFonts w:ascii="Times New Roman" w:hAnsi="Times New Roman" w:cs="Times New Roman"/>
          <w:sz w:val="24"/>
          <w:szCs w:val="24"/>
        </w:rPr>
        <w:t xml:space="preserve">Penentuan jumlah responden ditingkat pedagang besar ditentukan  secara </w:t>
      </w:r>
      <w:r w:rsidR="00036E72">
        <w:rPr>
          <w:rFonts w:ascii="Times New Roman" w:hAnsi="Times New Roman" w:cs="Times New Roman"/>
          <w:i/>
          <w:sz w:val="24"/>
          <w:szCs w:val="24"/>
        </w:rPr>
        <w:t>“Sensus</w:t>
      </w:r>
      <w:r w:rsidR="00036E72" w:rsidRPr="00AA01BB">
        <w:rPr>
          <w:rFonts w:ascii="Times New Roman" w:hAnsi="Times New Roman" w:cs="Times New Roman"/>
          <w:i/>
          <w:sz w:val="24"/>
          <w:szCs w:val="24"/>
        </w:rPr>
        <w:t>”</w:t>
      </w:r>
      <w:r w:rsidR="00036E72">
        <w:rPr>
          <w:rFonts w:ascii="Times New Roman" w:hAnsi="Times New Roman" w:cs="Times New Roman"/>
          <w:sz w:val="24"/>
          <w:szCs w:val="24"/>
        </w:rPr>
        <w:t xml:space="preserve">yaitu sebanyak 16 pedagang besar, kemudian jumlah responden ditingkat pedagang pengecer ditentukan secara </w:t>
      </w:r>
      <w:r w:rsidR="00036E72">
        <w:rPr>
          <w:rFonts w:ascii="Times New Roman" w:hAnsi="Times New Roman" w:cs="Times New Roman"/>
          <w:i/>
          <w:sz w:val="24"/>
          <w:szCs w:val="24"/>
        </w:rPr>
        <w:t>“Quota S</w:t>
      </w:r>
      <w:r w:rsidR="00036E72" w:rsidRPr="00923254">
        <w:rPr>
          <w:rFonts w:ascii="Times New Roman" w:hAnsi="Times New Roman" w:cs="Times New Roman"/>
          <w:i/>
          <w:sz w:val="24"/>
          <w:szCs w:val="24"/>
        </w:rPr>
        <w:t>ampling</w:t>
      </w:r>
      <w:r w:rsidR="00036E72">
        <w:rPr>
          <w:rFonts w:ascii="Times New Roman" w:hAnsi="Times New Roman" w:cs="Times New Roman"/>
          <w:i/>
          <w:sz w:val="24"/>
          <w:szCs w:val="24"/>
        </w:rPr>
        <w:t xml:space="preserve">” </w:t>
      </w:r>
      <w:r w:rsidR="00036E72">
        <w:rPr>
          <w:rFonts w:ascii="Times New Roman" w:hAnsi="Times New Roman" w:cs="Times New Roman"/>
          <w:sz w:val="24"/>
          <w:szCs w:val="24"/>
        </w:rPr>
        <w:t xml:space="preserve"> yaitu sebanyak 30 pedagang pengecer. Sedangkan untuk teknik penentuan sampel dilakukan secara </w:t>
      </w:r>
      <w:r w:rsidR="00036E72">
        <w:rPr>
          <w:rFonts w:ascii="Times New Roman" w:hAnsi="Times New Roman" w:cs="Times New Roman"/>
          <w:i/>
          <w:sz w:val="24"/>
          <w:szCs w:val="24"/>
        </w:rPr>
        <w:t xml:space="preserve">“Snow Ball Sampling” </w:t>
      </w:r>
      <w:r w:rsidR="00036E72">
        <w:rPr>
          <w:rFonts w:ascii="Times New Roman" w:hAnsi="Times New Roman" w:cs="Times New Roman"/>
          <w:sz w:val="24"/>
          <w:szCs w:val="24"/>
        </w:rPr>
        <w:t xml:space="preserve">yaitu dengan menelusuri pedagang buah dari pedagang </w:t>
      </w:r>
      <w:r w:rsidR="00021C36">
        <w:rPr>
          <w:rFonts w:ascii="Times New Roman" w:hAnsi="Times New Roman" w:cs="Times New Roman"/>
          <w:sz w:val="24"/>
          <w:szCs w:val="24"/>
        </w:rPr>
        <w:t>besar</w:t>
      </w:r>
      <w:r w:rsidR="00036E72">
        <w:rPr>
          <w:rFonts w:ascii="Times New Roman" w:hAnsi="Times New Roman" w:cs="Times New Roman"/>
          <w:sz w:val="24"/>
          <w:szCs w:val="24"/>
        </w:rPr>
        <w:t xml:space="preserve"> hingga pedagang pengecer yang bersedia untuk diwawancarai.</w:t>
      </w:r>
    </w:p>
    <w:p w:rsidR="00C50110" w:rsidRDefault="00C50110" w:rsidP="00C50110">
      <w:pPr>
        <w:pStyle w:val="ListParagraph"/>
        <w:tabs>
          <w:tab w:val="left" w:pos="709"/>
        </w:tabs>
        <w:autoSpaceDE w:val="0"/>
        <w:autoSpaceDN w:val="0"/>
        <w:adjustRightInd w:val="0"/>
        <w:spacing w:after="0" w:line="360" w:lineRule="auto"/>
        <w:ind w:left="0"/>
        <w:jc w:val="both"/>
        <w:rPr>
          <w:rFonts w:ascii="Times New Roman" w:hAnsi="Times New Roman" w:cs="Times New Roman"/>
          <w:sz w:val="24"/>
          <w:szCs w:val="24"/>
        </w:rPr>
      </w:pPr>
    </w:p>
    <w:p w:rsidR="00036E72" w:rsidRDefault="002C0205" w:rsidP="00033B1C">
      <w:pPr>
        <w:pStyle w:val="ListParagraph"/>
        <w:numPr>
          <w:ilvl w:val="1"/>
          <w:numId w:val="2"/>
        </w:numPr>
        <w:tabs>
          <w:tab w:val="left" w:pos="851"/>
        </w:tabs>
        <w:autoSpaceDE w:val="0"/>
        <w:autoSpaceDN w:val="0"/>
        <w:adjustRightInd w:val="0"/>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dan Analisis Data</w:t>
      </w:r>
    </w:p>
    <w:p w:rsidR="002C0205" w:rsidRPr="002C0205" w:rsidRDefault="002C0205" w:rsidP="00036E72">
      <w:pPr>
        <w:pStyle w:val="ListParagraph"/>
        <w:tabs>
          <w:tab w:val="left" w:pos="851"/>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Variabel-variabel dalam penelitian ini antara lain</w:t>
      </w:r>
    </w:p>
    <w:p w:rsidR="002C0205" w:rsidRPr="005B1D5E" w:rsidRDefault="002C0205" w:rsidP="002C0205">
      <w:pPr>
        <w:pStyle w:val="ListParagraph"/>
        <w:numPr>
          <w:ilvl w:val="0"/>
          <w:numId w:val="3"/>
        </w:num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5B1D5E">
        <w:rPr>
          <w:rFonts w:ascii="Times New Roman" w:hAnsi="Times New Roman" w:cs="Times New Roman"/>
          <w:sz w:val="24"/>
          <w:szCs w:val="24"/>
        </w:rPr>
        <w:t>Lembaga</w:t>
      </w:r>
      <w:r>
        <w:rPr>
          <w:rFonts w:ascii="Times New Roman" w:hAnsi="Times New Roman" w:cs="Times New Roman"/>
          <w:sz w:val="24"/>
          <w:szCs w:val="24"/>
        </w:rPr>
        <w:t xml:space="preserve"> pemasaran</w:t>
      </w:r>
    </w:p>
    <w:p w:rsidR="002C0205" w:rsidRDefault="00E7397D" w:rsidP="002C0205">
      <w:pPr>
        <w:pStyle w:val="Default"/>
        <w:numPr>
          <w:ilvl w:val="0"/>
          <w:numId w:val="3"/>
        </w:numPr>
        <w:spacing w:line="360" w:lineRule="auto"/>
        <w:ind w:left="567" w:hanging="567"/>
        <w:jc w:val="both"/>
      </w:pPr>
      <w:r>
        <w:t>Harga jual</w:t>
      </w:r>
    </w:p>
    <w:p w:rsidR="002C0205" w:rsidRDefault="002C0205" w:rsidP="002C0205">
      <w:pPr>
        <w:pStyle w:val="Default"/>
        <w:numPr>
          <w:ilvl w:val="0"/>
          <w:numId w:val="3"/>
        </w:numPr>
        <w:spacing w:line="360" w:lineRule="auto"/>
        <w:ind w:left="567" w:hanging="567"/>
        <w:jc w:val="both"/>
      </w:pPr>
      <w:r>
        <w:t>Harga beli</w:t>
      </w:r>
    </w:p>
    <w:p w:rsidR="002C0205" w:rsidRDefault="002C0205" w:rsidP="002C0205">
      <w:pPr>
        <w:pStyle w:val="Default"/>
        <w:numPr>
          <w:ilvl w:val="0"/>
          <w:numId w:val="3"/>
        </w:numPr>
        <w:spacing w:line="360" w:lineRule="auto"/>
        <w:ind w:left="567" w:hanging="567"/>
        <w:jc w:val="both"/>
      </w:pPr>
      <w:r>
        <w:t>Volume penjualan</w:t>
      </w:r>
    </w:p>
    <w:p w:rsidR="002C0205" w:rsidRPr="00E7397D" w:rsidRDefault="002C0205" w:rsidP="00E7397D">
      <w:pPr>
        <w:pStyle w:val="Default"/>
        <w:numPr>
          <w:ilvl w:val="0"/>
          <w:numId w:val="3"/>
        </w:numPr>
        <w:tabs>
          <w:tab w:val="left" w:pos="851"/>
        </w:tabs>
        <w:spacing w:line="360" w:lineRule="auto"/>
        <w:ind w:left="567" w:hanging="567"/>
        <w:jc w:val="both"/>
        <w:rPr>
          <w:b/>
        </w:rPr>
      </w:pPr>
      <w:r>
        <w:t>Volume pembelian</w:t>
      </w:r>
    </w:p>
    <w:p w:rsidR="00E7397D" w:rsidRPr="00E7397D" w:rsidRDefault="00E7397D" w:rsidP="00E7397D">
      <w:pPr>
        <w:pStyle w:val="Default"/>
        <w:tabs>
          <w:tab w:val="left" w:pos="851"/>
        </w:tabs>
        <w:spacing w:line="360" w:lineRule="auto"/>
        <w:ind w:left="567"/>
        <w:jc w:val="both"/>
        <w:rPr>
          <w:b/>
        </w:rPr>
      </w:pPr>
    </w:p>
    <w:p w:rsidR="002C0205" w:rsidRDefault="002C0205" w:rsidP="00033B1C">
      <w:pPr>
        <w:pStyle w:val="ListParagraph"/>
        <w:numPr>
          <w:ilvl w:val="1"/>
          <w:numId w:val="2"/>
        </w:numPr>
        <w:tabs>
          <w:tab w:val="left" w:pos="851"/>
        </w:tabs>
        <w:autoSpaceDE w:val="0"/>
        <w:autoSpaceDN w:val="0"/>
        <w:adjustRightInd w:val="0"/>
        <w:spacing w:after="0" w:line="360" w:lineRule="auto"/>
        <w:ind w:left="426" w:hanging="426"/>
        <w:jc w:val="both"/>
        <w:rPr>
          <w:rFonts w:ascii="Times New Roman" w:hAnsi="Times New Roman" w:cs="Times New Roman"/>
          <w:b/>
          <w:sz w:val="24"/>
          <w:szCs w:val="24"/>
        </w:rPr>
      </w:pPr>
      <w:r w:rsidRPr="002C0205">
        <w:rPr>
          <w:rFonts w:ascii="Times New Roman" w:hAnsi="Times New Roman" w:cs="Times New Roman"/>
          <w:b/>
          <w:sz w:val="24"/>
          <w:szCs w:val="24"/>
        </w:rPr>
        <w:t>Analisi</w:t>
      </w:r>
      <w:r w:rsidR="00C50110">
        <w:rPr>
          <w:rFonts w:ascii="Times New Roman" w:hAnsi="Times New Roman" w:cs="Times New Roman"/>
          <w:b/>
          <w:sz w:val="24"/>
          <w:szCs w:val="24"/>
        </w:rPr>
        <w:t>s</w:t>
      </w:r>
      <w:r w:rsidRPr="002C0205">
        <w:rPr>
          <w:rFonts w:ascii="Times New Roman" w:hAnsi="Times New Roman" w:cs="Times New Roman"/>
          <w:b/>
          <w:sz w:val="24"/>
          <w:szCs w:val="24"/>
        </w:rPr>
        <w:t xml:space="preserve"> Data</w:t>
      </w:r>
    </w:p>
    <w:p w:rsidR="00E7397D" w:rsidRDefault="002C0205" w:rsidP="00150EC9">
      <w:pPr>
        <w:pStyle w:val="ListParagraph"/>
        <w:tabs>
          <w:tab w:val="center" w:pos="4535"/>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Data yang telah terkumpul kemudian dianalisis sebagai berikut, pertama dilakukan analisis deskriptif untuk saluran pemasaran buah jeruk dan apel</w:t>
      </w:r>
      <w:r w:rsidR="00D60F93">
        <w:rPr>
          <w:rFonts w:ascii="Times New Roman" w:hAnsi="Times New Roman" w:cs="Times New Roman"/>
          <w:sz w:val="24"/>
          <w:szCs w:val="24"/>
        </w:rPr>
        <w:t xml:space="preserve"> dengan menelusuri lembaga-lembaga pemasaran yang terlibat dalam pemasaran buah jeruk dan apel, kedua </w:t>
      </w:r>
      <w:r>
        <w:rPr>
          <w:rFonts w:ascii="Times New Roman" w:hAnsi="Times New Roman" w:cs="Times New Roman"/>
          <w:sz w:val="24"/>
          <w:szCs w:val="24"/>
        </w:rPr>
        <w:t xml:space="preserve">analisis perilaku pasar lebih menekankan pada deskriptif kualitatif dari fenomena lapang terkait dengan beberapa tingkah, meliputi: a) Fungsi-fungsi pemasaran; b) Ada tidaknya praktek penentuan harga; c) Ada tidaknya kolusi antar pedagang dengan pedagang lainnya, dan ketiga </w:t>
      </w:r>
      <w:r w:rsidR="00D60F93">
        <w:rPr>
          <w:rFonts w:ascii="Times New Roman" w:hAnsi="Times New Roman" w:cs="Times New Roman"/>
          <w:sz w:val="24"/>
          <w:szCs w:val="24"/>
        </w:rPr>
        <w:t xml:space="preserve">analisis penampilan pasar lebih menekankan pada analisis kuantitatif dengan </w:t>
      </w:r>
      <w:r w:rsidR="00021C36">
        <w:rPr>
          <w:rFonts w:ascii="Times New Roman" w:hAnsi="Times New Roman" w:cs="Times New Roman"/>
          <w:sz w:val="24"/>
          <w:szCs w:val="24"/>
        </w:rPr>
        <w:t>menghitung</w:t>
      </w:r>
      <w:r w:rsidR="00D60F93">
        <w:rPr>
          <w:rFonts w:ascii="Times New Roman" w:hAnsi="Times New Roman" w:cs="Times New Roman"/>
          <w:sz w:val="24"/>
          <w:szCs w:val="24"/>
        </w:rPr>
        <w:t>elastisitas transmisi harga</w:t>
      </w:r>
      <w:r w:rsidR="00E7397D">
        <w:rPr>
          <w:rFonts w:ascii="Times New Roman" w:hAnsi="Times New Roman" w:cs="Times New Roman"/>
          <w:sz w:val="24"/>
          <w:szCs w:val="24"/>
        </w:rPr>
        <w:t xml:space="preserve"> dengan metode Cobb-Douglass (Efendy dalam Ernawati, 2007).</w:t>
      </w:r>
    </w:p>
    <w:p w:rsidR="00E7397D" w:rsidRPr="005D46BB" w:rsidRDefault="005D46BB" w:rsidP="005D46BB">
      <w:pPr>
        <w:tabs>
          <w:tab w:val="center"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7397D" w:rsidRPr="005D46BB">
        <w:rPr>
          <w:rFonts w:ascii="Times New Roman" w:hAnsi="Times New Roman" w:cs="Times New Roman"/>
          <w:b/>
          <w:sz w:val="24"/>
          <w:szCs w:val="24"/>
        </w:rPr>
        <w:t>Pf</w:t>
      </w:r>
      <w:r w:rsidR="00E7397D" w:rsidRPr="005D46BB">
        <w:rPr>
          <w:rFonts w:ascii="Times New Roman" w:hAnsi="Times New Roman" w:cs="Times New Roman"/>
          <w:b/>
          <w:sz w:val="24"/>
          <w:szCs w:val="24"/>
          <w:vertAlign w:val="subscript"/>
        </w:rPr>
        <w:t xml:space="preserve">i </w:t>
      </w:r>
      <w:r w:rsidR="00E7397D" w:rsidRPr="005D46BB">
        <w:rPr>
          <w:rFonts w:ascii="Times New Roman" w:hAnsi="Times New Roman" w:cs="Times New Roman"/>
          <w:b/>
          <w:sz w:val="24"/>
          <w:szCs w:val="24"/>
        </w:rPr>
        <w:t>= b</w:t>
      </w:r>
      <w:r w:rsidR="00E7397D" w:rsidRPr="005D46BB">
        <w:rPr>
          <w:rFonts w:ascii="Times New Roman" w:hAnsi="Times New Roman" w:cs="Times New Roman"/>
          <w:b/>
          <w:sz w:val="24"/>
          <w:szCs w:val="24"/>
          <w:vertAlign w:val="subscript"/>
        </w:rPr>
        <w:t>0</w:t>
      </w:r>
      <w:r w:rsidR="00E7397D" w:rsidRPr="005D46BB">
        <w:rPr>
          <w:rFonts w:ascii="Times New Roman" w:hAnsi="Times New Roman" w:cs="Times New Roman"/>
          <w:b/>
          <w:sz w:val="24"/>
          <w:szCs w:val="24"/>
        </w:rPr>
        <w:t xml:space="preserve"> Pr</w:t>
      </w:r>
      <w:r w:rsidR="00E7397D" w:rsidRPr="005D46BB">
        <w:rPr>
          <w:rFonts w:ascii="Times New Roman" w:hAnsi="Times New Roman" w:cs="Times New Roman"/>
          <w:b/>
          <w:sz w:val="24"/>
          <w:szCs w:val="24"/>
          <w:vertAlign w:val="subscript"/>
        </w:rPr>
        <w:t>i</w:t>
      </w:r>
      <w:r w:rsidR="00E7397D" w:rsidRPr="005D46BB">
        <w:rPr>
          <w:rFonts w:ascii="Times New Roman" w:hAnsi="Times New Roman" w:cs="Times New Roman"/>
          <w:b/>
          <w:sz w:val="24"/>
          <w:szCs w:val="24"/>
          <w:vertAlign w:val="superscript"/>
        </w:rPr>
        <w:t xml:space="preserve"> b1</w:t>
      </w:r>
    </w:p>
    <w:p w:rsidR="005D46BB" w:rsidRDefault="00E7397D" w:rsidP="00E7397D">
      <w:pPr>
        <w:pStyle w:val="ListParagraph"/>
        <w:tabs>
          <w:tab w:val="center" w:pos="453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Kemudian model tersebut dirubah menjadi bentuk linier sebagai berikut</w:t>
      </w:r>
      <w:r w:rsidR="005D46BB">
        <w:rPr>
          <w:rFonts w:ascii="Times New Roman" w:hAnsi="Times New Roman" w:cs="Times New Roman"/>
          <w:sz w:val="24"/>
          <w:szCs w:val="24"/>
        </w:rPr>
        <w:t>:</w:t>
      </w:r>
    </w:p>
    <w:p w:rsidR="005D46BB" w:rsidRDefault="005D46BB" w:rsidP="005D46BB">
      <w:pPr>
        <w:pStyle w:val="ListParagraph"/>
        <w:tabs>
          <w:tab w:val="center" w:pos="851"/>
        </w:tabs>
        <w:spacing w:line="360" w:lineRule="auto"/>
        <w:ind w:left="0"/>
        <w:jc w:val="both"/>
        <w:rPr>
          <w:rFonts w:ascii="Times New Roman" w:hAnsi="Times New Roman" w:cs="Times New Roman"/>
          <w:b/>
          <w:sz w:val="24"/>
          <w:szCs w:val="24"/>
          <w:vertAlign w:val="subscript"/>
        </w:rPr>
      </w:pPr>
      <w:r>
        <w:rPr>
          <w:rFonts w:ascii="Times New Roman" w:hAnsi="Times New Roman" w:cs="Times New Roman"/>
          <w:b/>
          <w:sz w:val="24"/>
          <w:szCs w:val="24"/>
        </w:rPr>
        <w:lastRenderedPageBreak/>
        <w:tab/>
      </w:r>
      <w:r>
        <w:rPr>
          <w:rFonts w:ascii="Times New Roman" w:hAnsi="Times New Roman" w:cs="Times New Roman"/>
          <w:b/>
          <w:sz w:val="24"/>
          <w:szCs w:val="24"/>
        </w:rPr>
        <w:tab/>
        <w:t>Ln Pf</w:t>
      </w:r>
      <w:r>
        <w:rPr>
          <w:rFonts w:ascii="Times New Roman" w:hAnsi="Times New Roman" w:cs="Times New Roman"/>
          <w:b/>
          <w:sz w:val="24"/>
          <w:szCs w:val="24"/>
          <w:vertAlign w:val="subscript"/>
        </w:rPr>
        <w:t>i</w:t>
      </w:r>
      <w:r>
        <w:rPr>
          <w:rFonts w:ascii="Times New Roman" w:hAnsi="Times New Roman" w:cs="Times New Roman"/>
          <w:b/>
          <w:sz w:val="24"/>
          <w:szCs w:val="24"/>
        </w:rPr>
        <w:t xml:space="preserve"> = b</w:t>
      </w:r>
      <w:r>
        <w:rPr>
          <w:rFonts w:ascii="Times New Roman" w:hAnsi="Times New Roman" w:cs="Times New Roman"/>
          <w:b/>
          <w:sz w:val="24"/>
          <w:szCs w:val="24"/>
          <w:vertAlign w:val="subscript"/>
        </w:rPr>
        <w:t>0</w:t>
      </w:r>
      <w:r>
        <w:rPr>
          <w:rFonts w:ascii="Times New Roman" w:hAnsi="Times New Roman" w:cs="Times New Roman"/>
          <w:b/>
          <w:sz w:val="24"/>
          <w:szCs w:val="24"/>
        </w:rPr>
        <w:t xml:space="preserve"> + b</w:t>
      </w:r>
      <w:r>
        <w:rPr>
          <w:rFonts w:ascii="Times New Roman" w:hAnsi="Times New Roman" w:cs="Times New Roman"/>
          <w:b/>
          <w:sz w:val="24"/>
          <w:szCs w:val="24"/>
          <w:vertAlign w:val="subscript"/>
        </w:rPr>
        <w:t>1</w:t>
      </w:r>
      <w:r>
        <w:rPr>
          <w:rFonts w:ascii="Times New Roman" w:hAnsi="Times New Roman" w:cs="Times New Roman"/>
          <w:b/>
          <w:sz w:val="24"/>
          <w:szCs w:val="24"/>
        </w:rPr>
        <w:t xml:space="preserve"> Ln Pr</w:t>
      </w:r>
      <w:r>
        <w:rPr>
          <w:rFonts w:ascii="Times New Roman" w:hAnsi="Times New Roman" w:cs="Times New Roman"/>
          <w:b/>
          <w:sz w:val="24"/>
          <w:szCs w:val="24"/>
          <w:vertAlign w:val="subscript"/>
        </w:rPr>
        <w:t>i</w:t>
      </w:r>
    </w:p>
    <w:p w:rsidR="005D46BB" w:rsidRDefault="005D46BB" w:rsidP="005D46BB">
      <w:pPr>
        <w:pStyle w:val="ListParagraph"/>
        <w:tabs>
          <w:tab w:val="center" w:pos="4535"/>
        </w:tabs>
        <w:spacing w:line="360" w:lineRule="auto"/>
        <w:ind w:left="0"/>
        <w:jc w:val="both"/>
        <w:rPr>
          <w:rFonts w:ascii="Times New Roman" w:hAnsi="Times New Roman" w:cs="Times New Roman"/>
          <w:sz w:val="24"/>
          <w:szCs w:val="24"/>
        </w:rPr>
      </w:pPr>
      <w:r w:rsidRPr="003667EB">
        <w:rPr>
          <w:rFonts w:ascii="Times New Roman" w:hAnsi="Times New Roman" w:cs="Times New Roman"/>
          <w:sz w:val="24"/>
          <w:szCs w:val="24"/>
          <w:lang w:val="sv-SE"/>
        </w:rPr>
        <w:t>Keterangan:</w:t>
      </w:r>
      <w:r w:rsidRPr="009B3C0A">
        <w:rPr>
          <w:rFonts w:ascii="Times New Roman" w:hAnsi="Times New Roman" w:cs="Times New Roman"/>
          <w:sz w:val="24"/>
          <w:szCs w:val="24"/>
          <w:lang w:val="sv-SE"/>
        </w:rPr>
        <w:t>P</w:t>
      </w:r>
      <w:r>
        <w:rPr>
          <w:rFonts w:ascii="Times New Roman" w:hAnsi="Times New Roman" w:cs="Times New Roman"/>
          <w:sz w:val="24"/>
          <w:szCs w:val="24"/>
        </w:rPr>
        <w:t>f</w:t>
      </w:r>
      <w:r w:rsidRPr="009B3C0A">
        <w:rPr>
          <w:rFonts w:ascii="Times New Roman" w:hAnsi="Times New Roman" w:cs="Times New Roman"/>
          <w:sz w:val="24"/>
          <w:szCs w:val="24"/>
        </w:rPr>
        <w:t>i</w:t>
      </w:r>
      <w:r>
        <w:rPr>
          <w:rFonts w:ascii="Times New Roman" w:hAnsi="Times New Roman" w:cs="Times New Roman"/>
          <w:sz w:val="24"/>
          <w:szCs w:val="24"/>
          <w:lang w:val="sv-SE"/>
        </w:rPr>
        <w:t>= harga di tingkat p</w:t>
      </w:r>
      <w:r>
        <w:rPr>
          <w:rFonts w:ascii="Times New Roman" w:hAnsi="Times New Roman" w:cs="Times New Roman"/>
          <w:sz w:val="24"/>
          <w:szCs w:val="24"/>
        </w:rPr>
        <w:t>edagang besar ke-i</w:t>
      </w:r>
      <w:r w:rsidRPr="003667EB">
        <w:rPr>
          <w:rFonts w:ascii="Times New Roman" w:hAnsi="Times New Roman" w:cs="Times New Roman"/>
          <w:sz w:val="24"/>
          <w:szCs w:val="24"/>
          <w:lang w:val="sv-SE"/>
        </w:rPr>
        <w:t xml:space="preserve"> (Rp / kg)</w:t>
      </w:r>
      <w:r>
        <w:rPr>
          <w:rFonts w:ascii="Times New Roman" w:hAnsi="Times New Roman" w:cs="Times New Roman"/>
          <w:sz w:val="24"/>
          <w:szCs w:val="24"/>
          <w:lang w:val="sv-SE"/>
        </w:rPr>
        <w:t>; Pr</w:t>
      </w:r>
      <w:r>
        <w:rPr>
          <w:rFonts w:ascii="Times New Roman" w:hAnsi="Times New Roman" w:cs="Times New Roman"/>
          <w:sz w:val="24"/>
          <w:szCs w:val="24"/>
          <w:vertAlign w:val="subscript"/>
        </w:rPr>
        <w:t>i</w:t>
      </w:r>
      <w:r>
        <w:rPr>
          <w:rFonts w:ascii="Times New Roman" w:hAnsi="Times New Roman" w:cs="Times New Roman"/>
          <w:sz w:val="24"/>
          <w:szCs w:val="24"/>
          <w:lang w:val="sv-SE"/>
        </w:rPr>
        <w:t xml:space="preserve"> = harga di tingkat </w:t>
      </w:r>
      <w:r>
        <w:rPr>
          <w:rFonts w:ascii="Times New Roman" w:hAnsi="Times New Roman" w:cs="Times New Roman"/>
          <w:sz w:val="24"/>
          <w:szCs w:val="24"/>
        </w:rPr>
        <w:t>pedagang pengecer ke-i</w:t>
      </w:r>
      <w:r w:rsidRPr="003667EB">
        <w:rPr>
          <w:rFonts w:ascii="Times New Roman" w:hAnsi="Times New Roman" w:cs="Times New Roman"/>
          <w:sz w:val="24"/>
          <w:szCs w:val="24"/>
          <w:lang w:val="sv-SE"/>
        </w:rPr>
        <w:t xml:space="preserve">  (Rp / kg); </w:t>
      </w:r>
      <w:r>
        <w:rPr>
          <w:rFonts w:ascii="Times New Roman" w:hAnsi="Times New Roman" w:cs="Times New Roman"/>
          <w:sz w:val="24"/>
          <w:szCs w:val="24"/>
        </w:rPr>
        <w:t>b</w:t>
      </w:r>
      <w:r>
        <w:rPr>
          <w:rFonts w:ascii="Times New Roman" w:hAnsi="Times New Roman" w:cs="Times New Roman"/>
          <w:sz w:val="24"/>
          <w:szCs w:val="24"/>
          <w:vertAlign w:val="subscript"/>
        </w:rPr>
        <w:t>o</w:t>
      </w:r>
      <w:r>
        <w:rPr>
          <w:rFonts w:ascii="Times New Roman" w:hAnsi="Times New Roman" w:cs="Times New Roman"/>
          <w:sz w:val="24"/>
          <w:szCs w:val="24"/>
          <w:lang w:val="sv-SE"/>
        </w:rPr>
        <w:t xml:space="preserve"> = </w:t>
      </w:r>
      <w:r>
        <w:rPr>
          <w:rFonts w:ascii="Times New Roman" w:hAnsi="Times New Roman" w:cs="Times New Roman"/>
          <w:sz w:val="24"/>
          <w:szCs w:val="24"/>
        </w:rPr>
        <w:t>konstanta</w:t>
      </w:r>
      <w:r w:rsidRPr="003667EB">
        <w:rPr>
          <w:rFonts w:ascii="Times New Roman" w:hAnsi="Times New Roman" w:cs="Times New Roman"/>
          <w:sz w:val="24"/>
          <w:szCs w:val="24"/>
          <w:lang w:val="sv-SE"/>
        </w:rPr>
        <w:t xml:space="preserve">; </w:t>
      </w:r>
      <w:r>
        <w:rPr>
          <w:rFonts w:ascii="Times New Roman" w:hAnsi="Times New Roman" w:cs="Times New Roman"/>
          <w:sz w:val="24"/>
          <w:szCs w:val="24"/>
        </w:rPr>
        <w:t>b</w:t>
      </w:r>
      <w:r>
        <w:rPr>
          <w:rFonts w:ascii="Times New Roman" w:hAnsi="Times New Roman" w:cs="Times New Roman"/>
          <w:sz w:val="24"/>
          <w:szCs w:val="24"/>
          <w:vertAlign w:val="subscript"/>
        </w:rPr>
        <w:t>1</w:t>
      </w:r>
      <w:r w:rsidRPr="003667EB">
        <w:rPr>
          <w:rFonts w:ascii="Times New Roman" w:hAnsi="Times New Roman" w:cs="Times New Roman"/>
          <w:sz w:val="24"/>
          <w:szCs w:val="24"/>
          <w:lang w:val="sv-SE"/>
        </w:rPr>
        <w:t xml:space="preserve"> = koefisien</w:t>
      </w:r>
      <w:r>
        <w:rPr>
          <w:rFonts w:ascii="Times New Roman" w:hAnsi="Times New Roman" w:cs="Times New Roman"/>
          <w:sz w:val="24"/>
          <w:szCs w:val="24"/>
        </w:rPr>
        <w:t xml:space="preserve"> elastisitas transmisi harga</w:t>
      </w:r>
      <w:r w:rsidRPr="003667EB">
        <w:rPr>
          <w:rFonts w:ascii="Times New Roman" w:hAnsi="Times New Roman" w:cs="Times New Roman"/>
          <w:sz w:val="24"/>
          <w:szCs w:val="24"/>
          <w:lang w:val="sv-SE"/>
        </w:rPr>
        <w:t>.</w:t>
      </w:r>
    </w:p>
    <w:p w:rsidR="005D46BB" w:rsidRPr="00A82B0D" w:rsidRDefault="005D46BB" w:rsidP="005D46BB">
      <w:pPr>
        <w:pStyle w:val="ListParagraph"/>
        <w:tabs>
          <w:tab w:val="center" w:pos="4535"/>
        </w:tabs>
        <w:spacing w:line="360" w:lineRule="auto"/>
        <w:ind w:left="0" w:firstLine="851"/>
        <w:jc w:val="both"/>
        <w:rPr>
          <w:rFonts w:ascii="Times New Roman" w:hAnsi="Times New Roman" w:cs="Times New Roman"/>
          <w:sz w:val="24"/>
          <w:szCs w:val="24"/>
        </w:rPr>
      </w:pPr>
      <w:r w:rsidRPr="003667EB">
        <w:rPr>
          <w:rFonts w:ascii="Times New Roman" w:hAnsi="Times New Roman" w:cs="Times New Roman"/>
          <w:sz w:val="24"/>
          <w:szCs w:val="24"/>
        </w:rPr>
        <w:t>Pengujian parameter dilakukan dengan uji t, dengan hipotesis sebagai berikut:</w:t>
      </w:r>
    </w:p>
    <w:p w:rsidR="005D46BB" w:rsidRDefault="005D46BB" w:rsidP="005D46BB">
      <w:pPr>
        <w:pStyle w:val="ListParagraph"/>
        <w:tabs>
          <w:tab w:val="center" w:pos="4535"/>
        </w:tabs>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H0 </w:t>
      </w:r>
      <w:r w:rsidRPr="003667EB">
        <w:rPr>
          <w:rFonts w:ascii="Times New Roman" w:hAnsi="Times New Roman" w:cs="Times New Roman"/>
          <w:sz w:val="24"/>
          <w:szCs w:val="24"/>
        </w:rPr>
        <w:t xml:space="preserve">: </w:t>
      </w:r>
      <w:r w:rsidRPr="003667EB">
        <w:rPr>
          <w:rFonts w:ascii="Times New Roman" w:hAnsi="Times New Roman" w:cs="Times New Roman"/>
          <w:sz w:val="24"/>
          <w:szCs w:val="24"/>
        </w:rPr>
        <w:sym w:font="Symbol" w:char="F062"/>
      </w:r>
      <w:r w:rsidRPr="003667EB">
        <w:rPr>
          <w:rFonts w:ascii="Times New Roman" w:hAnsi="Times New Roman" w:cs="Times New Roman"/>
          <w:sz w:val="24"/>
          <w:szCs w:val="24"/>
        </w:rPr>
        <w:t xml:space="preserve"> = 1</w:t>
      </w:r>
    </w:p>
    <w:p w:rsidR="005D46BB" w:rsidRDefault="005D46BB" w:rsidP="005D46BB">
      <w:pPr>
        <w:pStyle w:val="ListParagraph"/>
        <w:tabs>
          <w:tab w:val="center" w:pos="4535"/>
        </w:tabs>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H1 </w:t>
      </w:r>
      <w:r w:rsidRPr="003667EB">
        <w:rPr>
          <w:rFonts w:ascii="Times New Roman" w:hAnsi="Times New Roman" w:cs="Times New Roman"/>
          <w:sz w:val="24"/>
          <w:szCs w:val="24"/>
        </w:rPr>
        <w:t xml:space="preserve">: </w:t>
      </w:r>
      <w:r w:rsidRPr="003667EB">
        <w:rPr>
          <w:rFonts w:ascii="Times New Roman" w:hAnsi="Times New Roman" w:cs="Times New Roman"/>
          <w:sz w:val="24"/>
          <w:szCs w:val="24"/>
        </w:rPr>
        <w:sym w:font="Symbol" w:char="F062"/>
      </w:r>
      <w:r w:rsidRPr="003667EB">
        <w:rPr>
          <w:rFonts w:ascii="Times New Roman" w:hAnsi="Times New Roman" w:cs="Times New Roman"/>
          <w:sz w:val="24"/>
          <w:szCs w:val="24"/>
        </w:rPr>
        <w:sym w:font="Symbol" w:char="F0B9"/>
      </w:r>
      <w:r w:rsidRPr="003667EB">
        <w:rPr>
          <w:rFonts w:ascii="Times New Roman" w:hAnsi="Times New Roman" w:cs="Times New Roman"/>
          <w:sz w:val="24"/>
          <w:szCs w:val="24"/>
        </w:rPr>
        <w:t xml:space="preserve"> 1</w:t>
      </w:r>
    </w:p>
    <w:p w:rsidR="005D46BB" w:rsidRPr="00F36650" w:rsidRDefault="005D46BB" w:rsidP="005D46BB">
      <w:pPr>
        <w:pStyle w:val="ListParagraph"/>
        <w:tabs>
          <w:tab w:val="center" w:pos="4535"/>
        </w:tabs>
        <w:spacing w:line="240" w:lineRule="auto"/>
        <w:ind w:left="567" w:firstLine="567"/>
        <w:jc w:val="both"/>
        <w:rPr>
          <w:rFonts w:ascii="Times New Roman" w:hAnsi="Times New Roman" w:cs="Times New Roman"/>
          <w:sz w:val="24"/>
          <w:szCs w:val="24"/>
        </w:rPr>
      </w:pPr>
    </w:p>
    <w:p w:rsidR="005D46BB" w:rsidRDefault="005D46BB" w:rsidP="005D46BB">
      <w:pPr>
        <w:pStyle w:val="ListParagraph"/>
        <w:tabs>
          <w:tab w:val="center" w:pos="4535"/>
        </w:tabs>
        <w:spacing w:line="360" w:lineRule="auto"/>
        <w:ind w:left="0"/>
        <w:jc w:val="both"/>
        <w:rPr>
          <w:rFonts w:ascii="Times New Roman" w:hAnsi="Times New Roman" w:cs="Times New Roman"/>
          <w:sz w:val="24"/>
          <w:szCs w:val="24"/>
        </w:rPr>
      </w:pPr>
      <w:r w:rsidRPr="003667EB">
        <w:rPr>
          <w:rFonts w:ascii="Times New Roman" w:hAnsi="Times New Roman" w:cs="Times New Roman"/>
          <w:sz w:val="24"/>
          <w:szCs w:val="24"/>
        </w:rPr>
        <w:t>Pengujian hipotesis</w:t>
      </w:r>
      <w:r>
        <w:rPr>
          <w:rFonts w:ascii="Times New Roman" w:hAnsi="Times New Roman" w:cs="Times New Roman"/>
          <w:sz w:val="24"/>
          <w:szCs w:val="24"/>
        </w:rPr>
        <w:t xml:space="preserve"> dilakukan dengan membandingkan antara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dengan t</w:t>
      </w:r>
      <w:r>
        <w:rPr>
          <w:rFonts w:ascii="Times New Roman" w:hAnsi="Times New Roman" w:cs="Times New Roman"/>
          <w:sz w:val="24"/>
          <w:szCs w:val="24"/>
          <w:vertAlign w:val="subscript"/>
        </w:rPr>
        <w:t>tabel</w:t>
      </w:r>
      <w:r>
        <w:rPr>
          <w:rFonts w:ascii="Times New Roman" w:hAnsi="Times New Roman" w:cs="Times New Roman"/>
          <w:sz w:val="24"/>
          <w:szCs w:val="24"/>
        </w:rPr>
        <w:t>. Adapun formula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sebagai berikut</w:t>
      </w:r>
      <w:r w:rsidRPr="003667EB">
        <w:rPr>
          <w:rFonts w:ascii="Times New Roman" w:hAnsi="Times New Roman" w:cs="Times New Roman"/>
          <w:sz w:val="24"/>
          <w:szCs w:val="24"/>
        </w:rPr>
        <w:t>:</w:t>
      </w:r>
    </w:p>
    <w:p w:rsidR="005D46BB" w:rsidRDefault="005D46BB" w:rsidP="005D46BB">
      <w:pPr>
        <w:pStyle w:val="ListParagraph"/>
        <w:tabs>
          <w:tab w:val="center" w:pos="453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(b</w:t>
      </w:r>
      <w:r>
        <w:rPr>
          <w:rFonts w:ascii="Times New Roman" w:hAnsi="Times New Roman" w:cs="Times New Roman"/>
          <w:sz w:val="24"/>
          <w:szCs w:val="24"/>
          <w:vertAlign w:val="subscript"/>
        </w:rPr>
        <w:t xml:space="preserve">1 </w:t>
      </w:r>
      <w:r>
        <w:rPr>
          <w:rFonts w:ascii="Times New Roman" w:hAnsi="Times New Roman" w:cs="Times New Roman"/>
          <w:sz w:val="24"/>
          <w:szCs w:val="24"/>
        </w:rPr>
        <w:t>– 1) / Se (b</w:t>
      </w:r>
      <w:r>
        <w:rPr>
          <w:rFonts w:ascii="Times New Roman" w:hAnsi="Times New Roman" w:cs="Times New Roman"/>
          <w:sz w:val="24"/>
          <w:szCs w:val="24"/>
          <w:vertAlign w:val="subscript"/>
        </w:rPr>
        <w:t>1</w:t>
      </w:r>
      <w:r>
        <w:rPr>
          <w:rFonts w:ascii="Times New Roman" w:hAnsi="Times New Roman" w:cs="Times New Roman"/>
          <w:sz w:val="24"/>
          <w:szCs w:val="24"/>
        </w:rPr>
        <w:t>)</w:t>
      </w:r>
    </w:p>
    <w:p w:rsidR="005D46BB" w:rsidRDefault="005D46BB" w:rsidP="005D46BB">
      <w:pPr>
        <w:pStyle w:val="ListParagraph"/>
        <w:tabs>
          <w:tab w:val="center" w:pos="4535"/>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 {(n-k-1) ; α}</w:t>
      </w:r>
    </w:p>
    <w:p w:rsidR="005D46BB" w:rsidRDefault="005D46BB" w:rsidP="005D46BB">
      <w:pPr>
        <w:spacing w:after="0" w:line="360" w:lineRule="auto"/>
        <w:jc w:val="both"/>
        <w:rPr>
          <w:rFonts w:ascii="Times New Roman" w:hAnsi="Times New Roman" w:cs="Times New Roman"/>
          <w:sz w:val="24"/>
          <w:szCs w:val="24"/>
        </w:rPr>
      </w:pPr>
      <w:r w:rsidRPr="003667EB">
        <w:rPr>
          <w:rFonts w:ascii="Times New Roman" w:hAnsi="Times New Roman" w:cs="Times New Roman"/>
          <w:sz w:val="24"/>
          <w:szCs w:val="24"/>
        </w:rPr>
        <w:t>Kaidah penerimaan atau penolakan hipotesis:</w:t>
      </w:r>
    </w:p>
    <w:p w:rsidR="005D46BB" w:rsidRPr="00F36650" w:rsidRDefault="005D46BB" w:rsidP="005D46BB">
      <w:pPr>
        <w:pStyle w:val="ListParagraph"/>
        <w:numPr>
          <w:ilvl w:val="0"/>
          <w:numId w:val="10"/>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Jika t-</w:t>
      </w:r>
      <w:r w:rsidRPr="00F36650">
        <w:rPr>
          <w:rFonts w:ascii="Times New Roman" w:hAnsi="Times New Roman" w:cs="Times New Roman"/>
          <w:sz w:val="24"/>
          <w:szCs w:val="24"/>
        </w:rPr>
        <w:t xml:space="preserve">hitung </w:t>
      </w:r>
      <w:r>
        <w:t xml:space="preserve">≤ </w:t>
      </w:r>
      <w:r>
        <w:rPr>
          <w:rFonts w:ascii="Times New Roman" w:hAnsi="Times New Roman" w:cs="Times New Roman"/>
          <w:sz w:val="24"/>
          <w:szCs w:val="24"/>
        </w:rPr>
        <w:t>t-</w:t>
      </w:r>
      <w:r w:rsidRPr="00F36650">
        <w:rPr>
          <w:rFonts w:ascii="Times New Roman" w:hAnsi="Times New Roman" w:cs="Times New Roman"/>
          <w:sz w:val="24"/>
          <w:szCs w:val="24"/>
        </w:rPr>
        <w:t xml:space="preserve">tabel, maka hipotetis yang menyatakan bahwa harga ditingkat konsumen ditransmisikan secara sempurna ke tingkat pedagang besar (tolak H1 dan terima H0). </w:t>
      </w:r>
    </w:p>
    <w:p w:rsidR="005D46BB" w:rsidRDefault="005D46BB" w:rsidP="005D46BB">
      <w:pPr>
        <w:pStyle w:val="ListParagraph"/>
        <w:numPr>
          <w:ilvl w:val="0"/>
          <w:numId w:val="10"/>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Jika t-</w:t>
      </w:r>
      <w:r w:rsidRPr="00F36650">
        <w:rPr>
          <w:rFonts w:ascii="Times New Roman" w:hAnsi="Times New Roman" w:cs="Times New Roman"/>
          <w:sz w:val="24"/>
          <w:szCs w:val="24"/>
        </w:rPr>
        <w:t xml:space="preserve">hitung </w:t>
      </w:r>
      <w:r>
        <w:t>&gt;</w:t>
      </w:r>
      <w:r>
        <w:rPr>
          <w:rFonts w:ascii="Times New Roman" w:hAnsi="Times New Roman" w:cs="Times New Roman"/>
          <w:sz w:val="24"/>
          <w:szCs w:val="24"/>
        </w:rPr>
        <w:t>t-</w:t>
      </w:r>
      <w:r w:rsidRPr="00F36650">
        <w:rPr>
          <w:rFonts w:ascii="Times New Roman" w:hAnsi="Times New Roman" w:cs="Times New Roman"/>
          <w:sz w:val="24"/>
          <w:szCs w:val="24"/>
        </w:rPr>
        <w:t>tabel, maka hipotetis yang menyatakan bahwa harga ditingkat konsumen tidak ditransmisikan secara sempurna ke tingkat pedagang besar (terima H1 dan tolak H0).</w:t>
      </w:r>
    </w:p>
    <w:p w:rsidR="005D46BB" w:rsidRPr="005D46BB" w:rsidRDefault="005D46BB" w:rsidP="005D46B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Analisis Margin</w:t>
      </w:r>
    </w:p>
    <w:p w:rsidR="005D46BB" w:rsidRPr="005D46BB" w:rsidRDefault="005D46BB" w:rsidP="005D46BB">
      <w:pPr>
        <w:spacing w:line="360" w:lineRule="auto"/>
        <w:ind w:firstLine="720"/>
        <w:jc w:val="both"/>
        <w:rPr>
          <w:rFonts w:ascii="Times New Roman" w:hAnsi="Times New Roman" w:cs="Times New Roman"/>
          <w:sz w:val="24"/>
          <w:szCs w:val="24"/>
        </w:rPr>
      </w:pPr>
      <w:r w:rsidRPr="005D46BB">
        <w:rPr>
          <w:rFonts w:ascii="Times New Roman" w:hAnsi="Times New Roman" w:cs="Times New Roman"/>
          <w:sz w:val="24"/>
          <w:szCs w:val="24"/>
        </w:rPr>
        <w:t>Untuk mengetahui margin pada setiap saluran pemasaran digunakan rumus:</w:t>
      </w:r>
    </w:p>
    <w:p w:rsidR="002C0205" w:rsidRDefault="005D46BB" w:rsidP="005D46BB">
      <w:pPr>
        <w:spacing w:line="240" w:lineRule="auto"/>
        <w:ind w:firstLine="720"/>
        <w:jc w:val="both"/>
        <w:rPr>
          <w:rFonts w:ascii="Times New Roman" w:hAnsi="Times New Roman" w:cs="Times New Roman"/>
          <w:b/>
          <w:sz w:val="24"/>
          <w:szCs w:val="24"/>
        </w:rPr>
      </w:pPr>
      <w:r w:rsidRPr="005D46BB">
        <w:rPr>
          <w:rFonts w:ascii="Times New Roman" w:hAnsi="Times New Roman" w:cs="Times New Roman"/>
          <w:b/>
          <w:sz w:val="24"/>
          <w:szCs w:val="24"/>
        </w:rPr>
        <w:t>M = Pr – Pf</w:t>
      </w:r>
    </w:p>
    <w:p w:rsidR="005D46BB" w:rsidRDefault="005D46BB" w:rsidP="00924BD1">
      <w:pPr>
        <w:spacing w:after="0"/>
        <w:jc w:val="both"/>
        <w:rPr>
          <w:rFonts w:ascii="Times New Roman" w:hAnsi="Times New Roman" w:cs="Times New Roman"/>
          <w:sz w:val="24"/>
          <w:szCs w:val="24"/>
        </w:rPr>
      </w:pPr>
      <w:r>
        <w:rPr>
          <w:rFonts w:ascii="Times New Roman" w:hAnsi="Times New Roman" w:cs="Times New Roman"/>
          <w:sz w:val="24"/>
          <w:szCs w:val="24"/>
        </w:rPr>
        <w:t>Keterangan : M = Margin (Rp/Kg)</w:t>
      </w:r>
    </w:p>
    <w:p w:rsidR="005D46BB" w:rsidRDefault="005D46BB" w:rsidP="00924BD1">
      <w:pPr>
        <w:spacing w:after="0"/>
        <w:jc w:val="both"/>
        <w:rPr>
          <w:rFonts w:ascii="Times New Roman" w:hAnsi="Times New Roman" w:cs="Times New Roman"/>
          <w:sz w:val="24"/>
          <w:szCs w:val="24"/>
        </w:rPr>
      </w:pPr>
      <w:r>
        <w:rPr>
          <w:rFonts w:ascii="Times New Roman" w:hAnsi="Times New Roman" w:cs="Times New Roman"/>
          <w:sz w:val="24"/>
          <w:szCs w:val="24"/>
        </w:rPr>
        <w:tab/>
        <w:t xml:space="preserve">        Pr = Harga Jual di tingkat pengecer </w:t>
      </w:r>
      <w:r w:rsidR="00924BD1">
        <w:rPr>
          <w:rFonts w:ascii="Times New Roman" w:hAnsi="Times New Roman" w:cs="Times New Roman"/>
          <w:sz w:val="24"/>
          <w:szCs w:val="24"/>
        </w:rPr>
        <w:t>(Rp/Kg)</w:t>
      </w:r>
    </w:p>
    <w:p w:rsidR="00D60F93" w:rsidRDefault="00924BD1" w:rsidP="00924B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Pf = Harga Beli di tingkat pedagang besar (Rp/Kg)</w:t>
      </w:r>
    </w:p>
    <w:p w:rsidR="00924BD1" w:rsidRDefault="00924BD1" w:rsidP="00924BD1">
      <w:pPr>
        <w:spacing w:after="0" w:line="360" w:lineRule="auto"/>
        <w:jc w:val="both"/>
        <w:rPr>
          <w:rFonts w:ascii="Times New Roman" w:hAnsi="Times New Roman" w:cs="Times New Roman"/>
          <w:sz w:val="24"/>
          <w:szCs w:val="24"/>
        </w:rPr>
      </w:pPr>
    </w:p>
    <w:p w:rsidR="00C50110" w:rsidRDefault="00C50110" w:rsidP="00924BD1">
      <w:pPr>
        <w:spacing w:after="0" w:line="360" w:lineRule="auto"/>
        <w:jc w:val="both"/>
        <w:rPr>
          <w:rFonts w:ascii="Times New Roman" w:hAnsi="Times New Roman" w:cs="Times New Roman"/>
          <w:sz w:val="24"/>
          <w:szCs w:val="24"/>
        </w:rPr>
      </w:pPr>
    </w:p>
    <w:p w:rsidR="00C50110" w:rsidRDefault="00C50110" w:rsidP="00924BD1">
      <w:pPr>
        <w:spacing w:after="0" w:line="360" w:lineRule="auto"/>
        <w:jc w:val="both"/>
        <w:rPr>
          <w:rFonts w:ascii="Times New Roman" w:hAnsi="Times New Roman" w:cs="Times New Roman"/>
          <w:sz w:val="24"/>
          <w:szCs w:val="24"/>
        </w:rPr>
      </w:pPr>
    </w:p>
    <w:p w:rsidR="00C50110" w:rsidRPr="00924BD1" w:rsidRDefault="00C50110" w:rsidP="00924BD1">
      <w:pPr>
        <w:spacing w:after="0" w:line="360" w:lineRule="auto"/>
        <w:jc w:val="both"/>
        <w:rPr>
          <w:rFonts w:ascii="Times New Roman" w:hAnsi="Times New Roman" w:cs="Times New Roman"/>
          <w:sz w:val="24"/>
          <w:szCs w:val="24"/>
        </w:rPr>
      </w:pPr>
    </w:p>
    <w:p w:rsidR="00D60F93" w:rsidRDefault="00D60F93" w:rsidP="00D60F93">
      <w:pPr>
        <w:pStyle w:val="ListParagraph"/>
        <w:numPr>
          <w:ilvl w:val="0"/>
          <w:numId w:val="2"/>
        </w:numPr>
        <w:tabs>
          <w:tab w:val="center" w:pos="4535"/>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D60F93" w:rsidRDefault="00D60F93" w:rsidP="00D60F93">
      <w:pPr>
        <w:pStyle w:val="ListParagraph"/>
        <w:numPr>
          <w:ilvl w:val="1"/>
          <w:numId w:val="2"/>
        </w:numPr>
        <w:tabs>
          <w:tab w:val="center" w:pos="4535"/>
        </w:tabs>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Saluran Pemasaran</w:t>
      </w:r>
    </w:p>
    <w:p w:rsidR="00D60F93" w:rsidRDefault="00297B6B" w:rsidP="00150EC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Hasil penelusuran</w:t>
      </w:r>
      <w:r w:rsidR="0026759F">
        <w:rPr>
          <w:rFonts w:ascii="Times New Roman" w:hAnsi="Times New Roman" w:cs="Times New Roman"/>
          <w:sz w:val="24"/>
          <w:szCs w:val="24"/>
        </w:rPr>
        <w:t>,</w:t>
      </w:r>
      <w:r>
        <w:rPr>
          <w:rFonts w:ascii="Times New Roman" w:hAnsi="Times New Roman" w:cs="Times New Roman"/>
          <w:sz w:val="24"/>
          <w:szCs w:val="24"/>
        </w:rPr>
        <w:t xml:space="preserve"> saluran pemasaran yang digunakan untuk pemasaran buah jeruk dan apel </w:t>
      </w:r>
      <w:r w:rsidR="0026759F">
        <w:rPr>
          <w:rFonts w:ascii="Times New Roman" w:hAnsi="Times New Roman" w:cs="Times New Roman"/>
          <w:sz w:val="24"/>
          <w:szCs w:val="24"/>
        </w:rPr>
        <w:t xml:space="preserve">di Pasar Mandalika Kota Mataram hanya satu saluran pemasaran yaitu </w:t>
      </w:r>
      <w:r w:rsidR="00D60F93" w:rsidRPr="00D60F93">
        <w:rPr>
          <w:rFonts w:ascii="Times New Roman" w:hAnsi="Times New Roman" w:cs="Times New Roman"/>
          <w:sz w:val="24"/>
          <w:szCs w:val="24"/>
        </w:rPr>
        <w:t>dari pedagang antar pulau ke pedagang besar di Pasar Mandalika langsung ke pedagang pengecer dan dari pedagang pengecer ke konsumen akhir. Untuk lebih jelasnya berikut disajikan saluran pemasaran jeruk dan apel.</w:t>
      </w:r>
    </w:p>
    <w:p w:rsidR="00D60F93" w:rsidRPr="00150EC9" w:rsidRDefault="00DE75F0" w:rsidP="00150EC9">
      <w:pPr>
        <w:spacing w:line="360" w:lineRule="auto"/>
        <w:jc w:val="both"/>
        <w:rPr>
          <w:rFonts w:ascii="Times New Roman" w:hAnsi="Times New Roman" w:cs="Times New Roman"/>
          <w:sz w:val="24"/>
          <w:szCs w:val="24"/>
        </w:rPr>
      </w:pPr>
      <w:r w:rsidRPr="00DE75F0">
        <w:rPr>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63.25pt;margin-top:49.6pt;width:24.3pt;height:0;z-index:251660288" o:connectortype="straight"/>
        </w:pict>
      </w:r>
      <w:r w:rsidR="00150EC9">
        <w:rPr>
          <w:noProof/>
          <w:lang w:eastAsia="id-ID"/>
        </w:rPr>
        <w:drawing>
          <wp:inline distT="0" distB="0" distL="0" distR="0">
            <wp:extent cx="4969983" cy="1256857"/>
            <wp:effectExtent l="76200" t="38100" r="59217" b="443"/>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60F93" w:rsidRDefault="00150EC9" w:rsidP="00150EC9">
      <w:pPr>
        <w:pStyle w:val="ListParagraph"/>
        <w:spacing w:line="240" w:lineRule="auto"/>
        <w:ind w:left="1701" w:hanging="981"/>
        <w:jc w:val="both"/>
        <w:rPr>
          <w:rFonts w:ascii="Times New Roman" w:hAnsi="Times New Roman" w:cs="Times New Roman"/>
          <w:sz w:val="24"/>
          <w:szCs w:val="24"/>
        </w:rPr>
      </w:pPr>
      <w:r>
        <w:rPr>
          <w:rFonts w:ascii="Times New Roman" w:hAnsi="Times New Roman" w:cs="Times New Roman"/>
          <w:sz w:val="24"/>
          <w:szCs w:val="24"/>
        </w:rPr>
        <w:t>Gambar</w:t>
      </w:r>
      <w:r w:rsidR="00D60F93" w:rsidRPr="00D60F93">
        <w:rPr>
          <w:rFonts w:ascii="Times New Roman" w:hAnsi="Times New Roman" w:cs="Times New Roman"/>
          <w:sz w:val="24"/>
          <w:szCs w:val="24"/>
        </w:rPr>
        <w:t>. Bagan Saluran Pemasaran Buah Jeruk dan Apel di Kota Mataram.</w:t>
      </w:r>
    </w:p>
    <w:p w:rsidR="0026759F" w:rsidRDefault="0026759F" w:rsidP="00150EC9">
      <w:pPr>
        <w:pStyle w:val="ListParagraph"/>
        <w:spacing w:line="240" w:lineRule="auto"/>
        <w:ind w:left="1701" w:hanging="981"/>
        <w:jc w:val="both"/>
        <w:rPr>
          <w:rFonts w:ascii="Times New Roman" w:hAnsi="Times New Roman" w:cs="Times New Roman"/>
          <w:sz w:val="24"/>
          <w:szCs w:val="24"/>
        </w:rPr>
      </w:pPr>
    </w:p>
    <w:p w:rsidR="0026759F" w:rsidRDefault="0026759F" w:rsidP="00150EC9">
      <w:pPr>
        <w:pStyle w:val="ListParagraph"/>
        <w:spacing w:line="240" w:lineRule="auto"/>
        <w:ind w:left="1701" w:hanging="981"/>
        <w:jc w:val="both"/>
        <w:rPr>
          <w:rFonts w:ascii="Times New Roman" w:hAnsi="Times New Roman" w:cs="Times New Roman"/>
          <w:sz w:val="24"/>
          <w:szCs w:val="24"/>
        </w:rPr>
      </w:pPr>
    </w:p>
    <w:p w:rsidR="00150EC9" w:rsidRPr="00805423" w:rsidRDefault="00150EC9" w:rsidP="00805423">
      <w:pPr>
        <w:pStyle w:val="ListParagraph"/>
        <w:numPr>
          <w:ilvl w:val="1"/>
          <w:numId w:val="2"/>
        </w:numPr>
        <w:spacing w:after="0" w:line="360" w:lineRule="auto"/>
        <w:ind w:left="426" w:hanging="426"/>
        <w:jc w:val="both"/>
        <w:rPr>
          <w:rFonts w:ascii="Times New Roman" w:hAnsi="Times New Roman" w:cs="Times New Roman"/>
          <w:b/>
          <w:sz w:val="24"/>
          <w:szCs w:val="24"/>
        </w:rPr>
      </w:pPr>
      <w:r w:rsidRPr="00805423">
        <w:rPr>
          <w:rFonts w:ascii="Times New Roman" w:hAnsi="Times New Roman" w:cs="Times New Roman"/>
          <w:b/>
          <w:sz w:val="24"/>
          <w:szCs w:val="24"/>
        </w:rPr>
        <w:t>Perilaku Pasar</w:t>
      </w:r>
    </w:p>
    <w:p w:rsidR="00056E7D" w:rsidRDefault="00056E7D" w:rsidP="00056E7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Perilaku pasar merupakan pola </w:t>
      </w:r>
      <w:r w:rsidRPr="00E2328A">
        <w:rPr>
          <w:rFonts w:ascii="Times New Roman" w:hAnsi="Times New Roman" w:cs="Times New Roman"/>
          <w:sz w:val="24"/>
          <w:szCs w:val="24"/>
        </w:rPr>
        <w:t xml:space="preserve">yang diikuti oleh perusahaan dalam penyesuaian ke pasar dalam melakukan penjualan dan pembelian. Untuk mengukur perilaku pasar buah-buahan yang ada di Pasar Mandalika dapat diketahui dengan menganalisis </w:t>
      </w:r>
      <w:r>
        <w:rPr>
          <w:rFonts w:ascii="Times New Roman" w:hAnsi="Times New Roman" w:cs="Times New Roman"/>
          <w:sz w:val="24"/>
          <w:szCs w:val="24"/>
        </w:rPr>
        <w:t>fungsi-fungsi pemasaran, ada tidaknya praktek penentuan harga dan ada tidaknya kolusi antar pedagang dengan pedagang lainnya.</w:t>
      </w:r>
    </w:p>
    <w:p w:rsidR="0026759F" w:rsidRPr="00056E7D" w:rsidRDefault="0026759F" w:rsidP="00924BD1">
      <w:pPr>
        <w:spacing w:after="0" w:line="360" w:lineRule="auto"/>
        <w:jc w:val="both"/>
        <w:rPr>
          <w:rFonts w:ascii="Times New Roman" w:hAnsi="Times New Roman" w:cs="Times New Roman"/>
          <w:sz w:val="24"/>
          <w:szCs w:val="24"/>
        </w:rPr>
      </w:pPr>
    </w:p>
    <w:p w:rsidR="00150EC9" w:rsidRPr="00805423" w:rsidRDefault="00150EC9" w:rsidP="00805423">
      <w:pPr>
        <w:pStyle w:val="ListParagraph"/>
        <w:numPr>
          <w:ilvl w:val="2"/>
          <w:numId w:val="2"/>
        </w:numPr>
        <w:spacing w:after="0" w:line="360" w:lineRule="auto"/>
        <w:ind w:left="567" w:hanging="567"/>
        <w:jc w:val="both"/>
        <w:rPr>
          <w:rFonts w:ascii="Times New Roman" w:hAnsi="Times New Roman" w:cs="Times New Roman"/>
          <w:b/>
          <w:sz w:val="24"/>
          <w:szCs w:val="24"/>
        </w:rPr>
      </w:pPr>
      <w:r w:rsidRPr="00805423">
        <w:rPr>
          <w:rFonts w:ascii="Times New Roman" w:hAnsi="Times New Roman" w:cs="Times New Roman"/>
          <w:b/>
          <w:sz w:val="24"/>
          <w:szCs w:val="24"/>
        </w:rPr>
        <w:t>Fungsi-fungsi Pemasaran</w:t>
      </w:r>
      <w:r w:rsidR="00056E7D" w:rsidRPr="00805423">
        <w:rPr>
          <w:rFonts w:ascii="Times New Roman" w:hAnsi="Times New Roman" w:cs="Times New Roman"/>
          <w:b/>
          <w:sz w:val="24"/>
          <w:szCs w:val="24"/>
        </w:rPr>
        <w:t xml:space="preserve"> Pedagang Buah Jeruk dan Apel</w:t>
      </w:r>
    </w:p>
    <w:p w:rsidR="00056E7D" w:rsidRPr="0026759F" w:rsidRDefault="0026759F" w:rsidP="0026759F">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Dari hasil pengamatan</w:t>
      </w:r>
      <w:r w:rsidR="00B8275D">
        <w:rPr>
          <w:rFonts w:ascii="Times New Roman" w:hAnsi="Times New Roman" w:cs="Times New Roman"/>
          <w:sz w:val="24"/>
          <w:szCs w:val="24"/>
        </w:rPr>
        <w:t xml:space="preserve"> menunjukkan bahwa</w:t>
      </w:r>
      <w:r>
        <w:rPr>
          <w:rFonts w:ascii="Times New Roman" w:hAnsi="Times New Roman" w:cs="Times New Roman"/>
          <w:sz w:val="24"/>
          <w:szCs w:val="24"/>
        </w:rPr>
        <w:t xml:space="preserve"> p</w:t>
      </w:r>
      <w:r w:rsidR="00056E7D">
        <w:rPr>
          <w:rFonts w:ascii="Times New Roman" w:hAnsi="Times New Roman" w:cs="Times New Roman"/>
          <w:sz w:val="24"/>
          <w:szCs w:val="24"/>
        </w:rPr>
        <w:t>edagang besar melakukan fungsi pembelian, pen</w:t>
      </w:r>
      <w:r w:rsidR="00B8275D">
        <w:rPr>
          <w:rFonts w:ascii="Times New Roman" w:hAnsi="Times New Roman" w:cs="Times New Roman"/>
          <w:sz w:val="24"/>
          <w:szCs w:val="24"/>
        </w:rPr>
        <w:t>giriman, penyortiran, pengemasan</w:t>
      </w:r>
      <w:r w:rsidR="00056E7D">
        <w:rPr>
          <w:rFonts w:ascii="Times New Roman" w:hAnsi="Times New Roman" w:cs="Times New Roman"/>
          <w:sz w:val="24"/>
          <w:szCs w:val="24"/>
        </w:rPr>
        <w:t>, penyimpanan, pembiayaan dan fungsi penjualan.</w:t>
      </w:r>
      <w:r>
        <w:rPr>
          <w:rFonts w:ascii="Times New Roman" w:hAnsi="Times New Roman" w:cs="Times New Roman"/>
          <w:sz w:val="24"/>
          <w:szCs w:val="24"/>
        </w:rPr>
        <w:t xml:space="preserve"> Sedangkan p</w:t>
      </w:r>
      <w:r w:rsidR="00056E7D" w:rsidRPr="0026759F">
        <w:rPr>
          <w:rFonts w:ascii="Times New Roman" w:hAnsi="Times New Roman" w:cs="Times New Roman"/>
          <w:sz w:val="24"/>
          <w:szCs w:val="24"/>
        </w:rPr>
        <w:t>edagang pengecer melakukan fungsi-fungsi pemasaran seperti fungsi pembelian, pengiriman, penyimpanan dan fungsi penjualan.</w:t>
      </w:r>
    </w:p>
    <w:p w:rsidR="00686A1A" w:rsidRDefault="00686A1A" w:rsidP="00056E7D">
      <w:pPr>
        <w:pStyle w:val="ListParagraph"/>
        <w:spacing w:line="360" w:lineRule="auto"/>
        <w:ind w:left="0" w:firstLine="851"/>
        <w:jc w:val="both"/>
        <w:rPr>
          <w:rFonts w:ascii="Times New Roman" w:hAnsi="Times New Roman" w:cs="Times New Roman"/>
          <w:sz w:val="24"/>
          <w:szCs w:val="24"/>
        </w:rPr>
      </w:pPr>
    </w:p>
    <w:p w:rsidR="00056E7D" w:rsidRPr="00686A1A" w:rsidRDefault="00056E7D" w:rsidP="00686A1A">
      <w:pPr>
        <w:pStyle w:val="ListParagraph"/>
        <w:numPr>
          <w:ilvl w:val="2"/>
          <w:numId w:val="2"/>
        </w:numPr>
        <w:spacing w:after="0" w:line="360" w:lineRule="auto"/>
        <w:ind w:left="567" w:hanging="567"/>
        <w:jc w:val="both"/>
        <w:rPr>
          <w:rFonts w:ascii="Times New Roman" w:hAnsi="Times New Roman" w:cs="Times New Roman"/>
          <w:b/>
          <w:sz w:val="24"/>
          <w:szCs w:val="24"/>
        </w:rPr>
      </w:pPr>
      <w:r w:rsidRPr="00686A1A">
        <w:rPr>
          <w:rFonts w:ascii="Times New Roman" w:hAnsi="Times New Roman" w:cs="Times New Roman"/>
          <w:b/>
          <w:sz w:val="24"/>
          <w:szCs w:val="24"/>
        </w:rPr>
        <w:lastRenderedPageBreak/>
        <w:t>Penentuan Harga</w:t>
      </w:r>
    </w:p>
    <w:p w:rsidR="00056E7D" w:rsidRDefault="001E0609" w:rsidP="00924BD1">
      <w:pPr>
        <w:spacing w:line="360" w:lineRule="auto"/>
        <w:ind w:firstLine="851"/>
        <w:jc w:val="both"/>
        <w:rPr>
          <w:rFonts w:ascii="Times New Roman" w:hAnsi="Times New Roman" w:cs="Times New Roman"/>
          <w:sz w:val="24"/>
          <w:szCs w:val="24"/>
        </w:rPr>
      </w:pPr>
      <w:r w:rsidRPr="001E0609">
        <w:rPr>
          <w:rFonts w:ascii="Times New Roman" w:hAnsi="Times New Roman" w:cs="Times New Roman"/>
          <w:sz w:val="24"/>
          <w:szCs w:val="24"/>
        </w:rPr>
        <w:t>Dalam penentuan harga jual, para pedagang buah sangat memperhatikan bentuk dan kualitas buah. Semakin bagus bentuk dan kualitas buah maka harga jual semakin tinggi.</w:t>
      </w:r>
      <w:r w:rsidR="00056E7D">
        <w:rPr>
          <w:rFonts w:ascii="Times New Roman" w:hAnsi="Times New Roman" w:cs="Times New Roman"/>
          <w:sz w:val="24"/>
          <w:szCs w:val="24"/>
        </w:rPr>
        <w:t xml:space="preserve">Perubahan harga umumnya terjadi pada bulan-bulan menjelang puasa sampai hari-hari besar islam seperti Hari Raya Idul Fitri, Hari Raya Maulid serta Hari Raya Besar Agama Hindu. Adanya perubahan harga pada periode ini masing-masing sudah disadari oleh pedagang besar maupun pedagang pengecer yang ada di Kota Mataram sebagai akibat meningkatnya kebutuhan akan buah-buahan di tingkat konsumen. </w:t>
      </w:r>
    </w:p>
    <w:p w:rsidR="00056E7D" w:rsidRPr="00686A1A" w:rsidRDefault="00F23BD8" w:rsidP="00686A1A">
      <w:pPr>
        <w:pStyle w:val="ListParagraph"/>
        <w:numPr>
          <w:ilvl w:val="2"/>
          <w:numId w:val="2"/>
        </w:numPr>
        <w:spacing w:after="0" w:line="360" w:lineRule="auto"/>
        <w:ind w:left="567" w:hanging="567"/>
        <w:jc w:val="both"/>
        <w:rPr>
          <w:rFonts w:ascii="Times New Roman" w:hAnsi="Times New Roman" w:cs="Times New Roman"/>
          <w:b/>
          <w:sz w:val="24"/>
          <w:szCs w:val="24"/>
        </w:rPr>
      </w:pPr>
      <w:r w:rsidRPr="00686A1A">
        <w:rPr>
          <w:rFonts w:ascii="Times New Roman" w:hAnsi="Times New Roman" w:cs="Times New Roman"/>
          <w:b/>
          <w:sz w:val="24"/>
          <w:szCs w:val="24"/>
        </w:rPr>
        <w:t>Kolusi Antar Pedagang dengan Pedagang Lain</w:t>
      </w:r>
    </w:p>
    <w:p w:rsidR="00F23BD8" w:rsidRDefault="00F23BD8" w:rsidP="00F23BD8">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Persaingan harga diantara pedagang pada setiap tingkatan terjadi dengan ketat. Bila salah satu pedagang meningkatkan harga beli di tingkat petani maka diikuti oleh pedagang lainnya, tetapi jika terjadi penurunan harga pada salah satu pedagang maka belum tentu diikuti oleh pedagang lainnya. Jika hal ini terjadi tentu akan menguntungkan petani, tetapi pada kenyataannya yang sering terjadi justru sebaliknya yaitu para pedagang secara bersamaan menurunkan harga yang berdampak merugikan petani atau menguntungkan pihak pedagang. Hal ini membuktikan bahwa kolusi diantara pedagang di daerah penelitian masih terjadi. </w:t>
      </w:r>
    </w:p>
    <w:p w:rsidR="00F23BD8" w:rsidRDefault="00F23BD8" w:rsidP="00F23BD8">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Pada tingkat pedagang buah, ada beberapa strategi yang diterapkan dalam memasarkan buah jeruk dan apel, yaitu: 1) Pedagang sering mencampur buah yang bermutu baik dengan yang bermutu rendah untuk memenuhi kekurangan dan untuk meningkatkan keuntungan; 2) Menentukan harga dasar diantara pedagang namun menutupi harga buah yang sebenarnya pada tingkat petani maupun pedagang dibawahnya.</w:t>
      </w:r>
    </w:p>
    <w:p w:rsidR="00686A1A" w:rsidRDefault="00686A1A" w:rsidP="00F23BD8">
      <w:pPr>
        <w:pStyle w:val="ListParagraph"/>
        <w:spacing w:line="360" w:lineRule="auto"/>
        <w:ind w:left="0" w:firstLine="851"/>
        <w:jc w:val="both"/>
        <w:rPr>
          <w:rFonts w:ascii="Times New Roman" w:hAnsi="Times New Roman" w:cs="Times New Roman"/>
          <w:sz w:val="24"/>
          <w:szCs w:val="24"/>
        </w:rPr>
      </w:pPr>
    </w:p>
    <w:p w:rsidR="00F23BD8" w:rsidRPr="00686A1A" w:rsidRDefault="00F23BD8" w:rsidP="00686A1A">
      <w:pPr>
        <w:pStyle w:val="ListParagraph"/>
        <w:numPr>
          <w:ilvl w:val="1"/>
          <w:numId w:val="2"/>
        </w:numPr>
        <w:spacing w:after="0" w:line="360" w:lineRule="auto"/>
        <w:ind w:left="426" w:hanging="426"/>
        <w:jc w:val="both"/>
        <w:rPr>
          <w:rFonts w:ascii="Times New Roman" w:hAnsi="Times New Roman" w:cs="Times New Roman"/>
          <w:b/>
          <w:sz w:val="24"/>
          <w:szCs w:val="24"/>
        </w:rPr>
      </w:pPr>
      <w:r w:rsidRPr="00686A1A">
        <w:rPr>
          <w:rFonts w:ascii="Times New Roman" w:hAnsi="Times New Roman" w:cs="Times New Roman"/>
          <w:b/>
          <w:sz w:val="24"/>
          <w:szCs w:val="24"/>
        </w:rPr>
        <w:t>Penampilan Pasar</w:t>
      </w:r>
    </w:p>
    <w:p w:rsidR="00924BD1" w:rsidRDefault="00F23BD8" w:rsidP="00D3454D">
      <w:pPr>
        <w:spacing w:after="0" w:line="360" w:lineRule="auto"/>
        <w:ind w:firstLine="851"/>
        <w:jc w:val="both"/>
        <w:rPr>
          <w:rFonts w:ascii="Times New Roman" w:hAnsi="Times New Roman" w:cs="Times New Roman"/>
          <w:sz w:val="24"/>
          <w:szCs w:val="24"/>
        </w:rPr>
      </w:pPr>
      <w:r w:rsidRPr="00F23BD8">
        <w:rPr>
          <w:rFonts w:ascii="Times New Roman" w:hAnsi="Times New Roman" w:cs="Times New Roman"/>
          <w:sz w:val="24"/>
          <w:szCs w:val="24"/>
        </w:rPr>
        <w:t>Analisis penampilan pasar buah-buahan lokal di Pasar Mandalika dapat dilakukan dengan beberapa pendekatan, diantaranya pendekatan margin pemasaran dan pendekatan transmisi harga.</w:t>
      </w:r>
    </w:p>
    <w:p w:rsidR="003D7D47" w:rsidRDefault="003D7D47" w:rsidP="00D3454D">
      <w:pPr>
        <w:spacing w:after="0" w:line="360" w:lineRule="auto"/>
        <w:ind w:firstLine="851"/>
        <w:jc w:val="both"/>
        <w:rPr>
          <w:rFonts w:ascii="Times New Roman" w:hAnsi="Times New Roman" w:cs="Times New Roman"/>
          <w:sz w:val="24"/>
          <w:szCs w:val="24"/>
        </w:rPr>
      </w:pPr>
    </w:p>
    <w:p w:rsidR="00924BD1" w:rsidRPr="00686A1A" w:rsidRDefault="00924BD1" w:rsidP="00924BD1">
      <w:pPr>
        <w:pStyle w:val="ListParagraph"/>
        <w:numPr>
          <w:ilvl w:val="2"/>
          <w:numId w:val="2"/>
        </w:numPr>
        <w:spacing w:after="0" w:line="360" w:lineRule="auto"/>
        <w:ind w:left="567" w:hanging="567"/>
        <w:jc w:val="both"/>
        <w:rPr>
          <w:rFonts w:ascii="Times New Roman" w:hAnsi="Times New Roman" w:cs="Times New Roman"/>
          <w:b/>
          <w:sz w:val="24"/>
          <w:szCs w:val="24"/>
        </w:rPr>
      </w:pPr>
      <w:r w:rsidRPr="00686A1A">
        <w:rPr>
          <w:rFonts w:ascii="Times New Roman" w:hAnsi="Times New Roman" w:cs="Times New Roman"/>
          <w:b/>
          <w:sz w:val="24"/>
          <w:szCs w:val="24"/>
        </w:rPr>
        <w:lastRenderedPageBreak/>
        <w:t>Elastisitas Transmisi Harga</w:t>
      </w:r>
    </w:p>
    <w:p w:rsidR="00924BD1" w:rsidRPr="00C1184B" w:rsidRDefault="00924BD1" w:rsidP="00924BD1">
      <w:pPr>
        <w:pStyle w:val="ListParagraph"/>
        <w:spacing w:after="0" w:line="360" w:lineRule="auto"/>
        <w:ind w:left="0" w:firstLine="851"/>
        <w:jc w:val="both"/>
        <w:rPr>
          <w:rFonts w:ascii="Times New Roman" w:hAnsi="Times New Roman" w:cs="Times New Roman"/>
          <w:sz w:val="24"/>
          <w:szCs w:val="24"/>
        </w:rPr>
      </w:pPr>
      <w:r w:rsidRPr="00E438E1">
        <w:rPr>
          <w:rFonts w:ascii="Times New Roman" w:hAnsi="Times New Roman" w:cs="Times New Roman"/>
          <w:sz w:val="24"/>
          <w:szCs w:val="24"/>
        </w:rPr>
        <w:t>Pendekatan ini melihat seberapa besar perubahan harga pada tingkat konsumen yang ditransmisikan lewat pedagang</w:t>
      </w:r>
      <w:r>
        <w:rPr>
          <w:rFonts w:ascii="Times New Roman" w:hAnsi="Times New Roman" w:cs="Times New Roman"/>
          <w:sz w:val="24"/>
          <w:szCs w:val="24"/>
        </w:rPr>
        <w:t>.</w:t>
      </w:r>
    </w:p>
    <w:p w:rsidR="00924BD1" w:rsidRDefault="00924BD1" w:rsidP="00924B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Elastisitas Transmisi Harga Buah Jeruk di Tingkat:</w:t>
      </w:r>
    </w:p>
    <w:p w:rsidR="00924BD1" w:rsidRDefault="00924BD1" w:rsidP="00924BD1">
      <w:pPr>
        <w:pStyle w:val="ListParagraph"/>
        <w:numPr>
          <w:ilvl w:val="0"/>
          <w:numId w:val="5"/>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Pedagang Antar Pulau dengan Pedagang Besar</w:t>
      </w:r>
    </w:p>
    <w:p w:rsidR="00924BD1" w:rsidRPr="00BD238B" w:rsidRDefault="00924BD1" w:rsidP="00924BD1">
      <w:pPr>
        <w:spacing w:after="0" w:line="360" w:lineRule="auto"/>
        <w:jc w:val="both"/>
        <w:rPr>
          <w:rFonts w:ascii="Times New Roman" w:hAnsi="Times New Roman" w:cs="Times New Roman"/>
          <w:sz w:val="24"/>
          <w:szCs w:val="24"/>
        </w:rPr>
      </w:pPr>
      <w:r w:rsidRPr="00BD238B">
        <w:rPr>
          <w:rFonts w:ascii="Times New Roman" w:hAnsi="Times New Roman" w:cs="Times New Roman"/>
          <w:sz w:val="24"/>
          <w:szCs w:val="24"/>
        </w:rPr>
        <w:t>Hasil analisis regresi model doubel logaritma didapatkan persamaan:</w:t>
      </w:r>
    </w:p>
    <w:p w:rsidR="00924BD1" w:rsidRPr="00BD238B" w:rsidRDefault="00924BD1" w:rsidP="00924BD1">
      <w:pPr>
        <w:pStyle w:val="ListParagraph"/>
        <w:spacing w:line="240" w:lineRule="auto"/>
        <w:jc w:val="both"/>
        <w:rPr>
          <w:rFonts w:ascii="Times New Roman" w:hAnsi="Times New Roman" w:cs="Times New Roman"/>
          <w:sz w:val="24"/>
          <w:szCs w:val="24"/>
        </w:rPr>
      </w:pPr>
      <w:r w:rsidRPr="00BD238B">
        <w:rPr>
          <w:rFonts w:ascii="Times New Roman" w:hAnsi="Times New Roman" w:cs="Times New Roman"/>
          <w:sz w:val="24"/>
          <w:szCs w:val="24"/>
        </w:rPr>
        <w:t>Log PAP  = - Log 200,375** + 1,5 Log PB**</w:t>
      </w:r>
    </w:p>
    <w:p w:rsidR="00924BD1" w:rsidRPr="00BD238B" w:rsidRDefault="00924BD1" w:rsidP="00924BD1">
      <w:pPr>
        <w:pStyle w:val="ListParagraph"/>
        <w:spacing w:line="240" w:lineRule="auto"/>
        <w:jc w:val="both"/>
        <w:rPr>
          <w:rFonts w:ascii="Times New Roman" w:hAnsi="Times New Roman" w:cs="Times New Roman"/>
          <w:sz w:val="24"/>
          <w:szCs w:val="24"/>
        </w:rPr>
      </w:pPr>
      <w:r w:rsidRPr="00BD238B">
        <w:rPr>
          <w:rFonts w:ascii="Times New Roman" w:hAnsi="Times New Roman" w:cs="Times New Roman"/>
          <w:sz w:val="24"/>
          <w:szCs w:val="24"/>
        </w:rPr>
        <w:t>Se</w:t>
      </w:r>
      <w:r w:rsidRPr="00BD238B">
        <w:rPr>
          <w:rFonts w:ascii="Times New Roman" w:hAnsi="Times New Roman" w:cs="Times New Roman"/>
          <w:sz w:val="24"/>
          <w:szCs w:val="24"/>
        </w:rPr>
        <w:tab/>
        <w:t xml:space="preserve">    =   (36,710)</w:t>
      </w:r>
      <w:r w:rsidRPr="00BD238B">
        <w:rPr>
          <w:rFonts w:ascii="Times New Roman" w:hAnsi="Times New Roman" w:cs="Times New Roman"/>
          <w:sz w:val="24"/>
          <w:szCs w:val="24"/>
        </w:rPr>
        <w:tab/>
        <w:t xml:space="preserve">            (0,094)</w:t>
      </w:r>
    </w:p>
    <w:p w:rsidR="00924BD1" w:rsidRPr="00BD238B" w:rsidRDefault="00924BD1" w:rsidP="00924BD1">
      <w:pPr>
        <w:pStyle w:val="ListParagraph"/>
        <w:spacing w:line="240" w:lineRule="auto"/>
        <w:jc w:val="both"/>
        <w:rPr>
          <w:rFonts w:ascii="Times New Roman" w:hAnsi="Times New Roman" w:cs="Times New Roman"/>
          <w:sz w:val="24"/>
          <w:szCs w:val="24"/>
        </w:rPr>
      </w:pPr>
      <w:r w:rsidRPr="00BD238B">
        <w:rPr>
          <w:rFonts w:ascii="Times New Roman" w:hAnsi="Times New Roman" w:cs="Times New Roman"/>
          <w:sz w:val="24"/>
          <w:szCs w:val="24"/>
        </w:rPr>
        <w:t>R</w:t>
      </w:r>
      <w:r w:rsidRPr="00BD238B">
        <w:rPr>
          <w:rFonts w:ascii="Times New Roman" w:hAnsi="Times New Roman" w:cs="Times New Roman"/>
          <w:sz w:val="24"/>
          <w:szCs w:val="24"/>
          <w:vertAlign w:val="superscript"/>
        </w:rPr>
        <w:t>2</w:t>
      </w:r>
      <w:r w:rsidRPr="00BD238B">
        <w:rPr>
          <w:rFonts w:ascii="Times New Roman" w:hAnsi="Times New Roman" w:cs="Times New Roman"/>
          <w:sz w:val="24"/>
          <w:szCs w:val="24"/>
        </w:rPr>
        <w:tab/>
        <w:t xml:space="preserve">    =      0,947</w:t>
      </w:r>
    </w:p>
    <w:p w:rsidR="00924BD1" w:rsidRPr="00BD238B" w:rsidRDefault="00924BD1" w:rsidP="00924BD1">
      <w:pPr>
        <w:pStyle w:val="ListParagraph"/>
        <w:spacing w:line="240" w:lineRule="auto"/>
        <w:jc w:val="both"/>
        <w:rPr>
          <w:rFonts w:ascii="Times New Roman" w:hAnsi="Times New Roman" w:cs="Times New Roman"/>
          <w:sz w:val="24"/>
          <w:szCs w:val="24"/>
        </w:rPr>
      </w:pPr>
      <w:r w:rsidRPr="00BD238B">
        <w:rPr>
          <w:rFonts w:ascii="Times New Roman" w:hAnsi="Times New Roman" w:cs="Times New Roman"/>
          <w:sz w:val="24"/>
          <w:szCs w:val="24"/>
        </w:rPr>
        <w:t>t-hitung   =    (-5,458)</w:t>
      </w:r>
      <w:r w:rsidRPr="00BD238B">
        <w:rPr>
          <w:rFonts w:ascii="Times New Roman" w:hAnsi="Times New Roman" w:cs="Times New Roman"/>
          <w:sz w:val="24"/>
          <w:szCs w:val="24"/>
        </w:rPr>
        <w:tab/>
        <w:t xml:space="preserve">            (15,875)</w:t>
      </w:r>
    </w:p>
    <w:p w:rsidR="00924BD1" w:rsidRPr="00BD238B" w:rsidRDefault="00924BD1" w:rsidP="00924BD1">
      <w:pPr>
        <w:pStyle w:val="ListParagraph"/>
        <w:spacing w:line="240" w:lineRule="auto"/>
        <w:jc w:val="both"/>
        <w:rPr>
          <w:rFonts w:ascii="Times New Roman" w:hAnsi="Times New Roman" w:cs="Times New Roman"/>
          <w:sz w:val="24"/>
          <w:szCs w:val="24"/>
        </w:rPr>
      </w:pPr>
      <w:r w:rsidRPr="00BD238B">
        <w:rPr>
          <w:rFonts w:ascii="Times New Roman" w:hAnsi="Times New Roman" w:cs="Times New Roman"/>
          <w:sz w:val="24"/>
          <w:szCs w:val="24"/>
        </w:rPr>
        <w:t>t-hit</w:t>
      </w:r>
      <w:r w:rsidRPr="00BD238B">
        <w:rPr>
          <w:rFonts w:ascii="Times New Roman" w:hAnsi="Times New Roman" w:cs="Times New Roman"/>
          <w:sz w:val="24"/>
          <w:szCs w:val="24"/>
          <w:vertAlign w:val="subscript"/>
        </w:rPr>
        <w:t>manual</w:t>
      </w:r>
      <w:r w:rsidRPr="00BD238B">
        <w:rPr>
          <w:rFonts w:ascii="Times New Roman" w:hAnsi="Times New Roman" w:cs="Times New Roman"/>
          <w:sz w:val="24"/>
          <w:szCs w:val="24"/>
        </w:rPr>
        <w:t xml:space="preserve"> =    5,319</w:t>
      </w:r>
    </w:p>
    <w:p w:rsidR="00924BD1" w:rsidRPr="00BD238B" w:rsidRDefault="00924BD1" w:rsidP="00924BD1">
      <w:pPr>
        <w:pStyle w:val="ListParagraph"/>
        <w:spacing w:line="240" w:lineRule="auto"/>
        <w:jc w:val="both"/>
        <w:rPr>
          <w:rFonts w:ascii="Times New Roman" w:hAnsi="Times New Roman" w:cs="Times New Roman"/>
          <w:sz w:val="24"/>
          <w:szCs w:val="24"/>
        </w:rPr>
      </w:pPr>
      <w:r w:rsidRPr="00BD238B">
        <w:rPr>
          <w:rFonts w:ascii="Times New Roman" w:hAnsi="Times New Roman" w:cs="Times New Roman"/>
          <w:sz w:val="24"/>
          <w:szCs w:val="24"/>
        </w:rPr>
        <w:t xml:space="preserve">t-tabel </w:t>
      </w:r>
      <w:r w:rsidRPr="00BD238B">
        <w:rPr>
          <w:rFonts w:ascii="Times New Roman" w:hAnsi="Times New Roman" w:cs="Times New Roman"/>
          <w:sz w:val="24"/>
          <w:szCs w:val="24"/>
        </w:rPr>
        <w:tab/>
        <w:t xml:space="preserve">   =    1,761</w:t>
      </w:r>
    </w:p>
    <w:p w:rsidR="00924BD1" w:rsidRPr="00BD238B" w:rsidRDefault="00924BD1" w:rsidP="00924BD1">
      <w:pPr>
        <w:pStyle w:val="ListParagraph"/>
        <w:spacing w:after="0" w:line="360" w:lineRule="auto"/>
        <w:jc w:val="both"/>
        <w:rPr>
          <w:rFonts w:ascii="Times New Roman" w:hAnsi="Times New Roman" w:cs="Times New Roman"/>
          <w:sz w:val="24"/>
          <w:szCs w:val="24"/>
        </w:rPr>
      </w:pPr>
      <w:r w:rsidRPr="00BD238B">
        <w:rPr>
          <w:rFonts w:ascii="Times New Roman" w:hAnsi="Times New Roman" w:cs="Times New Roman"/>
          <w:sz w:val="24"/>
          <w:szCs w:val="24"/>
        </w:rPr>
        <w:t>Ket ** = signifikan pada taraf nyata 5 %.</w:t>
      </w:r>
    </w:p>
    <w:p w:rsidR="00924BD1" w:rsidRPr="00BD238B" w:rsidRDefault="00924BD1" w:rsidP="00924BD1">
      <w:pPr>
        <w:spacing w:after="0" w:line="360" w:lineRule="auto"/>
        <w:ind w:firstLine="851"/>
        <w:jc w:val="both"/>
        <w:rPr>
          <w:rFonts w:ascii="Times New Roman" w:hAnsi="Times New Roman" w:cs="Times New Roman"/>
          <w:sz w:val="24"/>
          <w:szCs w:val="24"/>
        </w:rPr>
      </w:pPr>
      <w:r w:rsidRPr="00BD238B">
        <w:rPr>
          <w:rFonts w:ascii="Times New Roman" w:hAnsi="Times New Roman" w:cs="Times New Roman"/>
          <w:sz w:val="24"/>
          <w:szCs w:val="24"/>
        </w:rPr>
        <w:t>Setelah dilakukan pengujian parameter b</w:t>
      </w:r>
      <w:r w:rsidRPr="00BD238B">
        <w:rPr>
          <w:rFonts w:ascii="Times New Roman" w:hAnsi="Times New Roman" w:cs="Times New Roman"/>
          <w:sz w:val="24"/>
          <w:szCs w:val="24"/>
          <w:vertAlign w:val="subscript"/>
        </w:rPr>
        <w:t>1</w:t>
      </w:r>
      <w:r w:rsidRPr="00BD238B">
        <w:rPr>
          <w:rFonts w:ascii="Times New Roman" w:hAnsi="Times New Roman" w:cs="Times New Roman"/>
          <w:sz w:val="24"/>
          <w:szCs w:val="24"/>
        </w:rPr>
        <w:t xml:space="preserve"> dengan uji-t, maka didapatkan hasil bahwa t-hitung (5,319) lebih besar dari t-tabel (1,761) pada taraf nyata 5%, yang berarti menerima hipotesa alternatif (H</w:t>
      </w:r>
      <w:r w:rsidRPr="00BD238B">
        <w:rPr>
          <w:rFonts w:ascii="Times New Roman" w:hAnsi="Times New Roman" w:cs="Times New Roman"/>
          <w:sz w:val="24"/>
          <w:szCs w:val="24"/>
          <w:vertAlign w:val="subscript"/>
        </w:rPr>
        <w:t>1</w:t>
      </w:r>
      <w:r w:rsidRPr="00BD238B">
        <w:rPr>
          <w:rFonts w:ascii="Times New Roman" w:hAnsi="Times New Roman" w:cs="Times New Roman"/>
          <w:sz w:val="24"/>
          <w:szCs w:val="24"/>
        </w:rPr>
        <w:t>) menolak hipotesa nol (H</w:t>
      </w:r>
      <w:r w:rsidRPr="00BD238B">
        <w:rPr>
          <w:rFonts w:ascii="Times New Roman" w:hAnsi="Times New Roman" w:cs="Times New Roman"/>
          <w:sz w:val="24"/>
          <w:szCs w:val="24"/>
          <w:vertAlign w:val="subscript"/>
        </w:rPr>
        <w:t>0</w:t>
      </w:r>
      <w:r w:rsidRPr="00BD238B">
        <w:rPr>
          <w:rFonts w:ascii="Times New Roman" w:hAnsi="Times New Roman" w:cs="Times New Roman"/>
          <w:sz w:val="24"/>
          <w:szCs w:val="24"/>
        </w:rPr>
        <w:t xml:space="preserve">).  Sehingga dapat disimpulkan bahwa perubahan harga di tingkat pedagang besar tidak ditransmisikan secara sempurna ke tingkat pedagang antar pulau. </w:t>
      </w:r>
    </w:p>
    <w:p w:rsidR="00924BD1" w:rsidRDefault="00924BD1" w:rsidP="00924BD1">
      <w:pPr>
        <w:spacing w:after="0" w:line="360" w:lineRule="auto"/>
        <w:ind w:firstLine="851"/>
        <w:jc w:val="both"/>
        <w:rPr>
          <w:rFonts w:ascii="Times New Roman" w:hAnsi="Times New Roman" w:cs="Times New Roman"/>
          <w:sz w:val="24"/>
          <w:szCs w:val="24"/>
        </w:rPr>
      </w:pPr>
      <w:r w:rsidRPr="00BD238B">
        <w:rPr>
          <w:rFonts w:ascii="Times New Roman" w:hAnsi="Times New Roman" w:cs="Times New Roman"/>
          <w:sz w:val="24"/>
          <w:szCs w:val="24"/>
        </w:rPr>
        <w:t>Hasil analisis regresi juga menghasilkan nilai koefisien b</w:t>
      </w:r>
      <w:r w:rsidRPr="00BD238B">
        <w:rPr>
          <w:rFonts w:ascii="Times New Roman" w:hAnsi="Times New Roman" w:cs="Times New Roman"/>
          <w:sz w:val="24"/>
          <w:szCs w:val="24"/>
          <w:vertAlign w:val="subscript"/>
        </w:rPr>
        <w:t>1</w:t>
      </w:r>
      <w:r w:rsidRPr="00BD238B">
        <w:rPr>
          <w:rFonts w:ascii="Times New Roman" w:hAnsi="Times New Roman" w:cs="Times New Roman"/>
          <w:sz w:val="24"/>
          <w:szCs w:val="24"/>
        </w:rPr>
        <w:t xml:space="preserve"> sebesar 1,5 yang artinya bila terjadi kenaikan harga jeruk di pedagang besar sebesar 1% maka harga jeruk di tingkat pedagang antar pulau akan naik sebesar 1,5%.</w:t>
      </w:r>
    </w:p>
    <w:p w:rsidR="00924BD1" w:rsidRDefault="00924BD1" w:rsidP="00924BD1">
      <w:pPr>
        <w:spacing w:after="0" w:line="360" w:lineRule="auto"/>
        <w:jc w:val="both"/>
        <w:rPr>
          <w:rFonts w:ascii="Times New Roman" w:hAnsi="Times New Roman" w:cs="Times New Roman"/>
          <w:sz w:val="24"/>
          <w:szCs w:val="24"/>
        </w:rPr>
      </w:pPr>
    </w:p>
    <w:p w:rsidR="00924BD1" w:rsidRDefault="00924BD1" w:rsidP="00924BD1">
      <w:pPr>
        <w:pStyle w:val="ListParagraph"/>
        <w:numPr>
          <w:ilvl w:val="0"/>
          <w:numId w:val="5"/>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Pedagang Antar Pulau dengan Pedagang Pengecer</w:t>
      </w:r>
    </w:p>
    <w:p w:rsidR="00924BD1" w:rsidRPr="00BD238B" w:rsidRDefault="00924BD1" w:rsidP="00924BD1">
      <w:pPr>
        <w:spacing w:after="0" w:line="360" w:lineRule="auto"/>
        <w:jc w:val="both"/>
        <w:rPr>
          <w:rFonts w:ascii="Times New Roman" w:hAnsi="Times New Roman" w:cs="Times New Roman"/>
          <w:sz w:val="24"/>
          <w:szCs w:val="24"/>
        </w:rPr>
      </w:pPr>
      <w:r w:rsidRPr="00BD238B">
        <w:rPr>
          <w:rFonts w:ascii="Times New Roman" w:hAnsi="Times New Roman" w:cs="Times New Roman"/>
          <w:sz w:val="24"/>
          <w:szCs w:val="24"/>
        </w:rPr>
        <w:t>Hasil analisis regresi model doubel logaritma didapatkan persamaan:</w:t>
      </w:r>
    </w:p>
    <w:p w:rsidR="00924BD1" w:rsidRPr="00BD238B" w:rsidRDefault="00924BD1" w:rsidP="00924BD1">
      <w:pPr>
        <w:pStyle w:val="ListParagraph"/>
        <w:spacing w:after="0" w:line="240" w:lineRule="auto"/>
        <w:jc w:val="both"/>
        <w:rPr>
          <w:rFonts w:ascii="Times New Roman" w:hAnsi="Times New Roman" w:cs="Times New Roman"/>
          <w:sz w:val="24"/>
          <w:szCs w:val="24"/>
        </w:rPr>
      </w:pPr>
      <w:r w:rsidRPr="00BD238B">
        <w:rPr>
          <w:rFonts w:ascii="Times New Roman" w:hAnsi="Times New Roman" w:cs="Times New Roman"/>
          <w:sz w:val="24"/>
          <w:szCs w:val="24"/>
        </w:rPr>
        <w:t>Log PAP  = Log 380,952** + 0,004 Log Pr**</w:t>
      </w:r>
    </w:p>
    <w:p w:rsidR="00924BD1" w:rsidRPr="00BD238B" w:rsidRDefault="00924BD1" w:rsidP="00924BD1">
      <w:pPr>
        <w:pStyle w:val="ListParagraph"/>
        <w:spacing w:after="0" w:line="240" w:lineRule="auto"/>
        <w:jc w:val="both"/>
        <w:rPr>
          <w:rFonts w:ascii="Times New Roman" w:hAnsi="Times New Roman" w:cs="Times New Roman"/>
          <w:sz w:val="24"/>
          <w:szCs w:val="24"/>
        </w:rPr>
      </w:pPr>
      <w:r w:rsidRPr="00BD238B">
        <w:rPr>
          <w:rFonts w:ascii="Times New Roman" w:hAnsi="Times New Roman" w:cs="Times New Roman"/>
          <w:sz w:val="24"/>
          <w:szCs w:val="24"/>
        </w:rPr>
        <w:t>Se</w:t>
      </w:r>
      <w:r w:rsidRPr="00BD238B">
        <w:rPr>
          <w:rFonts w:ascii="Times New Roman" w:hAnsi="Times New Roman" w:cs="Times New Roman"/>
          <w:sz w:val="24"/>
          <w:szCs w:val="24"/>
        </w:rPr>
        <w:tab/>
        <w:t xml:space="preserve">    =    (1,863)</w:t>
      </w:r>
      <w:r w:rsidRPr="00BD238B">
        <w:rPr>
          <w:rFonts w:ascii="Times New Roman" w:hAnsi="Times New Roman" w:cs="Times New Roman"/>
          <w:sz w:val="24"/>
          <w:szCs w:val="24"/>
        </w:rPr>
        <w:tab/>
        <w:t xml:space="preserve">                (0,005)</w:t>
      </w:r>
    </w:p>
    <w:p w:rsidR="00924BD1" w:rsidRPr="00BD238B" w:rsidRDefault="00924BD1" w:rsidP="00924BD1">
      <w:pPr>
        <w:pStyle w:val="ListParagraph"/>
        <w:spacing w:after="0" w:line="240" w:lineRule="auto"/>
        <w:jc w:val="both"/>
        <w:rPr>
          <w:rFonts w:ascii="Times New Roman" w:hAnsi="Times New Roman" w:cs="Times New Roman"/>
          <w:sz w:val="24"/>
          <w:szCs w:val="24"/>
        </w:rPr>
      </w:pPr>
      <w:r w:rsidRPr="00BD238B">
        <w:rPr>
          <w:rFonts w:ascii="Times New Roman" w:hAnsi="Times New Roman" w:cs="Times New Roman"/>
          <w:sz w:val="24"/>
          <w:szCs w:val="24"/>
        </w:rPr>
        <w:t>R</w:t>
      </w:r>
      <w:r w:rsidRPr="00BD238B">
        <w:rPr>
          <w:rFonts w:ascii="Times New Roman" w:hAnsi="Times New Roman" w:cs="Times New Roman"/>
          <w:sz w:val="24"/>
          <w:szCs w:val="24"/>
          <w:vertAlign w:val="superscript"/>
        </w:rPr>
        <w:t>2</w:t>
      </w:r>
      <w:r w:rsidRPr="00BD238B">
        <w:rPr>
          <w:rFonts w:ascii="Times New Roman" w:hAnsi="Times New Roman" w:cs="Times New Roman"/>
          <w:sz w:val="24"/>
          <w:szCs w:val="24"/>
        </w:rPr>
        <w:tab/>
        <w:t xml:space="preserve">    =     0,045</w:t>
      </w:r>
    </w:p>
    <w:p w:rsidR="00924BD1" w:rsidRPr="00BD238B" w:rsidRDefault="00924BD1" w:rsidP="00924BD1">
      <w:pPr>
        <w:pStyle w:val="ListParagraph"/>
        <w:spacing w:after="0" w:line="240" w:lineRule="auto"/>
        <w:jc w:val="both"/>
        <w:rPr>
          <w:rFonts w:ascii="Times New Roman" w:hAnsi="Times New Roman" w:cs="Times New Roman"/>
          <w:sz w:val="24"/>
          <w:szCs w:val="24"/>
        </w:rPr>
      </w:pPr>
      <w:r w:rsidRPr="00BD238B">
        <w:rPr>
          <w:rFonts w:ascii="Times New Roman" w:hAnsi="Times New Roman" w:cs="Times New Roman"/>
          <w:sz w:val="24"/>
          <w:szCs w:val="24"/>
        </w:rPr>
        <w:t>t-hitung   =  (204,481)</w:t>
      </w:r>
      <w:r w:rsidRPr="00BD238B">
        <w:rPr>
          <w:rFonts w:ascii="Times New Roman" w:hAnsi="Times New Roman" w:cs="Times New Roman"/>
          <w:sz w:val="24"/>
          <w:szCs w:val="24"/>
        </w:rPr>
        <w:tab/>
        <w:t xml:space="preserve">               (0,816)</w:t>
      </w:r>
    </w:p>
    <w:p w:rsidR="00924BD1" w:rsidRDefault="00924BD1" w:rsidP="00924BD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t-hit</w:t>
      </w:r>
      <w:r>
        <w:rPr>
          <w:rFonts w:ascii="Times New Roman" w:hAnsi="Times New Roman" w:cs="Times New Roman"/>
          <w:sz w:val="24"/>
          <w:szCs w:val="24"/>
          <w:vertAlign w:val="subscript"/>
        </w:rPr>
        <w:t xml:space="preserve">manual </w:t>
      </w:r>
      <w:r>
        <w:rPr>
          <w:rFonts w:ascii="Times New Roman" w:hAnsi="Times New Roman" w:cs="Times New Roman"/>
          <w:sz w:val="24"/>
          <w:szCs w:val="24"/>
        </w:rPr>
        <w:t>=    199,20</w:t>
      </w:r>
    </w:p>
    <w:p w:rsidR="00924BD1" w:rsidRDefault="00924BD1" w:rsidP="00924BD1">
      <w:pPr>
        <w:spacing w:after="0" w:line="240" w:lineRule="auto"/>
        <w:jc w:val="both"/>
        <w:rPr>
          <w:rFonts w:ascii="Times New Roman" w:hAnsi="Times New Roman" w:cs="Times New Roman"/>
          <w:sz w:val="24"/>
          <w:szCs w:val="24"/>
        </w:rPr>
      </w:pPr>
      <w:r w:rsidRPr="00BD238B">
        <w:rPr>
          <w:rFonts w:ascii="Times New Roman" w:hAnsi="Times New Roman" w:cs="Times New Roman"/>
          <w:sz w:val="24"/>
          <w:szCs w:val="24"/>
        </w:rPr>
        <w:tab/>
        <w:t>t-tabel     =    1,761</w:t>
      </w:r>
    </w:p>
    <w:p w:rsidR="00924BD1" w:rsidRPr="00BD238B" w:rsidRDefault="00924BD1" w:rsidP="00924BD1">
      <w:pPr>
        <w:spacing w:after="0" w:line="240" w:lineRule="auto"/>
        <w:jc w:val="both"/>
        <w:rPr>
          <w:rFonts w:ascii="Times New Roman" w:hAnsi="Times New Roman" w:cs="Times New Roman"/>
          <w:sz w:val="24"/>
          <w:szCs w:val="24"/>
        </w:rPr>
      </w:pPr>
    </w:p>
    <w:p w:rsidR="00924BD1" w:rsidRDefault="00924BD1" w:rsidP="00924BD1">
      <w:pPr>
        <w:spacing w:after="0" w:line="360" w:lineRule="auto"/>
        <w:ind w:firstLine="851"/>
        <w:jc w:val="both"/>
        <w:rPr>
          <w:rFonts w:ascii="Times New Roman" w:hAnsi="Times New Roman" w:cs="Times New Roman"/>
          <w:sz w:val="24"/>
          <w:szCs w:val="24"/>
        </w:rPr>
      </w:pPr>
      <w:r w:rsidRPr="00BD238B">
        <w:rPr>
          <w:rFonts w:ascii="Times New Roman" w:hAnsi="Times New Roman" w:cs="Times New Roman"/>
          <w:sz w:val="24"/>
          <w:szCs w:val="24"/>
        </w:rPr>
        <w:t>Setelah dilakukan pengujian parameter b</w:t>
      </w:r>
      <w:r w:rsidRPr="00BD238B">
        <w:rPr>
          <w:rFonts w:ascii="Times New Roman" w:hAnsi="Times New Roman" w:cs="Times New Roman"/>
          <w:sz w:val="24"/>
          <w:szCs w:val="24"/>
          <w:vertAlign w:val="subscript"/>
        </w:rPr>
        <w:t>1</w:t>
      </w:r>
      <w:r w:rsidRPr="00BD238B">
        <w:rPr>
          <w:rFonts w:ascii="Times New Roman" w:hAnsi="Times New Roman" w:cs="Times New Roman"/>
          <w:sz w:val="24"/>
          <w:szCs w:val="24"/>
        </w:rPr>
        <w:t xml:space="preserve"> dengan uji-t, maka didapatkan hasil bahwa t-hitung (199,20) lebih besar dari t-tabel (1,761) pada taraf nyata 5 %, yang berarti menerima hipotesa alternatif (H</w:t>
      </w:r>
      <w:r w:rsidRPr="00BD238B">
        <w:rPr>
          <w:rFonts w:ascii="Times New Roman" w:hAnsi="Times New Roman" w:cs="Times New Roman"/>
          <w:sz w:val="24"/>
          <w:szCs w:val="24"/>
          <w:vertAlign w:val="subscript"/>
        </w:rPr>
        <w:t>1</w:t>
      </w:r>
      <w:r w:rsidRPr="00BD238B">
        <w:rPr>
          <w:rFonts w:ascii="Times New Roman" w:hAnsi="Times New Roman" w:cs="Times New Roman"/>
          <w:sz w:val="24"/>
          <w:szCs w:val="24"/>
        </w:rPr>
        <w:t>) menolak hipotesa nol (H</w:t>
      </w:r>
      <w:r w:rsidRPr="00BD238B">
        <w:rPr>
          <w:rFonts w:ascii="Times New Roman" w:hAnsi="Times New Roman" w:cs="Times New Roman"/>
          <w:sz w:val="24"/>
          <w:szCs w:val="24"/>
          <w:vertAlign w:val="subscript"/>
        </w:rPr>
        <w:t>0</w:t>
      </w:r>
      <w:r w:rsidRPr="00BD238B">
        <w:rPr>
          <w:rFonts w:ascii="Times New Roman" w:hAnsi="Times New Roman" w:cs="Times New Roman"/>
          <w:sz w:val="24"/>
          <w:szCs w:val="24"/>
        </w:rPr>
        <w:t xml:space="preserve">).  </w:t>
      </w:r>
      <w:r w:rsidRPr="00BD238B">
        <w:rPr>
          <w:rFonts w:ascii="Times New Roman" w:hAnsi="Times New Roman" w:cs="Times New Roman"/>
          <w:sz w:val="24"/>
          <w:szCs w:val="24"/>
        </w:rPr>
        <w:lastRenderedPageBreak/>
        <w:t>Sehingga dapat disimpulkan bahwa perubahan harga di tingkat pedagang pengecer tidak ditransmisikan secara sempurna ke tingkat pedagang antar pulau.</w:t>
      </w:r>
    </w:p>
    <w:p w:rsidR="00924BD1" w:rsidRPr="00924BD1" w:rsidRDefault="00924BD1" w:rsidP="00924BD1">
      <w:pPr>
        <w:spacing w:after="0" w:line="360" w:lineRule="auto"/>
        <w:ind w:firstLine="851"/>
        <w:jc w:val="both"/>
        <w:rPr>
          <w:rFonts w:ascii="Times New Roman" w:hAnsi="Times New Roman" w:cs="Times New Roman"/>
          <w:sz w:val="24"/>
          <w:szCs w:val="24"/>
        </w:rPr>
      </w:pPr>
    </w:p>
    <w:p w:rsidR="00924BD1" w:rsidRDefault="00924BD1" w:rsidP="00924BD1">
      <w:pPr>
        <w:pStyle w:val="ListParagraph"/>
        <w:numPr>
          <w:ilvl w:val="0"/>
          <w:numId w:val="5"/>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Pedagang Besar dengan Pedagang Pengecer</w:t>
      </w:r>
    </w:p>
    <w:p w:rsidR="00924BD1" w:rsidRPr="00BD238B" w:rsidRDefault="00924BD1" w:rsidP="00924BD1">
      <w:pPr>
        <w:spacing w:after="0" w:line="360" w:lineRule="auto"/>
        <w:jc w:val="both"/>
        <w:rPr>
          <w:rFonts w:ascii="Times New Roman" w:hAnsi="Times New Roman" w:cs="Times New Roman"/>
          <w:sz w:val="24"/>
          <w:szCs w:val="24"/>
        </w:rPr>
      </w:pPr>
      <w:r w:rsidRPr="00BD238B">
        <w:rPr>
          <w:rFonts w:ascii="Times New Roman" w:hAnsi="Times New Roman" w:cs="Times New Roman"/>
          <w:sz w:val="24"/>
          <w:szCs w:val="24"/>
        </w:rPr>
        <w:t>Hasil analisis regresi model doubel logaritma didapatkan persamaan:</w:t>
      </w:r>
    </w:p>
    <w:p w:rsidR="00924BD1" w:rsidRPr="00BD238B" w:rsidRDefault="00924BD1" w:rsidP="00924BD1">
      <w:pPr>
        <w:pStyle w:val="ListParagraph"/>
        <w:spacing w:line="240" w:lineRule="auto"/>
        <w:jc w:val="both"/>
        <w:rPr>
          <w:rFonts w:ascii="Times New Roman" w:hAnsi="Times New Roman" w:cs="Times New Roman"/>
          <w:sz w:val="24"/>
          <w:szCs w:val="24"/>
        </w:rPr>
      </w:pPr>
      <w:r w:rsidRPr="00BD238B">
        <w:rPr>
          <w:rFonts w:ascii="Times New Roman" w:hAnsi="Times New Roman" w:cs="Times New Roman"/>
          <w:sz w:val="24"/>
          <w:szCs w:val="24"/>
        </w:rPr>
        <w:t>Log PB    = Log3,336** + 0,139 Log Pr**</w:t>
      </w:r>
    </w:p>
    <w:p w:rsidR="00924BD1" w:rsidRPr="00BD238B" w:rsidRDefault="00924BD1" w:rsidP="00924BD1">
      <w:pPr>
        <w:pStyle w:val="ListParagraph"/>
        <w:spacing w:line="240" w:lineRule="auto"/>
        <w:jc w:val="both"/>
        <w:rPr>
          <w:rFonts w:ascii="Times New Roman" w:hAnsi="Times New Roman" w:cs="Times New Roman"/>
          <w:sz w:val="24"/>
          <w:szCs w:val="24"/>
        </w:rPr>
      </w:pPr>
      <w:r w:rsidRPr="00BD238B">
        <w:rPr>
          <w:rFonts w:ascii="Times New Roman" w:hAnsi="Times New Roman" w:cs="Times New Roman"/>
          <w:sz w:val="24"/>
          <w:szCs w:val="24"/>
        </w:rPr>
        <w:t>Se</w:t>
      </w:r>
      <w:r w:rsidRPr="00BD238B">
        <w:rPr>
          <w:rFonts w:ascii="Times New Roman" w:hAnsi="Times New Roman" w:cs="Times New Roman"/>
          <w:sz w:val="24"/>
          <w:szCs w:val="24"/>
        </w:rPr>
        <w:tab/>
        <w:t xml:space="preserve">    =  (0,877)</w:t>
      </w:r>
      <w:r w:rsidRPr="00BD238B">
        <w:rPr>
          <w:rFonts w:ascii="Times New Roman" w:hAnsi="Times New Roman" w:cs="Times New Roman"/>
          <w:sz w:val="24"/>
          <w:szCs w:val="24"/>
        </w:rPr>
        <w:tab/>
        <w:t xml:space="preserve">            (0,222)</w:t>
      </w:r>
    </w:p>
    <w:p w:rsidR="00924BD1" w:rsidRPr="00BD238B" w:rsidRDefault="00924BD1" w:rsidP="00924BD1">
      <w:pPr>
        <w:pStyle w:val="ListParagraph"/>
        <w:spacing w:line="240" w:lineRule="auto"/>
        <w:jc w:val="both"/>
        <w:rPr>
          <w:rFonts w:ascii="Times New Roman" w:hAnsi="Times New Roman" w:cs="Times New Roman"/>
          <w:sz w:val="24"/>
          <w:szCs w:val="24"/>
        </w:rPr>
      </w:pPr>
      <w:r w:rsidRPr="00BD238B">
        <w:rPr>
          <w:rFonts w:ascii="Times New Roman" w:hAnsi="Times New Roman" w:cs="Times New Roman"/>
          <w:sz w:val="24"/>
          <w:szCs w:val="24"/>
        </w:rPr>
        <w:t>R</w:t>
      </w:r>
      <w:r w:rsidRPr="00BD238B">
        <w:rPr>
          <w:rFonts w:ascii="Times New Roman" w:hAnsi="Times New Roman" w:cs="Times New Roman"/>
          <w:sz w:val="24"/>
          <w:szCs w:val="24"/>
          <w:vertAlign w:val="superscript"/>
        </w:rPr>
        <w:t>2</w:t>
      </w:r>
      <w:r w:rsidRPr="00BD238B">
        <w:rPr>
          <w:rFonts w:ascii="Times New Roman" w:hAnsi="Times New Roman" w:cs="Times New Roman"/>
          <w:sz w:val="24"/>
          <w:szCs w:val="24"/>
        </w:rPr>
        <w:tab/>
        <w:t xml:space="preserve">    =   0,027</w:t>
      </w:r>
    </w:p>
    <w:p w:rsidR="00924BD1" w:rsidRPr="00BD238B" w:rsidRDefault="00924BD1" w:rsidP="00924BD1">
      <w:pPr>
        <w:pStyle w:val="ListParagraph"/>
        <w:spacing w:line="240" w:lineRule="auto"/>
        <w:jc w:val="both"/>
        <w:rPr>
          <w:rFonts w:ascii="Times New Roman" w:hAnsi="Times New Roman" w:cs="Times New Roman"/>
          <w:sz w:val="24"/>
          <w:szCs w:val="24"/>
        </w:rPr>
      </w:pPr>
      <w:r w:rsidRPr="00BD238B">
        <w:rPr>
          <w:rFonts w:ascii="Times New Roman" w:hAnsi="Times New Roman" w:cs="Times New Roman"/>
          <w:sz w:val="24"/>
          <w:szCs w:val="24"/>
        </w:rPr>
        <w:t>t-hitung   =  (3,805)</w:t>
      </w:r>
      <w:r w:rsidRPr="00BD238B">
        <w:rPr>
          <w:rFonts w:ascii="Times New Roman" w:hAnsi="Times New Roman" w:cs="Times New Roman"/>
          <w:sz w:val="24"/>
          <w:szCs w:val="24"/>
        </w:rPr>
        <w:tab/>
        <w:t xml:space="preserve">            (0,625)</w:t>
      </w:r>
    </w:p>
    <w:p w:rsidR="00924BD1" w:rsidRDefault="00924BD1" w:rsidP="00924BD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t-hit</w:t>
      </w:r>
      <w:r>
        <w:rPr>
          <w:rFonts w:ascii="Times New Roman" w:hAnsi="Times New Roman" w:cs="Times New Roman"/>
          <w:sz w:val="24"/>
          <w:szCs w:val="24"/>
          <w:vertAlign w:val="subscript"/>
        </w:rPr>
        <w:t xml:space="preserve">manual </w:t>
      </w:r>
      <w:r>
        <w:rPr>
          <w:rFonts w:ascii="Times New Roman" w:hAnsi="Times New Roman" w:cs="Times New Roman"/>
          <w:sz w:val="24"/>
          <w:szCs w:val="24"/>
        </w:rPr>
        <w:t>=    3,878</w:t>
      </w:r>
    </w:p>
    <w:p w:rsidR="00924BD1" w:rsidRDefault="00924BD1" w:rsidP="00924BD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t-tabel     =    1,761</w:t>
      </w:r>
    </w:p>
    <w:p w:rsidR="00924BD1" w:rsidRPr="00BD238B" w:rsidRDefault="00924BD1" w:rsidP="00924BD1">
      <w:pPr>
        <w:spacing w:after="0" w:line="360" w:lineRule="auto"/>
        <w:ind w:firstLine="851"/>
        <w:jc w:val="both"/>
        <w:rPr>
          <w:rFonts w:ascii="Times New Roman" w:hAnsi="Times New Roman" w:cs="Times New Roman"/>
          <w:sz w:val="24"/>
          <w:szCs w:val="24"/>
        </w:rPr>
      </w:pPr>
      <w:r w:rsidRPr="00BD238B">
        <w:rPr>
          <w:rFonts w:ascii="Times New Roman" w:hAnsi="Times New Roman" w:cs="Times New Roman"/>
          <w:sz w:val="24"/>
          <w:szCs w:val="24"/>
        </w:rPr>
        <w:t>Setelah dilakukan pengujian parameter b</w:t>
      </w:r>
      <w:r w:rsidRPr="00BD238B">
        <w:rPr>
          <w:rFonts w:ascii="Times New Roman" w:hAnsi="Times New Roman" w:cs="Times New Roman"/>
          <w:sz w:val="24"/>
          <w:szCs w:val="24"/>
          <w:vertAlign w:val="subscript"/>
        </w:rPr>
        <w:t>1</w:t>
      </w:r>
      <w:r w:rsidRPr="00BD238B">
        <w:rPr>
          <w:rFonts w:ascii="Times New Roman" w:hAnsi="Times New Roman" w:cs="Times New Roman"/>
          <w:sz w:val="24"/>
          <w:szCs w:val="24"/>
        </w:rPr>
        <w:t xml:space="preserve"> dengan uji-t, maka didapatkan hasil bahwa t-hitung (3,878) lebih besar dari t-tabel (1,761) pada taraf nyata 5 %, yang berarti menerima hipotesa alternatif (H</w:t>
      </w:r>
      <w:r w:rsidRPr="00BD238B">
        <w:rPr>
          <w:rFonts w:ascii="Times New Roman" w:hAnsi="Times New Roman" w:cs="Times New Roman"/>
          <w:sz w:val="24"/>
          <w:szCs w:val="24"/>
          <w:vertAlign w:val="subscript"/>
        </w:rPr>
        <w:t>1</w:t>
      </w:r>
      <w:r w:rsidRPr="00BD238B">
        <w:rPr>
          <w:rFonts w:ascii="Times New Roman" w:hAnsi="Times New Roman" w:cs="Times New Roman"/>
          <w:sz w:val="24"/>
          <w:szCs w:val="24"/>
        </w:rPr>
        <w:t>) menolak hipotesa nol (H</w:t>
      </w:r>
      <w:r w:rsidRPr="00BD238B">
        <w:rPr>
          <w:rFonts w:ascii="Times New Roman" w:hAnsi="Times New Roman" w:cs="Times New Roman"/>
          <w:sz w:val="24"/>
          <w:szCs w:val="24"/>
          <w:vertAlign w:val="subscript"/>
        </w:rPr>
        <w:t>0</w:t>
      </w:r>
      <w:r w:rsidRPr="00BD238B">
        <w:rPr>
          <w:rFonts w:ascii="Times New Roman" w:hAnsi="Times New Roman" w:cs="Times New Roman"/>
          <w:sz w:val="24"/>
          <w:szCs w:val="24"/>
        </w:rPr>
        <w:t xml:space="preserve">).  Sehingga dapat disimpulkan bahwa perubahan harga di tingkat pedagang pengecer tidak ditransmisikan secara sempurna ke tingkat pedagang besar. </w:t>
      </w:r>
    </w:p>
    <w:p w:rsidR="00924BD1" w:rsidRPr="00BD238B" w:rsidRDefault="00924BD1" w:rsidP="00924BD1">
      <w:pPr>
        <w:spacing w:after="0" w:line="360" w:lineRule="auto"/>
        <w:jc w:val="both"/>
        <w:rPr>
          <w:rFonts w:ascii="Times New Roman" w:hAnsi="Times New Roman" w:cs="Times New Roman"/>
          <w:b/>
          <w:sz w:val="24"/>
          <w:szCs w:val="24"/>
        </w:rPr>
      </w:pPr>
    </w:p>
    <w:p w:rsidR="00924BD1" w:rsidRDefault="00924BD1" w:rsidP="00924B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Elastisitas Transmisi Harga Buah Apel di Tingkat:</w:t>
      </w:r>
    </w:p>
    <w:p w:rsidR="00924BD1" w:rsidRDefault="00924BD1" w:rsidP="00924BD1">
      <w:pPr>
        <w:pStyle w:val="ListParagraph"/>
        <w:numPr>
          <w:ilvl w:val="0"/>
          <w:numId w:val="6"/>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Pedagang Antar Pulau dengan Pedagang Besar</w:t>
      </w:r>
    </w:p>
    <w:p w:rsidR="00924BD1" w:rsidRPr="00327AEC" w:rsidRDefault="00924BD1" w:rsidP="00924BD1">
      <w:pPr>
        <w:spacing w:after="0" w:line="360" w:lineRule="auto"/>
        <w:jc w:val="both"/>
        <w:rPr>
          <w:rFonts w:ascii="Times New Roman" w:hAnsi="Times New Roman" w:cs="Times New Roman"/>
          <w:sz w:val="24"/>
          <w:szCs w:val="24"/>
        </w:rPr>
      </w:pPr>
      <w:r w:rsidRPr="00327AEC">
        <w:rPr>
          <w:rFonts w:ascii="Times New Roman" w:hAnsi="Times New Roman" w:cs="Times New Roman"/>
          <w:sz w:val="24"/>
          <w:szCs w:val="24"/>
        </w:rPr>
        <w:t>Hasil analisis regresi model doubel logaritma didapatkan persamaan:</w:t>
      </w:r>
    </w:p>
    <w:p w:rsidR="00924BD1" w:rsidRPr="00327AEC" w:rsidRDefault="00924BD1" w:rsidP="00924BD1">
      <w:pPr>
        <w:pStyle w:val="ListParagraph"/>
        <w:spacing w:line="240" w:lineRule="auto"/>
        <w:jc w:val="both"/>
        <w:rPr>
          <w:rFonts w:ascii="Times New Roman" w:hAnsi="Times New Roman" w:cs="Times New Roman"/>
          <w:sz w:val="24"/>
          <w:szCs w:val="24"/>
        </w:rPr>
      </w:pPr>
      <w:r w:rsidRPr="00327AEC">
        <w:rPr>
          <w:rFonts w:ascii="Times New Roman" w:hAnsi="Times New Roman" w:cs="Times New Roman"/>
          <w:sz w:val="24"/>
          <w:szCs w:val="24"/>
        </w:rPr>
        <w:t>Log PAP  = -Log 134,106** + 1,329 Log PB**</w:t>
      </w:r>
    </w:p>
    <w:p w:rsidR="00924BD1" w:rsidRPr="00327AEC" w:rsidRDefault="00924BD1" w:rsidP="00924BD1">
      <w:pPr>
        <w:pStyle w:val="ListParagraph"/>
        <w:spacing w:line="240" w:lineRule="auto"/>
        <w:jc w:val="both"/>
        <w:rPr>
          <w:rFonts w:ascii="Times New Roman" w:hAnsi="Times New Roman" w:cs="Times New Roman"/>
          <w:sz w:val="24"/>
          <w:szCs w:val="24"/>
        </w:rPr>
      </w:pPr>
      <w:r w:rsidRPr="00327AEC">
        <w:rPr>
          <w:rFonts w:ascii="Times New Roman" w:hAnsi="Times New Roman" w:cs="Times New Roman"/>
          <w:sz w:val="24"/>
          <w:szCs w:val="24"/>
        </w:rPr>
        <w:t>Se</w:t>
      </w:r>
      <w:r w:rsidRPr="00327AEC">
        <w:rPr>
          <w:rFonts w:ascii="Times New Roman" w:hAnsi="Times New Roman" w:cs="Times New Roman"/>
          <w:sz w:val="24"/>
          <w:szCs w:val="24"/>
        </w:rPr>
        <w:tab/>
        <w:t xml:space="preserve">    =  (29,232)</w:t>
      </w:r>
      <w:r w:rsidRPr="00327AEC">
        <w:rPr>
          <w:rFonts w:ascii="Times New Roman" w:hAnsi="Times New Roman" w:cs="Times New Roman"/>
          <w:sz w:val="24"/>
          <w:szCs w:val="24"/>
        </w:rPr>
        <w:tab/>
        <w:t xml:space="preserve">              (0,075)</w:t>
      </w:r>
    </w:p>
    <w:p w:rsidR="00924BD1" w:rsidRPr="00327AEC" w:rsidRDefault="00924BD1" w:rsidP="00924BD1">
      <w:pPr>
        <w:pStyle w:val="ListParagraph"/>
        <w:spacing w:line="240" w:lineRule="auto"/>
        <w:jc w:val="both"/>
        <w:rPr>
          <w:rFonts w:ascii="Times New Roman" w:hAnsi="Times New Roman" w:cs="Times New Roman"/>
          <w:sz w:val="24"/>
          <w:szCs w:val="24"/>
        </w:rPr>
      </w:pPr>
      <w:r w:rsidRPr="00327AEC">
        <w:rPr>
          <w:rFonts w:ascii="Times New Roman" w:hAnsi="Times New Roman" w:cs="Times New Roman"/>
          <w:sz w:val="24"/>
          <w:szCs w:val="24"/>
        </w:rPr>
        <w:t>R</w:t>
      </w:r>
      <w:r w:rsidRPr="00327AEC">
        <w:rPr>
          <w:rFonts w:ascii="Times New Roman" w:hAnsi="Times New Roman" w:cs="Times New Roman"/>
          <w:sz w:val="24"/>
          <w:szCs w:val="24"/>
          <w:vertAlign w:val="superscript"/>
        </w:rPr>
        <w:t>2</w:t>
      </w:r>
      <w:r w:rsidRPr="00327AEC">
        <w:rPr>
          <w:rFonts w:ascii="Times New Roman" w:hAnsi="Times New Roman" w:cs="Times New Roman"/>
          <w:sz w:val="24"/>
          <w:szCs w:val="24"/>
        </w:rPr>
        <w:tab/>
        <w:t xml:space="preserve">    =     0,957</w:t>
      </w:r>
    </w:p>
    <w:p w:rsidR="00924BD1" w:rsidRPr="00327AEC" w:rsidRDefault="00924BD1" w:rsidP="00924BD1">
      <w:pPr>
        <w:pStyle w:val="ListParagraph"/>
        <w:spacing w:line="240" w:lineRule="auto"/>
        <w:jc w:val="both"/>
        <w:rPr>
          <w:rFonts w:ascii="Times New Roman" w:hAnsi="Times New Roman" w:cs="Times New Roman"/>
          <w:sz w:val="24"/>
          <w:szCs w:val="24"/>
        </w:rPr>
      </w:pPr>
      <w:r w:rsidRPr="00327AEC">
        <w:rPr>
          <w:rFonts w:ascii="Times New Roman" w:hAnsi="Times New Roman" w:cs="Times New Roman"/>
          <w:sz w:val="24"/>
          <w:szCs w:val="24"/>
        </w:rPr>
        <w:t>t-hitung   =   (4,588)</w:t>
      </w:r>
      <w:r w:rsidRPr="00327AEC">
        <w:rPr>
          <w:rFonts w:ascii="Times New Roman" w:hAnsi="Times New Roman" w:cs="Times New Roman"/>
          <w:sz w:val="24"/>
          <w:szCs w:val="24"/>
        </w:rPr>
        <w:tab/>
        <w:t xml:space="preserve">             (17,617)</w:t>
      </w:r>
    </w:p>
    <w:p w:rsidR="00924BD1" w:rsidRDefault="00924BD1" w:rsidP="00924BD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t-hit</w:t>
      </w:r>
      <w:r>
        <w:rPr>
          <w:rFonts w:ascii="Times New Roman" w:hAnsi="Times New Roman" w:cs="Times New Roman"/>
          <w:sz w:val="24"/>
          <w:szCs w:val="24"/>
          <w:vertAlign w:val="subscript"/>
        </w:rPr>
        <w:t xml:space="preserve">manual </w:t>
      </w:r>
      <w:r>
        <w:rPr>
          <w:rFonts w:ascii="Times New Roman" w:hAnsi="Times New Roman" w:cs="Times New Roman"/>
          <w:sz w:val="24"/>
          <w:szCs w:val="24"/>
        </w:rPr>
        <w:t>=    4,387</w:t>
      </w:r>
    </w:p>
    <w:p w:rsidR="00924BD1" w:rsidRDefault="00924BD1" w:rsidP="00924BD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t-tabel     =    1,761</w:t>
      </w:r>
    </w:p>
    <w:p w:rsidR="00924BD1" w:rsidRPr="00327AEC" w:rsidRDefault="00924BD1" w:rsidP="00924BD1">
      <w:pPr>
        <w:pStyle w:val="ListParagraph"/>
        <w:spacing w:after="0" w:line="360" w:lineRule="auto"/>
        <w:jc w:val="both"/>
        <w:rPr>
          <w:rFonts w:ascii="Times New Roman" w:hAnsi="Times New Roman" w:cs="Times New Roman"/>
          <w:sz w:val="24"/>
          <w:szCs w:val="24"/>
        </w:rPr>
      </w:pPr>
      <w:r w:rsidRPr="00327AEC">
        <w:rPr>
          <w:rFonts w:ascii="Times New Roman" w:hAnsi="Times New Roman" w:cs="Times New Roman"/>
          <w:sz w:val="24"/>
          <w:szCs w:val="24"/>
        </w:rPr>
        <w:t xml:space="preserve">Ket ** = signifikan pada taraf nyata 5 %. </w:t>
      </w:r>
    </w:p>
    <w:p w:rsidR="00924BD1" w:rsidRPr="00327AEC" w:rsidRDefault="00924BD1" w:rsidP="00924BD1">
      <w:pPr>
        <w:spacing w:after="0" w:line="360" w:lineRule="auto"/>
        <w:ind w:firstLine="851"/>
        <w:jc w:val="both"/>
        <w:rPr>
          <w:rFonts w:ascii="Times New Roman" w:hAnsi="Times New Roman" w:cs="Times New Roman"/>
          <w:sz w:val="24"/>
          <w:szCs w:val="24"/>
        </w:rPr>
      </w:pPr>
      <w:r w:rsidRPr="00327AEC">
        <w:rPr>
          <w:rFonts w:ascii="Times New Roman" w:hAnsi="Times New Roman" w:cs="Times New Roman"/>
          <w:sz w:val="24"/>
          <w:szCs w:val="24"/>
        </w:rPr>
        <w:t>Setelah dilakukan pengujian parameter b</w:t>
      </w:r>
      <w:r w:rsidRPr="00327AEC">
        <w:rPr>
          <w:rFonts w:ascii="Times New Roman" w:hAnsi="Times New Roman" w:cs="Times New Roman"/>
          <w:sz w:val="24"/>
          <w:szCs w:val="24"/>
          <w:vertAlign w:val="subscript"/>
        </w:rPr>
        <w:t>1</w:t>
      </w:r>
      <w:r w:rsidRPr="00327AEC">
        <w:rPr>
          <w:rFonts w:ascii="Times New Roman" w:hAnsi="Times New Roman" w:cs="Times New Roman"/>
          <w:sz w:val="24"/>
          <w:szCs w:val="24"/>
        </w:rPr>
        <w:t xml:space="preserve"> dengan uji-t, maka didapatkan hasil bahwa t-hitung (4,387) lebih besar dari t-tabel (1,761) pada taraf nyata 5 %, yang berarti menerima hipotesa alternatif (H</w:t>
      </w:r>
      <w:r w:rsidRPr="00327AEC">
        <w:rPr>
          <w:rFonts w:ascii="Times New Roman" w:hAnsi="Times New Roman" w:cs="Times New Roman"/>
          <w:sz w:val="24"/>
          <w:szCs w:val="24"/>
          <w:vertAlign w:val="subscript"/>
        </w:rPr>
        <w:t>1</w:t>
      </w:r>
      <w:r w:rsidRPr="00327AEC">
        <w:rPr>
          <w:rFonts w:ascii="Times New Roman" w:hAnsi="Times New Roman" w:cs="Times New Roman"/>
          <w:sz w:val="24"/>
          <w:szCs w:val="24"/>
        </w:rPr>
        <w:t>) menolak hipotesa nol (H</w:t>
      </w:r>
      <w:r w:rsidRPr="00327AEC">
        <w:rPr>
          <w:rFonts w:ascii="Times New Roman" w:hAnsi="Times New Roman" w:cs="Times New Roman"/>
          <w:sz w:val="24"/>
          <w:szCs w:val="24"/>
          <w:vertAlign w:val="subscript"/>
        </w:rPr>
        <w:t>0</w:t>
      </w:r>
      <w:r w:rsidRPr="00327AEC">
        <w:rPr>
          <w:rFonts w:ascii="Times New Roman" w:hAnsi="Times New Roman" w:cs="Times New Roman"/>
          <w:sz w:val="24"/>
          <w:szCs w:val="24"/>
        </w:rPr>
        <w:t xml:space="preserve">). Sehingga dapat disimpulkan bahwa perubahan harga di tingkat pedagang besar tidak ditransmisikan secara sempurna ke tingkat pedagang antar pulau. </w:t>
      </w:r>
    </w:p>
    <w:p w:rsidR="00924BD1" w:rsidRPr="00327AEC" w:rsidRDefault="00924BD1" w:rsidP="00924BD1">
      <w:pPr>
        <w:spacing w:after="0" w:line="360" w:lineRule="auto"/>
        <w:ind w:firstLine="851"/>
        <w:jc w:val="both"/>
        <w:rPr>
          <w:rFonts w:ascii="Times New Roman" w:hAnsi="Times New Roman" w:cs="Times New Roman"/>
          <w:sz w:val="24"/>
          <w:szCs w:val="24"/>
        </w:rPr>
      </w:pPr>
      <w:r w:rsidRPr="00327AEC">
        <w:rPr>
          <w:rFonts w:ascii="Times New Roman" w:hAnsi="Times New Roman" w:cs="Times New Roman"/>
          <w:sz w:val="24"/>
          <w:szCs w:val="24"/>
        </w:rPr>
        <w:lastRenderedPageBreak/>
        <w:t>Hasil analisis regresi juga menghasilkan nilai koefisien b</w:t>
      </w:r>
      <w:r w:rsidRPr="00327AEC">
        <w:rPr>
          <w:rFonts w:ascii="Times New Roman" w:hAnsi="Times New Roman" w:cs="Times New Roman"/>
          <w:sz w:val="24"/>
          <w:szCs w:val="24"/>
          <w:vertAlign w:val="subscript"/>
        </w:rPr>
        <w:t>1</w:t>
      </w:r>
      <w:r w:rsidRPr="00327AEC">
        <w:rPr>
          <w:rFonts w:ascii="Times New Roman" w:hAnsi="Times New Roman" w:cs="Times New Roman"/>
          <w:sz w:val="24"/>
          <w:szCs w:val="24"/>
        </w:rPr>
        <w:t xml:space="preserve"> sebesar 1,329 yang artinya bila terjadi kenaikan harga apel di pedagang besar 1% maka harga apel di tingkat pedagang antar pulau akan naik sebesar 1,329 %.</w:t>
      </w:r>
    </w:p>
    <w:p w:rsidR="00924BD1" w:rsidRPr="00ED562E" w:rsidRDefault="00924BD1" w:rsidP="00924BD1">
      <w:pPr>
        <w:spacing w:after="0" w:line="360" w:lineRule="auto"/>
        <w:jc w:val="both"/>
        <w:rPr>
          <w:rFonts w:ascii="Times New Roman" w:hAnsi="Times New Roman" w:cs="Times New Roman"/>
          <w:b/>
          <w:sz w:val="24"/>
          <w:szCs w:val="24"/>
        </w:rPr>
      </w:pPr>
    </w:p>
    <w:p w:rsidR="00924BD1" w:rsidRDefault="00924BD1" w:rsidP="00924BD1">
      <w:pPr>
        <w:pStyle w:val="ListParagraph"/>
        <w:numPr>
          <w:ilvl w:val="0"/>
          <w:numId w:val="6"/>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Pedagang Antar Pulau dengan Pedagang Pengecer</w:t>
      </w:r>
    </w:p>
    <w:p w:rsidR="00924BD1" w:rsidRPr="00327AEC" w:rsidRDefault="00924BD1" w:rsidP="00924BD1">
      <w:pPr>
        <w:spacing w:after="0" w:line="360" w:lineRule="auto"/>
        <w:jc w:val="both"/>
        <w:rPr>
          <w:rFonts w:ascii="Times New Roman" w:hAnsi="Times New Roman" w:cs="Times New Roman"/>
          <w:sz w:val="24"/>
          <w:szCs w:val="24"/>
        </w:rPr>
      </w:pPr>
      <w:r w:rsidRPr="00327AEC">
        <w:rPr>
          <w:rFonts w:ascii="Times New Roman" w:hAnsi="Times New Roman" w:cs="Times New Roman"/>
          <w:sz w:val="24"/>
          <w:szCs w:val="24"/>
        </w:rPr>
        <w:t>Hasil analisis regresi model doubel logaritma didapatkan persamaan:</w:t>
      </w:r>
    </w:p>
    <w:p w:rsidR="00924BD1" w:rsidRPr="00327AEC" w:rsidRDefault="00924BD1" w:rsidP="00924BD1">
      <w:pPr>
        <w:pStyle w:val="ListParagraph"/>
        <w:spacing w:line="240" w:lineRule="auto"/>
        <w:jc w:val="both"/>
        <w:rPr>
          <w:rFonts w:ascii="Times New Roman" w:hAnsi="Times New Roman" w:cs="Times New Roman"/>
          <w:sz w:val="24"/>
          <w:szCs w:val="24"/>
        </w:rPr>
      </w:pPr>
      <w:r w:rsidRPr="00327AEC">
        <w:rPr>
          <w:rFonts w:ascii="Times New Roman" w:hAnsi="Times New Roman" w:cs="Times New Roman"/>
          <w:sz w:val="24"/>
          <w:szCs w:val="24"/>
        </w:rPr>
        <w:t>Log PAP = Log 542,901** – 0,412 Log Pr**</w:t>
      </w:r>
    </w:p>
    <w:p w:rsidR="00924BD1" w:rsidRPr="00327AEC" w:rsidRDefault="00924BD1" w:rsidP="00924BD1">
      <w:pPr>
        <w:pStyle w:val="ListParagraph"/>
        <w:spacing w:line="240" w:lineRule="auto"/>
        <w:jc w:val="both"/>
        <w:rPr>
          <w:rFonts w:ascii="Times New Roman" w:hAnsi="Times New Roman" w:cs="Times New Roman"/>
          <w:sz w:val="24"/>
          <w:szCs w:val="24"/>
        </w:rPr>
      </w:pPr>
      <w:r w:rsidRPr="00327AEC">
        <w:rPr>
          <w:rFonts w:ascii="Times New Roman" w:hAnsi="Times New Roman" w:cs="Times New Roman"/>
          <w:sz w:val="24"/>
          <w:szCs w:val="24"/>
        </w:rPr>
        <w:t>Se</w:t>
      </w:r>
      <w:r w:rsidRPr="00327AEC">
        <w:rPr>
          <w:rFonts w:ascii="Times New Roman" w:hAnsi="Times New Roman" w:cs="Times New Roman"/>
          <w:sz w:val="24"/>
          <w:szCs w:val="24"/>
        </w:rPr>
        <w:tab/>
        <w:t xml:space="preserve">    =  (172,822)</w:t>
      </w:r>
      <w:r w:rsidRPr="00327AEC">
        <w:rPr>
          <w:rFonts w:ascii="Times New Roman" w:hAnsi="Times New Roman" w:cs="Times New Roman"/>
          <w:sz w:val="24"/>
          <w:szCs w:val="24"/>
        </w:rPr>
        <w:tab/>
        <w:t xml:space="preserve">             (0,440)</w:t>
      </w:r>
    </w:p>
    <w:p w:rsidR="00924BD1" w:rsidRPr="00327AEC" w:rsidRDefault="00924BD1" w:rsidP="00924BD1">
      <w:pPr>
        <w:pStyle w:val="ListParagraph"/>
        <w:spacing w:line="240" w:lineRule="auto"/>
        <w:jc w:val="both"/>
        <w:rPr>
          <w:rFonts w:ascii="Times New Roman" w:hAnsi="Times New Roman" w:cs="Times New Roman"/>
          <w:sz w:val="24"/>
          <w:szCs w:val="24"/>
        </w:rPr>
      </w:pPr>
      <w:r w:rsidRPr="00327AEC">
        <w:rPr>
          <w:rFonts w:ascii="Times New Roman" w:hAnsi="Times New Roman" w:cs="Times New Roman"/>
          <w:sz w:val="24"/>
          <w:szCs w:val="24"/>
        </w:rPr>
        <w:t>R</w:t>
      </w:r>
      <w:r w:rsidRPr="00327AEC">
        <w:rPr>
          <w:rFonts w:ascii="Times New Roman" w:hAnsi="Times New Roman" w:cs="Times New Roman"/>
          <w:sz w:val="24"/>
          <w:szCs w:val="24"/>
          <w:vertAlign w:val="superscript"/>
        </w:rPr>
        <w:t>2</w:t>
      </w:r>
      <w:r w:rsidRPr="00327AEC">
        <w:rPr>
          <w:rFonts w:ascii="Times New Roman" w:hAnsi="Times New Roman" w:cs="Times New Roman"/>
          <w:sz w:val="24"/>
          <w:szCs w:val="24"/>
        </w:rPr>
        <w:tab/>
        <w:t xml:space="preserve">   =      0,059</w:t>
      </w:r>
    </w:p>
    <w:p w:rsidR="00924BD1" w:rsidRPr="00327AEC" w:rsidRDefault="00924BD1" w:rsidP="00924BD1">
      <w:pPr>
        <w:pStyle w:val="ListParagraph"/>
        <w:spacing w:line="240" w:lineRule="auto"/>
        <w:jc w:val="both"/>
        <w:rPr>
          <w:rFonts w:ascii="Times New Roman" w:hAnsi="Times New Roman" w:cs="Times New Roman"/>
          <w:sz w:val="24"/>
          <w:szCs w:val="24"/>
        </w:rPr>
      </w:pPr>
      <w:r w:rsidRPr="00327AEC">
        <w:rPr>
          <w:rFonts w:ascii="Times New Roman" w:hAnsi="Times New Roman" w:cs="Times New Roman"/>
          <w:sz w:val="24"/>
          <w:szCs w:val="24"/>
        </w:rPr>
        <w:t>t-hitung   =     (3,141)</w:t>
      </w:r>
      <w:r w:rsidRPr="00327AEC">
        <w:rPr>
          <w:rFonts w:ascii="Times New Roman" w:hAnsi="Times New Roman" w:cs="Times New Roman"/>
          <w:sz w:val="24"/>
          <w:szCs w:val="24"/>
        </w:rPr>
        <w:tab/>
        <w:t xml:space="preserve">            (0,938)</w:t>
      </w:r>
    </w:p>
    <w:p w:rsidR="00924BD1" w:rsidRDefault="00924BD1" w:rsidP="00924BD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t-hit</w:t>
      </w:r>
      <w:r>
        <w:rPr>
          <w:rFonts w:ascii="Times New Roman" w:hAnsi="Times New Roman" w:cs="Times New Roman"/>
          <w:sz w:val="24"/>
          <w:szCs w:val="24"/>
          <w:vertAlign w:val="subscript"/>
        </w:rPr>
        <w:t xml:space="preserve">manual </w:t>
      </w:r>
      <w:r>
        <w:rPr>
          <w:rFonts w:ascii="Times New Roman" w:hAnsi="Times New Roman" w:cs="Times New Roman"/>
          <w:sz w:val="24"/>
          <w:szCs w:val="24"/>
        </w:rPr>
        <w:t>=      3,209</w:t>
      </w:r>
    </w:p>
    <w:p w:rsidR="00924BD1" w:rsidRDefault="00924BD1" w:rsidP="00924BD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t-tabel     =      1,761</w:t>
      </w:r>
    </w:p>
    <w:p w:rsidR="00924BD1" w:rsidRDefault="00924BD1" w:rsidP="00924BD1">
      <w:pPr>
        <w:pStyle w:val="ListParagraph"/>
        <w:spacing w:after="0" w:line="240" w:lineRule="auto"/>
        <w:jc w:val="both"/>
        <w:rPr>
          <w:rFonts w:ascii="Times New Roman" w:hAnsi="Times New Roman" w:cs="Times New Roman"/>
          <w:sz w:val="24"/>
          <w:szCs w:val="24"/>
        </w:rPr>
      </w:pPr>
    </w:p>
    <w:p w:rsidR="00924BD1" w:rsidRPr="00327AEC" w:rsidRDefault="00924BD1" w:rsidP="00924BD1">
      <w:pPr>
        <w:spacing w:after="0" w:line="360" w:lineRule="auto"/>
        <w:ind w:firstLine="851"/>
        <w:jc w:val="both"/>
        <w:rPr>
          <w:rFonts w:ascii="Times New Roman" w:hAnsi="Times New Roman" w:cs="Times New Roman"/>
          <w:sz w:val="24"/>
          <w:szCs w:val="24"/>
        </w:rPr>
      </w:pPr>
      <w:r w:rsidRPr="00327AEC">
        <w:rPr>
          <w:rFonts w:ascii="Times New Roman" w:hAnsi="Times New Roman" w:cs="Times New Roman"/>
          <w:sz w:val="24"/>
          <w:szCs w:val="24"/>
        </w:rPr>
        <w:t>Setelah dilakukan pengujian parameter b</w:t>
      </w:r>
      <w:r w:rsidRPr="00327AEC">
        <w:rPr>
          <w:rFonts w:ascii="Times New Roman" w:hAnsi="Times New Roman" w:cs="Times New Roman"/>
          <w:sz w:val="24"/>
          <w:szCs w:val="24"/>
          <w:vertAlign w:val="subscript"/>
        </w:rPr>
        <w:t>1</w:t>
      </w:r>
      <w:r w:rsidRPr="00327AEC">
        <w:rPr>
          <w:rFonts w:ascii="Times New Roman" w:hAnsi="Times New Roman" w:cs="Times New Roman"/>
          <w:sz w:val="24"/>
          <w:szCs w:val="24"/>
        </w:rPr>
        <w:t xml:space="preserve"> dengan uji-t, maka didapatkan hasil bahwa t-hitung (3,209) lebih besar dari t-tabel (1,761) pada taraf nyata 5 % yang berarti menerima hipotesa alternatif (H</w:t>
      </w:r>
      <w:r w:rsidRPr="00327AEC">
        <w:rPr>
          <w:rFonts w:ascii="Times New Roman" w:hAnsi="Times New Roman" w:cs="Times New Roman"/>
          <w:sz w:val="24"/>
          <w:szCs w:val="24"/>
          <w:vertAlign w:val="subscript"/>
        </w:rPr>
        <w:t>1</w:t>
      </w:r>
      <w:r w:rsidRPr="00327AEC">
        <w:rPr>
          <w:rFonts w:ascii="Times New Roman" w:hAnsi="Times New Roman" w:cs="Times New Roman"/>
          <w:sz w:val="24"/>
          <w:szCs w:val="24"/>
        </w:rPr>
        <w:t>) menolak hipotesa nol (H</w:t>
      </w:r>
      <w:r w:rsidRPr="00327AEC">
        <w:rPr>
          <w:rFonts w:ascii="Times New Roman" w:hAnsi="Times New Roman" w:cs="Times New Roman"/>
          <w:sz w:val="24"/>
          <w:szCs w:val="24"/>
          <w:vertAlign w:val="subscript"/>
        </w:rPr>
        <w:t>0</w:t>
      </w:r>
      <w:r w:rsidRPr="00327AEC">
        <w:rPr>
          <w:rFonts w:ascii="Times New Roman" w:hAnsi="Times New Roman" w:cs="Times New Roman"/>
          <w:sz w:val="24"/>
          <w:szCs w:val="24"/>
        </w:rPr>
        <w:t xml:space="preserve">). Sehingga dapat disimpulkan bahwa perubahan harga di tingkat pedagang pengecer tidak ditransmisikan secara sempurna ke tingkat pedagang antar pulau. </w:t>
      </w:r>
    </w:p>
    <w:p w:rsidR="00924BD1" w:rsidRPr="00327AEC" w:rsidRDefault="00924BD1" w:rsidP="00924BD1">
      <w:pPr>
        <w:spacing w:after="0" w:line="360" w:lineRule="auto"/>
        <w:jc w:val="both"/>
        <w:rPr>
          <w:rFonts w:ascii="Times New Roman" w:hAnsi="Times New Roman" w:cs="Times New Roman"/>
          <w:b/>
          <w:sz w:val="24"/>
          <w:szCs w:val="24"/>
        </w:rPr>
      </w:pPr>
    </w:p>
    <w:p w:rsidR="00924BD1" w:rsidRPr="00BD238B" w:rsidRDefault="00924BD1" w:rsidP="00924BD1">
      <w:pPr>
        <w:pStyle w:val="ListParagraph"/>
        <w:numPr>
          <w:ilvl w:val="0"/>
          <w:numId w:val="6"/>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Pedagang Besar dengan Pedagang Pengecer</w:t>
      </w:r>
    </w:p>
    <w:p w:rsidR="00924BD1" w:rsidRPr="00327AEC" w:rsidRDefault="00924BD1" w:rsidP="00924BD1">
      <w:pPr>
        <w:spacing w:after="0" w:line="360" w:lineRule="auto"/>
        <w:jc w:val="both"/>
        <w:rPr>
          <w:rFonts w:ascii="Times New Roman" w:hAnsi="Times New Roman" w:cs="Times New Roman"/>
          <w:sz w:val="24"/>
          <w:szCs w:val="24"/>
        </w:rPr>
      </w:pPr>
      <w:r w:rsidRPr="00327AEC">
        <w:rPr>
          <w:rFonts w:ascii="Times New Roman" w:hAnsi="Times New Roman" w:cs="Times New Roman"/>
          <w:sz w:val="24"/>
          <w:szCs w:val="24"/>
        </w:rPr>
        <w:t>Hasil analisis regresi model doubel logaritma didapatkan persamaan:</w:t>
      </w:r>
    </w:p>
    <w:p w:rsidR="00924BD1" w:rsidRPr="00327AEC" w:rsidRDefault="00924BD1" w:rsidP="00924BD1">
      <w:pPr>
        <w:pStyle w:val="ListParagraph"/>
        <w:spacing w:line="240" w:lineRule="auto"/>
        <w:jc w:val="both"/>
        <w:rPr>
          <w:rFonts w:ascii="Times New Roman" w:hAnsi="Times New Roman" w:cs="Times New Roman"/>
          <w:sz w:val="24"/>
          <w:szCs w:val="24"/>
        </w:rPr>
      </w:pPr>
      <w:r w:rsidRPr="00327AEC">
        <w:rPr>
          <w:rFonts w:ascii="Times New Roman" w:hAnsi="Times New Roman" w:cs="Times New Roman"/>
          <w:sz w:val="24"/>
          <w:szCs w:val="24"/>
        </w:rPr>
        <w:t>Log PB   = Log 506,194** – 0,302 Log Pr**</w:t>
      </w:r>
    </w:p>
    <w:p w:rsidR="00924BD1" w:rsidRPr="00327AEC" w:rsidRDefault="00924BD1" w:rsidP="00924BD1">
      <w:pPr>
        <w:pStyle w:val="ListParagraph"/>
        <w:spacing w:line="240" w:lineRule="auto"/>
        <w:jc w:val="both"/>
        <w:rPr>
          <w:rFonts w:ascii="Times New Roman" w:hAnsi="Times New Roman" w:cs="Times New Roman"/>
          <w:sz w:val="24"/>
          <w:szCs w:val="24"/>
        </w:rPr>
      </w:pPr>
      <w:r w:rsidRPr="00327AEC">
        <w:rPr>
          <w:rFonts w:ascii="Times New Roman" w:hAnsi="Times New Roman" w:cs="Times New Roman"/>
          <w:sz w:val="24"/>
          <w:szCs w:val="24"/>
        </w:rPr>
        <w:t>Se</w:t>
      </w:r>
      <w:r w:rsidRPr="00327AEC">
        <w:rPr>
          <w:rFonts w:ascii="Times New Roman" w:hAnsi="Times New Roman" w:cs="Times New Roman"/>
          <w:sz w:val="24"/>
          <w:szCs w:val="24"/>
        </w:rPr>
        <w:tab/>
        <w:t xml:space="preserve">   =  (127,189)</w:t>
      </w:r>
      <w:r w:rsidRPr="00327AEC">
        <w:rPr>
          <w:rFonts w:ascii="Times New Roman" w:hAnsi="Times New Roman" w:cs="Times New Roman"/>
          <w:sz w:val="24"/>
          <w:szCs w:val="24"/>
        </w:rPr>
        <w:tab/>
        <w:t xml:space="preserve">              (0,324)</w:t>
      </w:r>
    </w:p>
    <w:p w:rsidR="00924BD1" w:rsidRPr="00327AEC" w:rsidRDefault="00924BD1" w:rsidP="00924BD1">
      <w:pPr>
        <w:pStyle w:val="ListParagraph"/>
        <w:spacing w:line="240" w:lineRule="auto"/>
        <w:jc w:val="both"/>
        <w:rPr>
          <w:rFonts w:ascii="Times New Roman" w:hAnsi="Times New Roman" w:cs="Times New Roman"/>
          <w:sz w:val="24"/>
          <w:szCs w:val="24"/>
        </w:rPr>
      </w:pPr>
      <w:r w:rsidRPr="00327AEC">
        <w:rPr>
          <w:rFonts w:ascii="Times New Roman" w:hAnsi="Times New Roman" w:cs="Times New Roman"/>
          <w:sz w:val="24"/>
          <w:szCs w:val="24"/>
        </w:rPr>
        <w:t>R</w:t>
      </w:r>
      <w:r w:rsidRPr="00327AEC">
        <w:rPr>
          <w:rFonts w:ascii="Times New Roman" w:hAnsi="Times New Roman" w:cs="Times New Roman"/>
          <w:sz w:val="24"/>
          <w:szCs w:val="24"/>
          <w:vertAlign w:val="superscript"/>
        </w:rPr>
        <w:t>2</w:t>
      </w:r>
      <w:r w:rsidRPr="00327AEC">
        <w:rPr>
          <w:rFonts w:ascii="Times New Roman" w:hAnsi="Times New Roman" w:cs="Times New Roman"/>
          <w:sz w:val="24"/>
          <w:szCs w:val="24"/>
        </w:rPr>
        <w:tab/>
        <w:t xml:space="preserve">   =       0,059</w:t>
      </w:r>
    </w:p>
    <w:p w:rsidR="00924BD1" w:rsidRPr="00327AEC" w:rsidRDefault="00924BD1" w:rsidP="00924BD1">
      <w:pPr>
        <w:pStyle w:val="ListParagraph"/>
        <w:spacing w:line="240" w:lineRule="auto"/>
        <w:jc w:val="both"/>
        <w:rPr>
          <w:rFonts w:ascii="Times New Roman" w:hAnsi="Times New Roman" w:cs="Times New Roman"/>
          <w:sz w:val="24"/>
          <w:szCs w:val="24"/>
        </w:rPr>
      </w:pPr>
      <w:r w:rsidRPr="00327AEC">
        <w:rPr>
          <w:rFonts w:ascii="Times New Roman" w:hAnsi="Times New Roman" w:cs="Times New Roman"/>
          <w:sz w:val="24"/>
          <w:szCs w:val="24"/>
        </w:rPr>
        <w:t>t-hitung   =     (3,980)</w:t>
      </w:r>
      <w:r w:rsidRPr="00327AEC">
        <w:rPr>
          <w:rFonts w:ascii="Times New Roman" w:hAnsi="Times New Roman" w:cs="Times New Roman"/>
          <w:sz w:val="24"/>
          <w:szCs w:val="24"/>
        </w:rPr>
        <w:tab/>
        <w:t xml:space="preserve">             (0,934)</w:t>
      </w:r>
    </w:p>
    <w:p w:rsidR="00924BD1" w:rsidRDefault="00924BD1" w:rsidP="00924BD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t-hit</w:t>
      </w:r>
      <w:r>
        <w:rPr>
          <w:rFonts w:ascii="Times New Roman" w:hAnsi="Times New Roman" w:cs="Times New Roman"/>
          <w:sz w:val="24"/>
          <w:szCs w:val="24"/>
          <w:vertAlign w:val="subscript"/>
        </w:rPr>
        <w:t xml:space="preserve">manual </w:t>
      </w:r>
      <w:r>
        <w:rPr>
          <w:rFonts w:ascii="Times New Roman" w:hAnsi="Times New Roman" w:cs="Times New Roman"/>
          <w:sz w:val="24"/>
          <w:szCs w:val="24"/>
        </w:rPr>
        <w:t>=    4,018</w:t>
      </w:r>
    </w:p>
    <w:p w:rsidR="00924BD1" w:rsidRDefault="00924BD1" w:rsidP="00924BD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t-tabel     =    1,761</w:t>
      </w:r>
    </w:p>
    <w:p w:rsidR="00924BD1" w:rsidRPr="00EC5960" w:rsidRDefault="00924BD1" w:rsidP="00924BD1">
      <w:pPr>
        <w:pStyle w:val="ListParagraph"/>
        <w:spacing w:after="0" w:line="240" w:lineRule="auto"/>
        <w:jc w:val="both"/>
        <w:rPr>
          <w:rFonts w:ascii="Times New Roman" w:hAnsi="Times New Roman" w:cs="Times New Roman"/>
          <w:sz w:val="24"/>
          <w:szCs w:val="24"/>
        </w:rPr>
      </w:pPr>
    </w:p>
    <w:p w:rsidR="00924BD1" w:rsidRDefault="00924BD1" w:rsidP="00924BD1">
      <w:pPr>
        <w:spacing w:after="0" w:line="360" w:lineRule="auto"/>
        <w:ind w:firstLine="851"/>
        <w:jc w:val="both"/>
        <w:rPr>
          <w:rFonts w:ascii="Times New Roman" w:hAnsi="Times New Roman" w:cs="Times New Roman"/>
          <w:sz w:val="24"/>
          <w:szCs w:val="24"/>
        </w:rPr>
      </w:pPr>
      <w:r w:rsidRPr="00327AEC">
        <w:rPr>
          <w:rFonts w:ascii="Times New Roman" w:hAnsi="Times New Roman" w:cs="Times New Roman"/>
          <w:sz w:val="24"/>
          <w:szCs w:val="24"/>
        </w:rPr>
        <w:t>Setelah dilakukan pengujian parameter b</w:t>
      </w:r>
      <w:r w:rsidRPr="00327AEC">
        <w:rPr>
          <w:rFonts w:ascii="Times New Roman" w:hAnsi="Times New Roman" w:cs="Times New Roman"/>
          <w:sz w:val="24"/>
          <w:szCs w:val="24"/>
          <w:vertAlign w:val="subscript"/>
        </w:rPr>
        <w:t>1</w:t>
      </w:r>
      <w:r w:rsidRPr="00327AEC">
        <w:rPr>
          <w:rFonts w:ascii="Times New Roman" w:hAnsi="Times New Roman" w:cs="Times New Roman"/>
          <w:sz w:val="24"/>
          <w:szCs w:val="24"/>
        </w:rPr>
        <w:t xml:space="preserve"> dengan uji-t, maka didapatkan hasil bahwa t-hitung (4,018) lebih besar dari t-tabel (1,761) pada taraf nyata 5 % yang berarti menerima hipotesa alternatif (H</w:t>
      </w:r>
      <w:r w:rsidRPr="00327AEC">
        <w:rPr>
          <w:rFonts w:ascii="Times New Roman" w:hAnsi="Times New Roman" w:cs="Times New Roman"/>
          <w:sz w:val="24"/>
          <w:szCs w:val="24"/>
          <w:vertAlign w:val="subscript"/>
        </w:rPr>
        <w:t>1</w:t>
      </w:r>
      <w:r w:rsidRPr="00327AEC">
        <w:rPr>
          <w:rFonts w:ascii="Times New Roman" w:hAnsi="Times New Roman" w:cs="Times New Roman"/>
          <w:sz w:val="24"/>
          <w:szCs w:val="24"/>
        </w:rPr>
        <w:t>) menolak hipotesa nol (H</w:t>
      </w:r>
      <w:r w:rsidRPr="00327AEC">
        <w:rPr>
          <w:rFonts w:ascii="Times New Roman" w:hAnsi="Times New Roman" w:cs="Times New Roman"/>
          <w:sz w:val="24"/>
          <w:szCs w:val="24"/>
          <w:vertAlign w:val="subscript"/>
        </w:rPr>
        <w:t>0</w:t>
      </w:r>
      <w:r w:rsidRPr="00327AEC">
        <w:rPr>
          <w:rFonts w:ascii="Times New Roman" w:hAnsi="Times New Roman" w:cs="Times New Roman"/>
          <w:sz w:val="24"/>
          <w:szCs w:val="24"/>
        </w:rPr>
        <w:t>). Sehingga dapat disimpulkan bahwa perubahan harga di tingkat pedagang pengecer tidak ditransmisikan secara sempurna ke tingkat pedagang besar.</w:t>
      </w:r>
    </w:p>
    <w:p w:rsidR="006523C4" w:rsidRDefault="006523C4" w:rsidP="00F23BD8">
      <w:pPr>
        <w:spacing w:after="0" w:line="360" w:lineRule="auto"/>
        <w:jc w:val="both"/>
        <w:rPr>
          <w:rFonts w:ascii="Times New Roman" w:hAnsi="Times New Roman" w:cs="Times New Roman"/>
          <w:sz w:val="24"/>
          <w:szCs w:val="24"/>
        </w:rPr>
      </w:pPr>
    </w:p>
    <w:p w:rsidR="003D7D47" w:rsidRDefault="003D7D47" w:rsidP="00F23BD8">
      <w:pPr>
        <w:spacing w:after="0" w:line="360" w:lineRule="auto"/>
        <w:jc w:val="both"/>
        <w:rPr>
          <w:rFonts w:ascii="Times New Roman" w:hAnsi="Times New Roman" w:cs="Times New Roman"/>
          <w:sz w:val="24"/>
          <w:szCs w:val="24"/>
        </w:rPr>
      </w:pPr>
    </w:p>
    <w:p w:rsidR="003D7D47" w:rsidRDefault="003D7D47" w:rsidP="00F23BD8">
      <w:pPr>
        <w:spacing w:after="0" w:line="360" w:lineRule="auto"/>
        <w:jc w:val="both"/>
        <w:rPr>
          <w:rFonts w:ascii="Times New Roman" w:hAnsi="Times New Roman" w:cs="Times New Roman"/>
          <w:sz w:val="24"/>
          <w:szCs w:val="24"/>
        </w:rPr>
      </w:pPr>
    </w:p>
    <w:p w:rsidR="00F23BD8" w:rsidRDefault="00F23BD8" w:rsidP="00686A1A">
      <w:pPr>
        <w:pStyle w:val="ListParagraph"/>
        <w:numPr>
          <w:ilvl w:val="2"/>
          <w:numId w:val="2"/>
        </w:numPr>
        <w:spacing w:after="0" w:line="360" w:lineRule="auto"/>
        <w:ind w:left="567" w:hanging="567"/>
        <w:jc w:val="both"/>
        <w:rPr>
          <w:rFonts w:ascii="Times New Roman" w:hAnsi="Times New Roman" w:cs="Times New Roman"/>
          <w:b/>
          <w:sz w:val="24"/>
          <w:szCs w:val="24"/>
        </w:rPr>
      </w:pPr>
      <w:r w:rsidRPr="00686A1A">
        <w:rPr>
          <w:rFonts w:ascii="Times New Roman" w:hAnsi="Times New Roman" w:cs="Times New Roman"/>
          <w:b/>
          <w:sz w:val="24"/>
          <w:szCs w:val="24"/>
        </w:rPr>
        <w:lastRenderedPageBreak/>
        <w:t>Margin Pemasaran</w:t>
      </w:r>
    </w:p>
    <w:p w:rsidR="00C90E16" w:rsidRPr="00C1184B" w:rsidRDefault="00C1184B" w:rsidP="00C50110">
      <w:pPr>
        <w:spacing w:after="0" w:line="360" w:lineRule="auto"/>
        <w:ind w:firstLine="851"/>
        <w:jc w:val="both"/>
        <w:rPr>
          <w:rFonts w:ascii="Times New Roman" w:hAnsi="Times New Roman" w:cs="Times New Roman"/>
          <w:sz w:val="24"/>
          <w:szCs w:val="24"/>
        </w:rPr>
      </w:pPr>
      <w:r w:rsidRPr="00C1184B">
        <w:rPr>
          <w:rFonts w:ascii="Times New Roman" w:hAnsi="Times New Roman" w:cs="Times New Roman"/>
          <w:sz w:val="24"/>
          <w:szCs w:val="24"/>
          <w:lang w:val="en-US"/>
        </w:rPr>
        <w:t xml:space="preserve">Dari </w:t>
      </w:r>
      <w:r w:rsidRPr="00C1184B">
        <w:rPr>
          <w:rFonts w:ascii="Times New Roman" w:hAnsi="Times New Roman" w:cs="Times New Roman"/>
          <w:sz w:val="24"/>
          <w:szCs w:val="24"/>
        </w:rPr>
        <w:t xml:space="preserve">pengolahan data terlihat bahwa total marjin dalam sistem pemasaran buah jeruk adalah Rp 2.367 per kilogram. Untuk persen marjin tertinggi dinikmati oleh pedagang pengecer yaitu 57,75 persen dan pedagang besar sebesar 42,25 persen. Keuntungan tertinggi dinikmati oleh pedagang pengecer sebesar Rp 1.068,89 per kilogram atau 45,16 persen dan pedagang besar sebesar Rp 662,076 per kilogram atau 27,97 persen. </w:t>
      </w:r>
      <w:proofErr w:type="spellStart"/>
      <w:proofErr w:type="gramStart"/>
      <w:r w:rsidRPr="00C1184B">
        <w:rPr>
          <w:rFonts w:ascii="Times New Roman" w:hAnsi="Times New Roman" w:cs="Times New Roman"/>
          <w:sz w:val="24"/>
          <w:szCs w:val="24"/>
          <w:lang w:val="en-US"/>
        </w:rPr>
        <w:t>Dengan</w:t>
      </w:r>
      <w:proofErr w:type="spellEnd"/>
      <w:r w:rsidR="00ED3142">
        <w:rPr>
          <w:rFonts w:ascii="Times New Roman" w:hAnsi="Times New Roman" w:cs="Times New Roman"/>
          <w:sz w:val="24"/>
          <w:szCs w:val="24"/>
        </w:rPr>
        <w:t xml:space="preserve"> </w:t>
      </w:r>
      <w:proofErr w:type="spellStart"/>
      <w:r w:rsidRPr="00C1184B">
        <w:rPr>
          <w:rFonts w:ascii="Times New Roman" w:hAnsi="Times New Roman" w:cs="Times New Roman"/>
          <w:sz w:val="24"/>
          <w:szCs w:val="24"/>
          <w:lang w:val="en-US"/>
        </w:rPr>
        <w:t>demikian</w:t>
      </w:r>
      <w:proofErr w:type="spellEnd"/>
      <w:r w:rsidR="00ED3142">
        <w:rPr>
          <w:rFonts w:ascii="Times New Roman" w:hAnsi="Times New Roman" w:cs="Times New Roman"/>
          <w:sz w:val="24"/>
          <w:szCs w:val="24"/>
        </w:rPr>
        <w:t xml:space="preserve"> </w:t>
      </w:r>
      <w:proofErr w:type="spellStart"/>
      <w:r w:rsidRPr="00C1184B">
        <w:rPr>
          <w:rFonts w:ascii="Times New Roman" w:hAnsi="Times New Roman" w:cs="Times New Roman"/>
          <w:sz w:val="24"/>
          <w:szCs w:val="24"/>
          <w:lang w:val="en-US"/>
        </w:rPr>
        <w:t>keuntungan</w:t>
      </w:r>
      <w:proofErr w:type="spellEnd"/>
      <w:r w:rsidRPr="00C1184B">
        <w:rPr>
          <w:rFonts w:ascii="Times New Roman" w:hAnsi="Times New Roman" w:cs="Times New Roman"/>
          <w:sz w:val="24"/>
          <w:szCs w:val="24"/>
          <w:lang w:val="en-US"/>
        </w:rPr>
        <w:t xml:space="preserve"> yang </w:t>
      </w:r>
      <w:proofErr w:type="spellStart"/>
      <w:r w:rsidRPr="00C1184B">
        <w:rPr>
          <w:rFonts w:ascii="Times New Roman" w:hAnsi="Times New Roman" w:cs="Times New Roman"/>
          <w:sz w:val="24"/>
          <w:szCs w:val="24"/>
          <w:lang w:val="en-US"/>
        </w:rPr>
        <w:t>diperoleh</w:t>
      </w:r>
      <w:proofErr w:type="spellEnd"/>
      <w:r w:rsidR="00ED3142">
        <w:rPr>
          <w:rFonts w:ascii="Times New Roman" w:hAnsi="Times New Roman" w:cs="Times New Roman"/>
          <w:sz w:val="24"/>
          <w:szCs w:val="24"/>
        </w:rPr>
        <w:t xml:space="preserve"> </w:t>
      </w:r>
      <w:proofErr w:type="spellStart"/>
      <w:r w:rsidRPr="00C1184B">
        <w:rPr>
          <w:rFonts w:ascii="Times New Roman" w:hAnsi="Times New Roman" w:cs="Times New Roman"/>
          <w:sz w:val="24"/>
          <w:szCs w:val="24"/>
          <w:lang w:val="en-US"/>
        </w:rPr>
        <w:t>pedagang</w:t>
      </w:r>
      <w:proofErr w:type="spellEnd"/>
      <w:r w:rsidR="00ED3142">
        <w:rPr>
          <w:rFonts w:ascii="Times New Roman" w:hAnsi="Times New Roman" w:cs="Times New Roman"/>
          <w:sz w:val="24"/>
          <w:szCs w:val="24"/>
        </w:rPr>
        <w:t xml:space="preserve"> </w:t>
      </w:r>
      <w:proofErr w:type="spellStart"/>
      <w:r w:rsidRPr="00C1184B">
        <w:rPr>
          <w:rFonts w:ascii="Times New Roman" w:hAnsi="Times New Roman" w:cs="Times New Roman"/>
          <w:sz w:val="24"/>
          <w:szCs w:val="24"/>
          <w:lang w:val="en-US"/>
        </w:rPr>
        <w:t>pengecer</w:t>
      </w:r>
      <w:proofErr w:type="spellEnd"/>
      <w:r w:rsidR="00ED3142">
        <w:rPr>
          <w:rFonts w:ascii="Times New Roman" w:hAnsi="Times New Roman" w:cs="Times New Roman"/>
          <w:sz w:val="24"/>
          <w:szCs w:val="24"/>
        </w:rPr>
        <w:t xml:space="preserve"> </w:t>
      </w:r>
      <w:proofErr w:type="spellStart"/>
      <w:r w:rsidRPr="00C1184B">
        <w:rPr>
          <w:rFonts w:ascii="Times New Roman" w:hAnsi="Times New Roman" w:cs="Times New Roman"/>
          <w:sz w:val="24"/>
          <w:szCs w:val="24"/>
          <w:lang w:val="en-US"/>
        </w:rPr>
        <w:t>jauh</w:t>
      </w:r>
      <w:proofErr w:type="spellEnd"/>
      <w:r w:rsidR="00ED3142">
        <w:rPr>
          <w:rFonts w:ascii="Times New Roman" w:hAnsi="Times New Roman" w:cs="Times New Roman"/>
          <w:sz w:val="24"/>
          <w:szCs w:val="24"/>
        </w:rPr>
        <w:t xml:space="preserve"> </w:t>
      </w:r>
      <w:proofErr w:type="spellStart"/>
      <w:r w:rsidRPr="00C1184B">
        <w:rPr>
          <w:rFonts w:ascii="Times New Roman" w:hAnsi="Times New Roman" w:cs="Times New Roman"/>
          <w:sz w:val="24"/>
          <w:szCs w:val="24"/>
          <w:lang w:val="en-US"/>
        </w:rPr>
        <w:t>lebih</w:t>
      </w:r>
      <w:proofErr w:type="spellEnd"/>
      <w:r w:rsidR="00ED3142">
        <w:rPr>
          <w:rFonts w:ascii="Times New Roman" w:hAnsi="Times New Roman" w:cs="Times New Roman"/>
          <w:sz w:val="24"/>
          <w:szCs w:val="24"/>
        </w:rPr>
        <w:t xml:space="preserve"> </w:t>
      </w:r>
      <w:proofErr w:type="spellStart"/>
      <w:r w:rsidRPr="00C1184B">
        <w:rPr>
          <w:rFonts w:ascii="Times New Roman" w:hAnsi="Times New Roman" w:cs="Times New Roman"/>
          <w:sz w:val="24"/>
          <w:szCs w:val="24"/>
          <w:lang w:val="en-US"/>
        </w:rPr>
        <w:t>besar</w:t>
      </w:r>
      <w:proofErr w:type="spellEnd"/>
      <w:r w:rsidR="00ED3142">
        <w:rPr>
          <w:rFonts w:ascii="Times New Roman" w:hAnsi="Times New Roman" w:cs="Times New Roman"/>
          <w:sz w:val="24"/>
          <w:szCs w:val="24"/>
        </w:rPr>
        <w:t xml:space="preserve"> </w:t>
      </w:r>
      <w:proofErr w:type="spellStart"/>
      <w:r w:rsidRPr="00C1184B">
        <w:rPr>
          <w:rFonts w:ascii="Times New Roman" w:hAnsi="Times New Roman" w:cs="Times New Roman"/>
          <w:sz w:val="24"/>
          <w:szCs w:val="24"/>
          <w:lang w:val="en-US"/>
        </w:rPr>
        <w:t>dari</w:t>
      </w:r>
      <w:proofErr w:type="spellEnd"/>
      <w:r w:rsidR="00ED3142">
        <w:rPr>
          <w:rFonts w:ascii="Times New Roman" w:hAnsi="Times New Roman" w:cs="Times New Roman"/>
          <w:sz w:val="24"/>
          <w:szCs w:val="24"/>
        </w:rPr>
        <w:t xml:space="preserve"> </w:t>
      </w:r>
      <w:proofErr w:type="spellStart"/>
      <w:r w:rsidRPr="00C1184B">
        <w:rPr>
          <w:rFonts w:ascii="Times New Roman" w:hAnsi="Times New Roman" w:cs="Times New Roman"/>
          <w:sz w:val="24"/>
          <w:szCs w:val="24"/>
          <w:lang w:val="en-US"/>
        </w:rPr>
        <w:t>pedagang</w:t>
      </w:r>
      <w:proofErr w:type="spellEnd"/>
      <w:r w:rsidR="00ED3142">
        <w:rPr>
          <w:rFonts w:ascii="Times New Roman" w:hAnsi="Times New Roman" w:cs="Times New Roman"/>
          <w:sz w:val="24"/>
          <w:szCs w:val="24"/>
        </w:rPr>
        <w:t xml:space="preserve"> </w:t>
      </w:r>
      <w:proofErr w:type="spellStart"/>
      <w:r w:rsidRPr="00C1184B">
        <w:rPr>
          <w:rFonts w:ascii="Times New Roman" w:hAnsi="Times New Roman" w:cs="Times New Roman"/>
          <w:sz w:val="24"/>
          <w:szCs w:val="24"/>
          <w:lang w:val="en-US"/>
        </w:rPr>
        <w:t>besar</w:t>
      </w:r>
      <w:proofErr w:type="spellEnd"/>
      <w:r w:rsidRPr="00C1184B">
        <w:rPr>
          <w:rFonts w:ascii="Times New Roman" w:hAnsi="Times New Roman" w:cs="Times New Roman"/>
          <w:sz w:val="24"/>
          <w:szCs w:val="24"/>
        </w:rPr>
        <w:t xml:space="preserve"> per kilogram buah jeruk.</w:t>
      </w:r>
      <w:proofErr w:type="gramEnd"/>
      <w:r>
        <w:rPr>
          <w:rFonts w:ascii="Times New Roman" w:hAnsi="Times New Roman" w:cs="Times New Roman"/>
          <w:sz w:val="24"/>
          <w:szCs w:val="24"/>
        </w:rPr>
        <w:t xml:space="preserve"> Lihat Tabel 1 berikut.</w:t>
      </w:r>
    </w:p>
    <w:p w:rsidR="00F23BD8" w:rsidRDefault="00F23BD8" w:rsidP="00F23BD8">
      <w:pPr>
        <w:pStyle w:val="ListParagraph"/>
        <w:spacing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Tabel</w:t>
      </w:r>
      <w:r w:rsidR="003A3513">
        <w:rPr>
          <w:rFonts w:ascii="Times New Roman" w:hAnsi="Times New Roman" w:cs="Times New Roman"/>
          <w:sz w:val="24"/>
          <w:szCs w:val="24"/>
        </w:rPr>
        <w:t xml:space="preserve"> 1</w:t>
      </w:r>
      <w:r>
        <w:rPr>
          <w:rFonts w:ascii="Times New Roman" w:hAnsi="Times New Roman" w:cs="Times New Roman"/>
          <w:sz w:val="24"/>
          <w:szCs w:val="24"/>
        </w:rPr>
        <w:t>. Hasil Analisis Marjin Pemasaran Buah Jeruk dari Tingkat Pedagang Antar Pulau sampai Tingkat Pedagang Pengecer.</w:t>
      </w:r>
    </w:p>
    <w:tbl>
      <w:tblPr>
        <w:tblW w:w="7979" w:type="dxa"/>
        <w:tblInd w:w="91" w:type="dxa"/>
        <w:tblLook w:val="04A0"/>
      </w:tblPr>
      <w:tblGrid>
        <w:gridCol w:w="2144"/>
        <w:gridCol w:w="1134"/>
        <w:gridCol w:w="1134"/>
        <w:gridCol w:w="1016"/>
        <w:gridCol w:w="992"/>
        <w:gridCol w:w="1559"/>
      </w:tblGrid>
      <w:tr w:rsidR="00F23BD8" w:rsidRPr="002A5EEE" w:rsidTr="006058B5">
        <w:trPr>
          <w:trHeight w:val="315"/>
        </w:trPr>
        <w:tc>
          <w:tcPr>
            <w:tcW w:w="2144" w:type="dxa"/>
            <w:vMerge w:val="restart"/>
            <w:tcBorders>
              <w:top w:val="single" w:sz="4" w:space="0" w:color="auto"/>
              <w:left w:val="nil"/>
              <w:bottom w:val="single" w:sz="4" w:space="0" w:color="000000"/>
              <w:right w:val="nil"/>
            </w:tcBorders>
            <w:shd w:val="clear" w:color="auto" w:fill="auto"/>
            <w:vAlign w:val="center"/>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 xml:space="preserve">Pelakau pasar </w:t>
            </w:r>
          </w:p>
        </w:tc>
        <w:tc>
          <w:tcPr>
            <w:tcW w:w="1134" w:type="dxa"/>
            <w:vMerge w:val="restart"/>
            <w:tcBorders>
              <w:top w:val="single" w:sz="4" w:space="0" w:color="auto"/>
              <w:left w:val="nil"/>
              <w:bottom w:val="single" w:sz="4" w:space="0" w:color="000000"/>
              <w:right w:val="nil"/>
            </w:tcBorders>
            <w:shd w:val="clear" w:color="auto" w:fill="auto"/>
            <w:vAlign w:val="bottom"/>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Harga jual (Rp/Kg)</w:t>
            </w:r>
          </w:p>
        </w:tc>
        <w:tc>
          <w:tcPr>
            <w:tcW w:w="1134" w:type="dxa"/>
            <w:vMerge w:val="restart"/>
            <w:tcBorders>
              <w:top w:val="single" w:sz="4" w:space="0" w:color="auto"/>
              <w:left w:val="nil"/>
              <w:bottom w:val="single" w:sz="4" w:space="0" w:color="000000"/>
              <w:right w:val="nil"/>
            </w:tcBorders>
            <w:shd w:val="clear" w:color="auto" w:fill="auto"/>
            <w:vAlign w:val="bottom"/>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Harga beli (Rp/Kg)</w:t>
            </w:r>
          </w:p>
        </w:tc>
        <w:tc>
          <w:tcPr>
            <w:tcW w:w="2008" w:type="dxa"/>
            <w:gridSpan w:val="2"/>
            <w:tcBorders>
              <w:top w:val="single" w:sz="4" w:space="0" w:color="auto"/>
              <w:left w:val="nil"/>
              <w:bottom w:val="single" w:sz="4" w:space="0" w:color="auto"/>
              <w:right w:val="nil"/>
            </w:tcBorders>
            <w:shd w:val="clear" w:color="auto" w:fill="auto"/>
            <w:noWrap/>
            <w:vAlign w:val="bottom"/>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Marjin</w:t>
            </w:r>
          </w:p>
        </w:tc>
        <w:tc>
          <w:tcPr>
            <w:tcW w:w="1559" w:type="dxa"/>
            <w:vMerge w:val="restart"/>
            <w:tcBorders>
              <w:top w:val="single" w:sz="4" w:space="0" w:color="auto"/>
              <w:left w:val="nil"/>
              <w:bottom w:val="single" w:sz="4" w:space="0" w:color="000000"/>
              <w:right w:val="nil"/>
            </w:tcBorders>
            <w:shd w:val="clear" w:color="auto" w:fill="auto"/>
            <w:vAlign w:val="bottom"/>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 marjin terhadap hrg konsumen</w:t>
            </w:r>
          </w:p>
        </w:tc>
      </w:tr>
      <w:tr w:rsidR="00F23BD8" w:rsidRPr="002A5EEE" w:rsidTr="006058B5">
        <w:trPr>
          <w:trHeight w:val="315"/>
        </w:trPr>
        <w:tc>
          <w:tcPr>
            <w:tcW w:w="2144" w:type="dxa"/>
            <w:vMerge/>
            <w:tcBorders>
              <w:top w:val="single" w:sz="4" w:space="0" w:color="auto"/>
              <w:left w:val="nil"/>
              <w:bottom w:val="single" w:sz="4" w:space="0" w:color="000000"/>
              <w:right w:val="nil"/>
            </w:tcBorders>
            <w:vAlign w:val="center"/>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134" w:type="dxa"/>
            <w:vMerge/>
            <w:tcBorders>
              <w:top w:val="single" w:sz="4" w:space="0" w:color="auto"/>
              <w:left w:val="nil"/>
              <w:bottom w:val="single" w:sz="4" w:space="0" w:color="000000"/>
              <w:right w:val="nil"/>
            </w:tcBorders>
            <w:vAlign w:val="center"/>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134" w:type="dxa"/>
            <w:vMerge/>
            <w:tcBorders>
              <w:top w:val="single" w:sz="4" w:space="0" w:color="auto"/>
              <w:left w:val="nil"/>
              <w:bottom w:val="single" w:sz="4" w:space="0" w:color="000000"/>
              <w:right w:val="nil"/>
            </w:tcBorders>
            <w:vAlign w:val="center"/>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single" w:sz="4" w:space="0" w:color="auto"/>
              <w:right w:val="nil"/>
            </w:tcBorders>
            <w:shd w:val="clear" w:color="auto" w:fill="auto"/>
            <w:noWrap/>
            <w:vAlign w:val="center"/>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(Rp/Kg)</w:t>
            </w:r>
          </w:p>
        </w:tc>
        <w:tc>
          <w:tcPr>
            <w:tcW w:w="992" w:type="dxa"/>
            <w:tcBorders>
              <w:top w:val="nil"/>
              <w:left w:val="nil"/>
              <w:bottom w:val="single" w:sz="4" w:space="0" w:color="auto"/>
              <w:right w:val="nil"/>
            </w:tcBorders>
            <w:shd w:val="clear" w:color="auto" w:fill="auto"/>
            <w:noWrap/>
            <w:vAlign w:val="center"/>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w:t>
            </w:r>
          </w:p>
        </w:tc>
        <w:tc>
          <w:tcPr>
            <w:tcW w:w="1559" w:type="dxa"/>
            <w:vMerge/>
            <w:tcBorders>
              <w:top w:val="single" w:sz="4" w:space="0" w:color="auto"/>
              <w:left w:val="nil"/>
              <w:bottom w:val="single" w:sz="4" w:space="0" w:color="000000"/>
              <w:right w:val="nil"/>
            </w:tcBorders>
            <w:vAlign w:val="center"/>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PAP</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6656,3</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w:t>
            </w: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w:t>
            </w: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w:t>
            </w: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73,77</w:t>
            </w: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Pedagang Besar</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7656,3</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6656,3</w:t>
            </w: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1000</w:t>
            </w: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42,25</w:t>
            </w: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11,08</w:t>
            </w: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Biaya-biaya</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337,924</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14,28</w:t>
            </w: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3,75</w:t>
            </w: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 Transportasi</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175,54</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2. Bongkar Muat</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149,45</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3. Retribusi</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1,93</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4. Upah Tk</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11,004</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Keuntungan</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662,076</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27,97</w:t>
            </w: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7,34</w:t>
            </w: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Pedagang Pengecer</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9023,3</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7656,3</w:t>
            </w: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1367</w:t>
            </w: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57,75</w:t>
            </w: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15,15</w:t>
            </w: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Biaya-biaya</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298,11</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12,59</w:t>
            </w: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3,30</w:t>
            </w: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 Transportasi</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74,86</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2. Upah Buruh</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5,23</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3. Tas Plastik</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201,84</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4. Retribusi</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16,18</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Keuntungan</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1068,89</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45,16</w:t>
            </w: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11,85</w:t>
            </w:r>
          </w:p>
        </w:tc>
      </w:tr>
      <w:tr w:rsidR="00F23BD8" w:rsidRPr="002A5EEE" w:rsidTr="006058B5">
        <w:trPr>
          <w:trHeight w:val="315"/>
        </w:trPr>
        <w:tc>
          <w:tcPr>
            <w:tcW w:w="214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Konsumen</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9023,3</w:t>
            </w:r>
          </w:p>
        </w:tc>
        <w:tc>
          <w:tcPr>
            <w:tcW w:w="1134"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w:t>
            </w:r>
          </w:p>
        </w:tc>
        <w:tc>
          <w:tcPr>
            <w:tcW w:w="1016"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w:t>
            </w:r>
          </w:p>
        </w:tc>
        <w:tc>
          <w:tcPr>
            <w:tcW w:w="992"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w:t>
            </w:r>
          </w:p>
        </w:tc>
        <w:tc>
          <w:tcPr>
            <w:tcW w:w="1559" w:type="dxa"/>
            <w:tcBorders>
              <w:top w:val="nil"/>
              <w:left w:val="nil"/>
              <w:bottom w:val="nil"/>
              <w:right w:val="nil"/>
            </w:tcBorders>
            <w:shd w:val="clear" w:color="auto" w:fill="auto"/>
            <w:noWrap/>
            <w:vAlign w:val="bottom"/>
            <w:hideMark/>
          </w:tcPr>
          <w:p w:rsidR="00F23BD8" w:rsidRPr="002A5EEE" w:rsidRDefault="00F23BD8" w:rsidP="006058B5">
            <w:pPr>
              <w:spacing w:after="0" w:line="240" w:lineRule="auto"/>
              <w:jc w:val="center"/>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w:t>
            </w:r>
          </w:p>
        </w:tc>
      </w:tr>
      <w:tr w:rsidR="00F23BD8" w:rsidRPr="002A5EEE" w:rsidTr="006058B5">
        <w:trPr>
          <w:trHeight w:val="315"/>
        </w:trPr>
        <w:tc>
          <w:tcPr>
            <w:tcW w:w="2144" w:type="dxa"/>
            <w:tcBorders>
              <w:top w:val="single" w:sz="4" w:space="0" w:color="auto"/>
              <w:left w:val="nil"/>
              <w:bottom w:val="single" w:sz="4" w:space="0" w:color="auto"/>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Total Marjin</w:t>
            </w:r>
          </w:p>
        </w:tc>
        <w:tc>
          <w:tcPr>
            <w:tcW w:w="1134" w:type="dxa"/>
            <w:tcBorders>
              <w:top w:val="single" w:sz="4" w:space="0" w:color="auto"/>
              <w:left w:val="nil"/>
              <w:bottom w:val="single" w:sz="4" w:space="0" w:color="auto"/>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 </w:t>
            </w:r>
          </w:p>
        </w:tc>
        <w:tc>
          <w:tcPr>
            <w:tcW w:w="1134" w:type="dxa"/>
            <w:tcBorders>
              <w:top w:val="single" w:sz="4" w:space="0" w:color="auto"/>
              <w:left w:val="nil"/>
              <w:bottom w:val="single" w:sz="4" w:space="0" w:color="auto"/>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 </w:t>
            </w:r>
          </w:p>
        </w:tc>
        <w:tc>
          <w:tcPr>
            <w:tcW w:w="1016" w:type="dxa"/>
            <w:tcBorders>
              <w:top w:val="single" w:sz="4" w:space="0" w:color="auto"/>
              <w:left w:val="nil"/>
              <w:bottom w:val="single" w:sz="4" w:space="0" w:color="auto"/>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2367</w:t>
            </w:r>
          </w:p>
        </w:tc>
        <w:tc>
          <w:tcPr>
            <w:tcW w:w="992" w:type="dxa"/>
            <w:tcBorders>
              <w:top w:val="single" w:sz="4" w:space="0" w:color="auto"/>
              <w:left w:val="nil"/>
              <w:bottom w:val="single" w:sz="4" w:space="0" w:color="auto"/>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100,00</w:t>
            </w:r>
          </w:p>
        </w:tc>
        <w:tc>
          <w:tcPr>
            <w:tcW w:w="1559" w:type="dxa"/>
            <w:tcBorders>
              <w:top w:val="single" w:sz="4" w:space="0" w:color="auto"/>
              <w:left w:val="nil"/>
              <w:bottom w:val="single" w:sz="4" w:space="0" w:color="auto"/>
              <w:right w:val="nil"/>
            </w:tcBorders>
            <w:shd w:val="clear" w:color="auto" w:fill="auto"/>
            <w:noWrap/>
            <w:vAlign w:val="bottom"/>
            <w:hideMark/>
          </w:tcPr>
          <w:p w:rsidR="00F23BD8" w:rsidRPr="002A5EEE" w:rsidRDefault="00F23BD8" w:rsidP="006058B5">
            <w:pPr>
              <w:spacing w:after="0" w:line="240" w:lineRule="auto"/>
              <w:rPr>
                <w:rFonts w:ascii="Times New Roman" w:eastAsia="Times New Roman" w:hAnsi="Times New Roman" w:cs="Times New Roman"/>
                <w:color w:val="000000"/>
                <w:sz w:val="24"/>
                <w:szCs w:val="24"/>
                <w:lang w:eastAsia="id-ID"/>
              </w:rPr>
            </w:pPr>
            <w:r w:rsidRPr="002A5EEE">
              <w:rPr>
                <w:rFonts w:ascii="Times New Roman" w:eastAsia="Times New Roman" w:hAnsi="Times New Roman" w:cs="Times New Roman"/>
                <w:color w:val="000000"/>
                <w:sz w:val="24"/>
                <w:szCs w:val="24"/>
                <w:lang w:eastAsia="id-ID"/>
              </w:rPr>
              <w:t>100,00</w:t>
            </w:r>
          </w:p>
        </w:tc>
      </w:tr>
    </w:tbl>
    <w:p w:rsidR="00F23BD8" w:rsidRDefault="00F23BD8" w:rsidP="00F23BD8">
      <w:pPr>
        <w:pStyle w:val="ListParagraph"/>
        <w:spacing w:line="36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r w:rsidRPr="00A6361A">
        <w:rPr>
          <w:rFonts w:ascii="Times New Roman" w:hAnsi="Times New Roman" w:cs="Times New Roman"/>
          <w:i/>
          <w:sz w:val="24"/>
          <w:szCs w:val="24"/>
          <w:lang w:val="en-US"/>
        </w:rPr>
        <w:t xml:space="preserve">Data Primer </w:t>
      </w:r>
      <w:proofErr w:type="spellStart"/>
      <w:r w:rsidRPr="00A6361A">
        <w:rPr>
          <w:rFonts w:ascii="Times New Roman" w:hAnsi="Times New Roman" w:cs="Times New Roman"/>
          <w:i/>
          <w:sz w:val="24"/>
          <w:szCs w:val="24"/>
          <w:lang w:val="en-US"/>
        </w:rPr>
        <w:t>diolah</w:t>
      </w:r>
      <w:proofErr w:type="spellEnd"/>
      <w:r w:rsidRPr="00A6361A">
        <w:rPr>
          <w:rFonts w:ascii="Times New Roman" w:hAnsi="Times New Roman" w:cs="Times New Roman"/>
          <w:i/>
          <w:sz w:val="24"/>
          <w:szCs w:val="24"/>
          <w:lang w:val="en-US"/>
        </w:rPr>
        <w:t>.</w:t>
      </w:r>
    </w:p>
    <w:p w:rsidR="00C1184B" w:rsidRDefault="00C1184B" w:rsidP="00C118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Dari </w:t>
      </w:r>
      <w:r>
        <w:rPr>
          <w:rFonts w:ascii="Times New Roman" w:hAnsi="Times New Roman" w:cs="Times New Roman"/>
          <w:sz w:val="24"/>
          <w:szCs w:val="24"/>
        </w:rPr>
        <w:t xml:space="preserve">pengolahan data terlihat: bahwa total marjin dalam sistem pemasaran buah apel di Pasar Mandalika Kota Mataram adalah Rp 2.269,2 per kilogram. </w:t>
      </w:r>
      <w:r>
        <w:rPr>
          <w:rFonts w:ascii="Times New Roman" w:hAnsi="Times New Roman" w:cs="Times New Roman"/>
          <w:sz w:val="24"/>
          <w:szCs w:val="24"/>
        </w:rPr>
        <w:lastRenderedPageBreak/>
        <w:t>Untuk persen marjin tertinggi dinikmati oleh pedagang pengecer yaitu 55,93 persen dan pedagang besar sebesar 44,07 persen. Tingginya marjin pada pedagang pengecer ditandai juga oleh porsi penggunaan biaya yang relatif lebih rendah dari pedagang besar. Pedagang besar mengeluarkan biaya pemasaran yang lebih tinggi dari pedagang pengecer ini dikarenakan tingginya biaya transportasi, biaya bongkar muat, retribusi dan upah tenaga kerja jika dibandingkan dengan biaya-biaya yang dikeluarkan oleh pedagang pengecer. Keuntungan tertinggi dinikmati oleh pedagang pengecer sebesar Rp 988,76 per kilogram atau 43,57 persen dan pedagang besar sebesar Rp 621,3 per kilogram atau 27,38 persen. Lihat Tabel 2 berikut.</w:t>
      </w:r>
    </w:p>
    <w:p w:rsidR="003A3513" w:rsidRDefault="003A3513" w:rsidP="003A3513">
      <w:pPr>
        <w:spacing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t>Tabel 2. Hasil Analisis Marjin Pemasaran Buah Apel dari Tingkat Pedagang Antar Pulau sampai Tingkat Pedagang Pengecer.</w:t>
      </w:r>
    </w:p>
    <w:tbl>
      <w:tblPr>
        <w:tblW w:w="8043" w:type="dxa"/>
        <w:tblInd w:w="91" w:type="dxa"/>
        <w:tblLook w:val="04A0"/>
      </w:tblPr>
      <w:tblGrid>
        <w:gridCol w:w="2144"/>
        <w:gridCol w:w="1134"/>
        <w:gridCol w:w="1134"/>
        <w:gridCol w:w="1016"/>
        <w:gridCol w:w="1056"/>
        <w:gridCol w:w="1559"/>
      </w:tblGrid>
      <w:tr w:rsidR="003A3513" w:rsidRPr="00753D1A" w:rsidTr="006058B5">
        <w:trPr>
          <w:trHeight w:val="315"/>
        </w:trPr>
        <w:tc>
          <w:tcPr>
            <w:tcW w:w="2144" w:type="dxa"/>
            <w:vMerge w:val="restart"/>
            <w:tcBorders>
              <w:top w:val="single" w:sz="4" w:space="0" w:color="auto"/>
              <w:left w:val="nil"/>
              <w:bottom w:val="single" w:sz="4" w:space="0" w:color="000000"/>
              <w:right w:val="nil"/>
            </w:tcBorders>
            <w:shd w:val="clear" w:color="auto" w:fill="auto"/>
            <w:vAlign w:val="center"/>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 xml:space="preserve">Pelakau pasar </w:t>
            </w:r>
          </w:p>
        </w:tc>
        <w:tc>
          <w:tcPr>
            <w:tcW w:w="1134" w:type="dxa"/>
            <w:vMerge w:val="restart"/>
            <w:tcBorders>
              <w:top w:val="single" w:sz="4" w:space="0" w:color="auto"/>
              <w:left w:val="nil"/>
              <w:bottom w:val="single" w:sz="4" w:space="0" w:color="000000"/>
              <w:right w:val="nil"/>
            </w:tcBorders>
            <w:shd w:val="clear" w:color="auto" w:fill="auto"/>
            <w:vAlign w:val="bottom"/>
            <w:hideMark/>
          </w:tcPr>
          <w:p w:rsidR="003A3513" w:rsidRPr="00753D1A" w:rsidRDefault="003A3513" w:rsidP="006058B5">
            <w:pPr>
              <w:spacing w:after="0" w:line="240" w:lineRule="auto"/>
              <w:jc w:val="center"/>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Harga jual (Rp/Kg)</w:t>
            </w:r>
          </w:p>
        </w:tc>
        <w:tc>
          <w:tcPr>
            <w:tcW w:w="1134" w:type="dxa"/>
            <w:vMerge w:val="restart"/>
            <w:tcBorders>
              <w:top w:val="single" w:sz="4" w:space="0" w:color="auto"/>
              <w:left w:val="nil"/>
              <w:bottom w:val="single" w:sz="4" w:space="0" w:color="000000"/>
              <w:right w:val="nil"/>
            </w:tcBorders>
            <w:shd w:val="clear" w:color="auto" w:fill="auto"/>
            <w:vAlign w:val="bottom"/>
            <w:hideMark/>
          </w:tcPr>
          <w:p w:rsidR="003A3513" w:rsidRPr="00753D1A" w:rsidRDefault="003A3513" w:rsidP="006058B5">
            <w:pPr>
              <w:spacing w:after="0" w:line="240" w:lineRule="auto"/>
              <w:jc w:val="center"/>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Harga beli (Rp/Kg)</w:t>
            </w:r>
          </w:p>
        </w:tc>
        <w:tc>
          <w:tcPr>
            <w:tcW w:w="2072" w:type="dxa"/>
            <w:gridSpan w:val="2"/>
            <w:tcBorders>
              <w:top w:val="single" w:sz="4" w:space="0" w:color="auto"/>
              <w:left w:val="nil"/>
              <w:bottom w:val="single" w:sz="4" w:space="0" w:color="auto"/>
              <w:right w:val="nil"/>
            </w:tcBorders>
            <w:shd w:val="clear" w:color="auto" w:fill="auto"/>
            <w:noWrap/>
            <w:vAlign w:val="bottom"/>
            <w:hideMark/>
          </w:tcPr>
          <w:p w:rsidR="003A3513" w:rsidRPr="00753D1A" w:rsidRDefault="003A3513" w:rsidP="006058B5">
            <w:pPr>
              <w:spacing w:after="0" w:line="240" w:lineRule="auto"/>
              <w:jc w:val="center"/>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Marjin</w:t>
            </w:r>
          </w:p>
        </w:tc>
        <w:tc>
          <w:tcPr>
            <w:tcW w:w="1559" w:type="dxa"/>
            <w:vMerge w:val="restart"/>
            <w:tcBorders>
              <w:top w:val="single" w:sz="4" w:space="0" w:color="auto"/>
              <w:left w:val="nil"/>
              <w:bottom w:val="single" w:sz="4" w:space="0" w:color="000000"/>
              <w:right w:val="nil"/>
            </w:tcBorders>
            <w:shd w:val="clear" w:color="auto" w:fill="auto"/>
            <w:vAlign w:val="bottom"/>
            <w:hideMark/>
          </w:tcPr>
          <w:p w:rsidR="003A3513" w:rsidRPr="00753D1A" w:rsidRDefault="003A3513" w:rsidP="006058B5">
            <w:pPr>
              <w:spacing w:after="0" w:line="240" w:lineRule="auto"/>
              <w:jc w:val="center"/>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 marjin terhadap hrg konsumen</w:t>
            </w:r>
          </w:p>
        </w:tc>
      </w:tr>
      <w:tr w:rsidR="003A3513" w:rsidRPr="00753D1A" w:rsidTr="006058B5">
        <w:trPr>
          <w:trHeight w:val="315"/>
        </w:trPr>
        <w:tc>
          <w:tcPr>
            <w:tcW w:w="2144" w:type="dxa"/>
            <w:vMerge/>
            <w:tcBorders>
              <w:top w:val="single" w:sz="4" w:space="0" w:color="auto"/>
              <w:left w:val="nil"/>
              <w:bottom w:val="single" w:sz="4" w:space="0" w:color="000000"/>
              <w:right w:val="nil"/>
            </w:tcBorders>
            <w:vAlign w:val="center"/>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p>
        </w:tc>
        <w:tc>
          <w:tcPr>
            <w:tcW w:w="1134" w:type="dxa"/>
            <w:vMerge/>
            <w:tcBorders>
              <w:top w:val="single" w:sz="4" w:space="0" w:color="auto"/>
              <w:left w:val="nil"/>
              <w:bottom w:val="single" w:sz="4" w:space="0" w:color="000000"/>
              <w:right w:val="nil"/>
            </w:tcBorders>
            <w:vAlign w:val="center"/>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p>
        </w:tc>
        <w:tc>
          <w:tcPr>
            <w:tcW w:w="1134" w:type="dxa"/>
            <w:vMerge/>
            <w:tcBorders>
              <w:top w:val="single" w:sz="4" w:space="0" w:color="auto"/>
              <w:left w:val="nil"/>
              <w:bottom w:val="single" w:sz="4" w:space="0" w:color="000000"/>
              <w:right w:val="nil"/>
            </w:tcBorders>
            <w:vAlign w:val="center"/>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p>
        </w:tc>
        <w:tc>
          <w:tcPr>
            <w:tcW w:w="1016" w:type="dxa"/>
            <w:tcBorders>
              <w:top w:val="nil"/>
              <w:left w:val="nil"/>
              <w:bottom w:val="single" w:sz="4" w:space="0" w:color="auto"/>
              <w:right w:val="nil"/>
            </w:tcBorders>
            <w:shd w:val="clear" w:color="auto" w:fill="auto"/>
            <w:noWrap/>
            <w:vAlign w:val="center"/>
            <w:hideMark/>
          </w:tcPr>
          <w:p w:rsidR="003A3513" w:rsidRPr="00753D1A" w:rsidRDefault="003A3513" w:rsidP="006058B5">
            <w:pPr>
              <w:spacing w:after="0" w:line="240" w:lineRule="auto"/>
              <w:jc w:val="center"/>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(Rp/Kg)</w:t>
            </w:r>
          </w:p>
        </w:tc>
        <w:tc>
          <w:tcPr>
            <w:tcW w:w="1056" w:type="dxa"/>
            <w:tcBorders>
              <w:top w:val="nil"/>
              <w:left w:val="nil"/>
              <w:bottom w:val="single" w:sz="4" w:space="0" w:color="auto"/>
              <w:right w:val="nil"/>
            </w:tcBorders>
            <w:shd w:val="clear" w:color="auto" w:fill="auto"/>
            <w:noWrap/>
            <w:vAlign w:val="center"/>
            <w:hideMark/>
          </w:tcPr>
          <w:p w:rsidR="003A3513" w:rsidRPr="00753D1A" w:rsidRDefault="003A3513" w:rsidP="006058B5">
            <w:pPr>
              <w:spacing w:after="0" w:line="240" w:lineRule="auto"/>
              <w:jc w:val="center"/>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w:t>
            </w:r>
          </w:p>
        </w:tc>
        <w:tc>
          <w:tcPr>
            <w:tcW w:w="1559" w:type="dxa"/>
            <w:vMerge/>
            <w:tcBorders>
              <w:top w:val="single" w:sz="4" w:space="0" w:color="auto"/>
              <w:left w:val="nil"/>
              <w:bottom w:val="single" w:sz="4" w:space="0" w:color="000000"/>
              <w:right w:val="nil"/>
            </w:tcBorders>
            <w:vAlign w:val="center"/>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PAP</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r w:rsidRPr="00753D1A">
              <w:rPr>
                <w:rFonts w:ascii="Times New Roman" w:eastAsia="Times New Roman" w:hAnsi="Times New Roman" w:cs="Times New Roman"/>
                <w:color w:val="000000"/>
                <w:sz w:val="24"/>
                <w:szCs w:val="24"/>
                <w:lang w:eastAsia="id-ID"/>
              </w:rPr>
              <w:t>437,5</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jc w:val="center"/>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w:t>
            </w: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jc w:val="center"/>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w:t>
            </w: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jc w:val="center"/>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w:t>
            </w: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73,94</w:t>
            </w: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Pedagang Besar</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r w:rsidRPr="00753D1A">
              <w:rPr>
                <w:rFonts w:ascii="Times New Roman" w:eastAsia="Times New Roman" w:hAnsi="Times New Roman" w:cs="Times New Roman"/>
                <w:color w:val="000000"/>
                <w:sz w:val="24"/>
                <w:szCs w:val="24"/>
                <w:lang w:eastAsia="id-ID"/>
              </w:rPr>
              <w:t>437,5</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r w:rsidRPr="00753D1A">
              <w:rPr>
                <w:rFonts w:ascii="Times New Roman" w:eastAsia="Times New Roman" w:hAnsi="Times New Roman" w:cs="Times New Roman"/>
                <w:color w:val="000000"/>
                <w:sz w:val="24"/>
                <w:szCs w:val="24"/>
                <w:lang w:eastAsia="id-ID"/>
              </w:rPr>
              <w:t>437,5</w:t>
            </w: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r w:rsidRPr="00753D1A">
              <w:rPr>
                <w:rFonts w:ascii="Times New Roman" w:eastAsia="Times New Roman" w:hAnsi="Times New Roman" w:cs="Times New Roman"/>
                <w:color w:val="000000"/>
                <w:sz w:val="24"/>
                <w:szCs w:val="24"/>
                <w:lang w:eastAsia="id-ID"/>
              </w:rPr>
              <w:t>000</w:t>
            </w: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44,07</w:t>
            </w: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11,49</w:t>
            </w: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Biaya-biaya</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378,7</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16,69</w:t>
            </w: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4,35</w:t>
            </w: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1. Transportasi</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175,54</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2. Bongkar Muat</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189,07</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3. Retribusi</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2,1</w:t>
            </w:r>
            <w:r>
              <w:rPr>
                <w:rFonts w:ascii="Times New Roman" w:eastAsia="Times New Roman" w:hAnsi="Times New Roman" w:cs="Times New Roman"/>
                <w:color w:val="000000"/>
                <w:sz w:val="24"/>
                <w:szCs w:val="24"/>
                <w:lang w:eastAsia="id-ID"/>
              </w:rPr>
              <w:t>0</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4. Upah Tk</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11,99</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Keuntungan</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621,3</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27,38</w:t>
            </w: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7,14</w:t>
            </w: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Pedagang Pengecer</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r w:rsidRPr="00753D1A">
              <w:rPr>
                <w:rFonts w:ascii="Times New Roman" w:eastAsia="Times New Roman" w:hAnsi="Times New Roman" w:cs="Times New Roman"/>
                <w:color w:val="000000"/>
                <w:sz w:val="24"/>
                <w:szCs w:val="24"/>
                <w:lang w:eastAsia="id-ID"/>
              </w:rPr>
              <w:t>706,7</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r w:rsidRPr="00753D1A">
              <w:rPr>
                <w:rFonts w:ascii="Times New Roman" w:eastAsia="Times New Roman" w:hAnsi="Times New Roman" w:cs="Times New Roman"/>
                <w:color w:val="000000"/>
                <w:sz w:val="24"/>
                <w:szCs w:val="24"/>
                <w:lang w:eastAsia="id-ID"/>
              </w:rPr>
              <w:t>437,5</w:t>
            </w: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r w:rsidRPr="00753D1A">
              <w:rPr>
                <w:rFonts w:ascii="Times New Roman" w:eastAsia="Times New Roman" w:hAnsi="Times New Roman" w:cs="Times New Roman"/>
                <w:color w:val="000000"/>
                <w:sz w:val="24"/>
                <w:szCs w:val="24"/>
                <w:lang w:eastAsia="id-ID"/>
              </w:rPr>
              <w:t>269,2</w:t>
            </w: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55,93</w:t>
            </w: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14,58</w:t>
            </w: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Biaya-biaya</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280,44</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12,36</w:t>
            </w: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3,22</w:t>
            </w: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1. Transportasi</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69,34</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2. Upah Buruh</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4,74</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3. Tas Plastik</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178,67</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4. Retribusi</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27,69</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r>
      <w:tr w:rsidR="003A3513" w:rsidRPr="00753D1A" w:rsidTr="006058B5">
        <w:trPr>
          <w:trHeight w:val="315"/>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Keuntungan</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988,76</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Calibri" w:eastAsia="Times New Roman" w:hAnsi="Calibri" w:cs="Times New Roman"/>
                <w:color w:val="000000"/>
                <w:lang w:eastAsia="id-ID"/>
              </w:rPr>
            </w:pP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43,57</w:t>
            </w: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11,36</w:t>
            </w:r>
          </w:p>
        </w:tc>
      </w:tr>
      <w:tr w:rsidR="003A3513" w:rsidRPr="00753D1A" w:rsidTr="006058B5">
        <w:trPr>
          <w:trHeight w:val="330"/>
        </w:trPr>
        <w:tc>
          <w:tcPr>
            <w:tcW w:w="214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Konsumen</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r w:rsidRPr="00753D1A">
              <w:rPr>
                <w:rFonts w:ascii="Times New Roman" w:eastAsia="Times New Roman" w:hAnsi="Times New Roman" w:cs="Times New Roman"/>
                <w:color w:val="000000"/>
                <w:sz w:val="24"/>
                <w:szCs w:val="24"/>
                <w:lang w:eastAsia="id-ID"/>
              </w:rPr>
              <w:t>706,7</w:t>
            </w:r>
          </w:p>
        </w:tc>
        <w:tc>
          <w:tcPr>
            <w:tcW w:w="1134"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w:t>
            </w:r>
          </w:p>
        </w:tc>
        <w:tc>
          <w:tcPr>
            <w:tcW w:w="101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w:t>
            </w:r>
          </w:p>
        </w:tc>
        <w:tc>
          <w:tcPr>
            <w:tcW w:w="1056"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w:t>
            </w:r>
          </w:p>
        </w:tc>
        <w:tc>
          <w:tcPr>
            <w:tcW w:w="1559" w:type="dxa"/>
            <w:tcBorders>
              <w:top w:val="nil"/>
              <w:left w:val="nil"/>
              <w:bottom w:val="nil"/>
              <w:right w:val="nil"/>
            </w:tcBorders>
            <w:shd w:val="clear" w:color="auto" w:fill="auto"/>
            <w:noWrap/>
            <w:vAlign w:val="bottom"/>
            <w:hideMark/>
          </w:tcPr>
          <w:p w:rsidR="003A3513" w:rsidRPr="00753D1A" w:rsidRDefault="003A3513" w:rsidP="006058B5">
            <w:pPr>
              <w:spacing w:after="0" w:line="240" w:lineRule="auto"/>
              <w:jc w:val="center"/>
              <w:rPr>
                <w:rFonts w:ascii="Calibri" w:eastAsia="Times New Roman" w:hAnsi="Calibri" w:cs="Times New Roman"/>
                <w:color w:val="000000"/>
                <w:lang w:eastAsia="id-ID"/>
              </w:rPr>
            </w:pPr>
            <w:r>
              <w:rPr>
                <w:rFonts w:ascii="Calibri" w:eastAsia="Times New Roman" w:hAnsi="Calibri" w:cs="Times New Roman"/>
                <w:color w:val="000000"/>
                <w:lang w:eastAsia="id-ID"/>
              </w:rPr>
              <w:t>-</w:t>
            </w:r>
          </w:p>
        </w:tc>
      </w:tr>
      <w:tr w:rsidR="003A3513" w:rsidRPr="00753D1A" w:rsidTr="006058B5">
        <w:trPr>
          <w:trHeight w:val="330"/>
        </w:trPr>
        <w:tc>
          <w:tcPr>
            <w:tcW w:w="2144" w:type="dxa"/>
            <w:tcBorders>
              <w:top w:val="single" w:sz="4" w:space="0" w:color="auto"/>
              <w:left w:val="nil"/>
              <w:bottom w:val="single" w:sz="4" w:space="0" w:color="auto"/>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Total Marjin</w:t>
            </w:r>
          </w:p>
        </w:tc>
        <w:tc>
          <w:tcPr>
            <w:tcW w:w="1134" w:type="dxa"/>
            <w:tcBorders>
              <w:top w:val="single" w:sz="4" w:space="0" w:color="auto"/>
              <w:left w:val="nil"/>
              <w:bottom w:val="single" w:sz="4" w:space="0" w:color="auto"/>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 </w:t>
            </w:r>
          </w:p>
        </w:tc>
        <w:tc>
          <w:tcPr>
            <w:tcW w:w="1134" w:type="dxa"/>
            <w:tcBorders>
              <w:top w:val="single" w:sz="4" w:space="0" w:color="auto"/>
              <w:left w:val="nil"/>
              <w:bottom w:val="single" w:sz="4" w:space="0" w:color="auto"/>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 </w:t>
            </w:r>
          </w:p>
        </w:tc>
        <w:tc>
          <w:tcPr>
            <w:tcW w:w="1016" w:type="dxa"/>
            <w:tcBorders>
              <w:top w:val="single" w:sz="8" w:space="0" w:color="auto"/>
              <w:left w:val="nil"/>
              <w:bottom w:val="single" w:sz="8" w:space="0" w:color="auto"/>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r w:rsidRPr="00753D1A">
              <w:rPr>
                <w:rFonts w:ascii="Times New Roman" w:eastAsia="Times New Roman" w:hAnsi="Times New Roman" w:cs="Times New Roman"/>
                <w:color w:val="000000"/>
                <w:sz w:val="24"/>
                <w:szCs w:val="24"/>
                <w:lang w:eastAsia="id-ID"/>
              </w:rPr>
              <w:t>269,2</w:t>
            </w:r>
          </w:p>
        </w:tc>
        <w:tc>
          <w:tcPr>
            <w:tcW w:w="1056" w:type="dxa"/>
            <w:tcBorders>
              <w:top w:val="single" w:sz="8" w:space="0" w:color="auto"/>
              <w:left w:val="nil"/>
              <w:bottom w:val="single" w:sz="8" w:space="0" w:color="auto"/>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100</w:t>
            </w:r>
            <w:r>
              <w:rPr>
                <w:rFonts w:ascii="Times New Roman" w:eastAsia="Times New Roman" w:hAnsi="Times New Roman" w:cs="Times New Roman"/>
                <w:color w:val="000000"/>
                <w:sz w:val="24"/>
                <w:szCs w:val="24"/>
                <w:lang w:eastAsia="id-ID"/>
              </w:rPr>
              <w:t>,00</w:t>
            </w:r>
          </w:p>
        </w:tc>
        <w:tc>
          <w:tcPr>
            <w:tcW w:w="1559" w:type="dxa"/>
            <w:tcBorders>
              <w:top w:val="single" w:sz="8" w:space="0" w:color="auto"/>
              <w:left w:val="nil"/>
              <w:bottom w:val="single" w:sz="8" w:space="0" w:color="auto"/>
              <w:right w:val="nil"/>
            </w:tcBorders>
            <w:shd w:val="clear" w:color="auto" w:fill="auto"/>
            <w:noWrap/>
            <w:vAlign w:val="bottom"/>
            <w:hideMark/>
          </w:tcPr>
          <w:p w:rsidR="003A3513" w:rsidRPr="00753D1A" w:rsidRDefault="003A3513" w:rsidP="006058B5">
            <w:pPr>
              <w:spacing w:after="0" w:line="240" w:lineRule="auto"/>
              <w:rPr>
                <w:rFonts w:ascii="Times New Roman" w:eastAsia="Times New Roman" w:hAnsi="Times New Roman" w:cs="Times New Roman"/>
                <w:color w:val="000000"/>
                <w:sz w:val="24"/>
                <w:szCs w:val="24"/>
                <w:lang w:eastAsia="id-ID"/>
              </w:rPr>
            </w:pPr>
            <w:r w:rsidRPr="00753D1A">
              <w:rPr>
                <w:rFonts w:ascii="Times New Roman" w:eastAsia="Times New Roman" w:hAnsi="Times New Roman" w:cs="Times New Roman"/>
                <w:color w:val="000000"/>
                <w:sz w:val="24"/>
                <w:szCs w:val="24"/>
                <w:lang w:eastAsia="id-ID"/>
              </w:rPr>
              <w:t>100</w:t>
            </w:r>
            <w:r>
              <w:rPr>
                <w:rFonts w:ascii="Times New Roman" w:eastAsia="Times New Roman" w:hAnsi="Times New Roman" w:cs="Times New Roman"/>
                <w:color w:val="000000"/>
                <w:sz w:val="24"/>
                <w:szCs w:val="24"/>
                <w:lang w:eastAsia="id-ID"/>
              </w:rPr>
              <w:t>,00</w:t>
            </w:r>
          </w:p>
        </w:tc>
      </w:tr>
    </w:tbl>
    <w:p w:rsidR="006523C4" w:rsidRDefault="003A3513" w:rsidP="00C90E16">
      <w:pPr>
        <w:spacing w:line="360" w:lineRule="auto"/>
        <w:jc w:val="both"/>
        <w:rPr>
          <w:rFonts w:ascii="Times New Roman" w:hAnsi="Times New Roman" w:cs="Times New Roman"/>
          <w:i/>
          <w:sz w:val="24"/>
          <w:szCs w:val="24"/>
        </w:rPr>
      </w:pPr>
      <w:r>
        <w:rPr>
          <w:rFonts w:ascii="Times New Roman" w:hAnsi="Times New Roman" w:cs="Times New Roman"/>
          <w:sz w:val="24"/>
          <w:szCs w:val="24"/>
        </w:rPr>
        <w:t>Sumber:</w:t>
      </w:r>
      <w:r w:rsidRPr="003456C4">
        <w:rPr>
          <w:rFonts w:ascii="Times New Roman" w:hAnsi="Times New Roman" w:cs="Times New Roman"/>
          <w:i/>
          <w:sz w:val="24"/>
          <w:szCs w:val="24"/>
        </w:rPr>
        <w:t xml:space="preserve"> Data Primer Diolah.</w:t>
      </w:r>
    </w:p>
    <w:p w:rsidR="00847ED4" w:rsidRPr="00630A7D" w:rsidRDefault="00847ED4" w:rsidP="00C90E16">
      <w:pPr>
        <w:spacing w:line="360" w:lineRule="auto"/>
        <w:jc w:val="both"/>
        <w:rPr>
          <w:rFonts w:ascii="Times New Roman" w:hAnsi="Times New Roman" w:cs="Times New Roman"/>
          <w:i/>
          <w:sz w:val="24"/>
          <w:szCs w:val="24"/>
        </w:rPr>
      </w:pPr>
    </w:p>
    <w:p w:rsidR="00327AEC" w:rsidRDefault="00327AEC" w:rsidP="00686A1A">
      <w:pPr>
        <w:pStyle w:val="ListParagraph"/>
        <w:numPr>
          <w:ilvl w:val="0"/>
          <w:numId w:val="2"/>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Kesimpulan dan Saran</w:t>
      </w:r>
    </w:p>
    <w:p w:rsidR="00327AEC" w:rsidRDefault="00327AEC" w:rsidP="00686A1A">
      <w:pPr>
        <w:pStyle w:val="ListParagraph"/>
        <w:numPr>
          <w:ilvl w:val="1"/>
          <w:numId w:val="2"/>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327AEC" w:rsidRDefault="00327AEC" w:rsidP="00327AE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pembahasan, maka dapat ditarik kesimpulan sebagai berikut:</w:t>
      </w:r>
    </w:p>
    <w:p w:rsidR="00327AEC" w:rsidRDefault="00327AEC" w:rsidP="00327AEC">
      <w:pPr>
        <w:pStyle w:val="ListParagraph"/>
        <w:numPr>
          <w:ilvl w:val="0"/>
          <w:numId w:val="7"/>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Saluran pemasaran yang digunakan dalam pemasaran buah jeruk dan apel hanya satu saluran pemasaran saja yaitu PAP – Pedagang Besar – Pedagang Pengecer – Konsumen.</w:t>
      </w:r>
    </w:p>
    <w:p w:rsidR="00924BD1" w:rsidRDefault="004D6F40" w:rsidP="00924BD1">
      <w:pPr>
        <w:pStyle w:val="ListParagraph"/>
        <w:numPr>
          <w:ilvl w:val="0"/>
          <w:numId w:val="7"/>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Perilaku pasar buah-buahan lokal di Pasar Mandalika Kota Mataram menunjukkan bahwa pedagang besar buah jeruk dan apel melakukan fungsi pembelian, pengiriman, penyortiran, pengemasan, penyimpanan</w:t>
      </w:r>
      <w:r w:rsidR="00790077">
        <w:rPr>
          <w:rFonts w:ascii="Times New Roman" w:hAnsi="Times New Roman" w:cs="Times New Roman"/>
          <w:sz w:val="24"/>
          <w:szCs w:val="24"/>
          <w:lang w:val="en-US"/>
        </w:rPr>
        <w:t xml:space="preserve">, </w:t>
      </w:r>
      <w:proofErr w:type="spellStart"/>
      <w:r w:rsidR="00790077">
        <w:rPr>
          <w:rFonts w:ascii="Times New Roman" w:hAnsi="Times New Roman" w:cs="Times New Roman"/>
          <w:sz w:val="24"/>
          <w:szCs w:val="24"/>
          <w:lang w:val="en-US"/>
        </w:rPr>
        <w:t>pembiayaan</w:t>
      </w:r>
      <w:proofErr w:type="spellEnd"/>
      <w:r>
        <w:rPr>
          <w:rFonts w:ascii="Times New Roman" w:hAnsi="Times New Roman" w:cs="Times New Roman"/>
          <w:sz w:val="24"/>
          <w:szCs w:val="24"/>
        </w:rPr>
        <w:t xml:space="preserve"> dan penjualan. Sedangkan pedagang pengecer melakukan fungsi pembelian, pengiriman, pengemasan, penyimpanan</w:t>
      </w:r>
      <w:r w:rsidR="00790077">
        <w:rPr>
          <w:rFonts w:ascii="Times New Roman" w:hAnsi="Times New Roman" w:cs="Times New Roman"/>
          <w:sz w:val="24"/>
          <w:szCs w:val="24"/>
          <w:lang w:val="en-US"/>
        </w:rPr>
        <w:t>, pembiayaan</w:t>
      </w:r>
      <w:r>
        <w:rPr>
          <w:rFonts w:ascii="Times New Roman" w:hAnsi="Times New Roman" w:cs="Times New Roman"/>
          <w:sz w:val="24"/>
          <w:szCs w:val="24"/>
        </w:rPr>
        <w:t xml:space="preserve"> dan penjualan. Dalam penentuan harga jual, para pedagang buah sangat memperhatikan bentuk dan kualitas buah. Semakin bagus bentuk dan kualitas buah maka harga jual semakin tinggi dan ada kolusi antar sesama pedagang buah dalam hal informasi harga jual.</w:t>
      </w:r>
    </w:p>
    <w:p w:rsidR="003E6E0A" w:rsidRDefault="00C50110" w:rsidP="00C90E16">
      <w:pPr>
        <w:pStyle w:val="ListParagraph"/>
        <w:numPr>
          <w:ilvl w:val="0"/>
          <w:numId w:val="7"/>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Harga jeruk maupun apel</w:t>
      </w:r>
      <w:r w:rsidR="004D6F40" w:rsidRPr="00924BD1">
        <w:rPr>
          <w:rFonts w:ascii="Times New Roman" w:hAnsi="Times New Roman" w:cs="Times New Roman"/>
          <w:sz w:val="24"/>
          <w:szCs w:val="24"/>
        </w:rPr>
        <w:t xml:space="preserve"> tidak ditransmisikan secara sempurna baik dari pedagang antar pulau ke pedagang besar; pedagang antar pulau ke pedagang pengecer maupun pedagang besar ke pedagang pengecer.</w:t>
      </w:r>
      <w:r w:rsidR="00924BD1" w:rsidRPr="00924BD1">
        <w:rPr>
          <w:rFonts w:ascii="Times New Roman" w:hAnsi="Times New Roman" w:cs="Times New Roman"/>
          <w:sz w:val="24"/>
          <w:szCs w:val="24"/>
        </w:rPr>
        <w:t xml:space="preserve"> Selanjutnya total margin pemasar</w:t>
      </w:r>
      <w:r>
        <w:rPr>
          <w:rFonts w:ascii="Times New Roman" w:hAnsi="Times New Roman" w:cs="Times New Roman"/>
          <w:sz w:val="24"/>
          <w:szCs w:val="24"/>
        </w:rPr>
        <w:t xml:space="preserve">an jeruk (Rp 2.367/kg) dan apel </w:t>
      </w:r>
      <w:r w:rsidR="00924BD1" w:rsidRPr="00924BD1">
        <w:rPr>
          <w:rFonts w:ascii="Times New Roman" w:hAnsi="Times New Roman" w:cs="Times New Roman"/>
          <w:sz w:val="24"/>
          <w:szCs w:val="24"/>
        </w:rPr>
        <w:t>(Rp 2.269/kg). Margin di tingkat pedagang b</w:t>
      </w:r>
      <w:r>
        <w:rPr>
          <w:rFonts w:ascii="Times New Roman" w:hAnsi="Times New Roman" w:cs="Times New Roman"/>
          <w:sz w:val="24"/>
          <w:szCs w:val="24"/>
        </w:rPr>
        <w:t xml:space="preserve">esar buah jeruk dan apel </w:t>
      </w:r>
      <w:r w:rsidR="00924BD1" w:rsidRPr="00924BD1">
        <w:rPr>
          <w:rFonts w:ascii="Times New Roman" w:hAnsi="Times New Roman" w:cs="Times New Roman"/>
          <w:sz w:val="24"/>
          <w:szCs w:val="24"/>
        </w:rPr>
        <w:t>(Rp 1.000/kg). Sedangkan di tingk</w:t>
      </w:r>
      <w:r>
        <w:rPr>
          <w:rFonts w:ascii="Times New Roman" w:hAnsi="Times New Roman" w:cs="Times New Roman"/>
          <w:sz w:val="24"/>
          <w:szCs w:val="24"/>
        </w:rPr>
        <w:t xml:space="preserve">at pedagang pengecer buah jeruk </w:t>
      </w:r>
      <w:r w:rsidR="00924BD1" w:rsidRPr="00924BD1">
        <w:rPr>
          <w:rFonts w:ascii="Times New Roman" w:hAnsi="Times New Roman" w:cs="Times New Roman"/>
          <w:sz w:val="24"/>
          <w:szCs w:val="24"/>
        </w:rPr>
        <w:t>(Rp 1.367/kg) dan apel (Rp 1.269/kg). Keuntungan di tingkat pedagang besar buah jeruk (Rp 662,076/kg) dan apel (Rp 621,3). Sedangkan di tingkat pedagang pengecer buah jeruk (Rp 1.068,89/kg) dan apel (Rp 988,76).</w:t>
      </w:r>
    </w:p>
    <w:p w:rsidR="00C90E16" w:rsidRPr="00C90E16" w:rsidRDefault="00C90E16" w:rsidP="00C90E16">
      <w:pPr>
        <w:pStyle w:val="ListParagraph"/>
        <w:spacing w:line="360" w:lineRule="auto"/>
        <w:ind w:left="567"/>
        <w:jc w:val="both"/>
        <w:rPr>
          <w:rFonts w:ascii="Times New Roman" w:hAnsi="Times New Roman" w:cs="Times New Roman"/>
          <w:sz w:val="24"/>
          <w:szCs w:val="24"/>
        </w:rPr>
      </w:pPr>
    </w:p>
    <w:p w:rsidR="00327AEC" w:rsidRDefault="00327AEC" w:rsidP="00686A1A">
      <w:pPr>
        <w:pStyle w:val="ListParagraph"/>
        <w:numPr>
          <w:ilvl w:val="1"/>
          <w:numId w:val="2"/>
        </w:numPr>
        <w:spacing w:line="360" w:lineRule="auto"/>
        <w:ind w:left="426" w:hanging="426"/>
        <w:jc w:val="both"/>
        <w:rPr>
          <w:rFonts w:ascii="Times New Roman" w:hAnsi="Times New Roman" w:cs="Times New Roman"/>
          <w:b/>
          <w:sz w:val="24"/>
          <w:szCs w:val="24"/>
        </w:rPr>
      </w:pPr>
      <w:r w:rsidRPr="00327AEC">
        <w:rPr>
          <w:rFonts w:ascii="Times New Roman" w:hAnsi="Times New Roman" w:cs="Times New Roman"/>
          <w:b/>
          <w:sz w:val="24"/>
          <w:szCs w:val="24"/>
        </w:rPr>
        <w:t>Saran</w:t>
      </w:r>
    </w:p>
    <w:p w:rsidR="00327AEC" w:rsidRDefault="00327AEC" w:rsidP="00327AE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pembahasan dan kesimpulan, maka dapat dikemukakan beberapa saran sebagai berikut:</w:t>
      </w:r>
    </w:p>
    <w:p w:rsidR="00327AEC" w:rsidRPr="004405A9" w:rsidRDefault="00327AEC" w:rsidP="00327AEC">
      <w:pPr>
        <w:pStyle w:val="ListParagraph"/>
        <w:numPr>
          <w:ilvl w:val="0"/>
          <w:numId w:val="8"/>
        </w:numPr>
        <w:spacing w:line="360" w:lineRule="auto"/>
        <w:ind w:left="567" w:hanging="567"/>
        <w:jc w:val="both"/>
        <w:rPr>
          <w:rFonts w:ascii="Times New Roman" w:hAnsi="Times New Roman" w:cs="Times New Roman"/>
          <w:sz w:val="24"/>
          <w:szCs w:val="24"/>
        </w:rPr>
      </w:pPr>
      <w:r>
        <w:rPr>
          <w:rFonts w:ascii="Times New Roman" w:hAnsi="Times New Roman"/>
          <w:sz w:val="24"/>
          <w:szCs w:val="24"/>
        </w:rPr>
        <w:t xml:space="preserve">Penyalur buah-buahan untuk pedagang besar di Kota Mataram perlu memperhatikan sistem pengiriman buah untuk pedagang besar di Kota </w:t>
      </w:r>
      <w:r>
        <w:rPr>
          <w:rFonts w:ascii="Times New Roman" w:hAnsi="Times New Roman"/>
          <w:sz w:val="24"/>
          <w:szCs w:val="24"/>
        </w:rPr>
        <w:lastRenderedPageBreak/>
        <w:t>Mataram sehingga tidak terjadi keterlambatan dalam pengiriman buah untuk pedagang besar tersebut.</w:t>
      </w:r>
    </w:p>
    <w:p w:rsidR="003153E6" w:rsidRPr="00630A7D" w:rsidRDefault="00327AEC" w:rsidP="003E6E0A">
      <w:pPr>
        <w:pStyle w:val="ListParagraph"/>
        <w:numPr>
          <w:ilvl w:val="0"/>
          <w:numId w:val="8"/>
        </w:numPr>
        <w:spacing w:line="360" w:lineRule="auto"/>
        <w:ind w:left="567" w:hanging="567"/>
        <w:jc w:val="both"/>
        <w:rPr>
          <w:rFonts w:ascii="Times New Roman" w:hAnsi="Times New Roman" w:cs="Times New Roman"/>
          <w:sz w:val="24"/>
          <w:szCs w:val="24"/>
        </w:rPr>
      </w:pPr>
      <w:r>
        <w:rPr>
          <w:rFonts w:ascii="Times New Roman" w:hAnsi="Times New Roman"/>
          <w:sz w:val="24"/>
          <w:szCs w:val="24"/>
        </w:rPr>
        <w:t>Sebaiknya pedagang buah perlu memperhatikan tempat penyimpanan buah, suhu ruangan dan jumlah tumpukan buah sehingga kerugian yang diakibatkan oleh kerusakan buah bisa diminimalisir.</w:t>
      </w:r>
    </w:p>
    <w:p w:rsidR="003153E6" w:rsidRDefault="003153E6"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Default="003D7D47" w:rsidP="003E6E0A">
      <w:pPr>
        <w:spacing w:line="360" w:lineRule="auto"/>
        <w:jc w:val="both"/>
        <w:rPr>
          <w:rFonts w:ascii="Times New Roman" w:hAnsi="Times New Roman" w:cs="Times New Roman"/>
          <w:sz w:val="24"/>
          <w:szCs w:val="24"/>
        </w:rPr>
      </w:pPr>
    </w:p>
    <w:p w:rsidR="003D7D47" w:rsidRPr="00C90E16" w:rsidRDefault="003D7D47" w:rsidP="003E6E0A">
      <w:pPr>
        <w:spacing w:line="360" w:lineRule="auto"/>
        <w:jc w:val="both"/>
        <w:rPr>
          <w:rFonts w:ascii="Times New Roman" w:hAnsi="Times New Roman" w:cs="Times New Roman"/>
          <w:sz w:val="24"/>
          <w:szCs w:val="24"/>
        </w:rPr>
      </w:pPr>
    </w:p>
    <w:p w:rsidR="00327AEC" w:rsidRDefault="00327AEC" w:rsidP="00B3773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033B1C" w:rsidRDefault="00033B1C" w:rsidP="00033B1C">
      <w:pPr>
        <w:pStyle w:val="Default"/>
        <w:spacing w:line="360" w:lineRule="auto"/>
        <w:jc w:val="both"/>
      </w:pPr>
      <w:r>
        <w:t>Abdullah, Irwan. 1989. Unsur-Unsur Pasar. Grafindo Persada. Jakarta.</w:t>
      </w:r>
    </w:p>
    <w:p w:rsidR="00033B1C" w:rsidRDefault="00033B1C" w:rsidP="00033B1C">
      <w:pPr>
        <w:pStyle w:val="Default"/>
        <w:spacing w:after="240"/>
        <w:ind w:left="851" w:hanging="851"/>
        <w:jc w:val="both"/>
      </w:pPr>
      <w:r>
        <w:t>Asmarantaka, R.W. 2009. Pemasaran Produk-Produk Pertanian. Bunga Rampai Agribisnis: Seri Pemasaran. IPB Press, Bogor.</w:t>
      </w:r>
    </w:p>
    <w:p w:rsidR="00033B1C" w:rsidRDefault="00033B1C" w:rsidP="00033B1C">
      <w:pPr>
        <w:spacing w:line="360" w:lineRule="auto"/>
        <w:jc w:val="both"/>
        <w:rPr>
          <w:rFonts w:ascii="Times New Roman" w:hAnsi="Times New Roman" w:cs="Times New Roman"/>
          <w:sz w:val="24"/>
          <w:szCs w:val="24"/>
        </w:rPr>
      </w:pPr>
      <w:r w:rsidRPr="002B4B6B">
        <w:rPr>
          <w:rFonts w:ascii="Times New Roman" w:hAnsi="Times New Roman" w:cs="Times New Roman"/>
          <w:sz w:val="24"/>
          <w:szCs w:val="24"/>
        </w:rPr>
        <w:t xml:space="preserve">Azzaino, Zulkifli. 1982. </w:t>
      </w:r>
      <w:r>
        <w:rPr>
          <w:rFonts w:ascii="Times New Roman" w:hAnsi="Times New Roman" w:cs="Times New Roman"/>
          <w:sz w:val="24"/>
          <w:szCs w:val="24"/>
          <w:lang w:val="it-IT"/>
        </w:rPr>
        <w:t>Pengantar Tataniaga Pertanian</w:t>
      </w:r>
      <w:r>
        <w:rPr>
          <w:rFonts w:ascii="Times New Roman" w:hAnsi="Times New Roman" w:cs="Times New Roman"/>
          <w:sz w:val="24"/>
          <w:szCs w:val="24"/>
        </w:rPr>
        <w:t>. IPB. Bogor.</w:t>
      </w:r>
    </w:p>
    <w:p w:rsidR="00033B1C" w:rsidRDefault="00033B1C" w:rsidP="00033B1C">
      <w:pPr>
        <w:autoSpaceDE w:val="0"/>
        <w:autoSpaceDN w:val="0"/>
        <w:adjustRightInd w:val="0"/>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Ernawati, 2007. Studi Pemasaran Beberapa jenis Buah di Kota Mataram. Skripsi Fakultas Pertanian Unram. Mataram.</w:t>
      </w:r>
    </w:p>
    <w:p w:rsidR="00033B1C" w:rsidRDefault="00033B1C" w:rsidP="00033B1C">
      <w:pPr>
        <w:autoSpaceDE w:val="0"/>
        <w:autoSpaceDN w:val="0"/>
        <w:adjustRightInd w:val="0"/>
        <w:spacing w:after="0" w:line="240" w:lineRule="auto"/>
        <w:ind w:left="851" w:hanging="851"/>
        <w:jc w:val="both"/>
        <w:rPr>
          <w:rFonts w:ascii="Times New Roman" w:hAnsi="Times New Roman" w:cs="Times New Roman"/>
          <w:sz w:val="24"/>
          <w:szCs w:val="24"/>
        </w:rPr>
      </w:pPr>
    </w:p>
    <w:p w:rsidR="00033B1C" w:rsidRDefault="00033B1C" w:rsidP="00327AEC">
      <w:pPr>
        <w:spacing w:line="360" w:lineRule="auto"/>
        <w:jc w:val="both"/>
        <w:rPr>
          <w:rFonts w:ascii="Times New Roman" w:hAnsi="Times New Roman" w:cs="Times New Roman"/>
          <w:sz w:val="24"/>
          <w:szCs w:val="24"/>
        </w:rPr>
      </w:pPr>
      <w:r w:rsidRPr="00033B1C">
        <w:rPr>
          <w:rFonts w:ascii="Times New Roman" w:hAnsi="Times New Roman" w:cs="Times New Roman"/>
          <w:sz w:val="24"/>
          <w:szCs w:val="24"/>
        </w:rPr>
        <w:t>Nazir, K., 1988. Metode Penelitian. Ghalia Indonesia. Jakarta.</w:t>
      </w:r>
    </w:p>
    <w:p w:rsidR="00033B1C" w:rsidRPr="00033B1C" w:rsidRDefault="00033B1C" w:rsidP="00033B1C">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Winardi. 1991. </w:t>
      </w:r>
      <w:r>
        <w:rPr>
          <w:rFonts w:ascii="Times New Roman" w:hAnsi="Times New Roman" w:cs="Times New Roman"/>
          <w:b/>
          <w:bCs/>
          <w:i/>
          <w:iCs/>
          <w:sz w:val="24"/>
          <w:szCs w:val="24"/>
        </w:rPr>
        <w:t xml:space="preserve">Marketingdan Perilaku Konsumen. </w:t>
      </w:r>
      <w:r>
        <w:rPr>
          <w:rFonts w:ascii="Times New Roman" w:hAnsi="Times New Roman" w:cs="Times New Roman"/>
          <w:sz w:val="24"/>
          <w:szCs w:val="24"/>
        </w:rPr>
        <w:t>Mandar Maju. Bandung.</w:t>
      </w:r>
    </w:p>
    <w:p w:rsidR="00033B1C" w:rsidRDefault="00033B1C" w:rsidP="00033B1C">
      <w:pPr>
        <w:pStyle w:val="Default"/>
        <w:ind w:left="851" w:hanging="851"/>
        <w:jc w:val="both"/>
      </w:pPr>
      <w:r>
        <w:t>Yuniarsih, Y. O., 2003. Usahatani Jeruk Keprok. CV Aneka Ilmu. Semarang.</w:t>
      </w:r>
    </w:p>
    <w:p w:rsidR="00327AEC" w:rsidRPr="00327AEC" w:rsidRDefault="00327AEC" w:rsidP="00327AEC">
      <w:pPr>
        <w:spacing w:line="360" w:lineRule="auto"/>
        <w:jc w:val="both"/>
        <w:rPr>
          <w:rFonts w:ascii="Times New Roman" w:hAnsi="Times New Roman" w:cs="Times New Roman"/>
          <w:b/>
          <w:sz w:val="24"/>
          <w:szCs w:val="24"/>
        </w:rPr>
      </w:pPr>
    </w:p>
    <w:p w:rsidR="00327AEC" w:rsidRPr="00327AEC" w:rsidRDefault="00327AEC" w:rsidP="00327AEC">
      <w:pPr>
        <w:pStyle w:val="ListParagraph"/>
        <w:spacing w:line="360" w:lineRule="auto"/>
        <w:ind w:left="1080"/>
        <w:jc w:val="both"/>
        <w:rPr>
          <w:rFonts w:ascii="Times New Roman" w:hAnsi="Times New Roman" w:cs="Times New Roman"/>
          <w:b/>
          <w:sz w:val="24"/>
          <w:szCs w:val="24"/>
        </w:rPr>
      </w:pPr>
    </w:p>
    <w:p w:rsidR="00327AEC" w:rsidRPr="00327AEC" w:rsidRDefault="00327AEC" w:rsidP="00327AEC">
      <w:pPr>
        <w:spacing w:after="0" w:line="360" w:lineRule="auto"/>
        <w:jc w:val="both"/>
        <w:rPr>
          <w:rFonts w:ascii="Times New Roman" w:hAnsi="Times New Roman" w:cs="Times New Roman"/>
          <w:b/>
          <w:sz w:val="24"/>
          <w:szCs w:val="24"/>
        </w:rPr>
      </w:pPr>
    </w:p>
    <w:p w:rsidR="003A3513" w:rsidRPr="00642A97" w:rsidRDefault="003A3513" w:rsidP="00327AEC">
      <w:pPr>
        <w:spacing w:after="0" w:line="360" w:lineRule="auto"/>
        <w:ind w:left="284" w:hanging="284"/>
        <w:jc w:val="both"/>
        <w:rPr>
          <w:rFonts w:ascii="Times New Roman" w:hAnsi="Times New Roman" w:cs="Times New Roman"/>
          <w:sz w:val="24"/>
          <w:szCs w:val="24"/>
        </w:rPr>
      </w:pPr>
    </w:p>
    <w:p w:rsidR="00F23BD8" w:rsidRPr="00F23BD8" w:rsidRDefault="00F23BD8" w:rsidP="00F23BD8">
      <w:pPr>
        <w:spacing w:after="0" w:line="360" w:lineRule="auto"/>
        <w:jc w:val="both"/>
        <w:rPr>
          <w:rFonts w:ascii="Times New Roman" w:hAnsi="Times New Roman" w:cs="Times New Roman"/>
          <w:b/>
          <w:sz w:val="24"/>
          <w:szCs w:val="24"/>
        </w:rPr>
      </w:pPr>
    </w:p>
    <w:p w:rsidR="00F23BD8" w:rsidRPr="00F23BD8" w:rsidRDefault="00F23BD8" w:rsidP="00F23BD8">
      <w:pPr>
        <w:pStyle w:val="ListParagraph"/>
        <w:spacing w:line="360" w:lineRule="auto"/>
        <w:ind w:left="426"/>
        <w:jc w:val="both"/>
        <w:rPr>
          <w:rFonts w:ascii="Times New Roman" w:hAnsi="Times New Roman" w:cs="Times New Roman"/>
          <w:b/>
          <w:sz w:val="24"/>
          <w:szCs w:val="24"/>
        </w:rPr>
      </w:pPr>
    </w:p>
    <w:p w:rsidR="00F23BD8" w:rsidRPr="00F23BD8" w:rsidRDefault="00F23BD8" w:rsidP="00F23BD8">
      <w:pPr>
        <w:spacing w:line="360" w:lineRule="auto"/>
        <w:jc w:val="both"/>
        <w:rPr>
          <w:rFonts w:ascii="Times New Roman" w:hAnsi="Times New Roman" w:cs="Times New Roman"/>
          <w:b/>
          <w:sz w:val="24"/>
          <w:szCs w:val="24"/>
        </w:rPr>
      </w:pPr>
    </w:p>
    <w:p w:rsidR="00F23BD8" w:rsidRPr="00F23BD8" w:rsidRDefault="00F23BD8" w:rsidP="00056E7D">
      <w:pPr>
        <w:spacing w:after="0" w:line="360" w:lineRule="auto"/>
        <w:jc w:val="both"/>
        <w:rPr>
          <w:rFonts w:ascii="Times New Roman" w:hAnsi="Times New Roman" w:cs="Times New Roman"/>
          <w:sz w:val="24"/>
          <w:szCs w:val="24"/>
        </w:rPr>
      </w:pPr>
    </w:p>
    <w:p w:rsidR="00056E7D" w:rsidRPr="00056E7D" w:rsidRDefault="00056E7D" w:rsidP="00056E7D">
      <w:pPr>
        <w:spacing w:line="360" w:lineRule="auto"/>
        <w:jc w:val="both"/>
        <w:rPr>
          <w:rFonts w:ascii="Times New Roman" w:hAnsi="Times New Roman" w:cs="Times New Roman"/>
          <w:sz w:val="24"/>
          <w:szCs w:val="24"/>
        </w:rPr>
      </w:pPr>
    </w:p>
    <w:p w:rsidR="00056E7D" w:rsidRDefault="00056E7D" w:rsidP="00056E7D">
      <w:pPr>
        <w:spacing w:after="0" w:line="360" w:lineRule="auto"/>
        <w:jc w:val="both"/>
        <w:rPr>
          <w:rFonts w:ascii="Times New Roman" w:hAnsi="Times New Roman" w:cs="Times New Roman"/>
          <w:b/>
          <w:sz w:val="24"/>
          <w:szCs w:val="24"/>
        </w:rPr>
      </w:pPr>
    </w:p>
    <w:p w:rsidR="00056E7D" w:rsidRPr="00056E7D" w:rsidRDefault="00056E7D" w:rsidP="00056E7D">
      <w:pPr>
        <w:spacing w:line="360" w:lineRule="auto"/>
        <w:jc w:val="both"/>
        <w:rPr>
          <w:rFonts w:ascii="Times New Roman" w:hAnsi="Times New Roman" w:cs="Times New Roman"/>
          <w:sz w:val="24"/>
          <w:szCs w:val="24"/>
        </w:rPr>
      </w:pPr>
    </w:p>
    <w:p w:rsidR="00056E7D" w:rsidRPr="00056E7D" w:rsidRDefault="00056E7D" w:rsidP="00056E7D">
      <w:pPr>
        <w:spacing w:line="360" w:lineRule="auto"/>
        <w:jc w:val="both"/>
        <w:rPr>
          <w:rFonts w:ascii="Times New Roman" w:hAnsi="Times New Roman" w:cs="Times New Roman"/>
          <w:sz w:val="24"/>
          <w:szCs w:val="24"/>
        </w:rPr>
      </w:pPr>
    </w:p>
    <w:p w:rsidR="00056E7D" w:rsidRDefault="00056E7D" w:rsidP="00056E7D">
      <w:pPr>
        <w:pStyle w:val="ListParagraph"/>
        <w:spacing w:line="360" w:lineRule="auto"/>
        <w:ind w:left="0" w:firstLine="851"/>
        <w:jc w:val="both"/>
        <w:rPr>
          <w:rFonts w:ascii="Times New Roman" w:hAnsi="Times New Roman" w:cs="Times New Roman"/>
          <w:sz w:val="24"/>
          <w:szCs w:val="24"/>
        </w:rPr>
      </w:pPr>
    </w:p>
    <w:p w:rsidR="00056E7D" w:rsidRDefault="00056E7D" w:rsidP="00150EC9">
      <w:pPr>
        <w:spacing w:after="0" w:line="360" w:lineRule="auto"/>
        <w:jc w:val="both"/>
        <w:rPr>
          <w:rFonts w:ascii="Times New Roman" w:hAnsi="Times New Roman" w:cs="Times New Roman"/>
          <w:b/>
          <w:sz w:val="24"/>
          <w:szCs w:val="24"/>
        </w:rPr>
      </w:pPr>
    </w:p>
    <w:p w:rsidR="00150EC9" w:rsidRPr="00150EC9" w:rsidRDefault="00150EC9" w:rsidP="00150EC9">
      <w:pPr>
        <w:spacing w:after="0" w:line="360" w:lineRule="auto"/>
        <w:jc w:val="both"/>
        <w:rPr>
          <w:rFonts w:ascii="Times New Roman" w:hAnsi="Times New Roman" w:cs="Times New Roman"/>
          <w:b/>
          <w:sz w:val="24"/>
          <w:szCs w:val="24"/>
        </w:rPr>
      </w:pPr>
    </w:p>
    <w:p w:rsidR="00D60F93" w:rsidRPr="00D60F93" w:rsidRDefault="00D60F93" w:rsidP="00D60F93">
      <w:pPr>
        <w:pStyle w:val="ListParagraph"/>
        <w:tabs>
          <w:tab w:val="center" w:pos="4535"/>
        </w:tabs>
        <w:spacing w:line="360" w:lineRule="auto"/>
        <w:ind w:left="567"/>
        <w:jc w:val="both"/>
        <w:rPr>
          <w:rFonts w:ascii="Times New Roman" w:hAnsi="Times New Roman" w:cs="Times New Roman"/>
          <w:b/>
          <w:sz w:val="24"/>
          <w:szCs w:val="24"/>
        </w:rPr>
      </w:pPr>
    </w:p>
    <w:p w:rsidR="00815B4D" w:rsidRPr="00294B47" w:rsidRDefault="00294B47" w:rsidP="00815B4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ANALISIS PERILAKU DAN PENAMPILAN PASAR BUAH-BUAHAN LOKAL DI PASAR MANDALIKA KOTA MATARAM</w:t>
      </w:r>
    </w:p>
    <w:p w:rsidR="00815B4D" w:rsidRDefault="00815B4D" w:rsidP="00815B4D">
      <w:pPr>
        <w:spacing w:after="0" w:line="240" w:lineRule="auto"/>
        <w:jc w:val="center"/>
        <w:rPr>
          <w:rFonts w:ascii="Times New Roman" w:hAnsi="Times New Roman" w:cs="Times New Roman"/>
          <w:b/>
          <w:bCs/>
          <w:sz w:val="32"/>
          <w:szCs w:val="32"/>
          <w:lang w:val="sv-SE"/>
        </w:rPr>
      </w:pPr>
    </w:p>
    <w:p w:rsidR="00815B4D" w:rsidRPr="008C3D09" w:rsidRDefault="00815B4D" w:rsidP="00815B4D">
      <w:pPr>
        <w:spacing w:after="0" w:line="240" w:lineRule="auto"/>
        <w:jc w:val="center"/>
        <w:rPr>
          <w:rFonts w:ascii="Times New Roman" w:hAnsi="Times New Roman" w:cs="Times New Roman"/>
          <w:b/>
          <w:bCs/>
          <w:sz w:val="32"/>
          <w:szCs w:val="32"/>
          <w:lang w:val="sv-SE"/>
        </w:rPr>
      </w:pPr>
    </w:p>
    <w:p w:rsidR="00815B4D" w:rsidRDefault="00815B4D" w:rsidP="00815B4D">
      <w:pPr>
        <w:spacing w:line="240" w:lineRule="auto"/>
        <w:jc w:val="center"/>
        <w:rPr>
          <w:rFonts w:ascii="Times New Roman" w:hAnsi="Times New Roman" w:cs="Times New Roman"/>
          <w:sz w:val="24"/>
          <w:szCs w:val="24"/>
        </w:rPr>
      </w:pPr>
    </w:p>
    <w:p w:rsidR="00815B4D" w:rsidRPr="00294B47" w:rsidRDefault="00294B47" w:rsidP="00815B4D">
      <w:pPr>
        <w:spacing w:line="480" w:lineRule="auto"/>
        <w:jc w:val="center"/>
        <w:rPr>
          <w:rFonts w:ascii="Times New Roman" w:hAnsi="Times New Roman" w:cs="Times New Roman"/>
          <w:b/>
          <w:sz w:val="28"/>
          <w:szCs w:val="28"/>
        </w:rPr>
      </w:pPr>
      <w:r>
        <w:rPr>
          <w:rFonts w:ascii="Times New Roman" w:hAnsi="Times New Roman" w:cs="Times New Roman"/>
          <w:b/>
          <w:sz w:val="28"/>
          <w:szCs w:val="28"/>
        </w:rPr>
        <w:t>JURNAL</w:t>
      </w:r>
    </w:p>
    <w:p w:rsidR="00815B4D" w:rsidRPr="00566DC0" w:rsidRDefault="00815B4D" w:rsidP="00815B4D">
      <w:pPr>
        <w:spacing w:line="480" w:lineRule="auto"/>
        <w:jc w:val="center"/>
        <w:rPr>
          <w:rFonts w:ascii="Times New Roman" w:hAnsi="Times New Roman" w:cs="Times New Roman"/>
          <w:b/>
          <w:sz w:val="24"/>
          <w:szCs w:val="24"/>
          <w:lang w:val="en-US"/>
        </w:rPr>
      </w:pPr>
    </w:p>
    <w:p w:rsidR="00815B4D" w:rsidRDefault="00815B4D" w:rsidP="00815B4D">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extent cx="1924050" cy="1685925"/>
            <wp:effectExtent l="19050" t="0" r="0" b="0"/>
            <wp:docPr id="1" name="Picture 1" descr="D:\PHOTO\LOGO\LOGO UNRAM WAR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LOGO\LOGO UNRAM WARNA1.jpg"/>
                    <pic:cNvPicPr>
                      <a:picLocks noChangeAspect="1" noChangeArrowheads="1"/>
                    </pic:cNvPicPr>
                  </pic:nvPicPr>
                  <pic:blipFill>
                    <a:blip r:embed="rId12" cstate="print"/>
                    <a:srcRect/>
                    <a:stretch>
                      <a:fillRect/>
                    </a:stretch>
                  </pic:blipFill>
                  <pic:spPr bwMode="auto">
                    <a:xfrm>
                      <a:off x="0" y="0"/>
                      <a:ext cx="1924050" cy="1685925"/>
                    </a:xfrm>
                    <a:prstGeom prst="rect">
                      <a:avLst/>
                    </a:prstGeom>
                    <a:noFill/>
                    <a:ln w="9525">
                      <a:noFill/>
                      <a:miter lim="800000"/>
                      <a:headEnd/>
                      <a:tailEnd/>
                    </a:ln>
                  </pic:spPr>
                </pic:pic>
              </a:graphicData>
            </a:graphic>
          </wp:inline>
        </w:drawing>
      </w:r>
    </w:p>
    <w:p w:rsidR="00815B4D" w:rsidRDefault="00815B4D" w:rsidP="00815B4D">
      <w:pPr>
        <w:spacing w:line="480" w:lineRule="auto"/>
        <w:jc w:val="center"/>
        <w:rPr>
          <w:rFonts w:ascii="Times New Roman" w:hAnsi="Times New Roman" w:cs="Times New Roman"/>
          <w:sz w:val="24"/>
          <w:szCs w:val="24"/>
          <w:lang w:val="en-US"/>
        </w:rPr>
      </w:pPr>
    </w:p>
    <w:p w:rsidR="00815B4D" w:rsidRPr="00B53B5C" w:rsidRDefault="00294B47" w:rsidP="00815B4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Oleh </w:t>
      </w:r>
    </w:p>
    <w:p w:rsidR="00815B4D" w:rsidRPr="00CD0439" w:rsidRDefault="00815B4D" w:rsidP="00815B4D">
      <w:pPr>
        <w:pStyle w:val="NoSpacing"/>
        <w:jc w:val="center"/>
        <w:rPr>
          <w:rFonts w:ascii="Times New Roman" w:hAnsi="Times New Roman" w:cs="Times New Roman"/>
          <w:sz w:val="32"/>
          <w:szCs w:val="32"/>
        </w:rPr>
      </w:pPr>
      <w:r>
        <w:rPr>
          <w:rFonts w:ascii="Times New Roman" w:hAnsi="Times New Roman" w:cs="Times New Roman"/>
          <w:sz w:val="32"/>
          <w:szCs w:val="32"/>
        </w:rPr>
        <w:t>Zarkasi Nur</w:t>
      </w:r>
    </w:p>
    <w:p w:rsidR="00815B4D" w:rsidRPr="00CD0439" w:rsidRDefault="00815B4D" w:rsidP="00815B4D">
      <w:pPr>
        <w:pStyle w:val="NoSpacing"/>
        <w:jc w:val="center"/>
        <w:rPr>
          <w:rFonts w:ascii="Times New Roman" w:hAnsi="Times New Roman" w:cs="Times New Roman"/>
          <w:sz w:val="32"/>
          <w:szCs w:val="32"/>
        </w:rPr>
      </w:pPr>
      <w:r w:rsidRPr="00505CFD">
        <w:rPr>
          <w:rFonts w:ascii="Times New Roman" w:hAnsi="Times New Roman" w:cs="Times New Roman"/>
          <w:sz w:val="32"/>
          <w:szCs w:val="32"/>
        </w:rPr>
        <w:t>C1G 008 0</w:t>
      </w:r>
      <w:r>
        <w:rPr>
          <w:rFonts w:ascii="Times New Roman" w:hAnsi="Times New Roman" w:cs="Times New Roman"/>
          <w:sz w:val="32"/>
          <w:szCs w:val="32"/>
        </w:rPr>
        <w:t>01</w:t>
      </w:r>
    </w:p>
    <w:p w:rsidR="00815B4D" w:rsidRPr="00505CFD" w:rsidRDefault="00815B4D" w:rsidP="00815B4D">
      <w:pPr>
        <w:pStyle w:val="NoSpacing"/>
        <w:jc w:val="center"/>
        <w:rPr>
          <w:rFonts w:ascii="Times New Roman" w:hAnsi="Times New Roman" w:cs="Times New Roman"/>
          <w:sz w:val="32"/>
          <w:szCs w:val="32"/>
          <w:lang w:val="en-US"/>
        </w:rPr>
      </w:pPr>
    </w:p>
    <w:p w:rsidR="00815B4D" w:rsidRDefault="00815B4D" w:rsidP="00815B4D">
      <w:pPr>
        <w:pStyle w:val="NoSpacing"/>
        <w:jc w:val="center"/>
        <w:rPr>
          <w:rFonts w:ascii="Times New Roman" w:hAnsi="Times New Roman" w:cs="Times New Roman"/>
          <w:sz w:val="24"/>
          <w:szCs w:val="24"/>
          <w:lang w:val="en-US"/>
        </w:rPr>
      </w:pPr>
    </w:p>
    <w:p w:rsidR="00815B4D" w:rsidRDefault="00815B4D" w:rsidP="00815B4D">
      <w:pPr>
        <w:pStyle w:val="NoSpacing"/>
        <w:jc w:val="center"/>
        <w:rPr>
          <w:rFonts w:ascii="Times New Roman" w:hAnsi="Times New Roman" w:cs="Times New Roman"/>
          <w:sz w:val="24"/>
          <w:szCs w:val="24"/>
          <w:lang w:val="en-US"/>
        </w:rPr>
      </w:pPr>
    </w:p>
    <w:p w:rsidR="00815B4D" w:rsidRPr="004A4F57" w:rsidRDefault="00815B4D" w:rsidP="00815B4D">
      <w:pPr>
        <w:spacing w:line="480" w:lineRule="auto"/>
        <w:rPr>
          <w:rFonts w:ascii="Times New Roman" w:hAnsi="Times New Roman" w:cs="Times New Roman"/>
          <w:sz w:val="24"/>
          <w:szCs w:val="24"/>
        </w:rPr>
      </w:pPr>
    </w:p>
    <w:p w:rsidR="00815B4D" w:rsidRPr="008F3DF7" w:rsidRDefault="00294B47" w:rsidP="00815B4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FAKULTAS PERTANIAN</w:t>
      </w:r>
    </w:p>
    <w:p w:rsidR="00815B4D" w:rsidRDefault="00294B47" w:rsidP="00815B4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UNIVERSITAS MATARAM</w:t>
      </w:r>
    </w:p>
    <w:p w:rsidR="00815B4D" w:rsidRPr="00CD0439" w:rsidRDefault="00815B4D" w:rsidP="00815B4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w:t>
      </w:r>
      <w:r w:rsidR="00294B47">
        <w:rPr>
          <w:rFonts w:ascii="Times New Roman" w:hAnsi="Times New Roman" w:cs="Times New Roman"/>
          <w:b/>
          <w:sz w:val="32"/>
          <w:szCs w:val="32"/>
        </w:rPr>
        <w:t>ARET</w:t>
      </w:r>
      <w:r>
        <w:rPr>
          <w:rFonts w:ascii="Times New Roman" w:hAnsi="Times New Roman" w:cs="Times New Roman"/>
          <w:b/>
          <w:sz w:val="32"/>
          <w:szCs w:val="32"/>
        </w:rPr>
        <w:t xml:space="preserve"> </w:t>
      </w:r>
      <w:r w:rsidRPr="008F3DF7">
        <w:rPr>
          <w:rFonts w:ascii="Times New Roman" w:hAnsi="Times New Roman" w:cs="Times New Roman"/>
          <w:b/>
          <w:sz w:val="32"/>
          <w:szCs w:val="32"/>
          <w:lang w:val="en-US"/>
        </w:rPr>
        <w:t>201</w:t>
      </w:r>
      <w:r>
        <w:rPr>
          <w:rFonts w:ascii="Times New Roman" w:hAnsi="Times New Roman" w:cs="Times New Roman"/>
          <w:b/>
          <w:sz w:val="32"/>
          <w:szCs w:val="32"/>
        </w:rPr>
        <w:t>4</w:t>
      </w:r>
    </w:p>
    <w:p w:rsidR="00815B4D" w:rsidRDefault="00815B4D" w:rsidP="00815B4D">
      <w:pPr>
        <w:spacing w:line="240" w:lineRule="auto"/>
        <w:jc w:val="center"/>
        <w:rPr>
          <w:rFonts w:ascii="Times New Roman" w:hAnsi="Times New Roman" w:cs="Times New Roman"/>
          <w:b/>
          <w:sz w:val="32"/>
          <w:szCs w:val="32"/>
          <w:lang w:val="en-US"/>
        </w:rPr>
      </w:pPr>
    </w:p>
    <w:p w:rsidR="00815B4D" w:rsidRPr="00A00BB6" w:rsidRDefault="00815B4D" w:rsidP="00815B4D">
      <w:pPr>
        <w:spacing w:line="240" w:lineRule="auto"/>
        <w:jc w:val="center"/>
        <w:rPr>
          <w:rFonts w:ascii="Times New Roman" w:hAnsi="Times New Roman" w:cs="Times New Roman"/>
          <w:b/>
          <w:sz w:val="32"/>
          <w:szCs w:val="32"/>
        </w:rPr>
      </w:pPr>
    </w:p>
    <w:p w:rsidR="00F71462" w:rsidRDefault="00F71462" w:rsidP="00271339">
      <w:pPr>
        <w:autoSpaceDE w:val="0"/>
        <w:autoSpaceDN w:val="0"/>
        <w:adjustRightInd w:val="0"/>
        <w:spacing w:after="0" w:line="360" w:lineRule="auto"/>
        <w:jc w:val="both"/>
        <w:rPr>
          <w:rFonts w:ascii="Times New Roman" w:hAnsi="Times New Roman" w:cs="Times New Roman"/>
          <w:sz w:val="24"/>
          <w:szCs w:val="24"/>
        </w:rPr>
      </w:pPr>
    </w:p>
    <w:p w:rsidR="00F71462" w:rsidRPr="00271339" w:rsidRDefault="00F71462" w:rsidP="00271339">
      <w:pPr>
        <w:autoSpaceDE w:val="0"/>
        <w:autoSpaceDN w:val="0"/>
        <w:adjustRightInd w:val="0"/>
        <w:spacing w:after="0" w:line="360" w:lineRule="auto"/>
        <w:jc w:val="both"/>
        <w:rPr>
          <w:rFonts w:ascii="Times New Roman" w:hAnsi="Times New Roman" w:cs="Times New Roman"/>
          <w:sz w:val="24"/>
          <w:szCs w:val="24"/>
        </w:rPr>
      </w:pPr>
    </w:p>
    <w:p w:rsidR="00271339" w:rsidRPr="00271339" w:rsidRDefault="00271339" w:rsidP="00271339">
      <w:pPr>
        <w:spacing w:after="0" w:line="240" w:lineRule="auto"/>
        <w:rPr>
          <w:rFonts w:ascii="Times New Roman" w:hAnsi="Times New Roman" w:cs="Times New Roman"/>
          <w:b/>
          <w:sz w:val="24"/>
          <w:szCs w:val="24"/>
        </w:rPr>
      </w:pPr>
    </w:p>
    <w:sectPr w:rsidR="00271339" w:rsidRPr="00271339" w:rsidSect="00876BA0">
      <w:headerReference w:type="default" r:id="rId13"/>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CAA" w:rsidRDefault="00270CAA" w:rsidP="00446550">
      <w:pPr>
        <w:spacing w:after="0" w:line="240" w:lineRule="auto"/>
      </w:pPr>
      <w:r>
        <w:separator/>
      </w:r>
    </w:p>
  </w:endnote>
  <w:endnote w:type="continuationSeparator" w:id="1">
    <w:p w:rsidR="00270CAA" w:rsidRDefault="00270CAA" w:rsidP="00446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CAA" w:rsidRDefault="00270CAA" w:rsidP="00446550">
      <w:pPr>
        <w:spacing w:after="0" w:line="240" w:lineRule="auto"/>
      </w:pPr>
      <w:r>
        <w:separator/>
      </w:r>
    </w:p>
  </w:footnote>
  <w:footnote w:type="continuationSeparator" w:id="1">
    <w:p w:rsidR="00270CAA" w:rsidRDefault="00270CAA" w:rsidP="00446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0643"/>
      <w:docPartObj>
        <w:docPartGallery w:val="Page Numbers (Top of Page)"/>
        <w:docPartUnique/>
      </w:docPartObj>
    </w:sdtPr>
    <w:sdtContent>
      <w:p w:rsidR="00270CAA" w:rsidRDefault="00DE75F0">
        <w:pPr>
          <w:pStyle w:val="Header"/>
          <w:jc w:val="right"/>
        </w:pPr>
        <w:r>
          <w:fldChar w:fldCharType="begin"/>
        </w:r>
        <w:r w:rsidR="002B3594">
          <w:instrText xml:space="preserve"> PAGE   \* MERGEFORMAT </w:instrText>
        </w:r>
        <w:r>
          <w:fldChar w:fldCharType="separate"/>
        </w:r>
        <w:r w:rsidR="00825D3A">
          <w:rPr>
            <w:noProof/>
          </w:rPr>
          <w:t>12</w:t>
        </w:r>
        <w:r>
          <w:rPr>
            <w:noProof/>
          </w:rPr>
          <w:fldChar w:fldCharType="end"/>
        </w:r>
      </w:p>
    </w:sdtContent>
  </w:sdt>
  <w:p w:rsidR="00270CAA" w:rsidRDefault="00270C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3465"/>
    <w:multiLevelType w:val="hybridMultilevel"/>
    <w:tmpl w:val="4B30CA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006D5E"/>
    <w:multiLevelType w:val="multilevel"/>
    <w:tmpl w:val="D334128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C882435"/>
    <w:multiLevelType w:val="multilevel"/>
    <w:tmpl w:val="834A51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2AC2071"/>
    <w:multiLevelType w:val="hybridMultilevel"/>
    <w:tmpl w:val="9F028D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8285072"/>
    <w:multiLevelType w:val="hybridMultilevel"/>
    <w:tmpl w:val="C464B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2139E3"/>
    <w:multiLevelType w:val="hybridMultilevel"/>
    <w:tmpl w:val="FC68BE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627467"/>
    <w:multiLevelType w:val="hybridMultilevel"/>
    <w:tmpl w:val="393E54D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A939B3"/>
    <w:multiLevelType w:val="multilevel"/>
    <w:tmpl w:val="3E92C4A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72532C92"/>
    <w:multiLevelType w:val="hybridMultilevel"/>
    <w:tmpl w:val="0A3025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535D97"/>
    <w:multiLevelType w:val="multilevel"/>
    <w:tmpl w:val="C3845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
  </w:num>
  <w:num w:numId="3">
    <w:abstractNumId w:val="7"/>
  </w:num>
  <w:num w:numId="4">
    <w:abstractNumId w:val="1"/>
  </w:num>
  <w:num w:numId="5">
    <w:abstractNumId w:val="3"/>
  </w:num>
  <w:num w:numId="6">
    <w:abstractNumId w:val="5"/>
  </w:num>
  <w:num w:numId="7">
    <w:abstractNumId w:val="6"/>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76BA0"/>
    <w:rsid w:val="00021C36"/>
    <w:rsid w:val="00033B1C"/>
    <w:rsid w:val="00036E72"/>
    <w:rsid w:val="00056E7D"/>
    <w:rsid w:val="000C6EE3"/>
    <w:rsid w:val="000E5FBA"/>
    <w:rsid w:val="00150EC9"/>
    <w:rsid w:val="001B6D62"/>
    <w:rsid w:val="001E0609"/>
    <w:rsid w:val="00223566"/>
    <w:rsid w:val="002321EC"/>
    <w:rsid w:val="002341E4"/>
    <w:rsid w:val="00266663"/>
    <w:rsid w:val="0026759F"/>
    <w:rsid w:val="00270CAA"/>
    <w:rsid w:val="00271339"/>
    <w:rsid w:val="00282E13"/>
    <w:rsid w:val="00294B47"/>
    <w:rsid w:val="00297B6B"/>
    <w:rsid w:val="002B12AF"/>
    <w:rsid w:val="002B3594"/>
    <w:rsid w:val="002C0205"/>
    <w:rsid w:val="002D190F"/>
    <w:rsid w:val="002E443A"/>
    <w:rsid w:val="003153E6"/>
    <w:rsid w:val="00327AEC"/>
    <w:rsid w:val="00344436"/>
    <w:rsid w:val="003A3513"/>
    <w:rsid w:val="003C046A"/>
    <w:rsid w:val="003D7D47"/>
    <w:rsid w:val="003E6E0A"/>
    <w:rsid w:val="004072B9"/>
    <w:rsid w:val="00411AF8"/>
    <w:rsid w:val="00437F34"/>
    <w:rsid w:val="00446550"/>
    <w:rsid w:val="004A6088"/>
    <w:rsid w:val="004D6F40"/>
    <w:rsid w:val="00506AD6"/>
    <w:rsid w:val="00554FA4"/>
    <w:rsid w:val="00557C58"/>
    <w:rsid w:val="005D46BB"/>
    <w:rsid w:val="0060387D"/>
    <w:rsid w:val="006058B5"/>
    <w:rsid w:val="00621765"/>
    <w:rsid w:val="00630A7D"/>
    <w:rsid w:val="006361E1"/>
    <w:rsid w:val="006523C4"/>
    <w:rsid w:val="00677FA7"/>
    <w:rsid w:val="00686A1A"/>
    <w:rsid w:val="006E3BDC"/>
    <w:rsid w:val="006F161C"/>
    <w:rsid w:val="00700C7C"/>
    <w:rsid w:val="00790077"/>
    <w:rsid w:val="007E5FA5"/>
    <w:rsid w:val="00805423"/>
    <w:rsid w:val="00815B4D"/>
    <w:rsid w:val="00825D3A"/>
    <w:rsid w:val="00833695"/>
    <w:rsid w:val="00847ED4"/>
    <w:rsid w:val="00876BA0"/>
    <w:rsid w:val="008F07CB"/>
    <w:rsid w:val="009116A3"/>
    <w:rsid w:val="00924BD1"/>
    <w:rsid w:val="00993775"/>
    <w:rsid w:val="00A52615"/>
    <w:rsid w:val="00A6109A"/>
    <w:rsid w:val="00AB5794"/>
    <w:rsid w:val="00AB647C"/>
    <w:rsid w:val="00AD770D"/>
    <w:rsid w:val="00B37736"/>
    <w:rsid w:val="00B8275D"/>
    <w:rsid w:val="00BA198C"/>
    <w:rsid w:val="00BD238B"/>
    <w:rsid w:val="00BF5237"/>
    <w:rsid w:val="00C1184B"/>
    <w:rsid w:val="00C2032D"/>
    <w:rsid w:val="00C50110"/>
    <w:rsid w:val="00C72F6C"/>
    <w:rsid w:val="00C90E16"/>
    <w:rsid w:val="00D013B0"/>
    <w:rsid w:val="00D174CC"/>
    <w:rsid w:val="00D3454D"/>
    <w:rsid w:val="00D60F93"/>
    <w:rsid w:val="00D77681"/>
    <w:rsid w:val="00D86876"/>
    <w:rsid w:val="00DC1AD3"/>
    <w:rsid w:val="00DE75F0"/>
    <w:rsid w:val="00DF5C37"/>
    <w:rsid w:val="00E66355"/>
    <w:rsid w:val="00E7397D"/>
    <w:rsid w:val="00EB58C0"/>
    <w:rsid w:val="00ED136D"/>
    <w:rsid w:val="00ED3142"/>
    <w:rsid w:val="00ED562E"/>
    <w:rsid w:val="00ED7B4D"/>
    <w:rsid w:val="00EF7C34"/>
    <w:rsid w:val="00F23BD8"/>
    <w:rsid w:val="00F36C7D"/>
    <w:rsid w:val="00F5231D"/>
    <w:rsid w:val="00F67E88"/>
    <w:rsid w:val="00F71462"/>
    <w:rsid w:val="00F9683A"/>
    <w:rsid w:val="00FE4AE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39"/>
    <w:pPr>
      <w:ind w:left="720"/>
      <w:contextualSpacing/>
    </w:pPr>
  </w:style>
  <w:style w:type="paragraph" w:customStyle="1" w:styleId="Default">
    <w:name w:val="Default"/>
    <w:rsid w:val="00F714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93"/>
    <w:rPr>
      <w:rFonts w:ascii="Tahoma" w:hAnsi="Tahoma" w:cs="Tahoma"/>
      <w:sz w:val="16"/>
      <w:szCs w:val="16"/>
    </w:rPr>
  </w:style>
  <w:style w:type="paragraph" w:styleId="Header">
    <w:name w:val="header"/>
    <w:basedOn w:val="Normal"/>
    <w:link w:val="HeaderChar"/>
    <w:uiPriority w:val="99"/>
    <w:unhideWhenUsed/>
    <w:rsid w:val="00446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550"/>
  </w:style>
  <w:style w:type="paragraph" w:styleId="Footer">
    <w:name w:val="footer"/>
    <w:basedOn w:val="Normal"/>
    <w:link w:val="FooterChar"/>
    <w:uiPriority w:val="99"/>
    <w:semiHidden/>
    <w:unhideWhenUsed/>
    <w:rsid w:val="004465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6550"/>
  </w:style>
  <w:style w:type="paragraph" w:styleId="NoSpacing">
    <w:name w:val="No Spacing"/>
    <w:uiPriority w:val="1"/>
    <w:qFormat/>
    <w:rsid w:val="00815B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CB84B-F790-4166-8D2A-E2897FCE08BF}"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id-ID"/>
        </a:p>
      </dgm:t>
    </dgm:pt>
    <dgm:pt modelId="{2E7F5A83-5083-4B6F-AA54-8908B1E570F8}">
      <dgm:prSet phldrT="[Text]" custT="1">
        <dgm:style>
          <a:lnRef idx="2">
            <a:schemeClr val="dk1"/>
          </a:lnRef>
          <a:fillRef idx="1">
            <a:schemeClr val="lt1"/>
          </a:fillRef>
          <a:effectRef idx="0">
            <a:schemeClr val="dk1"/>
          </a:effectRef>
          <a:fontRef idx="minor">
            <a:schemeClr val="dk1"/>
          </a:fontRef>
        </dgm:style>
      </dgm:prSet>
      <dgm:spPr/>
      <dgm:t>
        <a:bodyPr/>
        <a:lstStyle/>
        <a:p>
          <a:r>
            <a:rPr lang="id-ID" sz="1200"/>
            <a:t>Pedagang Besar</a:t>
          </a:r>
        </a:p>
      </dgm:t>
    </dgm:pt>
    <dgm:pt modelId="{119A7AB3-3027-406E-92E2-1CF42F0137A0}" type="parTrans" cxnId="{67A9D14D-3CAA-496D-BE63-818A1956EFA1}">
      <dgm:prSet/>
      <dgm:spPr/>
      <dgm:t>
        <a:bodyPr/>
        <a:lstStyle/>
        <a:p>
          <a:endParaRPr lang="id-ID"/>
        </a:p>
      </dgm:t>
    </dgm:pt>
    <dgm:pt modelId="{CFEFE17B-C650-4831-96D0-1FCDC3A8E7E8}" type="sibTrans" cxnId="{67A9D14D-3CAA-496D-BE63-818A1956EFA1}">
      <dgm:prSet/>
      <dgm:spPr/>
      <dgm:t>
        <a:bodyPr/>
        <a:lstStyle/>
        <a:p>
          <a:endParaRPr lang="id-ID"/>
        </a:p>
      </dgm:t>
    </dgm:pt>
    <dgm:pt modelId="{A43DDC26-FC99-49EC-9D3E-398319823C97}">
      <dgm:prSet phldrT="[Text]" custT="1">
        <dgm:style>
          <a:lnRef idx="2">
            <a:schemeClr val="dk1"/>
          </a:lnRef>
          <a:fillRef idx="1">
            <a:schemeClr val="lt1"/>
          </a:fillRef>
          <a:effectRef idx="0">
            <a:schemeClr val="dk1"/>
          </a:effectRef>
          <a:fontRef idx="minor">
            <a:schemeClr val="dk1"/>
          </a:fontRef>
        </dgm:style>
      </dgm:prSet>
      <dgm:spPr/>
      <dgm:t>
        <a:bodyPr/>
        <a:lstStyle/>
        <a:p>
          <a:r>
            <a:rPr lang="id-ID" sz="1200">
              <a:latin typeface="Times New Roman" pitchFamily="18" charset="0"/>
              <a:cs typeface="Times New Roman" pitchFamily="18" charset="0"/>
            </a:rPr>
            <a:t>Pedagang Pengecer</a:t>
          </a:r>
        </a:p>
        <a:p>
          <a:r>
            <a:rPr lang="id-ID" sz="1200">
              <a:latin typeface="Times New Roman" pitchFamily="18" charset="0"/>
              <a:cs typeface="Times New Roman" pitchFamily="18" charset="0"/>
            </a:rPr>
            <a:t>Kabupaten/Kota NTB</a:t>
          </a:r>
        </a:p>
      </dgm:t>
    </dgm:pt>
    <dgm:pt modelId="{0A7B0416-C7ED-4F50-BEB0-8024BBC362F3}" type="parTrans" cxnId="{54273F0B-5419-4D27-8763-B8285FC2C012}">
      <dgm:prSet>
        <dgm:style>
          <a:lnRef idx="1">
            <a:schemeClr val="dk1"/>
          </a:lnRef>
          <a:fillRef idx="0">
            <a:schemeClr val="dk1"/>
          </a:fillRef>
          <a:effectRef idx="0">
            <a:schemeClr val="dk1"/>
          </a:effectRef>
          <a:fontRef idx="minor">
            <a:schemeClr val="tx1"/>
          </a:fontRef>
        </dgm:style>
      </dgm:prSet>
      <dgm:spPr/>
      <dgm:t>
        <a:bodyPr/>
        <a:lstStyle/>
        <a:p>
          <a:endParaRPr lang="id-ID"/>
        </a:p>
      </dgm:t>
    </dgm:pt>
    <dgm:pt modelId="{3A5DD8FC-94F7-4C07-9B74-7C9FB2E00ECA}" type="sibTrans" cxnId="{54273F0B-5419-4D27-8763-B8285FC2C012}">
      <dgm:prSet/>
      <dgm:spPr/>
      <dgm:t>
        <a:bodyPr/>
        <a:lstStyle/>
        <a:p>
          <a:endParaRPr lang="id-ID"/>
        </a:p>
      </dgm:t>
    </dgm:pt>
    <dgm:pt modelId="{0FEF215F-61BC-444D-99E8-DFDFF911E990}">
      <dgm:prSet phldrT="[Text]" custT="1">
        <dgm:style>
          <a:lnRef idx="2">
            <a:schemeClr val="dk1"/>
          </a:lnRef>
          <a:fillRef idx="1">
            <a:schemeClr val="lt1"/>
          </a:fillRef>
          <a:effectRef idx="0">
            <a:schemeClr val="dk1"/>
          </a:effectRef>
          <a:fontRef idx="minor">
            <a:schemeClr val="dk1"/>
          </a:fontRef>
        </dgm:style>
      </dgm:prSet>
      <dgm:spPr/>
      <dgm:t>
        <a:bodyPr/>
        <a:lstStyle/>
        <a:p>
          <a:r>
            <a:rPr lang="id-ID" sz="1200">
              <a:latin typeface="Times New Roman" pitchFamily="18" charset="0"/>
              <a:cs typeface="Times New Roman" pitchFamily="18" charset="0"/>
            </a:rPr>
            <a:t>Pedagang Pengecer </a:t>
          </a:r>
        </a:p>
        <a:p>
          <a:r>
            <a:rPr lang="id-ID" sz="1200">
              <a:latin typeface="Times New Roman" pitchFamily="18" charset="0"/>
              <a:cs typeface="Times New Roman" pitchFamily="18" charset="0"/>
            </a:rPr>
            <a:t>Kota Mataram</a:t>
          </a:r>
        </a:p>
      </dgm:t>
    </dgm:pt>
    <dgm:pt modelId="{0B031FDB-B1C9-476E-9B68-5042062F6369}" type="parTrans" cxnId="{7BD02F43-E2DD-4C51-8060-D58949787808}">
      <dgm:prSet>
        <dgm:style>
          <a:lnRef idx="1">
            <a:schemeClr val="dk1"/>
          </a:lnRef>
          <a:fillRef idx="0">
            <a:schemeClr val="dk1"/>
          </a:fillRef>
          <a:effectRef idx="0">
            <a:schemeClr val="dk1"/>
          </a:effectRef>
          <a:fontRef idx="minor">
            <a:schemeClr val="tx1"/>
          </a:fontRef>
        </dgm:style>
      </dgm:prSet>
      <dgm:spPr/>
      <dgm:t>
        <a:bodyPr/>
        <a:lstStyle/>
        <a:p>
          <a:endParaRPr lang="id-ID"/>
        </a:p>
      </dgm:t>
    </dgm:pt>
    <dgm:pt modelId="{8CBF26A6-A728-4228-967B-D10A3285EFC1}" type="sibTrans" cxnId="{7BD02F43-E2DD-4C51-8060-D58949787808}">
      <dgm:prSet/>
      <dgm:spPr/>
      <dgm:t>
        <a:bodyPr/>
        <a:lstStyle/>
        <a:p>
          <a:endParaRPr lang="id-ID"/>
        </a:p>
      </dgm:t>
    </dgm:pt>
    <dgm:pt modelId="{BC03B392-D50C-4129-B02F-B544574A804A}">
      <dgm:prSet phldrT="[Text]" custT="1">
        <dgm:style>
          <a:lnRef idx="2">
            <a:schemeClr val="dk1"/>
          </a:lnRef>
          <a:fillRef idx="1">
            <a:schemeClr val="lt1"/>
          </a:fillRef>
          <a:effectRef idx="0">
            <a:schemeClr val="dk1"/>
          </a:effectRef>
          <a:fontRef idx="minor">
            <a:schemeClr val="dk1"/>
          </a:fontRef>
        </dgm:style>
      </dgm:prSet>
      <dgm:spPr/>
      <dgm:t>
        <a:bodyPr/>
        <a:lstStyle/>
        <a:p>
          <a:r>
            <a:rPr lang="id-ID" sz="1200">
              <a:latin typeface="Times New Roman" pitchFamily="18" charset="0"/>
              <a:cs typeface="Times New Roman" pitchFamily="18" charset="0"/>
            </a:rPr>
            <a:t>Konsumen Akhir</a:t>
          </a:r>
        </a:p>
      </dgm:t>
    </dgm:pt>
    <dgm:pt modelId="{CA5097B4-16EE-44DF-B4C6-65C45AD20A18}" type="parTrans" cxnId="{D166A077-2561-4ABF-8267-C129716D7355}">
      <dgm:prSet>
        <dgm:style>
          <a:lnRef idx="1">
            <a:schemeClr val="dk1"/>
          </a:lnRef>
          <a:fillRef idx="0">
            <a:schemeClr val="dk1"/>
          </a:fillRef>
          <a:effectRef idx="0">
            <a:schemeClr val="dk1"/>
          </a:effectRef>
          <a:fontRef idx="minor">
            <a:schemeClr val="tx1"/>
          </a:fontRef>
        </dgm:style>
      </dgm:prSet>
      <dgm:spPr/>
      <dgm:t>
        <a:bodyPr/>
        <a:lstStyle/>
        <a:p>
          <a:endParaRPr lang="id-ID"/>
        </a:p>
      </dgm:t>
    </dgm:pt>
    <dgm:pt modelId="{9CFBC7CF-F42C-48F5-993E-DD0D20B85C29}" type="sibTrans" cxnId="{D166A077-2561-4ABF-8267-C129716D7355}">
      <dgm:prSet/>
      <dgm:spPr/>
      <dgm:t>
        <a:bodyPr/>
        <a:lstStyle/>
        <a:p>
          <a:endParaRPr lang="id-ID"/>
        </a:p>
      </dgm:t>
    </dgm:pt>
    <dgm:pt modelId="{C226A10D-19AA-4B64-9D16-13AC7871EB2F}">
      <dgm:prSet phldrT="[Text]">
        <dgm:style>
          <a:lnRef idx="2">
            <a:schemeClr val="dk1"/>
          </a:lnRef>
          <a:fillRef idx="1">
            <a:schemeClr val="lt1"/>
          </a:fillRef>
          <a:effectRef idx="0">
            <a:schemeClr val="dk1"/>
          </a:effectRef>
          <a:fontRef idx="minor">
            <a:schemeClr val="dk1"/>
          </a:fontRef>
        </dgm:style>
      </dgm:prSet>
      <dgm:spPr/>
      <dgm:t>
        <a:bodyPr/>
        <a:lstStyle/>
        <a:p>
          <a:r>
            <a:rPr lang="id-ID">
              <a:latin typeface="Times New Roman" pitchFamily="18" charset="0"/>
              <a:cs typeface="Times New Roman" pitchFamily="18" charset="0"/>
            </a:rPr>
            <a:t>PAP</a:t>
          </a:r>
        </a:p>
      </dgm:t>
    </dgm:pt>
    <dgm:pt modelId="{D1658E3A-FD69-4DA8-9354-2CA7D416DCDD}" type="parTrans" cxnId="{631E3BB6-D7FE-40C1-B4B6-A2AF5454BEF3}">
      <dgm:prSet/>
      <dgm:spPr/>
      <dgm:t>
        <a:bodyPr/>
        <a:lstStyle/>
        <a:p>
          <a:endParaRPr lang="id-ID"/>
        </a:p>
      </dgm:t>
    </dgm:pt>
    <dgm:pt modelId="{EB28A3D0-7D7F-459B-8097-E1052D3FD789}" type="sibTrans" cxnId="{631E3BB6-D7FE-40C1-B4B6-A2AF5454BEF3}">
      <dgm:prSet/>
      <dgm:spPr/>
      <dgm:t>
        <a:bodyPr/>
        <a:lstStyle/>
        <a:p>
          <a:endParaRPr lang="id-ID"/>
        </a:p>
      </dgm:t>
    </dgm:pt>
    <dgm:pt modelId="{E6732FBC-FDF5-4CB8-B7EF-36123F399CAC}" type="pres">
      <dgm:prSet presAssocID="{75CCB84B-F790-4166-8D2A-E2897FCE08BF}" presName="diagram" presStyleCnt="0">
        <dgm:presLayoutVars>
          <dgm:chPref val="1"/>
          <dgm:dir/>
          <dgm:animOne val="branch"/>
          <dgm:animLvl val="lvl"/>
          <dgm:resizeHandles val="exact"/>
        </dgm:presLayoutVars>
      </dgm:prSet>
      <dgm:spPr/>
      <dgm:t>
        <a:bodyPr/>
        <a:lstStyle/>
        <a:p>
          <a:endParaRPr lang="id-ID"/>
        </a:p>
      </dgm:t>
    </dgm:pt>
    <dgm:pt modelId="{35878AE3-3650-43C7-A726-1C0332EAC30F}" type="pres">
      <dgm:prSet presAssocID="{2E7F5A83-5083-4B6F-AA54-8908B1E570F8}" presName="root1" presStyleCnt="0"/>
      <dgm:spPr/>
    </dgm:pt>
    <dgm:pt modelId="{16F88A4F-CBB5-4917-83D8-3DD928EFE56D}" type="pres">
      <dgm:prSet presAssocID="{2E7F5A83-5083-4B6F-AA54-8908B1E570F8}" presName="LevelOneTextNode" presStyleLbl="node0" presStyleIdx="0" presStyleCnt="2" custScaleY="38458" custLinFactNeighborX="60185" custLinFactNeighborY="-8108">
        <dgm:presLayoutVars>
          <dgm:chPref val="3"/>
        </dgm:presLayoutVars>
      </dgm:prSet>
      <dgm:spPr/>
      <dgm:t>
        <a:bodyPr/>
        <a:lstStyle/>
        <a:p>
          <a:endParaRPr lang="id-ID"/>
        </a:p>
      </dgm:t>
    </dgm:pt>
    <dgm:pt modelId="{FE156439-99E3-4536-AD94-F5D228E09A37}" type="pres">
      <dgm:prSet presAssocID="{2E7F5A83-5083-4B6F-AA54-8908B1E570F8}" presName="level2hierChild" presStyleCnt="0"/>
      <dgm:spPr/>
    </dgm:pt>
    <dgm:pt modelId="{C60A4B7F-1078-4C05-A618-AAF44C822C5D}" type="pres">
      <dgm:prSet presAssocID="{0A7B0416-C7ED-4F50-BEB0-8024BBC362F3}" presName="conn2-1" presStyleLbl="parChTrans1D2" presStyleIdx="0" presStyleCnt="2"/>
      <dgm:spPr/>
      <dgm:t>
        <a:bodyPr/>
        <a:lstStyle/>
        <a:p>
          <a:endParaRPr lang="id-ID"/>
        </a:p>
      </dgm:t>
    </dgm:pt>
    <dgm:pt modelId="{F8C7E3FF-5C5D-4F2F-A453-60482655C6CC}" type="pres">
      <dgm:prSet presAssocID="{0A7B0416-C7ED-4F50-BEB0-8024BBC362F3}" presName="connTx" presStyleLbl="parChTrans1D2" presStyleIdx="0" presStyleCnt="2"/>
      <dgm:spPr/>
      <dgm:t>
        <a:bodyPr/>
        <a:lstStyle/>
        <a:p>
          <a:endParaRPr lang="id-ID"/>
        </a:p>
      </dgm:t>
    </dgm:pt>
    <dgm:pt modelId="{E7E4EA76-2E67-4F72-A7CC-239A2F5713D9}" type="pres">
      <dgm:prSet presAssocID="{A43DDC26-FC99-49EC-9D3E-398319823C97}" presName="root2" presStyleCnt="0"/>
      <dgm:spPr/>
    </dgm:pt>
    <dgm:pt modelId="{79DB6A4E-0FBF-460A-86CC-F7694F91E999}" type="pres">
      <dgm:prSet presAssocID="{A43DDC26-FC99-49EC-9D3E-398319823C97}" presName="LevelTwoTextNode" presStyleLbl="node2" presStyleIdx="0" presStyleCnt="2" custScaleY="117572" custLinFactNeighborX="36585" custLinFactNeighborY="-241">
        <dgm:presLayoutVars>
          <dgm:chPref val="3"/>
        </dgm:presLayoutVars>
      </dgm:prSet>
      <dgm:spPr/>
      <dgm:t>
        <a:bodyPr/>
        <a:lstStyle/>
        <a:p>
          <a:endParaRPr lang="id-ID"/>
        </a:p>
      </dgm:t>
    </dgm:pt>
    <dgm:pt modelId="{B0CEBD81-379A-432B-A939-B1CCF527AD68}" type="pres">
      <dgm:prSet presAssocID="{A43DDC26-FC99-49EC-9D3E-398319823C97}" presName="level3hierChild" presStyleCnt="0"/>
      <dgm:spPr/>
    </dgm:pt>
    <dgm:pt modelId="{B4C234AB-EF1E-4CFD-A70D-3996B2727383}" type="pres">
      <dgm:prSet presAssocID="{0B031FDB-B1C9-476E-9B68-5042062F6369}" presName="conn2-1" presStyleLbl="parChTrans1D2" presStyleIdx="1" presStyleCnt="2"/>
      <dgm:spPr/>
      <dgm:t>
        <a:bodyPr/>
        <a:lstStyle/>
        <a:p>
          <a:endParaRPr lang="id-ID"/>
        </a:p>
      </dgm:t>
    </dgm:pt>
    <dgm:pt modelId="{2D10B87E-4A4E-44BB-AAF1-9CC359A93B5B}" type="pres">
      <dgm:prSet presAssocID="{0B031FDB-B1C9-476E-9B68-5042062F6369}" presName="connTx" presStyleLbl="parChTrans1D2" presStyleIdx="1" presStyleCnt="2"/>
      <dgm:spPr/>
      <dgm:t>
        <a:bodyPr/>
        <a:lstStyle/>
        <a:p>
          <a:endParaRPr lang="id-ID"/>
        </a:p>
      </dgm:t>
    </dgm:pt>
    <dgm:pt modelId="{3DB6565D-1253-4C6B-97B7-FB9C03ACE87D}" type="pres">
      <dgm:prSet presAssocID="{0FEF215F-61BC-444D-99E8-DFDFF911E990}" presName="root2" presStyleCnt="0"/>
      <dgm:spPr/>
    </dgm:pt>
    <dgm:pt modelId="{40286E29-E88B-4334-A29C-9B72A5994533}" type="pres">
      <dgm:prSet presAssocID="{0FEF215F-61BC-444D-99E8-DFDFF911E990}" presName="LevelTwoTextNode" presStyleLbl="node2" presStyleIdx="1" presStyleCnt="2" custScaleY="98847" custLinFactNeighborX="39397" custLinFactNeighborY="621">
        <dgm:presLayoutVars>
          <dgm:chPref val="3"/>
        </dgm:presLayoutVars>
      </dgm:prSet>
      <dgm:spPr/>
      <dgm:t>
        <a:bodyPr/>
        <a:lstStyle/>
        <a:p>
          <a:endParaRPr lang="id-ID"/>
        </a:p>
      </dgm:t>
    </dgm:pt>
    <dgm:pt modelId="{58022F6B-927A-414F-A755-8DACAC5E3D0A}" type="pres">
      <dgm:prSet presAssocID="{0FEF215F-61BC-444D-99E8-DFDFF911E990}" presName="level3hierChild" presStyleCnt="0"/>
      <dgm:spPr/>
    </dgm:pt>
    <dgm:pt modelId="{456F36DD-174F-4701-A3FD-77BB51B63BCF}" type="pres">
      <dgm:prSet presAssocID="{CA5097B4-16EE-44DF-B4C6-65C45AD20A18}" presName="conn2-1" presStyleLbl="parChTrans1D3" presStyleIdx="0" presStyleCnt="1"/>
      <dgm:spPr/>
      <dgm:t>
        <a:bodyPr/>
        <a:lstStyle/>
        <a:p>
          <a:endParaRPr lang="id-ID"/>
        </a:p>
      </dgm:t>
    </dgm:pt>
    <dgm:pt modelId="{A0058988-8445-40DC-AEE6-F86EE2ACC225}" type="pres">
      <dgm:prSet presAssocID="{CA5097B4-16EE-44DF-B4C6-65C45AD20A18}" presName="connTx" presStyleLbl="parChTrans1D3" presStyleIdx="0" presStyleCnt="1"/>
      <dgm:spPr/>
      <dgm:t>
        <a:bodyPr/>
        <a:lstStyle/>
        <a:p>
          <a:endParaRPr lang="id-ID"/>
        </a:p>
      </dgm:t>
    </dgm:pt>
    <dgm:pt modelId="{01F95153-B270-4E24-A3F3-06EF8A70A776}" type="pres">
      <dgm:prSet presAssocID="{BC03B392-D50C-4129-B02F-B544574A804A}" presName="root2" presStyleCnt="0"/>
      <dgm:spPr/>
    </dgm:pt>
    <dgm:pt modelId="{A0D450AA-77BA-4911-BAC0-85A214433CC4}" type="pres">
      <dgm:prSet presAssocID="{BC03B392-D50C-4129-B02F-B544574A804A}" presName="LevelTwoTextNode" presStyleLbl="node3" presStyleIdx="0" presStyleCnt="1" custScaleY="41809" custLinFactNeighborX="39251" custLinFactNeighborY="1">
        <dgm:presLayoutVars>
          <dgm:chPref val="3"/>
        </dgm:presLayoutVars>
      </dgm:prSet>
      <dgm:spPr/>
      <dgm:t>
        <a:bodyPr/>
        <a:lstStyle/>
        <a:p>
          <a:endParaRPr lang="id-ID"/>
        </a:p>
      </dgm:t>
    </dgm:pt>
    <dgm:pt modelId="{95CBC62F-BF3E-448D-AD13-9B6AE6E56CE2}" type="pres">
      <dgm:prSet presAssocID="{BC03B392-D50C-4129-B02F-B544574A804A}" presName="level3hierChild" presStyleCnt="0"/>
      <dgm:spPr/>
    </dgm:pt>
    <dgm:pt modelId="{DAC2866C-483A-4C6B-831F-32E191075584}" type="pres">
      <dgm:prSet presAssocID="{C226A10D-19AA-4B64-9D16-13AC7871EB2F}" presName="root1" presStyleCnt="0"/>
      <dgm:spPr/>
    </dgm:pt>
    <dgm:pt modelId="{6F249CC1-1F38-412D-AFCA-72D88FFD219A}" type="pres">
      <dgm:prSet presAssocID="{C226A10D-19AA-4B64-9D16-13AC7871EB2F}" presName="LevelOneTextNode" presStyleLbl="node0" presStyleIdx="1" presStyleCnt="2" custScaleX="68615" custScaleY="37887" custLinFactNeighborX="-42413" custLinFactNeighborY="-61453">
        <dgm:presLayoutVars>
          <dgm:chPref val="3"/>
        </dgm:presLayoutVars>
      </dgm:prSet>
      <dgm:spPr/>
      <dgm:t>
        <a:bodyPr/>
        <a:lstStyle/>
        <a:p>
          <a:endParaRPr lang="id-ID"/>
        </a:p>
      </dgm:t>
    </dgm:pt>
    <dgm:pt modelId="{E51D83DF-2D11-4879-BF56-A76489CC606B}" type="pres">
      <dgm:prSet presAssocID="{C226A10D-19AA-4B64-9D16-13AC7871EB2F}" presName="level2hierChild" presStyleCnt="0"/>
      <dgm:spPr/>
    </dgm:pt>
  </dgm:ptLst>
  <dgm:cxnLst>
    <dgm:cxn modelId="{B666A61D-9F2F-4308-8A41-968222951AD8}" type="presOf" srcId="{75CCB84B-F790-4166-8D2A-E2897FCE08BF}" destId="{E6732FBC-FDF5-4CB8-B7EF-36123F399CAC}" srcOrd="0" destOrd="0" presId="urn:microsoft.com/office/officeart/2005/8/layout/hierarchy2"/>
    <dgm:cxn modelId="{5A111848-C328-4650-BCF6-464632754E3B}" type="presOf" srcId="{A43DDC26-FC99-49EC-9D3E-398319823C97}" destId="{79DB6A4E-0FBF-460A-86CC-F7694F91E999}" srcOrd="0" destOrd="0" presId="urn:microsoft.com/office/officeart/2005/8/layout/hierarchy2"/>
    <dgm:cxn modelId="{67A9D14D-3CAA-496D-BE63-818A1956EFA1}" srcId="{75CCB84B-F790-4166-8D2A-E2897FCE08BF}" destId="{2E7F5A83-5083-4B6F-AA54-8908B1E570F8}" srcOrd="0" destOrd="0" parTransId="{119A7AB3-3027-406E-92E2-1CF42F0137A0}" sibTransId="{CFEFE17B-C650-4831-96D0-1FCDC3A8E7E8}"/>
    <dgm:cxn modelId="{D166A077-2561-4ABF-8267-C129716D7355}" srcId="{0FEF215F-61BC-444D-99E8-DFDFF911E990}" destId="{BC03B392-D50C-4129-B02F-B544574A804A}" srcOrd="0" destOrd="0" parTransId="{CA5097B4-16EE-44DF-B4C6-65C45AD20A18}" sibTransId="{9CFBC7CF-F42C-48F5-993E-DD0D20B85C29}"/>
    <dgm:cxn modelId="{3C72DCAB-026E-4357-976A-637DAD039DA4}" type="presOf" srcId="{0B031FDB-B1C9-476E-9B68-5042062F6369}" destId="{B4C234AB-EF1E-4CFD-A70D-3996B2727383}" srcOrd="0" destOrd="0" presId="urn:microsoft.com/office/officeart/2005/8/layout/hierarchy2"/>
    <dgm:cxn modelId="{77E5477B-BFAE-4211-903F-F776AE523377}" type="presOf" srcId="{CA5097B4-16EE-44DF-B4C6-65C45AD20A18}" destId="{456F36DD-174F-4701-A3FD-77BB51B63BCF}" srcOrd="0" destOrd="0" presId="urn:microsoft.com/office/officeart/2005/8/layout/hierarchy2"/>
    <dgm:cxn modelId="{7BD02F43-E2DD-4C51-8060-D58949787808}" srcId="{2E7F5A83-5083-4B6F-AA54-8908B1E570F8}" destId="{0FEF215F-61BC-444D-99E8-DFDFF911E990}" srcOrd="1" destOrd="0" parTransId="{0B031FDB-B1C9-476E-9B68-5042062F6369}" sibTransId="{8CBF26A6-A728-4228-967B-D10A3285EFC1}"/>
    <dgm:cxn modelId="{B9C087CE-3B42-4602-9581-F6BF10AA14F1}" type="presOf" srcId="{CA5097B4-16EE-44DF-B4C6-65C45AD20A18}" destId="{A0058988-8445-40DC-AEE6-F86EE2ACC225}" srcOrd="1" destOrd="0" presId="urn:microsoft.com/office/officeart/2005/8/layout/hierarchy2"/>
    <dgm:cxn modelId="{6CF1BF7A-1B80-4414-80DB-D71A7822EAD7}" type="presOf" srcId="{0A7B0416-C7ED-4F50-BEB0-8024BBC362F3}" destId="{C60A4B7F-1078-4C05-A618-AAF44C822C5D}" srcOrd="0" destOrd="0" presId="urn:microsoft.com/office/officeart/2005/8/layout/hierarchy2"/>
    <dgm:cxn modelId="{54273F0B-5419-4D27-8763-B8285FC2C012}" srcId="{2E7F5A83-5083-4B6F-AA54-8908B1E570F8}" destId="{A43DDC26-FC99-49EC-9D3E-398319823C97}" srcOrd="0" destOrd="0" parTransId="{0A7B0416-C7ED-4F50-BEB0-8024BBC362F3}" sibTransId="{3A5DD8FC-94F7-4C07-9B74-7C9FB2E00ECA}"/>
    <dgm:cxn modelId="{3FFE7314-59AD-4334-A9C3-A79D86403B40}" type="presOf" srcId="{0A7B0416-C7ED-4F50-BEB0-8024BBC362F3}" destId="{F8C7E3FF-5C5D-4F2F-A453-60482655C6CC}" srcOrd="1" destOrd="0" presId="urn:microsoft.com/office/officeart/2005/8/layout/hierarchy2"/>
    <dgm:cxn modelId="{631E3BB6-D7FE-40C1-B4B6-A2AF5454BEF3}" srcId="{75CCB84B-F790-4166-8D2A-E2897FCE08BF}" destId="{C226A10D-19AA-4B64-9D16-13AC7871EB2F}" srcOrd="1" destOrd="0" parTransId="{D1658E3A-FD69-4DA8-9354-2CA7D416DCDD}" sibTransId="{EB28A3D0-7D7F-459B-8097-E1052D3FD789}"/>
    <dgm:cxn modelId="{23DCAAA2-8AAF-4D92-9DE5-9A234CFCA093}" type="presOf" srcId="{BC03B392-D50C-4129-B02F-B544574A804A}" destId="{A0D450AA-77BA-4911-BAC0-85A214433CC4}" srcOrd="0" destOrd="0" presId="urn:microsoft.com/office/officeart/2005/8/layout/hierarchy2"/>
    <dgm:cxn modelId="{D60E2F42-1A84-4E79-B596-90585A50DB42}" type="presOf" srcId="{0B031FDB-B1C9-476E-9B68-5042062F6369}" destId="{2D10B87E-4A4E-44BB-AAF1-9CC359A93B5B}" srcOrd="1" destOrd="0" presId="urn:microsoft.com/office/officeart/2005/8/layout/hierarchy2"/>
    <dgm:cxn modelId="{503A264B-C9DE-4A62-8B7E-2FE5E52B3769}" type="presOf" srcId="{0FEF215F-61BC-444D-99E8-DFDFF911E990}" destId="{40286E29-E88B-4334-A29C-9B72A5994533}" srcOrd="0" destOrd="0" presId="urn:microsoft.com/office/officeart/2005/8/layout/hierarchy2"/>
    <dgm:cxn modelId="{5754550C-BFD1-4542-805A-1ECF74E598FB}" type="presOf" srcId="{2E7F5A83-5083-4B6F-AA54-8908B1E570F8}" destId="{16F88A4F-CBB5-4917-83D8-3DD928EFE56D}" srcOrd="0" destOrd="0" presId="urn:microsoft.com/office/officeart/2005/8/layout/hierarchy2"/>
    <dgm:cxn modelId="{398D05E4-7B72-44D6-AC9A-9B19FB3F7D49}" type="presOf" srcId="{C226A10D-19AA-4B64-9D16-13AC7871EB2F}" destId="{6F249CC1-1F38-412D-AFCA-72D88FFD219A}" srcOrd="0" destOrd="0" presId="urn:microsoft.com/office/officeart/2005/8/layout/hierarchy2"/>
    <dgm:cxn modelId="{463B4E3C-5EA4-4363-BE82-7FE081E443C5}" type="presParOf" srcId="{E6732FBC-FDF5-4CB8-B7EF-36123F399CAC}" destId="{35878AE3-3650-43C7-A726-1C0332EAC30F}" srcOrd="0" destOrd="0" presId="urn:microsoft.com/office/officeart/2005/8/layout/hierarchy2"/>
    <dgm:cxn modelId="{E86AA9F7-9A23-4609-90C5-6C6E944FC034}" type="presParOf" srcId="{35878AE3-3650-43C7-A726-1C0332EAC30F}" destId="{16F88A4F-CBB5-4917-83D8-3DD928EFE56D}" srcOrd="0" destOrd="0" presId="urn:microsoft.com/office/officeart/2005/8/layout/hierarchy2"/>
    <dgm:cxn modelId="{1E20D307-04AB-4EDD-B189-476A50CE2889}" type="presParOf" srcId="{35878AE3-3650-43C7-A726-1C0332EAC30F}" destId="{FE156439-99E3-4536-AD94-F5D228E09A37}" srcOrd="1" destOrd="0" presId="urn:microsoft.com/office/officeart/2005/8/layout/hierarchy2"/>
    <dgm:cxn modelId="{EE6CF503-1AEA-4FCC-BB71-5A3C8197BDE7}" type="presParOf" srcId="{FE156439-99E3-4536-AD94-F5D228E09A37}" destId="{C60A4B7F-1078-4C05-A618-AAF44C822C5D}" srcOrd="0" destOrd="0" presId="urn:microsoft.com/office/officeart/2005/8/layout/hierarchy2"/>
    <dgm:cxn modelId="{6BB85AC1-1171-4189-82E6-2C88135CE551}" type="presParOf" srcId="{C60A4B7F-1078-4C05-A618-AAF44C822C5D}" destId="{F8C7E3FF-5C5D-4F2F-A453-60482655C6CC}" srcOrd="0" destOrd="0" presId="urn:microsoft.com/office/officeart/2005/8/layout/hierarchy2"/>
    <dgm:cxn modelId="{FB0BC8DA-5040-4E16-8AE7-3F3387695636}" type="presParOf" srcId="{FE156439-99E3-4536-AD94-F5D228E09A37}" destId="{E7E4EA76-2E67-4F72-A7CC-239A2F5713D9}" srcOrd="1" destOrd="0" presId="urn:microsoft.com/office/officeart/2005/8/layout/hierarchy2"/>
    <dgm:cxn modelId="{4360CF8A-A0BA-477C-8EA1-610B9F5602FC}" type="presParOf" srcId="{E7E4EA76-2E67-4F72-A7CC-239A2F5713D9}" destId="{79DB6A4E-0FBF-460A-86CC-F7694F91E999}" srcOrd="0" destOrd="0" presId="urn:microsoft.com/office/officeart/2005/8/layout/hierarchy2"/>
    <dgm:cxn modelId="{AC9D8CE7-6AE9-449F-8198-0AC7949D9A1B}" type="presParOf" srcId="{E7E4EA76-2E67-4F72-A7CC-239A2F5713D9}" destId="{B0CEBD81-379A-432B-A939-B1CCF527AD68}" srcOrd="1" destOrd="0" presId="urn:microsoft.com/office/officeart/2005/8/layout/hierarchy2"/>
    <dgm:cxn modelId="{A64E6F03-5740-467B-B62E-F806679287AE}" type="presParOf" srcId="{FE156439-99E3-4536-AD94-F5D228E09A37}" destId="{B4C234AB-EF1E-4CFD-A70D-3996B2727383}" srcOrd="2" destOrd="0" presId="urn:microsoft.com/office/officeart/2005/8/layout/hierarchy2"/>
    <dgm:cxn modelId="{99A5759C-5E76-4094-8B9F-AC0BCEBB8E2C}" type="presParOf" srcId="{B4C234AB-EF1E-4CFD-A70D-3996B2727383}" destId="{2D10B87E-4A4E-44BB-AAF1-9CC359A93B5B}" srcOrd="0" destOrd="0" presId="urn:microsoft.com/office/officeart/2005/8/layout/hierarchy2"/>
    <dgm:cxn modelId="{67AED404-9D82-4504-A604-105BCBCF6CE7}" type="presParOf" srcId="{FE156439-99E3-4536-AD94-F5D228E09A37}" destId="{3DB6565D-1253-4C6B-97B7-FB9C03ACE87D}" srcOrd="3" destOrd="0" presId="urn:microsoft.com/office/officeart/2005/8/layout/hierarchy2"/>
    <dgm:cxn modelId="{1895358D-F668-4C87-81AD-21C003F9BBB8}" type="presParOf" srcId="{3DB6565D-1253-4C6B-97B7-FB9C03ACE87D}" destId="{40286E29-E88B-4334-A29C-9B72A5994533}" srcOrd="0" destOrd="0" presId="urn:microsoft.com/office/officeart/2005/8/layout/hierarchy2"/>
    <dgm:cxn modelId="{020A54F5-A8A9-436E-8E53-2C0F83098979}" type="presParOf" srcId="{3DB6565D-1253-4C6B-97B7-FB9C03ACE87D}" destId="{58022F6B-927A-414F-A755-8DACAC5E3D0A}" srcOrd="1" destOrd="0" presId="urn:microsoft.com/office/officeart/2005/8/layout/hierarchy2"/>
    <dgm:cxn modelId="{C17B7091-1CC8-4052-86AA-1DC1A29FD99A}" type="presParOf" srcId="{58022F6B-927A-414F-A755-8DACAC5E3D0A}" destId="{456F36DD-174F-4701-A3FD-77BB51B63BCF}" srcOrd="0" destOrd="0" presId="urn:microsoft.com/office/officeart/2005/8/layout/hierarchy2"/>
    <dgm:cxn modelId="{5F64C91C-C3B3-4078-86AC-4329396FEA0E}" type="presParOf" srcId="{456F36DD-174F-4701-A3FD-77BB51B63BCF}" destId="{A0058988-8445-40DC-AEE6-F86EE2ACC225}" srcOrd="0" destOrd="0" presId="urn:microsoft.com/office/officeart/2005/8/layout/hierarchy2"/>
    <dgm:cxn modelId="{B07542D6-73C9-44DD-9698-D7AA3A0846E6}" type="presParOf" srcId="{58022F6B-927A-414F-A755-8DACAC5E3D0A}" destId="{01F95153-B270-4E24-A3F3-06EF8A70A776}" srcOrd="1" destOrd="0" presId="urn:microsoft.com/office/officeart/2005/8/layout/hierarchy2"/>
    <dgm:cxn modelId="{43CE04B9-5D9C-4918-8ECA-8C84D88D5993}" type="presParOf" srcId="{01F95153-B270-4E24-A3F3-06EF8A70A776}" destId="{A0D450AA-77BA-4911-BAC0-85A214433CC4}" srcOrd="0" destOrd="0" presId="urn:microsoft.com/office/officeart/2005/8/layout/hierarchy2"/>
    <dgm:cxn modelId="{2F82B533-6F0F-491C-909E-F09F66F52816}" type="presParOf" srcId="{01F95153-B270-4E24-A3F3-06EF8A70A776}" destId="{95CBC62F-BF3E-448D-AD13-9B6AE6E56CE2}" srcOrd="1" destOrd="0" presId="urn:microsoft.com/office/officeart/2005/8/layout/hierarchy2"/>
    <dgm:cxn modelId="{97DDDC2F-B40F-497F-A7DE-0D50AD1EEA24}" type="presParOf" srcId="{E6732FBC-FDF5-4CB8-B7EF-36123F399CAC}" destId="{DAC2866C-483A-4C6B-831F-32E191075584}" srcOrd="1" destOrd="0" presId="urn:microsoft.com/office/officeart/2005/8/layout/hierarchy2"/>
    <dgm:cxn modelId="{563C3A25-DC3D-4B4C-A32F-FFA5233D1389}" type="presParOf" srcId="{DAC2866C-483A-4C6B-831F-32E191075584}" destId="{6F249CC1-1F38-412D-AFCA-72D88FFD219A}" srcOrd="0" destOrd="0" presId="urn:microsoft.com/office/officeart/2005/8/layout/hierarchy2"/>
    <dgm:cxn modelId="{1586F60C-E23B-4B8F-955B-A7CB241ABFDC}" type="presParOf" srcId="{DAC2866C-483A-4C6B-831F-32E191075584}" destId="{E51D83DF-2D11-4879-BF56-A76489CC606B}" srcOrd="1" destOrd="0" presId="urn:microsoft.com/office/officeart/2005/8/layout/hierarchy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88A4F-CBB5-4917-83D8-3DD928EFE56D}">
      <dsp:nvSpPr>
        <dsp:cNvPr id="0" name=""/>
        <dsp:cNvSpPr/>
      </dsp:nvSpPr>
      <dsp:spPr>
        <a:xfrm>
          <a:off x="1077846" y="480267"/>
          <a:ext cx="1083961" cy="208434"/>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t>Pedagang Besar</a:t>
          </a:r>
        </a:p>
      </dsp:txBody>
      <dsp:txXfrm>
        <a:off x="1083951" y="486372"/>
        <a:ext cx="1071751" cy="196224"/>
      </dsp:txXfrm>
    </dsp:sp>
    <dsp:sp modelId="{C60A4B7F-1078-4C05-A618-AAF44C822C5D}">
      <dsp:nvSpPr>
        <dsp:cNvPr id="0" name=""/>
        <dsp:cNvSpPr/>
      </dsp:nvSpPr>
      <dsp:spPr>
        <a:xfrm rot="18226046">
          <a:off x="2090777" y="412737"/>
          <a:ext cx="319831" cy="77619"/>
        </a:xfrm>
        <a:custGeom>
          <a:avLst/>
          <a:gdLst/>
          <a:ahLst/>
          <a:cxnLst/>
          <a:rect l="0" t="0" r="0" b="0"/>
          <a:pathLst>
            <a:path>
              <a:moveTo>
                <a:pt x="0" y="38809"/>
              </a:moveTo>
              <a:lnTo>
                <a:pt x="319831" y="38809"/>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242697" y="443550"/>
        <a:ext cx="15991" cy="15991"/>
      </dsp:txXfrm>
    </dsp:sp>
    <dsp:sp modelId="{79DB6A4E-0FBF-460A-86CC-F7694F91E999}">
      <dsp:nvSpPr>
        <dsp:cNvPr id="0" name=""/>
        <dsp:cNvSpPr/>
      </dsp:nvSpPr>
      <dsp:spPr>
        <a:xfrm>
          <a:off x="2339578" y="0"/>
          <a:ext cx="1083961" cy="637217"/>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Pedagang Pengecer</a:t>
          </a:r>
        </a:p>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Kabupaten/Kota NTB</a:t>
          </a:r>
        </a:p>
      </dsp:txBody>
      <dsp:txXfrm>
        <a:off x="2358241" y="18663"/>
        <a:ext cx="1046635" cy="599891"/>
      </dsp:txXfrm>
    </dsp:sp>
    <dsp:sp modelId="{B4C234AB-EF1E-4CFD-A70D-3996B2727383}">
      <dsp:nvSpPr>
        <dsp:cNvPr id="0" name=""/>
        <dsp:cNvSpPr/>
      </dsp:nvSpPr>
      <dsp:spPr>
        <a:xfrm rot="3765563">
          <a:off x="2038450" y="747928"/>
          <a:ext cx="454965" cy="77619"/>
        </a:xfrm>
        <a:custGeom>
          <a:avLst/>
          <a:gdLst/>
          <a:ahLst/>
          <a:cxnLst/>
          <a:rect l="0" t="0" r="0" b="0"/>
          <a:pathLst>
            <a:path>
              <a:moveTo>
                <a:pt x="0" y="38809"/>
              </a:moveTo>
              <a:lnTo>
                <a:pt x="454965" y="38809"/>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254559" y="775363"/>
        <a:ext cx="22748" cy="22748"/>
      </dsp:txXfrm>
    </dsp:sp>
    <dsp:sp modelId="{40286E29-E88B-4334-A29C-9B72A5994533}">
      <dsp:nvSpPr>
        <dsp:cNvPr id="0" name=""/>
        <dsp:cNvSpPr/>
      </dsp:nvSpPr>
      <dsp:spPr>
        <a:xfrm>
          <a:off x="2370059" y="721125"/>
          <a:ext cx="1083961" cy="535731"/>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Pedagang Pengecer </a:t>
          </a:r>
        </a:p>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Kota Mataram</a:t>
          </a:r>
        </a:p>
      </dsp:txBody>
      <dsp:txXfrm>
        <a:off x="2385750" y="736816"/>
        <a:ext cx="1052579" cy="504349"/>
      </dsp:txXfrm>
    </dsp:sp>
    <dsp:sp modelId="{456F36DD-174F-4701-A3FD-77BB51B63BCF}">
      <dsp:nvSpPr>
        <dsp:cNvPr id="0" name=""/>
        <dsp:cNvSpPr/>
      </dsp:nvSpPr>
      <dsp:spPr>
        <a:xfrm rot="21589656">
          <a:off x="3454019" y="949531"/>
          <a:ext cx="432002" cy="77619"/>
        </a:xfrm>
        <a:custGeom>
          <a:avLst/>
          <a:gdLst/>
          <a:ahLst/>
          <a:cxnLst/>
          <a:rect l="0" t="0" r="0" b="0"/>
          <a:pathLst>
            <a:path>
              <a:moveTo>
                <a:pt x="0" y="38809"/>
              </a:moveTo>
              <a:lnTo>
                <a:pt x="432002" y="38809"/>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659220" y="977541"/>
        <a:ext cx="21600" cy="21600"/>
      </dsp:txXfrm>
    </dsp:sp>
    <dsp:sp modelId="{A0D450AA-77BA-4911-BAC0-85A214433CC4}">
      <dsp:nvSpPr>
        <dsp:cNvPr id="0" name=""/>
        <dsp:cNvSpPr/>
      </dsp:nvSpPr>
      <dsp:spPr>
        <a:xfrm>
          <a:off x="3886021" y="874392"/>
          <a:ext cx="1083961" cy="226596"/>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Konsumen Akhir</a:t>
          </a:r>
        </a:p>
      </dsp:txBody>
      <dsp:txXfrm>
        <a:off x="3892658" y="881029"/>
        <a:ext cx="1070687" cy="213322"/>
      </dsp:txXfrm>
    </dsp:sp>
    <dsp:sp modelId="{6F249CC1-1F38-412D-AFCA-72D88FFD219A}">
      <dsp:nvSpPr>
        <dsp:cNvPr id="0" name=""/>
        <dsp:cNvSpPr/>
      </dsp:nvSpPr>
      <dsp:spPr>
        <a:xfrm>
          <a:off x="0" y="480879"/>
          <a:ext cx="743760" cy="205340"/>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d-ID" sz="1300" kern="1200">
              <a:latin typeface="Times New Roman" pitchFamily="18" charset="0"/>
              <a:cs typeface="Times New Roman" pitchFamily="18" charset="0"/>
            </a:rPr>
            <a:t>PAP</a:t>
          </a:r>
        </a:p>
      </dsp:txBody>
      <dsp:txXfrm>
        <a:off x="6014" y="486893"/>
        <a:ext cx="731732" cy="1933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F3E1-6BC4-4BD1-8F6B-38F061C0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17</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Noenunk</dc:creator>
  <cp:lastModifiedBy>Noenunk</cp:lastModifiedBy>
  <cp:revision>61</cp:revision>
  <dcterms:created xsi:type="dcterms:W3CDTF">2014-03-18T08:50:00Z</dcterms:created>
  <dcterms:modified xsi:type="dcterms:W3CDTF">2014-03-29T04:54:00Z</dcterms:modified>
</cp:coreProperties>
</file>