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1E" w:rsidRPr="007E7DC2" w:rsidRDefault="00C9231E" w:rsidP="00C9231E">
      <w:pPr>
        <w:spacing w:after="0" w:line="240" w:lineRule="auto"/>
        <w:jc w:val="center"/>
        <w:rPr>
          <w:rFonts w:ascii="Arial" w:hAnsi="Arial" w:cs="Arial"/>
          <w:b/>
          <w:sz w:val="20"/>
        </w:rPr>
      </w:pPr>
      <w:r w:rsidRPr="007E7DC2">
        <w:rPr>
          <w:rFonts w:ascii="Arial" w:hAnsi="Arial" w:cs="Arial"/>
          <w:b/>
          <w:sz w:val="20"/>
        </w:rPr>
        <w:t>PERBEDAAN TOTAL LESI WAJAH SEBELUM DAN SESUDAH APLIKASI SABUN WAJAH DENGAN KANDUNGAN 1,5% TRIKLOSAN</w:t>
      </w:r>
      <w:r w:rsidRPr="007E7DC2">
        <w:rPr>
          <w:rFonts w:ascii="Arial" w:hAnsi="Arial" w:cs="Arial"/>
          <w:i/>
          <w:iCs/>
          <w:sz w:val="18"/>
          <w:szCs w:val="24"/>
          <w:vertAlign w:val="superscript"/>
        </w:rPr>
        <w:t xml:space="preserve"> </w:t>
      </w:r>
      <w:r w:rsidRPr="007E7DC2">
        <w:rPr>
          <w:rFonts w:ascii="Arial" w:hAnsi="Arial" w:cs="Arial"/>
          <w:b/>
          <w:sz w:val="20"/>
        </w:rPr>
        <w:t>PADA AKNE VULGARIS DERAJAT RINGAN-SEDANG</w:t>
      </w:r>
    </w:p>
    <w:p w:rsidR="00C9231E" w:rsidRPr="007E7DC2" w:rsidRDefault="00C9231E" w:rsidP="00C9231E">
      <w:pPr>
        <w:spacing w:after="0" w:line="240" w:lineRule="auto"/>
        <w:jc w:val="both"/>
        <w:rPr>
          <w:rFonts w:ascii="Arial" w:hAnsi="Arial" w:cs="Arial"/>
          <w:b/>
          <w:sz w:val="20"/>
        </w:rPr>
      </w:pPr>
    </w:p>
    <w:p w:rsidR="00C9231E" w:rsidRPr="007E7DC2" w:rsidRDefault="00C9231E" w:rsidP="00C9231E">
      <w:pPr>
        <w:spacing w:after="0" w:line="240" w:lineRule="auto"/>
        <w:jc w:val="both"/>
        <w:rPr>
          <w:rFonts w:ascii="Arial" w:hAnsi="Arial" w:cs="Arial"/>
          <w:sz w:val="18"/>
        </w:rPr>
      </w:pPr>
      <w:r w:rsidRPr="007E7DC2">
        <w:rPr>
          <w:rFonts w:ascii="Arial" w:hAnsi="Arial" w:cs="Arial"/>
          <w:sz w:val="18"/>
        </w:rPr>
        <w:t>Hanan Afifah, Dedianto Hidajat, Ida Ayu Eka Widiastuti</w:t>
      </w:r>
      <w:bookmarkStart w:id="0" w:name="_GoBack"/>
      <w:bookmarkEnd w:id="0"/>
    </w:p>
    <w:p w:rsidR="00C9231E" w:rsidRPr="007E7DC2" w:rsidRDefault="00C9231E" w:rsidP="00C9231E">
      <w:pPr>
        <w:spacing w:after="0" w:line="240" w:lineRule="auto"/>
        <w:jc w:val="both"/>
        <w:rPr>
          <w:rFonts w:ascii="Arial" w:hAnsi="Arial" w:cs="Arial"/>
          <w:sz w:val="18"/>
        </w:rPr>
      </w:pPr>
      <w:r w:rsidRPr="007E7DC2">
        <w:rPr>
          <w:rFonts w:ascii="Arial" w:hAnsi="Arial" w:cs="Arial"/>
          <w:sz w:val="18"/>
        </w:rPr>
        <w:t>FAKULTAS KEDOKTERAN UNIVERSITAS MATARAM</w:t>
      </w:r>
    </w:p>
    <w:p w:rsidR="00C9231E" w:rsidRPr="007E7DC2" w:rsidRDefault="00C9231E" w:rsidP="00C9231E">
      <w:pPr>
        <w:spacing w:after="0" w:line="240" w:lineRule="auto"/>
        <w:jc w:val="both"/>
        <w:rPr>
          <w:rFonts w:ascii="Arial" w:hAnsi="Arial" w:cs="Arial"/>
          <w:sz w:val="18"/>
        </w:rPr>
      </w:pPr>
      <w:r w:rsidRPr="007E7DC2">
        <w:rPr>
          <w:rFonts w:ascii="Arial" w:hAnsi="Arial" w:cs="Arial"/>
          <w:b/>
          <w:sz w:val="18"/>
        </w:rPr>
        <w:t>Abstrak</w:t>
      </w:r>
    </w:p>
    <w:p w:rsidR="00C9231E" w:rsidRPr="007E7DC2" w:rsidRDefault="00C9231E" w:rsidP="00C9231E">
      <w:pPr>
        <w:spacing w:after="0" w:line="240" w:lineRule="auto"/>
        <w:jc w:val="both"/>
        <w:rPr>
          <w:rFonts w:ascii="Arial" w:hAnsi="Arial" w:cs="Arial"/>
          <w:iCs/>
          <w:sz w:val="18"/>
          <w:szCs w:val="24"/>
        </w:rPr>
      </w:pPr>
      <w:r w:rsidRPr="007E7DC2">
        <w:rPr>
          <w:rFonts w:ascii="Arial" w:hAnsi="Arial" w:cs="Arial"/>
          <w:b/>
          <w:sz w:val="18"/>
        </w:rPr>
        <w:t xml:space="preserve">Latar Belakang: </w:t>
      </w:r>
      <w:r w:rsidRPr="007E7DC2">
        <w:rPr>
          <w:rFonts w:ascii="Arial" w:hAnsi="Arial" w:cs="Arial"/>
          <w:sz w:val="18"/>
        </w:rPr>
        <w:t xml:space="preserve">Akne vulgaris merupakan </w:t>
      </w:r>
      <w:r w:rsidRPr="007E7DC2">
        <w:rPr>
          <w:rFonts w:ascii="Arial" w:hAnsi="Arial" w:cs="Arial"/>
          <w:i/>
          <w:sz w:val="18"/>
        </w:rPr>
        <w:t xml:space="preserve">self-limited disease </w:t>
      </w:r>
      <w:r w:rsidRPr="007E7DC2">
        <w:rPr>
          <w:rFonts w:ascii="Arial" w:hAnsi="Arial" w:cs="Arial"/>
          <w:sz w:val="18"/>
        </w:rPr>
        <w:t xml:space="preserve">dengan mikroorganisme komensal seperti </w:t>
      </w:r>
      <w:r w:rsidRPr="007E7DC2">
        <w:rPr>
          <w:rFonts w:ascii="Arial" w:hAnsi="Arial" w:cs="Arial"/>
          <w:i/>
          <w:sz w:val="18"/>
        </w:rPr>
        <w:t>P.acne</w:t>
      </w:r>
      <w:r w:rsidRPr="007E7DC2">
        <w:rPr>
          <w:rFonts w:ascii="Arial" w:hAnsi="Arial" w:cs="Arial"/>
          <w:sz w:val="18"/>
        </w:rPr>
        <w:t xml:space="preserve"> pada permukaan kulit dan duktus yang terjadi terutama pada remaja. Membersihkan wajah dengan sabun lembut dan mengandung antibakteri merupakan salah satu standar terapi akne vulgaris derajat ringan hingga sedang yang efektif serta berhubungan dengan penurunan jumlah total lesi akne vulgaris.</w:t>
      </w:r>
    </w:p>
    <w:p w:rsidR="00C9231E" w:rsidRPr="007E7DC2" w:rsidRDefault="00C9231E" w:rsidP="00C9231E">
      <w:pPr>
        <w:spacing w:after="0" w:line="240" w:lineRule="auto"/>
        <w:jc w:val="both"/>
        <w:rPr>
          <w:rFonts w:ascii="Arial" w:hAnsi="Arial" w:cs="Arial"/>
          <w:iCs/>
          <w:sz w:val="18"/>
          <w:szCs w:val="24"/>
        </w:rPr>
      </w:pPr>
      <w:r w:rsidRPr="007E7DC2">
        <w:rPr>
          <w:rFonts w:ascii="Arial" w:hAnsi="Arial" w:cs="Arial"/>
          <w:b/>
          <w:iCs/>
          <w:sz w:val="18"/>
          <w:szCs w:val="24"/>
        </w:rPr>
        <w:t xml:space="preserve">Tujuan: </w:t>
      </w:r>
      <w:r w:rsidRPr="007E7DC2">
        <w:rPr>
          <w:rFonts w:ascii="Arial" w:hAnsi="Arial" w:cs="Arial"/>
          <w:iCs/>
          <w:sz w:val="18"/>
          <w:szCs w:val="24"/>
        </w:rPr>
        <w:t xml:space="preserve">Mengetahui perbedaan total lesi wajah sebelum dan sesudah penggunaan </w:t>
      </w:r>
      <w:proofErr w:type="gramStart"/>
      <w:r w:rsidRPr="007E7DC2">
        <w:rPr>
          <w:rFonts w:ascii="Arial" w:hAnsi="Arial" w:cs="Arial"/>
          <w:iCs/>
          <w:sz w:val="18"/>
          <w:szCs w:val="24"/>
        </w:rPr>
        <w:t>sabun  wajah</w:t>
      </w:r>
      <w:proofErr w:type="gramEnd"/>
      <w:r w:rsidRPr="007E7DC2">
        <w:rPr>
          <w:rFonts w:ascii="Arial" w:hAnsi="Arial" w:cs="Arial"/>
          <w:iCs/>
          <w:sz w:val="18"/>
          <w:szCs w:val="24"/>
        </w:rPr>
        <w:t xml:space="preserve"> dengan kandungan 1,5% triklosan </w:t>
      </w:r>
      <w:r w:rsidRPr="007E7DC2">
        <w:rPr>
          <w:rFonts w:ascii="Arial" w:hAnsi="Arial" w:cs="Arial"/>
          <w:bCs/>
          <w:sz w:val="18"/>
          <w:szCs w:val="24"/>
        </w:rPr>
        <w:t xml:space="preserve">pada akne vulgaris </w:t>
      </w:r>
      <w:r w:rsidRPr="007E7DC2">
        <w:rPr>
          <w:rFonts w:ascii="Arial" w:hAnsi="Arial" w:cs="Arial"/>
          <w:iCs/>
          <w:sz w:val="18"/>
          <w:szCs w:val="24"/>
        </w:rPr>
        <w:t>derajat ringan-sedang.</w:t>
      </w:r>
    </w:p>
    <w:p w:rsidR="00C9231E" w:rsidRPr="007E7DC2" w:rsidRDefault="00C9231E" w:rsidP="00C9231E">
      <w:pPr>
        <w:spacing w:after="0" w:line="240" w:lineRule="auto"/>
        <w:jc w:val="both"/>
        <w:rPr>
          <w:rFonts w:ascii="Arial" w:hAnsi="Arial" w:cs="Arial"/>
          <w:iCs/>
          <w:sz w:val="18"/>
          <w:szCs w:val="24"/>
        </w:rPr>
      </w:pPr>
      <w:r w:rsidRPr="007E7DC2">
        <w:rPr>
          <w:rFonts w:ascii="Arial" w:hAnsi="Arial" w:cs="Arial"/>
          <w:b/>
          <w:iCs/>
          <w:sz w:val="18"/>
          <w:szCs w:val="24"/>
        </w:rPr>
        <w:t xml:space="preserve">Metode: </w:t>
      </w:r>
      <w:r w:rsidRPr="007E7DC2">
        <w:rPr>
          <w:rFonts w:ascii="Arial" w:hAnsi="Arial" w:cs="Arial"/>
          <w:iCs/>
          <w:sz w:val="18"/>
          <w:szCs w:val="24"/>
        </w:rPr>
        <w:t xml:space="preserve">Penelitian ini merupakan penelitian eksperimental dengan desain uji klinik acak buta ganda. </w:t>
      </w:r>
      <w:proofErr w:type="gramStart"/>
      <w:r w:rsidRPr="007E7DC2">
        <w:rPr>
          <w:rFonts w:ascii="Arial" w:hAnsi="Arial" w:cs="Arial"/>
          <w:iCs/>
          <w:sz w:val="18"/>
          <w:szCs w:val="24"/>
        </w:rPr>
        <w:t xml:space="preserve">Metode sampling yang digunakan adalah </w:t>
      </w:r>
      <w:r w:rsidRPr="007E7DC2">
        <w:rPr>
          <w:rFonts w:ascii="Arial" w:hAnsi="Arial" w:cs="Arial"/>
          <w:i/>
          <w:iCs/>
          <w:sz w:val="18"/>
          <w:szCs w:val="24"/>
        </w:rPr>
        <w:t>purposive sampling</w:t>
      </w:r>
      <w:r w:rsidRPr="007E7DC2">
        <w:rPr>
          <w:rFonts w:ascii="Arial" w:hAnsi="Arial" w:cs="Arial"/>
          <w:iCs/>
          <w:sz w:val="18"/>
          <w:szCs w:val="24"/>
        </w:rPr>
        <w:t>.</w:t>
      </w:r>
      <w:proofErr w:type="gramEnd"/>
      <w:r w:rsidRPr="007E7DC2">
        <w:rPr>
          <w:rFonts w:ascii="Arial" w:hAnsi="Arial" w:cs="Arial"/>
          <w:iCs/>
          <w:sz w:val="18"/>
          <w:szCs w:val="24"/>
        </w:rPr>
        <w:t xml:space="preserve"> Jumlah sampel sebanyak 59 responden yang merupakan santri Pondok Pesantren Al-Aziziyah Gunung Sari, Lombok Barat berusia 15-19 tahun dengan akne vulgaris derajat ringan hingga sedang. </w:t>
      </w:r>
      <w:proofErr w:type="gramStart"/>
      <w:r w:rsidRPr="007E7DC2">
        <w:rPr>
          <w:rFonts w:ascii="Arial" w:hAnsi="Arial" w:cs="Arial"/>
          <w:iCs/>
          <w:sz w:val="18"/>
          <w:szCs w:val="24"/>
        </w:rPr>
        <w:t xml:space="preserve">Sampel terbagi menjadi kelompok kontrol yang menggunakan sabun plasebo dan kelompok perlakuan yang menggunakan sabun </w:t>
      </w:r>
      <w:r w:rsidRPr="007E7DC2">
        <w:rPr>
          <w:rFonts w:ascii="Arial" w:hAnsi="Arial" w:cs="Arial"/>
          <w:bCs/>
          <w:i/>
          <w:iCs/>
          <w:sz w:val="18"/>
          <w:szCs w:val="24"/>
        </w:rPr>
        <w:t>Phisohex</w:t>
      </w:r>
      <w:r w:rsidRPr="007E7DC2">
        <w:rPr>
          <w:rFonts w:ascii="Arial" w:hAnsi="Arial" w:cs="Arial"/>
          <w:bCs/>
          <w:sz w:val="18"/>
          <w:szCs w:val="24"/>
          <w:vertAlign w:val="superscript"/>
        </w:rPr>
        <w:t xml:space="preserve">® </w:t>
      </w:r>
      <w:r w:rsidRPr="007E7DC2">
        <w:rPr>
          <w:rFonts w:ascii="Arial" w:hAnsi="Arial" w:cs="Arial"/>
          <w:bCs/>
          <w:sz w:val="18"/>
          <w:szCs w:val="24"/>
        </w:rPr>
        <w:t>masing-masing selama 14 hari</w:t>
      </w:r>
      <w:r w:rsidRPr="007E7DC2">
        <w:rPr>
          <w:rFonts w:ascii="Arial" w:hAnsi="Arial" w:cs="Arial"/>
          <w:iCs/>
          <w:sz w:val="18"/>
          <w:szCs w:val="24"/>
        </w:rPr>
        <w:t>.</w:t>
      </w:r>
      <w:proofErr w:type="gramEnd"/>
    </w:p>
    <w:p w:rsidR="00C9231E" w:rsidRPr="007E7DC2" w:rsidRDefault="00C9231E" w:rsidP="00C9231E">
      <w:pPr>
        <w:spacing w:after="0" w:line="240" w:lineRule="auto"/>
        <w:jc w:val="both"/>
        <w:rPr>
          <w:rFonts w:ascii="Arial" w:hAnsi="Arial" w:cs="Arial"/>
          <w:bCs/>
          <w:sz w:val="18"/>
          <w:szCs w:val="24"/>
        </w:rPr>
      </w:pPr>
      <w:r w:rsidRPr="007E7DC2">
        <w:rPr>
          <w:rFonts w:ascii="Arial" w:hAnsi="Arial" w:cs="Arial"/>
          <w:b/>
          <w:iCs/>
          <w:sz w:val="18"/>
          <w:szCs w:val="24"/>
        </w:rPr>
        <w:t xml:space="preserve">Hasil: </w:t>
      </w:r>
      <w:r w:rsidRPr="007E7DC2">
        <w:rPr>
          <w:rFonts w:ascii="Arial" w:hAnsi="Arial" w:cs="Arial"/>
          <w:iCs/>
          <w:sz w:val="18"/>
          <w:szCs w:val="24"/>
        </w:rPr>
        <w:t xml:space="preserve">Pada penelitian menunjukkan perbedaan bermakna sebelum dan sesudah pemakaian sabun </w:t>
      </w:r>
      <w:r w:rsidRPr="007E7DC2">
        <w:rPr>
          <w:rFonts w:ascii="Arial" w:hAnsi="Arial" w:cs="Arial"/>
          <w:bCs/>
          <w:i/>
          <w:iCs/>
          <w:sz w:val="18"/>
          <w:szCs w:val="24"/>
        </w:rPr>
        <w:t>Phisohex</w:t>
      </w:r>
      <w:r w:rsidRPr="007E7DC2">
        <w:rPr>
          <w:rFonts w:ascii="Arial" w:hAnsi="Arial" w:cs="Arial"/>
          <w:bCs/>
          <w:sz w:val="18"/>
          <w:szCs w:val="24"/>
          <w:vertAlign w:val="superscript"/>
        </w:rPr>
        <w:t>®</w:t>
      </w:r>
      <w:r w:rsidRPr="007E7DC2">
        <w:rPr>
          <w:rFonts w:ascii="Arial" w:hAnsi="Arial" w:cs="Arial"/>
          <w:bCs/>
          <w:sz w:val="18"/>
          <w:szCs w:val="24"/>
        </w:rPr>
        <w:t xml:space="preserve"> dan sabun plasebo dengan nilai p=0,000 (p&lt;0</w:t>
      </w:r>
      <w:proofErr w:type="gramStart"/>
      <w:r w:rsidRPr="007E7DC2">
        <w:rPr>
          <w:rFonts w:ascii="Arial" w:hAnsi="Arial" w:cs="Arial"/>
          <w:bCs/>
          <w:sz w:val="18"/>
          <w:szCs w:val="24"/>
        </w:rPr>
        <w:t>,05</w:t>
      </w:r>
      <w:proofErr w:type="gramEnd"/>
      <w:r w:rsidRPr="007E7DC2">
        <w:rPr>
          <w:rFonts w:ascii="Arial" w:hAnsi="Arial" w:cs="Arial"/>
          <w:bCs/>
          <w:sz w:val="18"/>
          <w:szCs w:val="24"/>
        </w:rPr>
        <w:t xml:space="preserve">) pada masing-masing kelompok. Persentase penurunan lesi </w:t>
      </w:r>
      <w:proofErr w:type="gramStart"/>
      <w:r w:rsidRPr="007E7DC2">
        <w:rPr>
          <w:rFonts w:ascii="Arial" w:hAnsi="Arial" w:cs="Arial"/>
          <w:bCs/>
          <w:sz w:val="18"/>
          <w:szCs w:val="24"/>
        </w:rPr>
        <w:t>sebesar  42,48</w:t>
      </w:r>
      <w:proofErr w:type="gramEnd"/>
      <w:r w:rsidRPr="007E7DC2">
        <w:rPr>
          <w:rFonts w:ascii="Arial" w:hAnsi="Arial" w:cs="Arial"/>
          <w:bCs/>
          <w:sz w:val="18"/>
          <w:szCs w:val="24"/>
        </w:rPr>
        <w:t xml:space="preserve">% pada kelompok </w:t>
      </w:r>
      <w:r w:rsidRPr="007E7DC2">
        <w:rPr>
          <w:rFonts w:ascii="Arial" w:hAnsi="Arial" w:cs="Arial"/>
          <w:bCs/>
          <w:i/>
          <w:iCs/>
          <w:sz w:val="18"/>
          <w:szCs w:val="24"/>
        </w:rPr>
        <w:t>Phisohex</w:t>
      </w:r>
      <w:r w:rsidRPr="007E7DC2">
        <w:rPr>
          <w:rFonts w:ascii="Arial" w:hAnsi="Arial" w:cs="Arial"/>
          <w:bCs/>
          <w:sz w:val="18"/>
          <w:szCs w:val="24"/>
          <w:vertAlign w:val="superscript"/>
        </w:rPr>
        <w:t>®</w:t>
      </w:r>
      <w:r w:rsidRPr="007E7DC2">
        <w:rPr>
          <w:rFonts w:ascii="Arial" w:hAnsi="Arial" w:cs="Arial"/>
          <w:bCs/>
          <w:sz w:val="18"/>
          <w:szCs w:val="24"/>
        </w:rPr>
        <w:t xml:space="preserve"> dan 38,98% pada kelompok plasebo. Terdapat perbedaan yang bermakna antara </w:t>
      </w:r>
      <w:proofErr w:type="gramStart"/>
      <w:r w:rsidRPr="007E7DC2">
        <w:rPr>
          <w:rFonts w:ascii="Arial" w:hAnsi="Arial" w:cs="Arial"/>
          <w:bCs/>
          <w:sz w:val="18"/>
          <w:szCs w:val="24"/>
        </w:rPr>
        <w:t>jumlah  total</w:t>
      </w:r>
      <w:proofErr w:type="gramEnd"/>
      <w:r w:rsidRPr="007E7DC2">
        <w:rPr>
          <w:rFonts w:ascii="Arial" w:hAnsi="Arial" w:cs="Arial"/>
          <w:bCs/>
          <w:sz w:val="18"/>
          <w:szCs w:val="24"/>
        </w:rPr>
        <w:t xml:space="preserve"> lesi akne vulgaris pada kelompok yang mencuci wajah dengan </w:t>
      </w:r>
      <w:r w:rsidRPr="007E7DC2">
        <w:rPr>
          <w:rFonts w:ascii="Arial" w:hAnsi="Arial" w:cs="Arial"/>
          <w:bCs/>
          <w:iCs/>
          <w:sz w:val="18"/>
          <w:szCs w:val="24"/>
        </w:rPr>
        <w:t xml:space="preserve">sabun </w:t>
      </w:r>
      <w:r w:rsidRPr="007E7DC2">
        <w:rPr>
          <w:rFonts w:ascii="Arial" w:hAnsi="Arial" w:cs="Arial"/>
          <w:bCs/>
          <w:i/>
          <w:iCs/>
          <w:sz w:val="18"/>
          <w:szCs w:val="24"/>
        </w:rPr>
        <w:t>Phisohex</w:t>
      </w:r>
      <w:r w:rsidRPr="007E7DC2">
        <w:rPr>
          <w:rFonts w:ascii="Arial" w:hAnsi="Arial" w:cs="Arial"/>
          <w:bCs/>
          <w:sz w:val="18"/>
          <w:szCs w:val="24"/>
          <w:vertAlign w:val="superscript"/>
        </w:rPr>
        <w:t xml:space="preserve">® </w:t>
      </w:r>
      <w:r w:rsidRPr="007E7DC2">
        <w:rPr>
          <w:rFonts w:ascii="Arial" w:hAnsi="Arial" w:cs="Arial"/>
          <w:bCs/>
          <w:sz w:val="18"/>
          <w:szCs w:val="24"/>
        </w:rPr>
        <w:t>dengan kelompok yang mencuci wajah dengan sabun plasebo, p=0,007 (p&lt;0,05) (p=0,007; CI 95%).</w:t>
      </w:r>
    </w:p>
    <w:p w:rsidR="00C9231E" w:rsidRPr="007E7DC2" w:rsidRDefault="00C9231E" w:rsidP="00C9231E">
      <w:pPr>
        <w:spacing w:after="0" w:line="240" w:lineRule="auto"/>
        <w:jc w:val="both"/>
        <w:rPr>
          <w:rFonts w:ascii="Arial" w:hAnsi="Arial" w:cs="Arial"/>
          <w:bCs/>
          <w:sz w:val="18"/>
          <w:szCs w:val="24"/>
        </w:rPr>
      </w:pPr>
      <w:r w:rsidRPr="007E7DC2">
        <w:rPr>
          <w:rFonts w:ascii="Arial" w:hAnsi="Arial" w:cs="Arial"/>
          <w:b/>
          <w:bCs/>
          <w:sz w:val="18"/>
          <w:szCs w:val="24"/>
        </w:rPr>
        <w:t xml:space="preserve">Kesimpulan: </w:t>
      </w:r>
      <w:r w:rsidRPr="007E7DC2">
        <w:rPr>
          <w:rFonts w:ascii="Arial" w:hAnsi="Arial" w:cs="Arial"/>
          <w:bCs/>
          <w:sz w:val="18"/>
          <w:szCs w:val="24"/>
        </w:rPr>
        <w:t xml:space="preserve">Persentase penurunan jumlah total lesi akne vulgaris pada kelompok </w:t>
      </w:r>
      <w:r w:rsidRPr="007E7DC2">
        <w:rPr>
          <w:rFonts w:ascii="Arial" w:hAnsi="Arial" w:cs="Arial"/>
          <w:bCs/>
          <w:i/>
          <w:iCs/>
          <w:sz w:val="18"/>
          <w:szCs w:val="24"/>
        </w:rPr>
        <w:t>Phisohex</w:t>
      </w:r>
      <w:r w:rsidRPr="007E7DC2">
        <w:rPr>
          <w:rFonts w:ascii="Arial" w:hAnsi="Arial" w:cs="Arial"/>
          <w:bCs/>
          <w:sz w:val="18"/>
          <w:szCs w:val="24"/>
          <w:vertAlign w:val="superscript"/>
        </w:rPr>
        <w:t xml:space="preserve">® </w:t>
      </w:r>
      <w:r w:rsidRPr="007E7DC2">
        <w:rPr>
          <w:rFonts w:ascii="Arial" w:hAnsi="Arial" w:cs="Arial"/>
          <w:sz w:val="18"/>
        </w:rPr>
        <w:t xml:space="preserve">lebih besar   dibandingkan dengan kelompok plasebo. </w:t>
      </w:r>
      <w:proofErr w:type="gramStart"/>
      <w:r w:rsidRPr="007E7DC2">
        <w:rPr>
          <w:rFonts w:ascii="Arial" w:hAnsi="Arial" w:cs="Arial"/>
          <w:sz w:val="18"/>
        </w:rPr>
        <w:t xml:space="preserve">Sabun </w:t>
      </w:r>
      <w:r w:rsidRPr="007E7DC2">
        <w:rPr>
          <w:rFonts w:ascii="Arial" w:hAnsi="Arial" w:cs="Arial"/>
          <w:bCs/>
          <w:i/>
          <w:iCs/>
          <w:sz w:val="18"/>
          <w:szCs w:val="24"/>
        </w:rPr>
        <w:t>Phisohex</w:t>
      </w:r>
      <w:r w:rsidRPr="007E7DC2">
        <w:rPr>
          <w:rFonts w:ascii="Arial" w:hAnsi="Arial" w:cs="Arial"/>
          <w:bCs/>
          <w:sz w:val="18"/>
          <w:szCs w:val="24"/>
          <w:vertAlign w:val="superscript"/>
        </w:rPr>
        <w:t xml:space="preserve">® </w:t>
      </w:r>
      <w:r w:rsidRPr="007E7DC2">
        <w:rPr>
          <w:rFonts w:ascii="Arial" w:hAnsi="Arial" w:cs="Arial"/>
          <w:bCs/>
          <w:sz w:val="18"/>
          <w:szCs w:val="24"/>
        </w:rPr>
        <w:t>lebih efektif dibandingkan sabun plasebo.</w:t>
      </w:r>
      <w:proofErr w:type="gramEnd"/>
    </w:p>
    <w:p w:rsidR="00C9231E" w:rsidRPr="007E7DC2" w:rsidRDefault="00C9231E" w:rsidP="00C9231E">
      <w:pPr>
        <w:spacing w:after="0" w:line="240" w:lineRule="auto"/>
        <w:jc w:val="both"/>
        <w:rPr>
          <w:rFonts w:ascii="Arial" w:hAnsi="Arial" w:cs="Arial"/>
          <w:bCs/>
          <w:sz w:val="18"/>
          <w:szCs w:val="24"/>
        </w:rPr>
      </w:pPr>
    </w:p>
    <w:p w:rsidR="00C9231E" w:rsidRPr="007E7DC2" w:rsidRDefault="00C9231E" w:rsidP="00C9231E">
      <w:pPr>
        <w:spacing w:after="0" w:line="240" w:lineRule="auto"/>
        <w:jc w:val="both"/>
        <w:rPr>
          <w:rFonts w:ascii="Arial" w:hAnsi="Arial" w:cs="Arial"/>
          <w:bCs/>
          <w:sz w:val="18"/>
          <w:szCs w:val="24"/>
          <w:vertAlign w:val="superscript"/>
        </w:rPr>
      </w:pPr>
      <w:r w:rsidRPr="007E7DC2">
        <w:rPr>
          <w:rFonts w:ascii="Arial" w:hAnsi="Arial" w:cs="Arial"/>
          <w:b/>
          <w:bCs/>
          <w:sz w:val="18"/>
          <w:szCs w:val="24"/>
        </w:rPr>
        <w:t xml:space="preserve">Kata Kunci: </w:t>
      </w:r>
      <w:r w:rsidRPr="007E7DC2">
        <w:rPr>
          <w:rFonts w:ascii="Arial" w:hAnsi="Arial" w:cs="Arial"/>
          <w:bCs/>
          <w:sz w:val="18"/>
          <w:szCs w:val="24"/>
        </w:rPr>
        <w:t xml:space="preserve">akne vulgaris, jumlah total lesi wajah, sabun </w:t>
      </w:r>
      <w:r w:rsidRPr="007E7DC2">
        <w:rPr>
          <w:rFonts w:ascii="Arial" w:hAnsi="Arial" w:cs="Arial"/>
          <w:bCs/>
          <w:i/>
          <w:iCs/>
          <w:sz w:val="18"/>
          <w:szCs w:val="24"/>
        </w:rPr>
        <w:t>Phisohex</w:t>
      </w:r>
      <w:r w:rsidRPr="007E7DC2">
        <w:rPr>
          <w:rFonts w:ascii="Arial" w:hAnsi="Arial" w:cs="Arial"/>
          <w:bCs/>
          <w:sz w:val="18"/>
          <w:szCs w:val="24"/>
          <w:vertAlign w:val="superscript"/>
        </w:rPr>
        <w:t>®</w:t>
      </w:r>
    </w:p>
    <w:p w:rsidR="00C9231E" w:rsidRPr="007E7DC2" w:rsidRDefault="00C9231E" w:rsidP="00C9231E">
      <w:pPr>
        <w:spacing w:after="0" w:line="240" w:lineRule="auto"/>
        <w:jc w:val="both"/>
        <w:rPr>
          <w:rFonts w:ascii="Arial" w:hAnsi="Arial" w:cs="Arial"/>
          <w:b/>
          <w:bCs/>
          <w:sz w:val="18"/>
          <w:szCs w:val="24"/>
        </w:rPr>
      </w:pPr>
    </w:p>
    <w:p w:rsidR="00C9231E" w:rsidRPr="007E7DC2" w:rsidRDefault="00C9231E" w:rsidP="00C9231E">
      <w:pPr>
        <w:spacing w:after="0" w:line="240" w:lineRule="auto"/>
        <w:jc w:val="both"/>
        <w:rPr>
          <w:rFonts w:ascii="Arial" w:hAnsi="Arial" w:cs="Arial"/>
          <w:b/>
          <w:bCs/>
          <w:sz w:val="18"/>
          <w:szCs w:val="24"/>
        </w:rPr>
      </w:pPr>
      <w:r w:rsidRPr="007E7DC2">
        <w:rPr>
          <w:rFonts w:ascii="Arial" w:hAnsi="Arial" w:cs="Arial"/>
          <w:b/>
          <w:bCs/>
          <w:sz w:val="18"/>
          <w:szCs w:val="24"/>
        </w:rPr>
        <w:t>Abstract</w:t>
      </w:r>
    </w:p>
    <w:p w:rsidR="00C9231E" w:rsidRPr="007E7DC2" w:rsidRDefault="00C9231E" w:rsidP="00C9231E">
      <w:pPr>
        <w:spacing w:after="0" w:line="240" w:lineRule="auto"/>
        <w:jc w:val="both"/>
        <w:rPr>
          <w:rFonts w:ascii="Arial" w:hAnsi="Arial" w:cs="Arial"/>
          <w:sz w:val="18"/>
        </w:rPr>
      </w:pPr>
      <w:r w:rsidRPr="007E7DC2">
        <w:rPr>
          <w:rFonts w:ascii="Arial" w:hAnsi="Arial" w:cs="Arial"/>
          <w:b/>
          <w:sz w:val="18"/>
        </w:rPr>
        <w:t>Background:</w:t>
      </w:r>
      <w:r w:rsidRPr="007E7DC2">
        <w:rPr>
          <w:rFonts w:ascii="Arial" w:hAnsi="Arial" w:cs="Arial"/>
          <w:sz w:val="18"/>
        </w:rPr>
        <w:t xml:space="preserve"> Acne vulgaris is a self limited disease with commensal microorganism such as </w:t>
      </w:r>
      <w:r w:rsidRPr="007E7DC2">
        <w:rPr>
          <w:rFonts w:ascii="Arial" w:hAnsi="Arial" w:cs="Arial"/>
          <w:i/>
          <w:sz w:val="18"/>
        </w:rPr>
        <w:t xml:space="preserve">P.acne </w:t>
      </w:r>
      <w:r w:rsidRPr="007E7DC2">
        <w:rPr>
          <w:rFonts w:ascii="Arial" w:hAnsi="Arial" w:cs="Arial"/>
          <w:sz w:val="18"/>
        </w:rPr>
        <w:t xml:space="preserve">on skin surface and ductus, which is a very common condition particularly in adolescents. Washing face with mild soap that containing antibacterial agent thought to be one of the standard therapies for mild to moderate acne vulgaris and this is associated with decreasing amount of facial lesions. </w:t>
      </w:r>
    </w:p>
    <w:p w:rsidR="00C9231E" w:rsidRPr="007E7DC2" w:rsidRDefault="00C9231E" w:rsidP="00C9231E">
      <w:pPr>
        <w:spacing w:after="0" w:line="240" w:lineRule="auto"/>
        <w:jc w:val="both"/>
        <w:rPr>
          <w:rFonts w:ascii="Arial" w:hAnsi="Arial" w:cs="Arial"/>
          <w:sz w:val="18"/>
          <w:szCs w:val="24"/>
          <w:lang w:val="en-SG"/>
        </w:rPr>
      </w:pPr>
      <w:r w:rsidRPr="007E7DC2">
        <w:rPr>
          <w:rFonts w:ascii="Arial" w:hAnsi="Arial" w:cs="Arial"/>
          <w:b/>
          <w:sz w:val="18"/>
          <w:szCs w:val="24"/>
        </w:rPr>
        <w:t xml:space="preserve">Objective: </w:t>
      </w:r>
      <w:r w:rsidRPr="007E7DC2">
        <w:rPr>
          <w:rFonts w:ascii="Arial" w:hAnsi="Arial" w:cs="Arial"/>
          <w:sz w:val="18"/>
          <w:szCs w:val="24"/>
          <w:lang w:val="en-SG"/>
        </w:rPr>
        <w:t xml:space="preserve">To determine the total difference of </w:t>
      </w:r>
      <w:r w:rsidRPr="007E7DC2">
        <w:rPr>
          <w:rFonts w:ascii="Arial" w:hAnsi="Arial" w:cs="Arial"/>
          <w:i/>
          <w:sz w:val="18"/>
          <w:szCs w:val="24"/>
          <w:lang w:val="en-SG"/>
        </w:rPr>
        <w:t>a</w:t>
      </w:r>
      <w:r w:rsidRPr="007E7DC2">
        <w:rPr>
          <w:rFonts w:ascii="Arial" w:hAnsi="Arial" w:cs="Arial"/>
          <w:i/>
          <w:iCs/>
          <w:sz w:val="18"/>
          <w:szCs w:val="24"/>
          <w:lang w:val="en-SG"/>
        </w:rPr>
        <w:t>cne vulgaris</w:t>
      </w:r>
      <w:r w:rsidRPr="007E7DC2">
        <w:rPr>
          <w:rFonts w:ascii="Arial" w:hAnsi="Arial" w:cs="Arial"/>
          <w:sz w:val="18"/>
          <w:szCs w:val="24"/>
          <w:lang w:val="en-SG"/>
        </w:rPr>
        <w:t xml:space="preserve"> mild-moderate degree lesions on the face before and after the used of facial </w:t>
      </w:r>
      <w:r w:rsidRPr="007E7DC2">
        <w:rPr>
          <w:rFonts w:ascii="Arial" w:hAnsi="Arial" w:cs="Arial"/>
          <w:sz w:val="18"/>
          <w:szCs w:val="24"/>
        </w:rPr>
        <w:t>soap that containing 1</w:t>
      </w:r>
      <w:proofErr w:type="gramStart"/>
      <w:r w:rsidRPr="007E7DC2">
        <w:rPr>
          <w:rFonts w:ascii="Arial" w:hAnsi="Arial" w:cs="Arial"/>
          <w:sz w:val="18"/>
          <w:szCs w:val="24"/>
        </w:rPr>
        <w:t>,5</w:t>
      </w:r>
      <w:proofErr w:type="gramEnd"/>
      <w:r w:rsidRPr="007E7DC2">
        <w:rPr>
          <w:rFonts w:ascii="Arial" w:hAnsi="Arial" w:cs="Arial"/>
          <w:sz w:val="18"/>
          <w:szCs w:val="24"/>
        </w:rPr>
        <w:t>% triclosans.</w:t>
      </w:r>
    </w:p>
    <w:p w:rsidR="00C9231E" w:rsidRPr="007E7DC2" w:rsidRDefault="00C9231E" w:rsidP="00C9231E">
      <w:pPr>
        <w:spacing w:after="0" w:line="240" w:lineRule="auto"/>
        <w:jc w:val="both"/>
        <w:rPr>
          <w:rFonts w:ascii="Arial" w:hAnsi="Arial" w:cs="Arial"/>
          <w:iCs/>
          <w:sz w:val="18"/>
          <w:szCs w:val="24"/>
        </w:rPr>
      </w:pPr>
      <w:r w:rsidRPr="007E7DC2">
        <w:rPr>
          <w:rFonts w:ascii="Arial" w:hAnsi="Arial" w:cs="Arial"/>
          <w:b/>
          <w:iCs/>
          <w:sz w:val="18"/>
          <w:szCs w:val="24"/>
        </w:rPr>
        <w:t xml:space="preserve">Method: </w:t>
      </w:r>
      <w:r w:rsidRPr="007E7DC2">
        <w:rPr>
          <w:rFonts w:ascii="Arial" w:hAnsi="Arial" w:cs="Arial"/>
          <w:iCs/>
          <w:sz w:val="18"/>
          <w:szCs w:val="24"/>
        </w:rPr>
        <w:t xml:space="preserve">Research design was double blind, randomized, control trial, with purposive sampling. Subjects were 59 students of Pondok Pesantren Al-Aziziyah Gunung Sari, West Lombok, 15-19 years old, and diagnosed with mild to moderate acne vulgaris. Subjects were aloocated to control group that used placebo soap and experimental group that used </w:t>
      </w:r>
      <w:r w:rsidRPr="007E7DC2">
        <w:rPr>
          <w:rFonts w:ascii="Arial" w:hAnsi="Arial" w:cs="Arial"/>
          <w:bCs/>
          <w:i/>
          <w:iCs/>
          <w:sz w:val="18"/>
          <w:szCs w:val="24"/>
        </w:rPr>
        <w:t>Phisohex</w:t>
      </w:r>
      <w:r w:rsidRPr="007E7DC2">
        <w:rPr>
          <w:rFonts w:ascii="Arial" w:hAnsi="Arial" w:cs="Arial"/>
          <w:bCs/>
          <w:sz w:val="18"/>
          <w:szCs w:val="24"/>
          <w:vertAlign w:val="superscript"/>
        </w:rPr>
        <w:t>®</w:t>
      </w:r>
      <w:r w:rsidRPr="007E7DC2">
        <w:rPr>
          <w:rFonts w:ascii="Arial" w:hAnsi="Arial" w:cs="Arial"/>
          <w:iCs/>
          <w:sz w:val="18"/>
          <w:szCs w:val="24"/>
        </w:rPr>
        <w:t xml:space="preserve"> soap that containing 1</w:t>
      </w:r>
      <w:proofErr w:type="gramStart"/>
      <w:r w:rsidRPr="007E7DC2">
        <w:rPr>
          <w:rFonts w:ascii="Arial" w:hAnsi="Arial" w:cs="Arial"/>
          <w:iCs/>
          <w:sz w:val="18"/>
          <w:szCs w:val="24"/>
        </w:rPr>
        <w:t>,5</w:t>
      </w:r>
      <w:proofErr w:type="gramEnd"/>
      <w:r w:rsidRPr="007E7DC2">
        <w:rPr>
          <w:rFonts w:ascii="Arial" w:hAnsi="Arial" w:cs="Arial"/>
          <w:iCs/>
          <w:sz w:val="18"/>
          <w:szCs w:val="24"/>
        </w:rPr>
        <w:t>% triclosan as antibacterial for 14 days.</w:t>
      </w:r>
    </w:p>
    <w:p w:rsidR="00C9231E" w:rsidRPr="007E7DC2" w:rsidRDefault="00C9231E" w:rsidP="00C9231E">
      <w:pPr>
        <w:spacing w:after="0" w:line="240" w:lineRule="auto"/>
        <w:jc w:val="both"/>
        <w:rPr>
          <w:rFonts w:ascii="Arial" w:hAnsi="Arial" w:cs="Arial"/>
          <w:bCs/>
          <w:sz w:val="18"/>
          <w:szCs w:val="24"/>
        </w:rPr>
      </w:pPr>
      <w:r w:rsidRPr="007E7DC2">
        <w:rPr>
          <w:rFonts w:ascii="Arial" w:hAnsi="Arial" w:cs="Arial"/>
          <w:b/>
          <w:iCs/>
          <w:sz w:val="18"/>
          <w:szCs w:val="24"/>
        </w:rPr>
        <w:t xml:space="preserve">Results: </w:t>
      </w:r>
      <w:r w:rsidRPr="007E7DC2">
        <w:rPr>
          <w:rFonts w:ascii="Arial" w:hAnsi="Arial" w:cs="Arial"/>
          <w:iCs/>
          <w:sz w:val="18"/>
          <w:szCs w:val="24"/>
        </w:rPr>
        <w:t xml:space="preserve">The study showed a significant difference between before and after the use of </w:t>
      </w:r>
      <w:r w:rsidRPr="007E7DC2">
        <w:rPr>
          <w:rFonts w:ascii="Arial" w:hAnsi="Arial" w:cs="Arial"/>
          <w:bCs/>
          <w:i/>
          <w:iCs/>
          <w:sz w:val="18"/>
          <w:szCs w:val="24"/>
        </w:rPr>
        <w:t>Phisohex</w:t>
      </w:r>
      <w:proofErr w:type="gramStart"/>
      <w:r w:rsidRPr="007E7DC2">
        <w:rPr>
          <w:rFonts w:ascii="Arial" w:hAnsi="Arial" w:cs="Arial"/>
          <w:bCs/>
          <w:sz w:val="18"/>
          <w:szCs w:val="24"/>
          <w:vertAlign w:val="superscript"/>
        </w:rPr>
        <w:t xml:space="preserve">® </w:t>
      </w:r>
      <w:r w:rsidRPr="007E7DC2">
        <w:rPr>
          <w:rFonts w:ascii="Arial" w:hAnsi="Arial" w:cs="Arial"/>
          <w:bCs/>
          <w:sz w:val="18"/>
          <w:szCs w:val="24"/>
        </w:rPr>
        <w:t xml:space="preserve"> soap</w:t>
      </w:r>
      <w:proofErr w:type="gramEnd"/>
      <w:r w:rsidRPr="007E7DC2">
        <w:rPr>
          <w:rFonts w:ascii="Arial" w:hAnsi="Arial" w:cs="Arial"/>
          <w:bCs/>
          <w:sz w:val="18"/>
          <w:szCs w:val="24"/>
        </w:rPr>
        <w:t xml:space="preserve"> and  placebo soap, resulting p=0,000 (p&lt;0,05) for each groups. The decreasing percentage in lesions was 42, 48% in </w:t>
      </w:r>
      <w:r w:rsidRPr="007E7DC2">
        <w:rPr>
          <w:rFonts w:ascii="Arial" w:hAnsi="Arial" w:cs="Arial"/>
          <w:bCs/>
          <w:i/>
          <w:iCs/>
          <w:sz w:val="18"/>
          <w:szCs w:val="24"/>
        </w:rPr>
        <w:t>Phisohex</w:t>
      </w:r>
      <w:r w:rsidRPr="007E7DC2">
        <w:rPr>
          <w:rFonts w:ascii="Arial" w:hAnsi="Arial" w:cs="Arial"/>
          <w:bCs/>
          <w:sz w:val="18"/>
          <w:szCs w:val="24"/>
          <w:vertAlign w:val="superscript"/>
        </w:rPr>
        <w:t>®</w:t>
      </w:r>
      <w:r w:rsidRPr="007E7DC2">
        <w:rPr>
          <w:rFonts w:ascii="Arial" w:hAnsi="Arial" w:cs="Arial"/>
          <w:sz w:val="18"/>
          <w:szCs w:val="24"/>
        </w:rPr>
        <w:t xml:space="preserve"> group and 38, 98% in placebo</w:t>
      </w:r>
      <w:r w:rsidRPr="007E7DC2">
        <w:rPr>
          <w:rFonts w:ascii="Arial" w:hAnsi="Arial" w:cs="Arial"/>
          <w:bCs/>
          <w:sz w:val="18"/>
          <w:szCs w:val="24"/>
        </w:rPr>
        <w:t xml:space="preserve"> group. There was a significant difference amount of </w:t>
      </w:r>
      <w:r w:rsidRPr="007E7DC2">
        <w:rPr>
          <w:rFonts w:ascii="Arial" w:hAnsi="Arial" w:cs="Arial"/>
          <w:bCs/>
          <w:i/>
          <w:sz w:val="18"/>
          <w:szCs w:val="24"/>
        </w:rPr>
        <w:t xml:space="preserve">acne vulgaris </w:t>
      </w:r>
      <w:r w:rsidRPr="007E7DC2">
        <w:rPr>
          <w:rFonts w:ascii="Arial" w:hAnsi="Arial" w:cs="Arial"/>
          <w:bCs/>
          <w:sz w:val="18"/>
          <w:szCs w:val="24"/>
        </w:rPr>
        <w:t xml:space="preserve">lesions in group who washed their faces with </w:t>
      </w:r>
      <w:r w:rsidRPr="007E7DC2">
        <w:rPr>
          <w:rFonts w:ascii="Arial" w:hAnsi="Arial" w:cs="Arial"/>
          <w:bCs/>
          <w:i/>
          <w:iCs/>
          <w:sz w:val="18"/>
          <w:szCs w:val="24"/>
        </w:rPr>
        <w:t>Phisohex</w:t>
      </w:r>
      <w:r w:rsidRPr="007E7DC2">
        <w:rPr>
          <w:rFonts w:ascii="Arial" w:hAnsi="Arial" w:cs="Arial"/>
          <w:bCs/>
          <w:sz w:val="18"/>
          <w:szCs w:val="24"/>
          <w:vertAlign w:val="superscript"/>
        </w:rPr>
        <w:t>®</w:t>
      </w:r>
      <w:r w:rsidRPr="007E7DC2">
        <w:rPr>
          <w:rFonts w:ascii="Arial" w:hAnsi="Arial" w:cs="Arial"/>
          <w:bCs/>
          <w:sz w:val="18"/>
          <w:szCs w:val="24"/>
        </w:rPr>
        <w:t xml:space="preserve"> soap and placebo soap, p=0,007 (p&lt;0</w:t>
      </w:r>
      <w:proofErr w:type="gramStart"/>
      <w:r w:rsidRPr="007E7DC2">
        <w:rPr>
          <w:rFonts w:ascii="Arial" w:hAnsi="Arial" w:cs="Arial"/>
          <w:bCs/>
          <w:sz w:val="18"/>
          <w:szCs w:val="24"/>
        </w:rPr>
        <w:t>,05</w:t>
      </w:r>
      <w:proofErr w:type="gramEnd"/>
      <w:r w:rsidRPr="007E7DC2">
        <w:rPr>
          <w:rFonts w:ascii="Arial" w:hAnsi="Arial" w:cs="Arial"/>
          <w:bCs/>
          <w:sz w:val="18"/>
          <w:szCs w:val="24"/>
        </w:rPr>
        <w:t xml:space="preserve">) (p=0,001; CI= 95%). </w:t>
      </w:r>
    </w:p>
    <w:p w:rsidR="00C9231E" w:rsidRPr="007E7DC2" w:rsidRDefault="00C9231E" w:rsidP="00C9231E">
      <w:pPr>
        <w:spacing w:after="0" w:line="240" w:lineRule="auto"/>
        <w:jc w:val="both"/>
        <w:rPr>
          <w:rFonts w:ascii="Arial" w:hAnsi="Arial" w:cs="Arial"/>
          <w:bCs/>
          <w:sz w:val="18"/>
          <w:szCs w:val="24"/>
        </w:rPr>
      </w:pPr>
      <w:r w:rsidRPr="007E7DC2">
        <w:rPr>
          <w:rFonts w:ascii="Arial" w:hAnsi="Arial" w:cs="Arial"/>
          <w:b/>
          <w:bCs/>
          <w:sz w:val="18"/>
          <w:szCs w:val="24"/>
        </w:rPr>
        <w:t xml:space="preserve">Conclusion: </w:t>
      </w:r>
      <w:r w:rsidRPr="007E7DC2">
        <w:rPr>
          <w:rFonts w:ascii="Arial" w:hAnsi="Arial" w:cs="Arial"/>
          <w:bCs/>
          <w:sz w:val="18"/>
          <w:szCs w:val="24"/>
        </w:rPr>
        <w:t xml:space="preserve">The presentage of the decreasing acne vulgaris lesion is bigger in </w:t>
      </w:r>
      <w:r w:rsidRPr="007E7DC2">
        <w:rPr>
          <w:rFonts w:ascii="Arial" w:hAnsi="Arial" w:cs="Arial"/>
          <w:bCs/>
          <w:i/>
          <w:iCs/>
          <w:sz w:val="18"/>
          <w:szCs w:val="24"/>
        </w:rPr>
        <w:t>Phisohex</w:t>
      </w:r>
      <w:r w:rsidRPr="007E7DC2">
        <w:rPr>
          <w:rFonts w:ascii="Arial" w:hAnsi="Arial" w:cs="Arial"/>
          <w:bCs/>
          <w:sz w:val="18"/>
          <w:szCs w:val="24"/>
          <w:vertAlign w:val="superscript"/>
        </w:rPr>
        <w:t xml:space="preserve">® </w:t>
      </w:r>
      <w:r w:rsidRPr="007E7DC2">
        <w:rPr>
          <w:rFonts w:ascii="Arial" w:hAnsi="Arial" w:cs="Arial"/>
          <w:bCs/>
          <w:sz w:val="18"/>
          <w:szCs w:val="24"/>
        </w:rPr>
        <w:t xml:space="preserve">group than the placebo group. </w:t>
      </w:r>
      <w:r w:rsidRPr="007E7DC2">
        <w:rPr>
          <w:rFonts w:ascii="Arial" w:hAnsi="Arial" w:cs="Arial"/>
          <w:bCs/>
          <w:i/>
          <w:iCs/>
          <w:sz w:val="18"/>
          <w:szCs w:val="24"/>
        </w:rPr>
        <w:t>Phisohex</w:t>
      </w:r>
      <w:r w:rsidRPr="007E7DC2">
        <w:rPr>
          <w:rFonts w:ascii="Arial" w:hAnsi="Arial" w:cs="Arial"/>
          <w:bCs/>
          <w:sz w:val="18"/>
          <w:szCs w:val="24"/>
          <w:vertAlign w:val="superscript"/>
        </w:rPr>
        <w:t xml:space="preserve">® </w:t>
      </w:r>
      <w:r w:rsidRPr="007E7DC2">
        <w:rPr>
          <w:rFonts w:ascii="Arial" w:hAnsi="Arial" w:cs="Arial"/>
          <w:bCs/>
          <w:sz w:val="18"/>
          <w:szCs w:val="24"/>
        </w:rPr>
        <w:t>soap is more effective than placebo soap.</w:t>
      </w:r>
    </w:p>
    <w:p w:rsidR="00C9231E" w:rsidRPr="007E7DC2" w:rsidRDefault="00C9231E" w:rsidP="00C9231E">
      <w:pPr>
        <w:spacing w:after="0" w:line="240" w:lineRule="auto"/>
        <w:jc w:val="both"/>
        <w:rPr>
          <w:rFonts w:ascii="Arial" w:hAnsi="Arial" w:cs="Arial"/>
          <w:bCs/>
          <w:sz w:val="18"/>
          <w:szCs w:val="24"/>
        </w:rPr>
      </w:pPr>
    </w:p>
    <w:p w:rsidR="00C9231E" w:rsidRPr="007E7DC2" w:rsidRDefault="00C9231E" w:rsidP="00C9231E">
      <w:pPr>
        <w:spacing w:after="0" w:line="240" w:lineRule="auto"/>
        <w:jc w:val="both"/>
        <w:rPr>
          <w:rFonts w:ascii="Arial" w:hAnsi="Arial" w:cs="Arial"/>
          <w:bCs/>
          <w:sz w:val="18"/>
          <w:szCs w:val="24"/>
        </w:rPr>
      </w:pPr>
      <w:r w:rsidRPr="007E7DC2">
        <w:rPr>
          <w:rFonts w:ascii="Arial" w:hAnsi="Arial" w:cs="Arial"/>
          <w:b/>
          <w:bCs/>
          <w:sz w:val="18"/>
          <w:szCs w:val="24"/>
        </w:rPr>
        <w:t xml:space="preserve">Keywords: </w:t>
      </w:r>
      <w:r w:rsidRPr="007E7DC2">
        <w:rPr>
          <w:rFonts w:ascii="Arial" w:hAnsi="Arial" w:cs="Arial"/>
          <w:bCs/>
          <w:sz w:val="18"/>
          <w:szCs w:val="24"/>
        </w:rPr>
        <w:t xml:space="preserve">acne vulgaris, total amount of facial lesion, </w:t>
      </w:r>
      <w:r w:rsidRPr="007E7DC2">
        <w:rPr>
          <w:rFonts w:ascii="Arial" w:hAnsi="Arial" w:cs="Arial"/>
          <w:bCs/>
          <w:i/>
          <w:iCs/>
          <w:sz w:val="18"/>
          <w:szCs w:val="24"/>
        </w:rPr>
        <w:t>Phisohex</w:t>
      </w:r>
      <w:r w:rsidRPr="007E7DC2">
        <w:rPr>
          <w:rFonts w:ascii="Arial" w:hAnsi="Arial" w:cs="Arial"/>
          <w:bCs/>
          <w:sz w:val="18"/>
          <w:szCs w:val="24"/>
          <w:vertAlign w:val="superscript"/>
        </w:rPr>
        <w:t>®</w:t>
      </w:r>
      <w:r w:rsidRPr="007E7DC2">
        <w:rPr>
          <w:rFonts w:ascii="Arial" w:hAnsi="Arial" w:cs="Arial"/>
          <w:bCs/>
          <w:sz w:val="18"/>
          <w:szCs w:val="24"/>
        </w:rPr>
        <w:t xml:space="preserve"> soap.</w:t>
      </w:r>
    </w:p>
    <w:p w:rsidR="00C9231E" w:rsidRDefault="00C9231E" w:rsidP="00C8763E">
      <w:pPr>
        <w:spacing w:line="360" w:lineRule="auto"/>
        <w:jc w:val="both"/>
        <w:rPr>
          <w:rFonts w:ascii="Arial" w:hAnsi="Arial" w:cs="Arial"/>
          <w:b/>
          <w:sz w:val="20"/>
          <w:szCs w:val="20"/>
        </w:rPr>
      </w:pPr>
    </w:p>
    <w:p w:rsidR="00C9231E" w:rsidRDefault="00C9231E" w:rsidP="00C8763E">
      <w:pPr>
        <w:spacing w:line="360" w:lineRule="auto"/>
        <w:jc w:val="both"/>
        <w:rPr>
          <w:rFonts w:ascii="Arial" w:hAnsi="Arial" w:cs="Arial"/>
          <w:b/>
          <w:sz w:val="20"/>
          <w:szCs w:val="20"/>
        </w:rPr>
      </w:pPr>
    </w:p>
    <w:p w:rsidR="00C9231E" w:rsidRDefault="00C9231E" w:rsidP="00C8763E">
      <w:pPr>
        <w:spacing w:line="360" w:lineRule="auto"/>
        <w:jc w:val="both"/>
        <w:rPr>
          <w:rFonts w:ascii="Arial" w:hAnsi="Arial" w:cs="Arial"/>
          <w:b/>
          <w:sz w:val="20"/>
          <w:szCs w:val="20"/>
        </w:rPr>
        <w:sectPr w:rsidR="00C9231E" w:rsidSect="00C9231E">
          <w:headerReference w:type="even" r:id="rId8"/>
          <w:headerReference w:type="default" r:id="rId9"/>
          <w:pgSz w:w="11907" w:h="16840" w:code="9"/>
          <w:pgMar w:top="2268" w:right="1701" w:bottom="1701" w:left="2268" w:header="720" w:footer="720" w:gutter="0"/>
          <w:pgNumType w:start="1"/>
          <w:cols w:space="720"/>
          <w:docGrid w:linePitch="360"/>
        </w:sectPr>
      </w:pPr>
    </w:p>
    <w:p w:rsidR="00461B52" w:rsidRPr="00A535BD" w:rsidRDefault="00461B52" w:rsidP="00C8763E">
      <w:pPr>
        <w:spacing w:line="360" w:lineRule="auto"/>
        <w:jc w:val="both"/>
        <w:rPr>
          <w:rFonts w:ascii="Arial" w:hAnsi="Arial" w:cs="Arial"/>
          <w:b/>
          <w:sz w:val="20"/>
          <w:szCs w:val="20"/>
        </w:rPr>
      </w:pPr>
      <w:r w:rsidRPr="00A535BD">
        <w:rPr>
          <w:rFonts w:ascii="Arial" w:hAnsi="Arial" w:cs="Arial"/>
          <w:b/>
          <w:sz w:val="20"/>
          <w:szCs w:val="20"/>
        </w:rPr>
        <w:lastRenderedPageBreak/>
        <w:t>PENDAHULUAN</w:t>
      </w:r>
    </w:p>
    <w:p w:rsidR="00461B52" w:rsidRPr="00A535BD" w:rsidRDefault="00461B52" w:rsidP="00C8763E">
      <w:pPr>
        <w:spacing w:line="360" w:lineRule="auto"/>
        <w:ind w:firstLine="567"/>
        <w:jc w:val="both"/>
        <w:rPr>
          <w:rFonts w:ascii="Arial" w:hAnsi="Arial" w:cs="Arial"/>
          <w:sz w:val="20"/>
          <w:szCs w:val="20"/>
          <w:vertAlign w:val="superscript"/>
        </w:rPr>
      </w:pPr>
      <w:proofErr w:type="gramStart"/>
      <w:r w:rsidRPr="00A535BD">
        <w:rPr>
          <w:rFonts w:ascii="Arial" w:hAnsi="Arial" w:cs="Arial"/>
          <w:sz w:val="20"/>
          <w:szCs w:val="20"/>
        </w:rPr>
        <w:t xml:space="preserve">Akne vulgaris merupakan penyakit yang bersifat </w:t>
      </w:r>
      <w:r w:rsidRPr="00A535BD">
        <w:rPr>
          <w:rFonts w:ascii="Arial" w:hAnsi="Arial" w:cs="Arial"/>
          <w:i/>
          <w:sz w:val="20"/>
          <w:szCs w:val="20"/>
        </w:rPr>
        <w:t>self limiting</w:t>
      </w:r>
      <w:r w:rsidRPr="00A535BD">
        <w:rPr>
          <w:rFonts w:ascii="Arial" w:hAnsi="Arial" w:cs="Arial"/>
          <w:sz w:val="20"/>
          <w:szCs w:val="20"/>
        </w:rPr>
        <w:t xml:space="preserve"> dan umum terjadi pada masyarakat terutama pada remaja dan dewasa muda</w:t>
      </w:r>
      <w:r w:rsidR="00571647" w:rsidRPr="00A535BD">
        <w:rPr>
          <w:rFonts w:ascii="Arial" w:hAnsi="Arial" w:cs="Arial"/>
          <w:sz w:val="20"/>
          <w:szCs w:val="20"/>
        </w:rPr>
        <w:t>.</w:t>
      </w:r>
      <w:proofErr w:type="gramEnd"/>
      <w:r w:rsidR="00571647" w:rsidRPr="00A535BD">
        <w:rPr>
          <w:rFonts w:ascii="Arial" w:hAnsi="Arial" w:cs="Arial"/>
          <w:sz w:val="20"/>
          <w:szCs w:val="20"/>
        </w:rPr>
        <w:t xml:space="preserve"> Pada usia 16 tahun, </w:t>
      </w:r>
      <w:r w:rsidRPr="00A535BD">
        <w:rPr>
          <w:rFonts w:ascii="Arial" w:hAnsi="Arial" w:cs="Arial"/>
          <w:sz w:val="20"/>
          <w:szCs w:val="20"/>
        </w:rPr>
        <w:t>prevalensi</w:t>
      </w:r>
      <w:r w:rsidR="00571647" w:rsidRPr="00A535BD">
        <w:rPr>
          <w:rFonts w:ascii="Arial" w:hAnsi="Arial" w:cs="Arial"/>
          <w:sz w:val="20"/>
          <w:szCs w:val="20"/>
        </w:rPr>
        <w:t xml:space="preserve"> akne vulgaris pada laki-laki dan perempuan </w:t>
      </w:r>
      <w:r w:rsidR="00482948">
        <w:rPr>
          <w:rFonts w:ascii="Arial" w:hAnsi="Arial" w:cs="Arial"/>
          <w:sz w:val="20"/>
          <w:szCs w:val="20"/>
          <w:lang w:val="id-ID"/>
        </w:rPr>
        <w:t xml:space="preserve">masing-masing </w:t>
      </w:r>
      <w:r w:rsidR="00571647" w:rsidRPr="00A535BD">
        <w:rPr>
          <w:rFonts w:ascii="Arial" w:hAnsi="Arial" w:cs="Arial"/>
          <w:sz w:val="20"/>
          <w:szCs w:val="20"/>
        </w:rPr>
        <w:t>adalah</w:t>
      </w:r>
      <w:r w:rsidRPr="00A535BD">
        <w:rPr>
          <w:rFonts w:ascii="Arial" w:hAnsi="Arial" w:cs="Arial"/>
          <w:sz w:val="20"/>
          <w:szCs w:val="20"/>
        </w:rPr>
        <w:t xml:space="preserve"> </w:t>
      </w:r>
      <w:r w:rsidR="00571647" w:rsidRPr="00A535BD">
        <w:rPr>
          <w:rFonts w:ascii="Arial" w:hAnsi="Arial" w:cs="Arial"/>
          <w:sz w:val="20"/>
          <w:szCs w:val="20"/>
        </w:rPr>
        <w:t>95% - 100% dan 83% - 85% dengan perbandingan 79</w:t>
      </w:r>
      <w:proofErr w:type="gramStart"/>
      <w:r w:rsidR="00571647" w:rsidRPr="00A535BD">
        <w:rPr>
          <w:rFonts w:ascii="Arial" w:hAnsi="Arial" w:cs="Arial"/>
          <w:sz w:val="20"/>
          <w:szCs w:val="20"/>
        </w:rPr>
        <w:t>,89</w:t>
      </w:r>
      <w:proofErr w:type="gramEnd"/>
      <w:r w:rsidR="00571647" w:rsidRPr="00A535BD">
        <w:rPr>
          <w:rFonts w:ascii="Arial" w:hAnsi="Arial" w:cs="Arial"/>
          <w:sz w:val="20"/>
          <w:szCs w:val="20"/>
        </w:rPr>
        <w:t>% : 58,5%.</w:t>
      </w:r>
      <w:r w:rsidRPr="00A535BD">
        <w:rPr>
          <w:rFonts w:ascii="Arial" w:hAnsi="Arial" w:cs="Arial"/>
          <w:sz w:val="20"/>
          <w:szCs w:val="20"/>
          <w:vertAlign w:val="superscript"/>
        </w:rPr>
        <w:t>1</w:t>
      </w:r>
      <w:r w:rsidR="00571647" w:rsidRPr="00A535BD">
        <w:rPr>
          <w:rFonts w:ascii="Arial" w:hAnsi="Arial" w:cs="Arial"/>
          <w:sz w:val="20"/>
          <w:szCs w:val="20"/>
          <w:vertAlign w:val="superscript"/>
        </w:rPr>
        <w:t>,2</w:t>
      </w:r>
      <w:r w:rsidR="009457ED">
        <w:rPr>
          <w:rFonts w:ascii="Arial" w:hAnsi="Arial" w:cs="Arial"/>
          <w:sz w:val="20"/>
          <w:szCs w:val="20"/>
          <w:vertAlign w:val="superscript"/>
        </w:rPr>
        <w:t>,3</w:t>
      </w:r>
      <w:r w:rsidR="00571647" w:rsidRPr="00A535BD">
        <w:rPr>
          <w:rFonts w:ascii="Arial" w:hAnsi="Arial" w:cs="Arial"/>
          <w:sz w:val="20"/>
          <w:szCs w:val="20"/>
          <w:vertAlign w:val="superscript"/>
        </w:rPr>
        <w:t xml:space="preserve"> </w:t>
      </w:r>
    </w:p>
    <w:p w:rsidR="009379D0" w:rsidRPr="00A535BD" w:rsidRDefault="00571647" w:rsidP="00C8763E">
      <w:pPr>
        <w:spacing w:line="360" w:lineRule="auto"/>
        <w:ind w:firstLine="567"/>
        <w:jc w:val="both"/>
        <w:rPr>
          <w:rFonts w:ascii="Arial" w:hAnsi="Arial" w:cs="Arial"/>
          <w:sz w:val="20"/>
          <w:szCs w:val="20"/>
          <w:vertAlign w:val="superscript"/>
        </w:rPr>
      </w:pPr>
      <w:r w:rsidRPr="00A535BD">
        <w:rPr>
          <w:rFonts w:ascii="Arial" w:hAnsi="Arial" w:cs="Arial"/>
          <w:sz w:val="20"/>
          <w:szCs w:val="20"/>
        </w:rPr>
        <w:t xml:space="preserve">Akne vulgaris terjadi akibat adanya peradangan kronik pada folikel pilosebasea yang ditandai dengan adanya </w:t>
      </w:r>
      <w:r w:rsidR="009025AC" w:rsidRPr="00A535BD">
        <w:rPr>
          <w:rFonts w:ascii="Arial" w:hAnsi="Arial" w:cs="Arial"/>
          <w:sz w:val="20"/>
          <w:szCs w:val="20"/>
        </w:rPr>
        <w:t>lesi berupa komedo, papul, pustul, nodul, dan kista dengan daerah predileksi pada wajah, leher, dada, bahu, dan punggung.</w:t>
      </w:r>
      <w:r w:rsidR="009025AC" w:rsidRPr="00A535BD">
        <w:rPr>
          <w:rFonts w:ascii="Arial" w:hAnsi="Arial" w:cs="Arial"/>
          <w:sz w:val="20"/>
          <w:szCs w:val="20"/>
          <w:vertAlign w:val="superscript"/>
        </w:rPr>
        <w:t>,</w:t>
      </w:r>
      <w:r w:rsidR="0073427B">
        <w:rPr>
          <w:rFonts w:ascii="Arial" w:hAnsi="Arial" w:cs="Arial"/>
          <w:sz w:val="20"/>
          <w:szCs w:val="20"/>
          <w:vertAlign w:val="superscript"/>
        </w:rPr>
        <w:t>3</w:t>
      </w:r>
      <w:r w:rsidR="009025AC" w:rsidRPr="00A535BD">
        <w:rPr>
          <w:rFonts w:ascii="Arial" w:hAnsi="Arial" w:cs="Arial"/>
          <w:sz w:val="20"/>
          <w:szCs w:val="20"/>
        </w:rPr>
        <w:t xml:space="preserve"> Empat faktor yang diduga berperan dalam patogenesis akne adalah hiperprolifeasi epidermis folikuler, peningkatan produksi sebum, proliferasi bakteri </w:t>
      </w:r>
      <w:r w:rsidR="009025AC" w:rsidRPr="00A535BD">
        <w:rPr>
          <w:rFonts w:ascii="Arial" w:hAnsi="Arial" w:cs="Arial"/>
          <w:i/>
          <w:sz w:val="20"/>
          <w:szCs w:val="20"/>
        </w:rPr>
        <w:t xml:space="preserve">P.acne, </w:t>
      </w:r>
      <w:r w:rsidR="009025AC" w:rsidRPr="00A535BD">
        <w:rPr>
          <w:rFonts w:ascii="Arial" w:hAnsi="Arial" w:cs="Arial"/>
          <w:sz w:val="20"/>
          <w:szCs w:val="20"/>
        </w:rPr>
        <w:t>dan inflamasi.</w:t>
      </w:r>
      <w:r w:rsidR="0073427B">
        <w:rPr>
          <w:rFonts w:ascii="Arial" w:hAnsi="Arial" w:cs="Arial"/>
          <w:sz w:val="20"/>
          <w:szCs w:val="20"/>
          <w:vertAlign w:val="superscript"/>
        </w:rPr>
        <w:t>4</w:t>
      </w:r>
    </w:p>
    <w:p w:rsidR="009025AC" w:rsidRPr="00A535BD" w:rsidRDefault="009379D0" w:rsidP="00C8763E">
      <w:pPr>
        <w:spacing w:line="360" w:lineRule="auto"/>
        <w:ind w:firstLine="567"/>
        <w:jc w:val="both"/>
        <w:rPr>
          <w:rFonts w:ascii="Arial" w:hAnsi="Arial" w:cs="Arial"/>
          <w:sz w:val="20"/>
          <w:szCs w:val="20"/>
          <w:vertAlign w:val="superscript"/>
        </w:rPr>
      </w:pPr>
      <w:r w:rsidRPr="00A535BD">
        <w:rPr>
          <w:rFonts w:ascii="Arial" w:hAnsi="Arial" w:cs="Arial"/>
          <w:sz w:val="20"/>
          <w:szCs w:val="20"/>
        </w:rPr>
        <w:t>Sebagian besar penderita akne vulgaris derajat ringan hingga sedang yang menunda kunjungan ke dermatologis akan mencoba untuk melakukan tatalaksana awal sendiri berupa mencuci wajah secara teratur.</w:t>
      </w:r>
      <w:r w:rsidR="0073427B">
        <w:rPr>
          <w:rFonts w:ascii="Arial" w:hAnsi="Arial" w:cs="Arial"/>
          <w:sz w:val="20"/>
          <w:szCs w:val="20"/>
          <w:vertAlign w:val="superscript"/>
        </w:rPr>
        <w:t>5</w:t>
      </w:r>
      <w:r w:rsidRPr="00A535BD">
        <w:rPr>
          <w:rFonts w:ascii="Arial" w:hAnsi="Arial" w:cs="Arial"/>
          <w:sz w:val="20"/>
          <w:szCs w:val="20"/>
          <w:vertAlign w:val="superscript"/>
        </w:rPr>
        <w:t xml:space="preserve"> </w:t>
      </w:r>
      <w:r w:rsidRPr="00A535BD">
        <w:rPr>
          <w:rFonts w:ascii="Arial" w:hAnsi="Arial" w:cs="Arial"/>
          <w:sz w:val="20"/>
          <w:szCs w:val="20"/>
        </w:rPr>
        <w:t>Mencuci wajah secara teratur 2 kali sehari dengan menggunakan sabun khusus wajah yang lembut dan mengandung antibakteri merupakan salah satu standar terapi untuk akne vulgaris derajat ringan hingga sedang.</w:t>
      </w:r>
      <w:r w:rsidR="0073427B">
        <w:rPr>
          <w:rFonts w:ascii="Arial" w:hAnsi="Arial" w:cs="Arial"/>
          <w:sz w:val="20"/>
          <w:szCs w:val="20"/>
          <w:vertAlign w:val="superscript"/>
        </w:rPr>
        <w:t>5,6</w:t>
      </w:r>
    </w:p>
    <w:p w:rsidR="009379D0" w:rsidRPr="00A535BD" w:rsidRDefault="009379D0" w:rsidP="00C8763E">
      <w:pPr>
        <w:spacing w:line="360" w:lineRule="auto"/>
        <w:ind w:firstLine="567"/>
        <w:jc w:val="both"/>
        <w:rPr>
          <w:rFonts w:ascii="Arial" w:hAnsi="Arial" w:cs="Arial"/>
          <w:iCs/>
          <w:sz w:val="20"/>
          <w:szCs w:val="20"/>
        </w:rPr>
      </w:pPr>
      <w:proofErr w:type="gramStart"/>
      <w:r w:rsidRPr="00A535BD">
        <w:rPr>
          <w:rFonts w:ascii="Arial" w:hAnsi="Arial" w:cs="Arial"/>
          <w:sz w:val="20"/>
          <w:szCs w:val="20"/>
        </w:rPr>
        <w:lastRenderedPageBreak/>
        <w:t>Mencuci wajah dengan sabun yang lembut dan memiliki antibakteri diketahui dapat mengurangi kelebihan sebum, mengangkat kulit yang mati, serta menekan pertumbuhan mikroorganisme</w:t>
      </w:r>
      <w:r w:rsidRPr="00A535BD">
        <w:rPr>
          <w:rFonts w:ascii="Arial" w:hAnsi="Arial" w:cs="Arial"/>
          <w:sz w:val="20"/>
          <w:szCs w:val="20"/>
          <w:lang w:val="en-SG"/>
        </w:rPr>
        <w:t>.</w:t>
      </w:r>
      <w:proofErr w:type="gramEnd"/>
      <w:r w:rsidR="00482948">
        <w:rPr>
          <w:rFonts w:ascii="Arial" w:hAnsi="Arial" w:cs="Arial"/>
          <w:sz w:val="20"/>
          <w:szCs w:val="20"/>
          <w:lang w:val="id-ID"/>
        </w:rPr>
        <w:t xml:space="preserve"> </w:t>
      </w:r>
      <w:r w:rsidRPr="00A535BD">
        <w:rPr>
          <w:rFonts w:ascii="Arial" w:hAnsi="Arial" w:cs="Arial"/>
          <w:iCs/>
          <w:sz w:val="20"/>
          <w:szCs w:val="20"/>
        </w:rPr>
        <w:t xml:space="preserve">Salah satu sabun khusus wajah yang lembut dan memiliki bahan antibakteri adalah </w:t>
      </w:r>
      <w:r w:rsidRPr="00A535BD">
        <w:rPr>
          <w:rFonts w:ascii="Arial" w:hAnsi="Arial" w:cs="Arial"/>
          <w:i/>
          <w:iCs/>
          <w:sz w:val="20"/>
          <w:szCs w:val="20"/>
        </w:rPr>
        <w:t>Phisohex</w:t>
      </w:r>
      <w:r w:rsidRPr="00A535BD">
        <w:rPr>
          <w:rFonts w:ascii="Arial" w:hAnsi="Arial" w:cs="Arial"/>
          <w:i/>
          <w:iCs/>
          <w:sz w:val="20"/>
          <w:szCs w:val="20"/>
          <w:vertAlign w:val="superscript"/>
        </w:rPr>
        <w:t>®</w:t>
      </w:r>
      <w:r w:rsidRPr="00A535BD">
        <w:rPr>
          <w:rFonts w:ascii="Arial" w:hAnsi="Arial" w:cs="Arial"/>
          <w:iCs/>
          <w:sz w:val="20"/>
          <w:szCs w:val="20"/>
        </w:rPr>
        <w:t xml:space="preserve"> yang merupakan sabun dengan konsistensi cair dan berwarna putih keruh dengan kandungan triklosan 1</w:t>
      </w:r>
      <w:proofErr w:type="gramStart"/>
      <w:r w:rsidRPr="00A535BD">
        <w:rPr>
          <w:rFonts w:ascii="Arial" w:hAnsi="Arial" w:cs="Arial"/>
          <w:iCs/>
          <w:sz w:val="20"/>
          <w:szCs w:val="20"/>
        </w:rPr>
        <w:t>,5</w:t>
      </w:r>
      <w:proofErr w:type="gramEnd"/>
      <w:r w:rsidRPr="00A535BD">
        <w:rPr>
          <w:rFonts w:ascii="Arial" w:hAnsi="Arial" w:cs="Arial"/>
          <w:iCs/>
          <w:sz w:val="20"/>
          <w:szCs w:val="20"/>
        </w:rPr>
        <w:t>% sebagai antibakteri.</w:t>
      </w:r>
      <w:r w:rsidR="0073427B">
        <w:rPr>
          <w:rFonts w:ascii="Arial" w:hAnsi="Arial" w:cs="Arial"/>
          <w:iCs/>
          <w:sz w:val="20"/>
          <w:szCs w:val="20"/>
          <w:vertAlign w:val="superscript"/>
        </w:rPr>
        <w:t>7,8</w:t>
      </w:r>
    </w:p>
    <w:p w:rsidR="002A71FE" w:rsidRPr="00A535BD" w:rsidRDefault="002A71FE" w:rsidP="00C8763E">
      <w:pPr>
        <w:spacing w:line="360" w:lineRule="auto"/>
        <w:ind w:firstLine="567"/>
        <w:jc w:val="both"/>
        <w:rPr>
          <w:rFonts w:ascii="Arial" w:hAnsi="Arial" w:cs="Arial"/>
          <w:iCs/>
          <w:sz w:val="20"/>
          <w:szCs w:val="20"/>
        </w:rPr>
      </w:pPr>
      <w:proofErr w:type="gramStart"/>
      <w:r w:rsidRPr="00A535BD">
        <w:rPr>
          <w:rFonts w:ascii="Arial" w:hAnsi="Arial" w:cs="Arial"/>
          <w:sz w:val="20"/>
          <w:szCs w:val="20"/>
        </w:rPr>
        <w:t xml:space="preserve">Triklosan yang terkandung di dalam </w:t>
      </w:r>
      <w:r w:rsidRPr="00A535BD">
        <w:rPr>
          <w:rFonts w:ascii="Arial" w:hAnsi="Arial" w:cs="Arial"/>
          <w:i/>
          <w:iCs/>
          <w:sz w:val="20"/>
          <w:szCs w:val="20"/>
        </w:rPr>
        <w:t>Phisohex</w:t>
      </w:r>
      <w:r w:rsidRPr="00A535BD">
        <w:rPr>
          <w:rFonts w:ascii="Arial" w:hAnsi="Arial" w:cs="Arial"/>
          <w:i/>
          <w:iCs/>
          <w:sz w:val="20"/>
          <w:szCs w:val="20"/>
          <w:vertAlign w:val="superscript"/>
        </w:rPr>
        <w:t>®</w:t>
      </w:r>
      <w:r w:rsidRPr="00A535BD">
        <w:rPr>
          <w:rFonts w:ascii="Arial" w:hAnsi="Arial" w:cs="Arial"/>
          <w:iCs/>
          <w:sz w:val="20"/>
          <w:szCs w:val="20"/>
          <w:vertAlign w:val="superscript"/>
        </w:rPr>
        <w:t xml:space="preserve"> </w:t>
      </w:r>
      <w:r w:rsidRPr="00A535BD">
        <w:rPr>
          <w:rFonts w:ascii="Arial" w:hAnsi="Arial" w:cs="Arial"/>
          <w:iCs/>
          <w:sz w:val="20"/>
          <w:szCs w:val="20"/>
        </w:rPr>
        <w:t xml:space="preserve">diketahui efektif bekerja sebagai antibakteri khususnya pada bakteri gram positif seperti </w:t>
      </w:r>
      <w:r w:rsidRPr="00A535BD">
        <w:rPr>
          <w:rFonts w:ascii="Arial" w:hAnsi="Arial" w:cs="Arial"/>
          <w:i/>
          <w:sz w:val="20"/>
          <w:szCs w:val="20"/>
        </w:rPr>
        <w:t>P. acne</w:t>
      </w:r>
      <w:r w:rsidRPr="00A535BD">
        <w:rPr>
          <w:rFonts w:ascii="Arial" w:hAnsi="Arial" w:cs="Arial"/>
          <w:iCs/>
          <w:sz w:val="20"/>
          <w:szCs w:val="20"/>
        </w:rPr>
        <w:t>.</w:t>
      </w:r>
      <w:proofErr w:type="gramEnd"/>
      <w:r w:rsidRPr="00A535BD">
        <w:rPr>
          <w:rFonts w:ascii="Arial" w:hAnsi="Arial" w:cs="Arial"/>
          <w:iCs/>
          <w:sz w:val="20"/>
          <w:szCs w:val="20"/>
        </w:rPr>
        <w:t xml:space="preserve"> Hal ini disebabkan oleh karena kandungan triklosan di dalam </w:t>
      </w:r>
      <w:r w:rsidRPr="00A535BD">
        <w:rPr>
          <w:rFonts w:ascii="Arial" w:hAnsi="Arial" w:cs="Arial"/>
          <w:i/>
          <w:iCs/>
          <w:sz w:val="20"/>
          <w:szCs w:val="20"/>
        </w:rPr>
        <w:t>Phisohex</w:t>
      </w:r>
      <w:r w:rsidRPr="00A535BD">
        <w:rPr>
          <w:rFonts w:ascii="Arial" w:hAnsi="Arial" w:cs="Arial"/>
          <w:i/>
          <w:iCs/>
          <w:sz w:val="20"/>
          <w:szCs w:val="20"/>
          <w:vertAlign w:val="superscript"/>
        </w:rPr>
        <w:t>®</w:t>
      </w:r>
      <w:r w:rsidRPr="00A535BD">
        <w:rPr>
          <w:rFonts w:ascii="Arial" w:hAnsi="Arial" w:cs="Arial"/>
          <w:iCs/>
          <w:sz w:val="20"/>
          <w:szCs w:val="20"/>
          <w:vertAlign w:val="superscript"/>
        </w:rPr>
        <w:t xml:space="preserve"> </w:t>
      </w:r>
      <w:r w:rsidRPr="00A535BD">
        <w:rPr>
          <w:rFonts w:ascii="Arial" w:hAnsi="Arial" w:cs="Arial"/>
          <w:iCs/>
          <w:sz w:val="20"/>
          <w:szCs w:val="20"/>
        </w:rPr>
        <w:t>adalah 1</w:t>
      </w:r>
      <w:proofErr w:type="gramStart"/>
      <w:r w:rsidRPr="00A535BD">
        <w:rPr>
          <w:rFonts w:ascii="Arial" w:hAnsi="Arial" w:cs="Arial"/>
          <w:iCs/>
          <w:sz w:val="20"/>
          <w:szCs w:val="20"/>
        </w:rPr>
        <w:t>,5</w:t>
      </w:r>
      <w:proofErr w:type="gramEnd"/>
      <w:r w:rsidRPr="00A535BD">
        <w:rPr>
          <w:rFonts w:ascii="Arial" w:hAnsi="Arial" w:cs="Arial"/>
          <w:iCs/>
          <w:sz w:val="20"/>
          <w:szCs w:val="20"/>
        </w:rPr>
        <w:t>%. Loho (2007) menyatakan bahwa aktivitas antimikroba triklosan terdapat pada konsentrasi 0,2-2%.</w:t>
      </w:r>
      <w:r w:rsidR="0073427B">
        <w:rPr>
          <w:rFonts w:ascii="Arial" w:hAnsi="Arial" w:cs="Arial"/>
          <w:iCs/>
          <w:sz w:val="20"/>
          <w:szCs w:val="20"/>
          <w:vertAlign w:val="superscript"/>
        </w:rPr>
        <w:t>8</w:t>
      </w:r>
      <w:r w:rsidR="009457ED">
        <w:rPr>
          <w:rFonts w:ascii="Arial" w:hAnsi="Arial" w:cs="Arial"/>
          <w:iCs/>
          <w:sz w:val="20"/>
          <w:szCs w:val="20"/>
          <w:vertAlign w:val="superscript"/>
        </w:rPr>
        <w:t xml:space="preserve"> </w:t>
      </w:r>
      <w:r w:rsidRPr="00A535BD">
        <w:rPr>
          <w:rFonts w:ascii="Arial" w:hAnsi="Arial" w:cs="Arial"/>
          <w:iCs/>
          <w:sz w:val="20"/>
          <w:szCs w:val="20"/>
        </w:rPr>
        <w:t xml:space="preserve">Oleh karena itu pada penelitian ini akan dilakukan penilaian terhadap efektifitas triklosan 1,5% yang terkandung didalam sabun </w:t>
      </w:r>
      <w:r w:rsidRPr="00A535BD">
        <w:rPr>
          <w:rFonts w:ascii="Arial" w:hAnsi="Arial" w:cs="Arial"/>
          <w:i/>
          <w:iCs/>
          <w:sz w:val="20"/>
          <w:szCs w:val="20"/>
        </w:rPr>
        <w:t>Phisohex</w:t>
      </w:r>
      <w:r w:rsidRPr="00A535BD">
        <w:rPr>
          <w:rFonts w:ascii="Arial" w:hAnsi="Arial" w:cs="Arial"/>
          <w:i/>
          <w:iCs/>
          <w:sz w:val="20"/>
          <w:szCs w:val="20"/>
          <w:vertAlign w:val="superscript"/>
        </w:rPr>
        <w:t xml:space="preserve">® </w:t>
      </w:r>
      <w:r w:rsidRPr="00A535BD">
        <w:rPr>
          <w:rFonts w:ascii="Arial" w:hAnsi="Arial" w:cs="Arial"/>
          <w:iCs/>
          <w:sz w:val="20"/>
          <w:szCs w:val="20"/>
        </w:rPr>
        <w:t xml:space="preserve"> terhadap jumlah total lesi pada akne vulgaris derajar ringan hingga sedang.</w:t>
      </w:r>
    </w:p>
    <w:p w:rsidR="002A71FE" w:rsidRPr="00A535BD" w:rsidRDefault="002A71FE" w:rsidP="00C8763E">
      <w:pPr>
        <w:spacing w:line="360" w:lineRule="auto"/>
        <w:jc w:val="both"/>
        <w:rPr>
          <w:rFonts w:ascii="Arial" w:hAnsi="Arial" w:cs="Arial"/>
          <w:b/>
          <w:iCs/>
          <w:sz w:val="20"/>
          <w:szCs w:val="20"/>
        </w:rPr>
      </w:pPr>
      <w:r w:rsidRPr="00A535BD">
        <w:rPr>
          <w:rFonts w:ascii="Arial" w:hAnsi="Arial" w:cs="Arial"/>
          <w:b/>
          <w:iCs/>
          <w:sz w:val="20"/>
          <w:szCs w:val="20"/>
        </w:rPr>
        <w:t>METODE PENELITIAN</w:t>
      </w:r>
    </w:p>
    <w:p w:rsidR="002A71FE" w:rsidRPr="00A535BD" w:rsidRDefault="002A71FE" w:rsidP="00C8763E">
      <w:pPr>
        <w:spacing w:line="360" w:lineRule="auto"/>
        <w:jc w:val="both"/>
        <w:rPr>
          <w:rFonts w:ascii="Arial" w:hAnsi="Arial" w:cs="Arial"/>
          <w:iCs/>
          <w:sz w:val="20"/>
          <w:szCs w:val="20"/>
        </w:rPr>
      </w:pPr>
      <w:r w:rsidRPr="00A535BD">
        <w:rPr>
          <w:rFonts w:ascii="Arial" w:hAnsi="Arial" w:cs="Arial"/>
          <w:b/>
          <w:iCs/>
          <w:sz w:val="20"/>
          <w:szCs w:val="20"/>
        </w:rPr>
        <w:tab/>
      </w:r>
      <w:proofErr w:type="gramStart"/>
      <w:r w:rsidRPr="00A535BD">
        <w:rPr>
          <w:rFonts w:ascii="Arial" w:hAnsi="Arial" w:cs="Arial"/>
          <w:iCs/>
          <w:sz w:val="20"/>
          <w:szCs w:val="20"/>
        </w:rPr>
        <w:t>Desain penelitian adalah uji klinik acak buta ganda dengan kontrol.</w:t>
      </w:r>
      <w:proofErr w:type="gramEnd"/>
      <w:r w:rsidRPr="00A535BD">
        <w:rPr>
          <w:rFonts w:ascii="Arial" w:hAnsi="Arial" w:cs="Arial"/>
          <w:iCs/>
          <w:sz w:val="20"/>
          <w:szCs w:val="20"/>
        </w:rPr>
        <w:t xml:space="preserve"> </w:t>
      </w:r>
      <w:proofErr w:type="gramStart"/>
      <w:r w:rsidRPr="00A535BD">
        <w:rPr>
          <w:rFonts w:ascii="Arial" w:hAnsi="Arial" w:cs="Arial"/>
          <w:iCs/>
          <w:sz w:val="20"/>
          <w:szCs w:val="20"/>
        </w:rPr>
        <w:t>Penelitian dilaksanakan pada bulan Mei 2015 di Pondok Pesantrean Al-Aziziyah, Gunung Sari, Lombok Barat.</w:t>
      </w:r>
      <w:proofErr w:type="gramEnd"/>
      <w:r w:rsidRPr="00A535BD">
        <w:rPr>
          <w:rFonts w:ascii="Arial" w:hAnsi="Arial" w:cs="Arial"/>
          <w:iCs/>
          <w:sz w:val="20"/>
          <w:szCs w:val="20"/>
        </w:rPr>
        <w:t xml:space="preserve"> </w:t>
      </w:r>
      <w:proofErr w:type="gramStart"/>
      <w:r w:rsidRPr="00A535BD">
        <w:rPr>
          <w:rFonts w:ascii="Arial" w:hAnsi="Arial" w:cs="Arial"/>
          <w:iCs/>
          <w:sz w:val="20"/>
          <w:szCs w:val="20"/>
        </w:rPr>
        <w:t xml:space="preserve">Subjek penelitian ialah santri laki-laki yang berusia 15-19 tahun yang menderita </w:t>
      </w:r>
      <w:r w:rsidRPr="00A535BD">
        <w:rPr>
          <w:rFonts w:ascii="Arial" w:hAnsi="Arial" w:cs="Arial"/>
          <w:iCs/>
          <w:sz w:val="20"/>
          <w:szCs w:val="20"/>
        </w:rPr>
        <w:lastRenderedPageBreak/>
        <w:t>akne vulgaris derajat ringan hingga sedang.</w:t>
      </w:r>
      <w:proofErr w:type="gramEnd"/>
      <w:r w:rsidRPr="00A535BD">
        <w:rPr>
          <w:rFonts w:ascii="Arial" w:hAnsi="Arial" w:cs="Arial"/>
          <w:iCs/>
          <w:sz w:val="20"/>
          <w:szCs w:val="20"/>
        </w:rPr>
        <w:t xml:space="preserve"> </w:t>
      </w:r>
      <w:r w:rsidRPr="00A535BD">
        <w:rPr>
          <w:rFonts w:ascii="Arial" w:hAnsi="Arial" w:cs="Arial"/>
          <w:iCs/>
          <w:sz w:val="20"/>
          <w:szCs w:val="20"/>
        </w:rPr>
        <w:tab/>
      </w:r>
    </w:p>
    <w:p w:rsidR="002A71FE" w:rsidRPr="00A535BD" w:rsidRDefault="00482948" w:rsidP="00C8763E">
      <w:pPr>
        <w:spacing w:line="360" w:lineRule="auto"/>
        <w:jc w:val="both"/>
        <w:rPr>
          <w:rFonts w:ascii="Arial" w:hAnsi="Arial" w:cs="Arial"/>
          <w:iCs/>
          <w:sz w:val="20"/>
          <w:szCs w:val="20"/>
        </w:rPr>
      </w:pPr>
      <w:r>
        <w:rPr>
          <w:rFonts w:ascii="Arial" w:hAnsi="Arial" w:cs="Arial"/>
          <w:iCs/>
          <w:sz w:val="20"/>
          <w:szCs w:val="20"/>
        </w:rPr>
        <w:tab/>
      </w:r>
      <w:proofErr w:type="gramStart"/>
      <w:r>
        <w:rPr>
          <w:rFonts w:ascii="Arial" w:hAnsi="Arial" w:cs="Arial"/>
          <w:iCs/>
          <w:sz w:val="20"/>
          <w:szCs w:val="20"/>
        </w:rPr>
        <w:t xml:space="preserve">Kelompok penelitian </w:t>
      </w:r>
      <w:r w:rsidR="002A71FE" w:rsidRPr="00A535BD">
        <w:rPr>
          <w:rFonts w:ascii="Arial" w:hAnsi="Arial" w:cs="Arial"/>
          <w:iCs/>
          <w:sz w:val="20"/>
          <w:szCs w:val="20"/>
        </w:rPr>
        <w:t xml:space="preserve">dibagi menjadi dua </w:t>
      </w:r>
      <w:r>
        <w:rPr>
          <w:rFonts w:ascii="Arial" w:hAnsi="Arial" w:cs="Arial"/>
          <w:iCs/>
          <w:sz w:val="20"/>
          <w:szCs w:val="20"/>
        </w:rPr>
        <w:t>yaitu kelompok kontrol yang</w:t>
      </w:r>
      <w:r>
        <w:rPr>
          <w:rFonts w:ascii="Arial" w:hAnsi="Arial" w:cs="Arial"/>
          <w:iCs/>
          <w:sz w:val="20"/>
          <w:szCs w:val="20"/>
          <w:lang w:val="id-ID"/>
        </w:rPr>
        <w:t xml:space="preserve"> </w:t>
      </w:r>
      <w:r w:rsidR="002A71FE" w:rsidRPr="00A535BD">
        <w:rPr>
          <w:rFonts w:ascii="Arial" w:hAnsi="Arial" w:cs="Arial"/>
          <w:iCs/>
          <w:sz w:val="20"/>
          <w:szCs w:val="20"/>
        </w:rPr>
        <w:t>diberikan sabun plasebo dan kelompok p</w:t>
      </w:r>
      <w:r>
        <w:rPr>
          <w:rFonts w:ascii="Arial" w:hAnsi="Arial" w:cs="Arial"/>
          <w:iCs/>
          <w:sz w:val="20"/>
          <w:szCs w:val="20"/>
        </w:rPr>
        <w:t>erlakuan yang</w:t>
      </w:r>
      <w:r w:rsidR="002A71FE" w:rsidRPr="00A535BD">
        <w:rPr>
          <w:rFonts w:ascii="Arial" w:hAnsi="Arial" w:cs="Arial"/>
          <w:iCs/>
          <w:sz w:val="20"/>
          <w:szCs w:val="20"/>
        </w:rPr>
        <w:t xml:space="preserve"> diberikan sabun </w:t>
      </w:r>
      <w:r w:rsidR="002A71FE" w:rsidRPr="00A535BD">
        <w:rPr>
          <w:rFonts w:ascii="Arial" w:hAnsi="Arial" w:cs="Arial"/>
          <w:i/>
          <w:iCs/>
          <w:sz w:val="20"/>
          <w:szCs w:val="20"/>
        </w:rPr>
        <w:t>Phisohex</w:t>
      </w:r>
      <w:r w:rsidR="002A71FE" w:rsidRPr="00A535BD">
        <w:rPr>
          <w:rFonts w:ascii="Arial" w:hAnsi="Arial" w:cs="Arial"/>
          <w:i/>
          <w:iCs/>
          <w:sz w:val="20"/>
          <w:szCs w:val="20"/>
          <w:vertAlign w:val="superscript"/>
        </w:rPr>
        <w:t>®</w:t>
      </w:r>
      <w:r>
        <w:rPr>
          <w:rFonts w:ascii="Arial" w:hAnsi="Arial" w:cs="Arial"/>
          <w:i/>
          <w:iCs/>
          <w:sz w:val="20"/>
          <w:szCs w:val="20"/>
        </w:rPr>
        <w:t>.</w:t>
      </w:r>
      <w:proofErr w:type="gramEnd"/>
      <w:r>
        <w:rPr>
          <w:rFonts w:ascii="Arial" w:hAnsi="Arial" w:cs="Arial"/>
          <w:i/>
          <w:iCs/>
          <w:sz w:val="20"/>
          <w:szCs w:val="20"/>
          <w:lang w:val="id-ID"/>
        </w:rPr>
        <w:t xml:space="preserve"> </w:t>
      </w:r>
      <w:r w:rsidR="002A71FE" w:rsidRPr="00A535BD">
        <w:rPr>
          <w:rFonts w:ascii="Arial" w:hAnsi="Arial" w:cs="Arial"/>
          <w:iCs/>
          <w:sz w:val="20"/>
          <w:szCs w:val="20"/>
        </w:rPr>
        <w:t>Kedua sabun cuci wajah memilik</w:t>
      </w:r>
      <w:r>
        <w:rPr>
          <w:rFonts w:ascii="Arial" w:hAnsi="Arial" w:cs="Arial"/>
          <w:iCs/>
          <w:sz w:val="20"/>
          <w:szCs w:val="20"/>
        </w:rPr>
        <w:t>i konsistensi, bau, warna, dan dikemas di</w:t>
      </w:r>
      <w:r w:rsidR="002A71FE" w:rsidRPr="00A535BD">
        <w:rPr>
          <w:rFonts w:ascii="Arial" w:hAnsi="Arial" w:cs="Arial"/>
          <w:iCs/>
          <w:sz w:val="20"/>
          <w:szCs w:val="20"/>
        </w:rPr>
        <w:t xml:space="preserve"> dalam botol yang </w:t>
      </w:r>
      <w:proofErr w:type="gramStart"/>
      <w:r w:rsidR="002A71FE" w:rsidRPr="00A535BD">
        <w:rPr>
          <w:rFonts w:ascii="Arial" w:hAnsi="Arial" w:cs="Arial"/>
          <w:iCs/>
          <w:sz w:val="20"/>
          <w:szCs w:val="20"/>
        </w:rPr>
        <w:t>sama</w:t>
      </w:r>
      <w:proofErr w:type="gramEnd"/>
      <w:r w:rsidR="002A71FE" w:rsidRPr="00A535BD">
        <w:rPr>
          <w:rFonts w:ascii="Arial" w:hAnsi="Arial" w:cs="Arial"/>
          <w:iCs/>
          <w:sz w:val="20"/>
          <w:szCs w:val="20"/>
        </w:rPr>
        <w:t xml:space="preserve"> oleh pihak ketiga. </w:t>
      </w:r>
    </w:p>
    <w:p w:rsidR="002A71FE" w:rsidRPr="00482948" w:rsidRDefault="002A71FE" w:rsidP="00C8763E">
      <w:pPr>
        <w:spacing w:line="360" w:lineRule="auto"/>
        <w:jc w:val="both"/>
        <w:rPr>
          <w:rFonts w:ascii="Arial" w:hAnsi="Arial" w:cs="Arial"/>
          <w:iCs/>
          <w:sz w:val="20"/>
          <w:szCs w:val="20"/>
          <w:lang w:val="id-ID"/>
        </w:rPr>
      </w:pPr>
      <w:r w:rsidRPr="00A535BD">
        <w:rPr>
          <w:rFonts w:ascii="Arial" w:hAnsi="Arial" w:cs="Arial"/>
          <w:iCs/>
          <w:sz w:val="20"/>
          <w:szCs w:val="20"/>
        </w:rPr>
        <w:tab/>
      </w:r>
      <w:r w:rsidR="00482948">
        <w:rPr>
          <w:rFonts w:ascii="Arial" w:hAnsi="Arial" w:cs="Arial"/>
          <w:iCs/>
          <w:sz w:val="20"/>
          <w:szCs w:val="20"/>
          <w:lang w:val="id-ID"/>
        </w:rPr>
        <w:t>S</w:t>
      </w:r>
      <w:r w:rsidRPr="00A535BD">
        <w:rPr>
          <w:rFonts w:ascii="Arial" w:hAnsi="Arial" w:cs="Arial"/>
          <w:iCs/>
          <w:sz w:val="20"/>
          <w:szCs w:val="20"/>
        </w:rPr>
        <w:t xml:space="preserve">ubjek dari kedua kelompok dibimbing untuk melakukan cuci wajah sebanyak 2 kali sehari pada pukul 07.00 pagi dan 18.00 sore selama 14 hari. </w:t>
      </w:r>
      <w:r w:rsidR="00482948">
        <w:rPr>
          <w:rFonts w:ascii="Arial" w:hAnsi="Arial" w:cs="Arial"/>
          <w:iCs/>
          <w:sz w:val="20"/>
          <w:szCs w:val="20"/>
          <w:lang w:val="id-ID"/>
        </w:rPr>
        <w:t>Penghitungan total lesi akne vulgaris dilakukan sebanyak 2 kali pada saat sebelum dan sesudah perlakuan.</w:t>
      </w:r>
    </w:p>
    <w:p w:rsidR="002A71FE" w:rsidRDefault="002A71FE" w:rsidP="00C8763E">
      <w:pPr>
        <w:spacing w:line="360" w:lineRule="auto"/>
        <w:jc w:val="both"/>
        <w:rPr>
          <w:rFonts w:ascii="Arial" w:hAnsi="Arial" w:cs="Arial"/>
          <w:iCs/>
          <w:sz w:val="20"/>
          <w:szCs w:val="20"/>
        </w:rPr>
      </w:pPr>
      <w:r w:rsidRPr="00A535BD">
        <w:rPr>
          <w:rFonts w:ascii="Arial" w:hAnsi="Arial" w:cs="Arial"/>
          <w:iCs/>
          <w:sz w:val="20"/>
          <w:szCs w:val="20"/>
        </w:rPr>
        <w:tab/>
        <w:t xml:space="preserve">Keluaran yang akan dinilai dari penelitian ini adalah efektifitas sabun wajah </w:t>
      </w:r>
      <w:r w:rsidRPr="00A535BD">
        <w:rPr>
          <w:rFonts w:ascii="Arial" w:hAnsi="Arial" w:cs="Arial"/>
          <w:i/>
          <w:iCs/>
          <w:sz w:val="20"/>
          <w:szCs w:val="20"/>
        </w:rPr>
        <w:t>Phisohex</w:t>
      </w:r>
      <w:r w:rsidRPr="00A535BD">
        <w:rPr>
          <w:rFonts w:ascii="Arial" w:hAnsi="Arial" w:cs="Arial"/>
          <w:i/>
          <w:iCs/>
          <w:sz w:val="20"/>
          <w:szCs w:val="20"/>
          <w:vertAlign w:val="superscript"/>
        </w:rPr>
        <w:t xml:space="preserve">® </w:t>
      </w:r>
      <w:r w:rsidRPr="00A535BD">
        <w:rPr>
          <w:rFonts w:ascii="Arial" w:hAnsi="Arial" w:cs="Arial"/>
          <w:iCs/>
          <w:sz w:val="20"/>
          <w:szCs w:val="20"/>
        </w:rPr>
        <w:t>yang memiliki kandungan triklosan 1</w:t>
      </w:r>
      <w:proofErr w:type="gramStart"/>
      <w:r w:rsidRPr="00A535BD">
        <w:rPr>
          <w:rFonts w:ascii="Arial" w:hAnsi="Arial" w:cs="Arial"/>
          <w:iCs/>
          <w:sz w:val="20"/>
          <w:szCs w:val="20"/>
        </w:rPr>
        <w:t>,5</w:t>
      </w:r>
      <w:proofErr w:type="gramEnd"/>
      <w:r w:rsidRPr="00A535BD">
        <w:rPr>
          <w:rFonts w:ascii="Arial" w:hAnsi="Arial" w:cs="Arial"/>
          <w:iCs/>
          <w:sz w:val="20"/>
          <w:szCs w:val="20"/>
        </w:rPr>
        <w:t>% terhadap jumlah total lesi akne vulgaris derajat ringan hingga sedang yang dibandingkan dengan penggunaan sabun plasebo.</w:t>
      </w:r>
    </w:p>
    <w:p w:rsidR="00482948" w:rsidRPr="00973363" w:rsidRDefault="00482948" w:rsidP="00C8763E">
      <w:pPr>
        <w:spacing w:line="360" w:lineRule="auto"/>
        <w:jc w:val="both"/>
        <w:rPr>
          <w:rFonts w:ascii="Arial" w:hAnsi="Arial" w:cs="Arial"/>
          <w:iCs/>
          <w:sz w:val="20"/>
          <w:szCs w:val="20"/>
          <w:lang w:val="id-ID"/>
        </w:rPr>
      </w:pPr>
      <w:r>
        <w:rPr>
          <w:rFonts w:ascii="Arial" w:hAnsi="Arial" w:cs="Arial"/>
          <w:iCs/>
          <w:sz w:val="20"/>
          <w:szCs w:val="20"/>
        </w:rPr>
        <w:tab/>
      </w:r>
      <w:r>
        <w:rPr>
          <w:rFonts w:ascii="Arial" w:hAnsi="Arial" w:cs="Arial"/>
          <w:iCs/>
          <w:sz w:val="20"/>
          <w:szCs w:val="20"/>
          <w:lang w:val="id-ID"/>
        </w:rPr>
        <w:t xml:space="preserve">Data yang diperoleh di uji dengan menggunakan Uji </w:t>
      </w:r>
      <w:r>
        <w:rPr>
          <w:rFonts w:ascii="Arial" w:hAnsi="Arial" w:cs="Arial"/>
          <w:i/>
          <w:iCs/>
          <w:sz w:val="20"/>
          <w:szCs w:val="20"/>
          <w:lang w:val="id-ID"/>
        </w:rPr>
        <w:t xml:space="preserve">T Dependent </w:t>
      </w:r>
      <w:r>
        <w:rPr>
          <w:rFonts w:ascii="Arial" w:hAnsi="Arial" w:cs="Arial"/>
          <w:iCs/>
          <w:sz w:val="20"/>
          <w:szCs w:val="20"/>
          <w:lang w:val="id-ID"/>
        </w:rPr>
        <w:t xml:space="preserve">untuk mengetahui apakah terdapat perbedaan antara sebelum dan sesudah penggunaan masing-masing sabun, dan Uji </w:t>
      </w:r>
      <w:r>
        <w:rPr>
          <w:rFonts w:ascii="Arial" w:hAnsi="Arial" w:cs="Arial"/>
          <w:i/>
          <w:iCs/>
          <w:sz w:val="20"/>
          <w:szCs w:val="20"/>
          <w:lang w:val="id-ID"/>
        </w:rPr>
        <w:t>T Independent</w:t>
      </w:r>
      <w:r>
        <w:rPr>
          <w:rFonts w:ascii="Arial" w:hAnsi="Arial" w:cs="Arial"/>
          <w:iCs/>
          <w:sz w:val="20"/>
          <w:szCs w:val="20"/>
          <w:lang w:val="id-ID"/>
        </w:rPr>
        <w:t xml:space="preserve"> untuk mengetahui apakah terdapat perebedaan yang signifikan antara penggunaan sabun plasebo dan sabun </w:t>
      </w:r>
      <w:r w:rsidR="00973363" w:rsidRPr="00A535BD">
        <w:rPr>
          <w:rFonts w:ascii="Arial" w:hAnsi="Arial" w:cs="Arial"/>
          <w:i/>
          <w:iCs/>
          <w:sz w:val="20"/>
          <w:szCs w:val="20"/>
        </w:rPr>
        <w:t>Phisohex</w:t>
      </w:r>
      <w:r w:rsidR="00973363" w:rsidRPr="00A535BD">
        <w:rPr>
          <w:rFonts w:ascii="Arial" w:hAnsi="Arial" w:cs="Arial"/>
          <w:i/>
          <w:iCs/>
          <w:sz w:val="20"/>
          <w:szCs w:val="20"/>
          <w:vertAlign w:val="superscript"/>
        </w:rPr>
        <w:t>®</w:t>
      </w:r>
      <w:r w:rsidR="00973363">
        <w:rPr>
          <w:rFonts w:ascii="Arial" w:hAnsi="Arial" w:cs="Arial"/>
          <w:iCs/>
          <w:sz w:val="20"/>
          <w:szCs w:val="20"/>
          <w:lang w:val="id-ID"/>
        </w:rPr>
        <w:t>.</w:t>
      </w:r>
    </w:p>
    <w:p w:rsidR="002A71FE" w:rsidRPr="00A535BD" w:rsidRDefault="002A71FE" w:rsidP="00C8763E">
      <w:pPr>
        <w:spacing w:line="360" w:lineRule="auto"/>
        <w:jc w:val="both"/>
        <w:rPr>
          <w:rFonts w:ascii="Arial" w:hAnsi="Arial" w:cs="Arial"/>
          <w:b/>
          <w:iCs/>
          <w:sz w:val="20"/>
          <w:szCs w:val="20"/>
        </w:rPr>
      </w:pPr>
      <w:r w:rsidRPr="00A535BD">
        <w:rPr>
          <w:rFonts w:ascii="Arial" w:hAnsi="Arial" w:cs="Arial"/>
          <w:b/>
          <w:iCs/>
          <w:sz w:val="20"/>
          <w:szCs w:val="20"/>
        </w:rPr>
        <w:lastRenderedPageBreak/>
        <w:t>HASIL PENELITIAN</w:t>
      </w:r>
    </w:p>
    <w:p w:rsidR="00C8763E" w:rsidRPr="00A535BD" w:rsidRDefault="00C8763E" w:rsidP="00C8763E">
      <w:pPr>
        <w:tabs>
          <w:tab w:val="left" w:pos="426"/>
        </w:tabs>
        <w:spacing w:line="360" w:lineRule="auto"/>
        <w:ind w:firstLine="567"/>
        <w:jc w:val="both"/>
        <w:rPr>
          <w:rFonts w:ascii="Arial" w:hAnsi="Arial" w:cs="Arial"/>
          <w:sz w:val="20"/>
          <w:szCs w:val="20"/>
        </w:rPr>
      </w:pPr>
      <w:proofErr w:type="gramStart"/>
      <w:r w:rsidRPr="00A535BD">
        <w:rPr>
          <w:rFonts w:ascii="Arial" w:hAnsi="Arial" w:cs="Arial"/>
          <w:sz w:val="20"/>
          <w:szCs w:val="20"/>
        </w:rPr>
        <w:t>Berdadarkan hasil analisis univariat dapat diketahui bahwa karakteristik responden baik pada kelompok kontrol maupun perlakuan adalah homogen karena nilai p pada masing-masing karakteristik adalah p&gt;0.05.</w:t>
      </w:r>
      <w:proofErr w:type="gramEnd"/>
      <w:r w:rsidRPr="00A535BD">
        <w:rPr>
          <w:rFonts w:ascii="Arial" w:hAnsi="Arial" w:cs="Arial"/>
          <w:sz w:val="20"/>
          <w:szCs w:val="20"/>
        </w:rPr>
        <w:t xml:space="preserve"> Hal tersebut dapat dilihat pada tabel 1 berikut:</w:t>
      </w:r>
    </w:p>
    <w:p w:rsidR="00C8763E" w:rsidRPr="00A535BD" w:rsidRDefault="00C8763E" w:rsidP="00C8763E">
      <w:pPr>
        <w:tabs>
          <w:tab w:val="left" w:pos="426"/>
        </w:tabs>
        <w:spacing w:line="360" w:lineRule="auto"/>
        <w:ind w:left="709" w:hanging="709"/>
        <w:jc w:val="both"/>
        <w:rPr>
          <w:rFonts w:ascii="Arial" w:hAnsi="Arial" w:cs="Arial"/>
          <w:sz w:val="16"/>
          <w:szCs w:val="20"/>
        </w:rPr>
      </w:pPr>
      <w:proofErr w:type="gramStart"/>
      <w:r w:rsidRPr="00A535BD">
        <w:rPr>
          <w:rFonts w:ascii="Arial" w:hAnsi="Arial" w:cs="Arial"/>
          <w:sz w:val="16"/>
          <w:szCs w:val="20"/>
        </w:rPr>
        <w:t>Tabel 1.</w:t>
      </w:r>
      <w:proofErr w:type="gramEnd"/>
      <w:r w:rsidRPr="00A535BD">
        <w:rPr>
          <w:rFonts w:ascii="Arial" w:hAnsi="Arial" w:cs="Arial"/>
          <w:sz w:val="16"/>
          <w:szCs w:val="20"/>
        </w:rPr>
        <w:t xml:space="preserve"> Rerata </w:t>
      </w:r>
      <w:proofErr w:type="gramStart"/>
      <w:r w:rsidRPr="00A535BD">
        <w:rPr>
          <w:rFonts w:ascii="Arial" w:hAnsi="Arial" w:cs="Arial"/>
          <w:sz w:val="16"/>
          <w:szCs w:val="20"/>
        </w:rPr>
        <w:t>Usia</w:t>
      </w:r>
      <w:proofErr w:type="gramEnd"/>
      <w:r w:rsidRPr="00A535BD">
        <w:rPr>
          <w:rFonts w:ascii="Arial" w:hAnsi="Arial" w:cs="Arial"/>
          <w:sz w:val="16"/>
          <w:szCs w:val="20"/>
        </w:rPr>
        <w:t xml:space="preserve"> dan Derajat Akne Vulgaris pada Kelompok Kontrol dan Perlakuan.</w:t>
      </w:r>
    </w:p>
    <w:tbl>
      <w:tblPr>
        <w:tblW w:w="3520" w:type="dxa"/>
        <w:jc w:val="center"/>
        <w:tblBorders>
          <w:top w:val="single" w:sz="4" w:space="0" w:color="auto"/>
          <w:bottom w:val="single" w:sz="4" w:space="0" w:color="auto"/>
        </w:tblBorders>
        <w:tblLook w:val="04A0" w:firstRow="1" w:lastRow="0" w:firstColumn="1" w:lastColumn="0" w:noHBand="0" w:noVBand="1"/>
      </w:tblPr>
      <w:tblGrid>
        <w:gridCol w:w="1104"/>
        <w:gridCol w:w="921"/>
        <w:gridCol w:w="921"/>
        <w:gridCol w:w="574"/>
      </w:tblGrid>
      <w:tr w:rsidR="00C8763E" w:rsidRPr="00A535BD" w:rsidTr="00C8763E">
        <w:trPr>
          <w:trHeight w:val="193"/>
          <w:jc w:val="center"/>
        </w:trPr>
        <w:tc>
          <w:tcPr>
            <w:tcW w:w="1104" w:type="dxa"/>
            <w:vMerge w:val="restart"/>
            <w:tcBorders>
              <w:top w:val="single" w:sz="4" w:space="0" w:color="auto"/>
              <w:left w:val="nil"/>
              <w:bottom w:val="single" w:sz="4" w:space="0" w:color="auto"/>
              <w:right w:val="nil"/>
            </w:tcBorders>
            <w:vAlign w:val="center"/>
            <w:hideMark/>
          </w:tcPr>
          <w:p w:rsidR="00C8763E" w:rsidRPr="00A535BD" w:rsidRDefault="00C8763E" w:rsidP="00C8763E">
            <w:pPr>
              <w:spacing w:after="100" w:afterAutospacing="1" w:line="240" w:lineRule="auto"/>
              <w:jc w:val="center"/>
              <w:rPr>
                <w:rFonts w:ascii="Arial" w:hAnsi="Arial" w:cs="Arial"/>
                <w:b/>
                <w:sz w:val="14"/>
              </w:rPr>
            </w:pPr>
            <w:r w:rsidRPr="00A535BD">
              <w:rPr>
                <w:rFonts w:ascii="Arial" w:hAnsi="Arial" w:cs="Arial"/>
                <w:b/>
                <w:sz w:val="14"/>
              </w:rPr>
              <w:t>Karakteristik Subjek</w:t>
            </w:r>
          </w:p>
        </w:tc>
        <w:tc>
          <w:tcPr>
            <w:tcW w:w="1842" w:type="dxa"/>
            <w:gridSpan w:val="2"/>
            <w:tcBorders>
              <w:top w:val="single" w:sz="4" w:space="0" w:color="auto"/>
              <w:left w:val="nil"/>
              <w:bottom w:val="single" w:sz="4" w:space="0" w:color="auto"/>
              <w:right w:val="nil"/>
            </w:tcBorders>
            <w:hideMark/>
          </w:tcPr>
          <w:p w:rsidR="00C8763E" w:rsidRPr="00A535BD" w:rsidRDefault="00C8763E" w:rsidP="00C8763E">
            <w:pPr>
              <w:spacing w:after="100" w:afterAutospacing="1" w:line="240" w:lineRule="auto"/>
              <w:jc w:val="center"/>
              <w:rPr>
                <w:rFonts w:ascii="Arial" w:hAnsi="Arial" w:cs="Arial"/>
                <w:b/>
                <w:sz w:val="14"/>
              </w:rPr>
            </w:pPr>
            <w:r w:rsidRPr="00A535BD">
              <w:rPr>
                <w:rFonts w:ascii="Arial" w:hAnsi="Arial" w:cs="Arial"/>
                <w:b/>
                <w:sz w:val="14"/>
              </w:rPr>
              <w:t>Rerata ± SD</w:t>
            </w:r>
          </w:p>
        </w:tc>
        <w:tc>
          <w:tcPr>
            <w:tcW w:w="574" w:type="dxa"/>
            <w:vMerge w:val="restart"/>
            <w:tcBorders>
              <w:top w:val="single" w:sz="4" w:space="0" w:color="auto"/>
              <w:left w:val="nil"/>
              <w:bottom w:val="single" w:sz="4" w:space="0" w:color="auto"/>
              <w:right w:val="nil"/>
            </w:tcBorders>
            <w:vAlign w:val="center"/>
            <w:hideMark/>
          </w:tcPr>
          <w:p w:rsidR="00C8763E" w:rsidRPr="00A535BD" w:rsidRDefault="009457ED" w:rsidP="00C8763E">
            <w:pPr>
              <w:spacing w:after="100" w:afterAutospacing="1" w:line="240" w:lineRule="auto"/>
              <w:jc w:val="center"/>
              <w:rPr>
                <w:rFonts w:ascii="Arial" w:hAnsi="Arial" w:cs="Arial"/>
                <w:b/>
                <w:sz w:val="14"/>
              </w:rPr>
            </w:pPr>
            <w:r w:rsidRPr="00A535BD">
              <w:rPr>
                <w:rFonts w:ascii="Arial" w:hAnsi="Arial" w:cs="Arial"/>
                <w:b/>
                <w:sz w:val="14"/>
              </w:rPr>
              <w:t>P</w:t>
            </w:r>
          </w:p>
        </w:tc>
      </w:tr>
      <w:tr w:rsidR="00C8763E" w:rsidRPr="00A535BD" w:rsidTr="00C8763E">
        <w:trPr>
          <w:trHeight w:val="66"/>
          <w:jc w:val="center"/>
        </w:trPr>
        <w:tc>
          <w:tcPr>
            <w:tcW w:w="0" w:type="auto"/>
            <w:vMerge/>
            <w:tcBorders>
              <w:top w:val="single" w:sz="4" w:space="0" w:color="auto"/>
              <w:left w:val="nil"/>
              <w:bottom w:val="single" w:sz="4" w:space="0" w:color="auto"/>
              <w:right w:val="nil"/>
            </w:tcBorders>
            <w:vAlign w:val="center"/>
            <w:hideMark/>
          </w:tcPr>
          <w:p w:rsidR="00C8763E" w:rsidRPr="00A535BD" w:rsidRDefault="00C8763E" w:rsidP="00C8763E">
            <w:pPr>
              <w:spacing w:after="100" w:afterAutospacing="1" w:line="240" w:lineRule="auto"/>
              <w:rPr>
                <w:rFonts w:ascii="Arial" w:hAnsi="Arial" w:cs="Arial"/>
                <w:b/>
                <w:sz w:val="14"/>
              </w:rPr>
            </w:pPr>
          </w:p>
        </w:tc>
        <w:tc>
          <w:tcPr>
            <w:tcW w:w="921" w:type="dxa"/>
            <w:tcBorders>
              <w:top w:val="single" w:sz="4" w:space="0" w:color="auto"/>
              <w:left w:val="nil"/>
              <w:bottom w:val="single" w:sz="4" w:space="0" w:color="auto"/>
              <w:right w:val="nil"/>
            </w:tcBorders>
            <w:hideMark/>
          </w:tcPr>
          <w:p w:rsidR="00C8763E" w:rsidRPr="00A535BD" w:rsidRDefault="00C8763E" w:rsidP="00C8763E">
            <w:pPr>
              <w:spacing w:after="100" w:afterAutospacing="1" w:line="240" w:lineRule="auto"/>
              <w:jc w:val="center"/>
              <w:rPr>
                <w:rFonts w:ascii="Arial" w:hAnsi="Arial" w:cs="Arial"/>
                <w:b/>
                <w:sz w:val="14"/>
              </w:rPr>
            </w:pPr>
            <w:r w:rsidRPr="00A535BD">
              <w:rPr>
                <w:rFonts w:ascii="Arial" w:hAnsi="Arial" w:cs="Arial"/>
                <w:b/>
                <w:sz w:val="14"/>
              </w:rPr>
              <w:t>Kelompok Kontrol</w:t>
            </w:r>
          </w:p>
        </w:tc>
        <w:tc>
          <w:tcPr>
            <w:tcW w:w="921" w:type="dxa"/>
            <w:tcBorders>
              <w:top w:val="single" w:sz="4" w:space="0" w:color="auto"/>
              <w:left w:val="nil"/>
              <w:bottom w:val="single" w:sz="4" w:space="0" w:color="auto"/>
              <w:right w:val="nil"/>
            </w:tcBorders>
            <w:hideMark/>
          </w:tcPr>
          <w:p w:rsidR="00C8763E" w:rsidRPr="00A535BD" w:rsidRDefault="00C8763E" w:rsidP="00C8763E">
            <w:pPr>
              <w:spacing w:after="100" w:afterAutospacing="1" w:line="240" w:lineRule="auto"/>
              <w:jc w:val="center"/>
              <w:rPr>
                <w:rFonts w:ascii="Arial" w:hAnsi="Arial" w:cs="Arial"/>
                <w:sz w:val="14"/>
              </w:rPr>
            </w:pPr>
            <w:r w:rsidRPr="00A535BD">
              <w:rPr>
                <w:rFonts w:ascii="Arial" w:hAnsi="Arial" w:cs="Arial"/>
                <w:b/>
                <w:sz w:val="14"/>
              </w:rPr>
              <w:t>Kelompok Perlakuan</w:t>
            </w:r>
          </w:p>
        </w:tc>
        <w:tc>
          <w:tcPr>
            <w:tcW w:w="0" w:type="auto"/>
            <w:vMerge/>
            <w:tcBorders>
              <w:top w:val="single" w:sz="4" w:space="0" w:color="auto"/>
              <w:left w:val="nil"/>
              <w:bottom w:val="single" w:sz="4" w:space="0" w:color="auto"/>
              <w:right w:val="nil"/>
            </w:tcBorders>
            <w:vAlign w:val="center"/>
            <w:hideMark/>
          </w:tcPr>
          <w:p w:rsidR="00C8763E" w:rsidRPr="00A535BD" w:rsidRDefault="00C8763E" w:rsidP="00C8763E">
            <w:pPr>
              <w:spacing w:after="100" w:afterAutospacing="1" w:line="240" w:lineRule="auto"/>
              <w:rPr>
                <w:rFonts w:ascii="Arial" w:hAnsi="Arial" w:cs="Arial"/>
                <w:b/>
                <w:sz w:val="14"/>
              </w:rPr>
            </w:pPr>
          </w:p>
        </w:tc>
      </w:tr>
      <w:tr w:rsidR="00C8763E" w:rsidRPr="00A535BD" w:rsidTr="00C8763E">
        <w:trPr>
          <w:trHeight w:val="197"/>
          <w:jc w:val="center"/>
        </w:trPr>
        <w:tc>
          <w:tcPr>
            <w:tcW w:w="1104" w:type="dxa"/>
            <w:tcBorders>
              <w:top w:val="single" w:sz="4" w:space="0" w:color="auto"/>
              <w:left w:val="nil"/>
              <w:bottom w:val="nil"/>
              <w:right w:val="nil"/>
            </w:tcBorders>
            <w:hideMark/>
          </w:tcPr>
          <w:p w:rsidR="00C8763E" w:rsidRPr="00A535BD" w:rsidRDefault="00C8763E" w:rsidP="00C8763E">
            <w:pPr>
              <w:spacing w:after="100" w:afterAutospacing="1" w:line="240" w:lineRule="auto"/>
              <w:jc w:val="center"/>
              <w:rPr>
                <w:rFonts w:ascii="Arial" w:hAnsi="Arial" w:cs="Arial"/>
                <w:sz w:val="14"/>
              </w:rPr>
            </w:pPr>
            <w:r w:rsidRPr="00A535BD">
              <w:rPr>
                <w:rFonts w:ascii="Arial" w:hAnsi="Arial" w:cs="Arial"/>
                <w:sz w:val="14"/>
              </w:rPr>
              <w:t>Usia</w:t>
            </w:r>
          </w:p>
        </w:tc>
        <w:tc>
          <w:tcPr>
            <w:tcW w:w="921" w:type="dxa"/>
            <w:tcBorders>
              <w:top w:val="single" w:sz="4" w:space="0" w:color="auto"/>
              <w:left w:val="nil"/>
              <w:bottom w:val="nil"/>
              <w:right w:val="nil"/>
            </w:tcBorders>
            <w:hideMark/>
          </w:tcPr>
          <w:p w:rsidR="00C8763E" w:rsidRPr="00A535BD" w:rsidRDefault="00C8763E" w:rsidP="00C8763E">
            <w:pPr>
              <w:spacing w:after="100" w:afterAutospacing="1" w:line="240" w:lineRule="auto"/>
              <w:jc w:val="center"/>
              <w:rPr>
                <w:rFonts w:ascii="Arial" w:hAnsi="Arial" w:cs="Arial"/>
                <w:sz w:val="14"/>
              </w:rPr>
            </w:pPr>
            <w:r w:rsidRPr="00A535BD">
              <w:rPr>
                <w:rFonts w:ascii="Arial" w:hAnsi="Arial" w:cs="Arial"/>
                <w:sz w:val="14"/>
              </w:rPr>
              <w:t>16,20 ± 1,126</w:t>
            </w:r>
          </w:p>
        </w:tc>
        <w:tc>
          <w:tcPr>
            <w:tcW w:w="921" w:type="dxa"/>
            <w:tcBorders>
              <w:top w:val="single" w:sz="4" w:space="0" w:color="auto"/>
              <w:left w:val="nil"/>
              <w:bottom w:val="nil"/>
              <w:right w:val="nil"/>
            </w:tcBorders>
            <w:hideMark/>
          </w:tcPr>
          <w:p w:rsidR="00C8763E" w:rsidRPr="00A535BD" w:rsidRDefault="00C8763E" w:rsidP="00C8763E">
            <w:pPr>
              <w:spacing w:after="100" w:afterAutospacing="1" w:line="240" w:lineRule="auto"/>
              <w:jc w:val="center"/>
              <w:rPr>
                <w:rFonts w:ascii="Arial" w:hAnsi="Arial" w:cs="Arial"/>
                <w:sz w:val="14"/>
              </w:rPr>
            </w:pPr>
            <w:r w:rsidRPr="00A535BD">
              <w:rPr>
                <w:rFonts w:ascii="Arial" w:hAnsi="Arial" w:cs="Arial"/>
                <w:sz w:val="14"/>
              </w:rPr>
              <w:t xml:space="preserve">15,72 </w:t>
            </w:r>
            <w:r w:rsidRPr="00A535BD">
              <w:rPr>
                <w:rFonts w:ascii="Arial" w:hAnsi="Arial" w:cs="Arial"/>
                <w:b/>
                <w:sz w:val="14"/>
              </w:rPr>
              <w:t xml:space="preserve">± </w:t>
            </w:r>
            <w:r w:rsidRPr="00A535BD">
              <w:rPr>
                <w:rFonts w:ascii="Arial" w:hAnsi="Arial" w:cs="Arial"/>
                <w:sz w:val="14"/>
              </w:rPr>
              <w:t>1,066</w:t>
            </w:r>
          </w:p>
        </w:tc>
        <w:tc>
          <w:tcPr>
            <w:tcW w:w="574" w:type="dxa"/>
            <w:tcBorders>
              <w:top w:val="single" w:sz="4" w:space="0" w:color="auto"/>
              <w:left w:val="nil"/>
              <w:bottom w:val="nil"/>
              <w:right w:val="nil"/>
            </w:tcBorders>
            <w:hideMark/>
          </w:tcPr>
          <w:p w:rsidR="00C8763E" w:rsidRPr="00A535BD" w:rsidRDefault="00C8763E" w:rsidP="00C8763E">
            <w:pPr>
              <w:spacing w:after="100" w:afterAutospacing="1" w:line="240" w:lineRule="auto"/>
              <w:jc w:val="center"/>
              <w:rPr>
                <w:rFonts w:ascii="Arial" w:hAnsi="Arial" w:cs="Arial"/>
                <w:sz w:val="14"/>
              </w:rPr>
            </w:pPr>
            <w:r w:rsidRPr="00A535BD">
              <w:rPr>
                <w:rFonts w:ascii="Arial" w:hAnsi="Arial" w:cs="Arial"/>
                <w:sz w:val="14"/>
              </w:rPr>
              <w:t>0,961</w:t>
            </w:r>
          </w:p>
        </w:tc>
      </w:tr>
      <w:tr w:rsidR="00C8763E" w:rsidRPr="00A535BD" w:rsidTr="00C8763E">
        <w:trPr>
          <w:trHeight w:val="238"/>
          <w:jc w:val="center"/>
        </w:trPr>
        <w:tc>
          <w:tcPr>
            <w:tcW w:w="1104" w:type="dxa"/>
            <w:tcBorders>
              <w:top w:val="nil"/>
              <w:left w:val="nil"/>
              <w:bottom w:val="single" w:sz="4" w:space="0" w:color="auto"/>
              <w:right w:val="nil"/>
            </w:tcBorders>
            <w:hideMark/>
          </w:tcPr>
          <w:p w:rsidR="00C8763E" w:rsidRPr="00A535BD" w:rsidRDefault="00C8763E" w:rsidP="00C8763E">
            <w:pPr>
              <w:spacing w:after="100" w:afterAutospacing="1" w:line="240" w:lineRule="auto"/>
              <w:jc w:val="center"/>
              <w:rPr>
                <w:rFonts w:ascii="Arial" w:hAnsi="Arial" w:cs="Arial"/>
                <w:sz w:val="14"/>
              </w:rPr>
            </w:pPr>
            <w:r w:rsidRPr="00A535BD">
              <w:rPr>
                <w:rFonts w:ascii="Arial" w:hAnsi="Arial" w:cs="Arial"/>
                <w:sz w:val="14"/>
              </w:rPr>
              <w:t>Derajat Akne Vulgaris</w:t>
            </w:r>
          </w:p>
        </w:tc>
        <w:tc>
          <w:tcPr>
            <w:tcW w:w="921" w:type="dxa"/>
            <w:tcBorders>
              <w:top w:val="nil"/>
              <w:left w:val="nil"/>
              <w:bottom w:val="single" w:sz="4" w:space="0" w:color="auto"/>
              <w:right w:val="nil"/>
            </w:tcBorders>
            <w:hideMark/>
          </w:tcPr>
          <w:p w:rsidR="00C8763E" w:rsidRPr="00A535BD" w:rsidRDefault="00C8763E" w:rsidP="00C8763E">
            <w:pPr>
              <w:spacing w:after="100" w:afterAutospacing="1" w:line="240" w:lineRule="auto"/>
              <w:jc w:val="center"/>
              <w:rPr>
                <w:rFonts w:ascii="Arial" w:hAnsi="Arial" w:cs="Arial"/>
                <w:sz w:val="14"/>
              </w:rPr>
            </w:pPr>
            <w:r w:rsidRPr="00A535BD">
              <w:rPr>
                <w:rFonts w:ascii="Arial" w:hAnsi="Arial" w:cs="Arial"/>
                <w:sz w:val="14"/>
              </w:rPr>
              <w:t>66,43 ± 31,338</w:t>
            </w:r>
          </w:p>
        </w:tc>
        <w:tc>
          <w:tcPr>
            <w:tcW w:w="921" w:type="dxa"/>
            <w:tcBorders>
              <w:top w:val="nil"/>
              <w:left w:val="nil"/>
              <w:bottom w:val="single" w:sz="4" w:space="0" w:color="auto"/>
              <w:right w:val="nil"/>
            </w:tcBorders>
            <w:hideMark/>
          </w:tcPr>
          <w:p w:rsidR="00C8763E" w:rsidRPr="00A535BD" w:rsidRDefault="00C8763E" w:rsidP="00C8763E">
            <w:pPr>
              <w:spacing w:after="100" w:afterAutospacing="1" w:line="240" w:lineRule="auto"/>
              <w:jc w:val="center"/>
              <w:rPr>
                <w:rFonts w:ascii="Arial" w:hAnsi="Arial" w:cs="Arial"/>
                <w:sz w:val="14"/>
              </w:rPr>
            </w:pPr>
            <w:r w:rsidRPr="00A535BD">
              <w:rPr>
                <w:rFonts w:ascii="Arial" w:hAnsi="Arial" w:cs="Arial"/>
                <w:sz w:val="14"/>
              </w:rPr>
              <w:t>43,83 ± 29,981</w:t>
            </w:r>
          </w:p>
        </w:tc>
        <w:tc>
          <w:tcPr>
            <w:tcW w:w="574" w:type="dxa"/>
            <w:tcBorders>
              <w:top w:val="nil"/>
              <w:left w:val="nil"/>
              <w:bottom w:val="single" w:sz="4" w:space="0" w:color="auto"/>
              <w:right w:val="nil"/>
            </w:tcBorders>
            <w:hideMark/>
          </w:tcPr>
          <w:p w:rsidR="00C8763E" w:rsidRPr="00A535BD" w:rsidRDefault="00C8763E" w:rsidP="00C8763E">
            <w:pPr>
              <w:spacing w:after="100" w:afterAutospacing="1" w:line="240" w:lineRule="auto"/>
              <w:jc w:val="center"/>
              <w:rPr>
                <w:rFonts w:ascii="Arial" w:hAnsi="Arial" w:cs="Arial"/>
                <w:sz w:val="14"/>
              </w:rPr>
            </w:pPr>
            <w:r w:rsidRPr="00A535BD">
              <w:rPr>
                <w:rFonts w:ascii="Arial" w:hAnsi="Arial" w:cs="Arial"/>
                <w:sz w:val="14"/>
              </w:rPr>
              <w:t>0,446</w:t>
            </w:r>
          </w:p>
        </w:tc>
      </w:tr>
    </w:tbl>
    <w:p w:rsidR="00A535BD" w:rsidRPr="00A535BD" w:rsidRDefault="00C8763E" w:rsidP="00C8763E">
      <w:pPr>
        <w:tabs>
          <w:tab w:val="left" w:pos="426"/>
        </w:tabs>
        <w:spacing w:line="360" w:lineRule="auto"/>
        <w:jc w:val="both"/>
        <w:rPr>
          <w:rFonts w:ascii="Arial" w:hAnsi="Arial" w:cs="Arial"/>
          <w:sz w:val="20"/>
          <w:szCs w:val="20"/>
        </w:rPr>
      </w:pPr>
      <w:r w:rsidRPr="00A535BD">
        <w:rPr>
          <w:rFonts w:ascii="Arial" w:hAnsi="Arial" w:cs="Arial"/>
          <w:sz w:val="20"/>
          <w:szCs w:val="20"/>
        </w:rPr>
        <w:tab/>
      </w:r>
    </w:p>
    <w:p w:rsidR="00C8763E" w:rsidRPr="00A535BD" w:rsidRDefault="00C8763E" w:rsidP="00C8763E">
      <w:pPr>
        <w:tabs>
          <w:tab w:val="left" w:pos="426"/>
        </w:tabs>
        <w:spacing w:line="360" w:lineRule="auto"/>
        <w:jc w:val="both"/>
        <w:rPr>
          <w:rFonts w:ascii="Arial" w:hAnsi="Arial" w:cs="Arial"/>
          <w:sz w:val="20"/>
          <w:szCs w:val="20"/>
        </w:rPr>
      </w:pPr>
      <w:r w:rsidRPr="00A535BD">
        <w:rPr>
          <w:rFonts w:ascii="Arial" w:hAnsi="Arial" w:cs="Arial"/>
          <w:sz w:val="20"/>
          <w:szCs w:val="20"/>
        </w:rPr>
        <w:tab/>
        <w:t xml:space="preserve">Pada tabel </w:t>
      </w:r>
      <w:r w:rsidR="00973363">
        <w:rPr>
          <w:rFonts w:ascii="Arial" w:hAnsi="Arial" w:cs="Arial"/>
          <w:sz w:val="20"/>
          <w:szCs w:val="20"/>
          <w:lang w:val="id-ID"/>
        </w:rPr>
        <w:t>1</w:t>
      </w:r>
      <w:r w:rsidRPr="00A535BD">
        <w:rPr>
          <w:rFonts w:ascii="Arial" w:hAnsi="Arial" w:cs="Arial"/>
          <w:sz w:val="20"/>
          <w:szCs w:val="20"/>
        </w:rPr>
        <w:t xml:space="preserve"> dapat dilihat hasil uji rerata </w:t>
      </w:r>
      <w:proofErr w:type="gramStart"/>
      <w:r w:rsidRPr="00A535BD">
        <w:rPr>
          <w:rFonts w:ascii="Arial" w:hAnsi="Arial" w:cs="Arial"/>
          <w:sz w:val="20"/>
          <w:szCs w:val="20"/>
        </w:rPr>
        <w:t>beda</w:t>
      </w:r>
      <w:proofErr w:type="gramEnd"/>
      <w:r w:rsidRPr="00A535BD">
        <w:rPr>
          <w:rFonts w:ascii="Arial" w:hAnsi="Arial" w:cs="Arial"/>
          <w:sz w:val="20"/>
          <w:szCs w:val="20"/>
        </w:rPr>
        <w:t xml:space="preserve"> jumlah total lesi akne vulgaris antara sebelum dan sesudah pemakaian sabun plasebo dan </w:t>
      </w:r>
      <w:r w:rsidRPr="00A535BD">
        <w:rPr>
          <w:rFonts w:ascii="Arial" w:hAnsi="Arial" w:cs="Arial"/>
          <w:i/>
          <w:iCs/>
          <w:sz w:val="20"/>
          <w:szCs w:val="20"/>
        </w:rPr>
        <w:t>Phisohex</w:t>
      </w:r>
      <w:r w:rsidRPr="00A535BD">
        <w:rPr>
          <w:rFonts w:ascii="Arial" w:hAnsi="Arial" w:cs="Arial"/>
          <w:i/>
          <w:iCs/>
          <w:sz w:val="20"/>
          <w:szCs w:val="20"/>
          <w:vertAlign w:val="superscript"/>
        </w:rPr>
        <w:t xml:space="preserve">® </w:t>
      </w:r>
      <w:r w:rsidRPr="00A535BD">
        <w:rPr>
          <w:rFonts w:ascii="Arial" w:hAnsi="Arial" w:cs="Arial"/>
          <w:sz w:val="20"/>
          <w:szCs w:val="20"/>
        </w:rPr>
        <w:t>pada masing-masing kelompok</w:t>
      </w:r>
      <w:r w:rsidR="00A535BD" w:rsidRPr="00A535BD">
        <w:rPr>
          <w:rFonts w:ascii="Arial" w:hAnsi="Arial" w:cs="Arial"/>
          <w:sz w:val="20"/>
          <w:szCs w:val="20"/>
        </w:rPr>
        <w:t xml:space="preserve"> yang diuji menggunakan Uji </w:t>
      </w:r>
      <w:r w:rsidR="00A535BD" w:rsidRPr="00A535BD">
        <w:rPr>
          <w:rFonts w:ascii="Arial" w:hAnsi="Arial" w:cs="Arial"/>
          <w:i/>
          <w:sz w:val="20"/>
          <w:szCs w:val="20"/>
        </w:rPr>
        <w:t>T dependent</w:t>
      </w:r>
      <w:r w:rsidRPr="00A535BD">
        <w:rPr>
          <w:rFonts w:ascii="Arial" w:hAnsi="Arial" w:cs="Arial"/>
          <w:sz w:val="20"/>
          <w:szCs w:val="20"/>
        </w:rPr>
        <w:t xml:space="preserve">. </w:t>
      </w:r>
    </w:p>
    <w:p w:rsidR="00A535BD" w:rsidRPr="00A535BD" w:rsidRDefault="00A535BD" w:rsidP="00A535BD">
      <w:pPr>
        <w:tabs>
          <w:tab w:val="left" w:pos="709"/>
        </w:tabs>
        <w:spacing w:line="360" w:lineRule="auto"/>
        <w:ind w:left="709" w:hanging="709"/>
        <w:jc w:val="both"/>
        <w:rPr>
          <w:rFonts w:ascii="Arial" w:hAnsi="Arial" w:cs="Arial"/>
          <w:sz w:val="16"/>
          <w:szCs w:val="16"/>
        </w:rPr>
      </w:pPr>
      <w:proofErr w:type="gramStart"/>
      <w:r w:rsidRPr="00A535BD">
        <w:rPr>
          <w:rFonts w:ascii="Arial" w:hAnsi="Arial" w:cs="Arial"/>
          <w:sz w:val="16"/>
          <w:szCs w:val="16"/>
        </w:rPr>
        <w:t>Tabel 2.</w:t>
      </w:r>
      <w:proofErr w:type="gramEnd"/>
      <w:r w:rsidRPr="00A535BD">
        <w:rPr>
          <w:rFonts w:ascii="Arial" w:hAnsi="Arial" w:cs="Arial"/>
          <w:sz w:val="16"/>
          <w:szCs w:val="16"/>
        </w:rPr>
        <w:t xml:space="preserve"> Hasil </w:t>
      </w:r>
      <w:r w:rsidRPr="00A535BD">
        <w:rPr>
          <w:rFonts w:ascii="Arial" w:hAnsi="Arial" w:cs="Arial"/>
          <w:sz w:val="16"/>
          <w:szCs w:val="16"/>
          <w:lang w:val="en-SG"/>
        </w:rPr>
        <w:t xml:space="preserve">Uji Rerata Beda Jumlah Total Lesi Akne Vulgaris Sebelum dan Sesudah Pemakaian Sabun Plasebo dan Sabun </w:t>
      </w:r>
      <w:r w:rsidRPr="00A535BD">
        <w:rPr>
          <w:rFonts w:ascii="Arial" w:hAnsi="Arial" w:cs="Arial"/>
          <w:i/>
          <w:sz w:val="16"/>
          <w:szCs w:val="16"/>
        </w:rPr>
        <w:t>Phisohex</w:t>
      </w:r>
      <w:r w:rsidRPr="00A535BD">
        <w:rPr>
          <w:rFonts w:ascii="Arial" w:hAnsi="Arial" w:cs="Arial"/>
          <w:i/>
          <w:sz w:val="16"/>
          <w:szCs w:val="16"/>
          <w:vertAlign w:val="superscript"/>
        </w:rPr>
        <w:t>®</w:t>
      </w:r>
    </w:p>
    <w:tbl>
      <w:tblPr>
        <w:tblW w:w="3660" w:type="dxa"/>
        <w:jc w:val="center"/>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893"/>
        <w:gridCol w:w="800"/>
        <w:gridCol w:w="800"/>
        <w:gridCol w:w="652"/>
        <w:gridCol w:w="567"/>
      </w:tblGrid>
      <w:tr w:rsidR="00A535BD" w:rsidRPr="00A535BD" w:rsidTr="00A535BD">
        <w:trPr>
          <w:trHeight w:val="388"/>
          <w:jc w:val="center"/>
        </w:trPr>
        <w:tc>
          <w:tcPr>
            <w:tcW w:w="841" w:type="dxa"/>
            <w:vMerge w:val="restart"/>
            <w:tcBorders>
              <w:top w:val="single" w:sz="4" w:space="0" w:color="000000" w:themeColor="text1"/>
              <w:left w:val="nil"/>
              <w:bottom w:val="single" w:sz="4" w:space="0" w:color="000000" w:themeColor="text1"/>
              <w:right w:val="nil"/>
            </w:tcBorders>
            <w:vAlign w:val="center"/>
            <w:hideMark/>
          </w:tcPr>
          <w:p w:rsidR="00A535BD" w:rsidRPr="00A535BD" w:rsidRDefault="00A535BD" w:rsidP="00A535BD">
            <w:pPr>
              <w:autoSpaceDE w:val="0"/>
              <w:autoSpaceDN w:val="0"/>
              <w:adjustRightInd w:val="0"/>
              <w:spacing w:after="100" w:afterAutospacing="1" w:line="240" w:lineRule="auto"/>
              <w:jc w:val="center"/>
              <w:rPr>
                <w:rFonts w:ascii="Arial" w:hAnsi="Arial" w:cs="Arial"/>
                <w:b/>
                <w:sz w:val="14"/>
                <w:szCs w:val="20"/>
                <w:lang w:val="en-SG"/>
              </w:rPr>
            </w:pPr>
            <w:r w:rsidRPr="00A535BD">
              <w:rPr>
                <w:rFonts w:ascii="Arial" w:hAnsi="Arial" w:cs="Arial"/>
                <w:b/>
                <w:sz w:val="14"/>
                <w:szCs w:val="20"/>
                <w:lang w:val="en-SG"/>
              </w:rPr>
              <w:t>Kelompok</w:t>
            </w:r>
          </w:p>
        </w:tc>
        <w:tc>
          <w:tcPr>
            <w:tcW w:w="1600" w:type="dxa"/>
            <w:gridSpan w:val="2"/>
            <w:tcBorders>
              <w:top w:val="single" w:sz="4" w:space="0" w:color="000000" w:themeColor="text1"/>
              <w:left w:val="nil"/>
              <w:bottom w:val="single" w:sz="4" w:space="0" w:color="000000" w:themeColor="text1"/>
              <w:right w:val="nil"/>
            </w:tcBorders>
            <w:vAlign w:val="center"/>
            <w:hideMark/>
          </w:tcPr>
          <w:p w:rsidR="00A535BD" w:rsidRPr="00A535BD" w:rsidRDefault="00A535BD" w:rsidP="00A535BD">
            <w:pPr>
              <w:autoSpaceDE w:val="0"/>
              <w:autoSpaceDN w:val="0"/>
              <w:adjustRightInd w:val="0"/>
              <w:spacing w:after="100" w:afterAutospacing="1" w:line="240" w:lineRule="auto"/>
              <w:jc w:val="center"/>
              <w:rPr>
                <w:rFonts w:ascii="Arial" w:hAnsi="Arial" w:cs="Arial"/>
                <w:b/>
                <w:sz w:val="14"/>
                <w:szCs w:val="20"/>
                <w:lang w:val="en-SG"/>
              </w:rPr>
            </w:pPr>
            <w:r w:rsidRPr="00A535BD">
              <w:rPr>
                <w:rFonts w:ascii="Arial" w:hAnsi="Arial" w:cs="Arial"/>
                <w:b/>
                <w:sz w:val="14"/>
                <w:szCs w:val="20"/>
                <w:lang w:val="en-SG"/>
              </w:rPr>
              <w:t>Rerata ± SD</w:t>
            </w:r>
          </w:p>
        </w:tc>
        <w:tc>
          <w:tcPr>
            <w:tcW w:w="652" w:type="dxa"/>
            <w:vMerge w:val="restart"/>
            <w:tcBorders>
              <w:top w:val="single" w:sz="4" w:space="0" w:color="000000" w:themeColor="text1"/>
              <w:left w:val="nil"/>
              <w:bottom w:val="single" w:sz="4" w:space="0" w:color="000000" w:themeColor="text1"/>
              <w:right w:val="nil"/>
            </w:tcBorders>
            <w:vAlign w:val="center"/>
            <w:hideMark/>
          </w:tcPr>
          <w:p w:rsidR="00A535BD" w:rsidRPr="00A535BD" w:rsidRDefault="00A535BD" w:rsidP="00A535BD">
            <w:pPr>
              <w:autoSpaceDE w:val="0"/>
              <w:autoSpaceDN w:val="0"/>
              <w:adjustRightInd w:val="0"/>
              <w:spacing w:after="100" w:afterAutospacing="1" w:line="240" w:lineRule="auto"/>
              <w:jc w:val="center"/>
              <w:rPr>
                <w:rFonts w:ascii="Arial" w:hAnsi="Arial" w:cs="Arial"/>
                <w:b/>
                <w:sz w:val="14"/>
                <w:szCs w:val="20"/>
                <w:lang w:val="en-SG"/>
              </w:rPr>
            </w:pPr>
            <w:r w:rsidRPr="00A535BD">
              <w:rPr>
                <w:rFonts w:ascii="Arial" w:hAnsi="Arial" w:cs="Arial"/>
                <w:b/>
                <w:sz w:val="14"/>
                <w:szCs w:val="20"/>
                <w:lang w:val="en-SG"/>
              </w:rPr>
              <w:t xml:space="preserve">Rerata Beda (lesi) </w:t>
            </w:r>
          </w:p>
        </w:tc>
        <w:tc>
          <w:tcPr>
            <w:tcW w:w="567" w:type="dxa"/>
            <w:vMerge w:val="restart"/>
            <w:tcBorders>
              <w:top w:val="single" w:sz="4" w:space="0" w:color="000000" w:themeColor="text1"/>
              <w:left w:val="nil"/>
              <w:bottom w:val="single" w:sz="4" w:space="0" w:color="000000" w:themeColor="text1"/>
              <w:right w:val="nil"/>
            </w:tcBorders>
            <w:vAlign w:val="center"/>
            <w:hideMark/>
          </w:tcPr>
          <w:p w:rsidR="00A535BD" w:rsidRPr="00A535BD" w:rsidRDefault="009457ED" w:rsidP="00A535BD">
            <w:pPr>
              <w:autoSpaceDE w:val="0"/>
              <w:autoSpaceDN w:val="0"/>
              <w:adjustRightInd w:val="0"/>
              <w:spacing w:after="100" w:afterAutospacing="1" w:line="240" w:lineRule="auto"/>
              <w:jc w:val="center"/>
              <w:rPr>
                <w:rFonts w:ascii="Arial" w:hAnsi="Arial" w:cs="Arial"/>
                <w:b/>
                <w:sz w:val="14"/>
                <w:szCs w:val="20"/>
                <w:lang w:val="en-SG"/>
              </w:rPr>
            </w:pPr>
            <w:r w:rsidRPr="00A535BD">
              <w:rPr>
                <w:rFonts w:ascii="Arial" w:hAnsi="Arial" w:cs="Arial"/>
                <w:b/>
                <w:sz w:val="14"/>
                <w:szCs w:val="20"/>
                <w:lang w:val="en-SG"/>
              </w:rPr>
              <w:t>P</w:t>
            </w:r>
          </w:p>
        </w:tc>
      </w:tr>
      <w:tr w:rsidR="00A535BD" w:rsidRPr="00A535BD" w:rsidTr="00A535BD">
        <w:trPr>
          <w:trHeight w:val="128"/>
          <w:jc w:val="center"/>
        </w:trPr>
        <w:tc>
          <w:tcPr>
            <w:tcW w:w="841" w:type="dxa"/>
            <w:vMerge/>
            <w:tcBorders>
              <w:top w:val="single" w:sz="4" w:space="0" w:color="000000" w:themeColor="text1"/>
              <w:left w:val="nil"/>
              <w:bottom w:val="single" w:sz="4" w:space="0" w:color="000000" w:themeColor="text1"/>
              <w:right w:val="nil"/>
            </w:tcBorders>
            <w:vAlign w:val="center"/>
            <w:hideMark/>
          </w:tcPr>
          <w:p w:rsidR="00A535BD" w:rsidRPr="00A535BD" w:rsidRDefault="00A535BD" w:rsidP="00A535BD">
            <w:pPr>
              <w:spacing w:after="100" w:afterAutospacing="1" w:line="240" w:lineRule="auto"/>
              <w:jc w:val="center"/>
              <w:rPr>
                <w:rFonts w:ascii="Arial" w:hAnsi="Arial" w:cs="Arial"/>
                <w:b/>
                <w:sz w:val="14"/>
                <w:szCs w:val="20"/>
                <w:lang w:val="en-SG"/>
              </w:rPr>
            </w:pPr>
          </w:p>
        </w:tc>
        <w:tc>
          <w:tcPr>
            <w:tcW w:w="800" w:type="dxa"/>
            <w:tcBorders>
              <w:top w:val="single" w:sz="4" w:space="0" w:color="000000" w:themeColor="text1"/>
              <w:left w:val="nil"/>
              <w:bottom w:val="single" w:sz="4" w:space="0" w:color="000000" w:themeColor="text1"/>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b/>
                <w:sz w:val="14"/>
                <w:szCs w:val="20"/>
                <w:lang w:val="en-SG"/>
              </w:rPr>
            </w:pPr>
            <w:r w:rsidRPr="00A535BD">
              <w:rPr>
                <w:rFonts w:ascii="Arial" w:hAnsi="Arial" w:cs="Arial"/>
                <w:b/>
                <w:sz w:val="14"/>
                <w:szCs w:val="20"/>
                <w:lang w:val="en-SG"/>
              </w:rPr>
              <w:t xml:space="preserve">Sebelum </w:t>
            </w:r>
          </w:p>
        </w:tc>
        <w:tc>
          <w:tcPr>
            <w:tcW w:w="800" w:type="dxa"/>
            <w:tcBorders>
              <w:top w:val="single" w:sz="4" w:space="0" w:color="000000" w:themeColor="text1"/>
              <w:left w:val="nil"/>
              <w:bottom w:val="single" w:sz="4" w:space="0" w:color="000000" w:themeColor="text1"/>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b/>
                <w:sz w:val="14"/>
                <w:szCs w:val="20"/>
                <w:lang w:val="en-SG"/>
              </w:rPr>
            </w:pPr>
            <w:r w:rsidRPr="00A535BD">
              <w:rPr>
                <w:rFonts w:ascii="Arial" w:hAnsi="Arial" w:cs="Arial"/>
                <w:b/>
                <w:sz w:val="14"/>
                <w:szCs w:val="20"/>
                <w:lang w:val="en-SG"/>
              </w:rPr>
              <w:t>Sesudah</w:t>
            </w:r>
          </w:p>
        </w:tc>
        <w:tc>
          <w:tcPr>
            <w:tcW w:w="652" w:type="dxa"/>
            <w:vMerge/>
            <w:tcBorders>
              <w:top w:val="single" w:sz="4" w:space="0" w:color="000000" w:themeColor="text1"/>
              <w:left w:val="nil"/>
              <w:bottom w:val="single" w:sz="4" w:space="0" w:color="000000" w:themeColor="text1"/>
              <w:right w:val="nil"/>
            </w:tcBorders>
            <w:vAlign w:val="center"/>
            <w:hideMark/>
          </w:tcPr>
          <w:p w:rsidR="00A535BD" w:rsidRPr="00A535BD" w:rsidRDefault="00A535BD" w:rsidP="00A535BD">
            <w:pPr>
              <w:spacing w:after="100" w:afterAutospacing="1" w:line="240" w:lineRule="auto"/>
              <w:jc w:val="center"/>
              <w:rPr>
                <w:rFonts w:ascii="Arial" w:hAnsi="Arial" w:cs="Arial"/>
                <w:b/>
                <w:sz w:val="14"/>
                <w:szCs w:val="20"/>
                <w:lang w:val="en-SG"/>
              </w:rPr>
            </w:pPr>
          </w:p>
        </w:tc>
        <w:tc>
          <w:tcPr>
            <w:tcW w:w="567" w:type="dxa"/>
            <w:vMerge/>
            <w:tcBorders>
              <w:top w:val="single" w:sz="4" w:space="0" w:color="000000" w:themeColor="text1"/>
              <w:left w:val="nil"/>
              <w:bottom w:val="single" w:sz="4" w:space="0" w:color="000000" w:themeColor="text1"/>
              <w:right w:val="nil"/>
            </w:tcBorders>
            <w:vAlign w:val="center"/>
            <w:hideMark/>
          </w:tcPr>
          <w:p w:rsidR="00A535BD" w:rsidRPr="00A535BD" w:rsidRDefault="00A535BD" w:rsidP="00A535BD">
            <w:pPr>
              <w:spacing w:after="100" w:afterAutospacing="1" w:line="240" w:lineRule="auto"/>
              <w:jc w:val="center"/>
              <w:rPr>
                <w:rFonts w:ascii="Arial" w:hAnsi="Arial" w:cs="Arial"/>
                <w:b/>
                <w:sz w:val="14"/>
                <w:szCs w:val="20"/>
                <w:lang w:val="en-SG"/>
              </w:rPr>
            </w:pPr>
          </w:p>
        </w:tc>
      </w:tr>
      <w:tr w:rsidR="00A535BD" w:rsidRPr="00A535BD" w:rsidTr="00A535BD">
        <w:trPr>
          <w:trHeight w:val="599"/>
          <w:jc w:val="center"/>
        </w:trPr>
        <w:tc>
          <w:tcPr>
            <w:tcW w:w="841" w:type="dxa"/>
            <w:tcBorders>
              <w:top w:val="single" w:sz="4" w:space="0" w:color="000000" w:themeColor="text1"/>
              <w:left w:val="nil"/>
              <w:bottom w:val="nil"/>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0"/>
                <w:lang w:val="en-SG"/>
              </w:rPr>
            </w:pPr>
            <w:r w:rsidRPr="00A535BD">
              <w:rPr>
                <w:rFonts w:ascii="Arial" w:hAnsi="Arial" w:cs="Arial"/>
                <w:sz w:val="14"/>
                <w:szCs w:val="20"/>
                <w:lang w:val="en-SG"/>
              </w:rPr>
              <w:t>Kontrol</w:t>
            </w:r>
          </w:p>
        </w:tc>
        <w:tc>
          <w:tcPr>
            <w:tcW w:w="800" w:type="dxa"/>
            <w:tcBorders>
              <w:top w:val="single" w:sz="4" w:space="0" w:color="000000" w:themeColor="text1"/>
              <w:left w:val="nil"/>
              <w:bottom w:val="nil"/>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0"/>
                <w:lang w:val="en-SG"/>
              </w:rPr>
            </w:pPr>
            <w:r w:rsidRPr="00A535BD">
              <w:rPr>
                <w:rFonts w:ascii="Arial" w:hAnsi="Arial" w:cs="Arial"/>
                <w:sz w:val="14"/>
                <w:szCs w:val="20"/>
                <w:lang w:val="en-SG"/>
              </w:rPr>
              <w:t xml:space="preserve">66,43 </w:t>
            </w:r>
            <w:r w:rsidRPr="00A535BD">
              <w:rPr>
                <w:rFonts w:ascii="Arial" w:hAnsi="Arial" w:cs="Arial"/>
                <w:b/>
                <w:sz w:val="14"/>
                <w:szCs w:val="20"/>
                <w:lang w:val="en-SG"/>
              </w:rPr>
              <w:t xml:space="preserve">± </w:t>
            </w:r>
            <w:r w:rsidRPr="00A535BD">
              <w:rPr>
                <w:rFonts w:ascii="Arial" w:hAnsi="Arial" w:cs="Arial"/>
                <w:sz w:val="14"/>
                <w:szCs w:val="20"/>
                <w:lang w:val="en-SG"/>
              </w:rPr>
              <w:t>31,33</w:t>
            </w:r>
          </w:p>
        </w:tc>
        <w:tc>
          <w:tcPr>
            <w:tcW w:w="800" w:type="dxa"/>
            <w:tcBorders>
              <w:top w:val="single" w:sz="4" w:space="0" w:color="000000" w:themeColor="text1"/>
              <w:left w:val="nil"/>
              <w:bottom w:val="nil"/>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0"/>
                <w:lang w:val="en-SG"/>
              </w:rPr>
            </w:pPr>
            <w:r w:rsidRPr="00A535BD">
              <w:rPr>
                <w:rFonts w:ascii="Arial" w:hAnsi="Arial" w:cs="Arial"/>
                <w:sz w:val="14"/>
                <w:szCs w:val="20"/>
                <w:lang w:val="en-SG"/>
              </w:rPr>
              <w:t xml:space="preserve">40,53 </w:t>
            </w:r>
            <w:r w:rsidRPr="00A535BD">
              <w:rPr>
                <w:rFonts w:ascii="Arial" w:hAnsi="Arial" w:cs="Arial"/>
                <w:b/>
                <w:sz w:val="14"/>
                <w:szCs w:val="20"/>
                <w:lang w:val="en-SG"/>
              </w:rPr>
              <w:t xml:space="preserve">±  </w:t>
            </w:r>
            <w:r w:rsidRPr="00A535BD">
              <w:rPr>
                <w:rFonts w:ascii="Arial" w:hAnsi="Arial" w:cs="Arial"/>
                <w:sz w:val="14"/>
                <w:szCs w:val="20"/>
                <w:lang w:val="en-SG"/>
              </w:rPr>
              <w:t>21,85</w:t>
            </w:r>
          </w:p>
        </w:tc>
        <w:tc>
          <w:tcPr>
            <w:tcW w:w="652" w:type="dxa"/>
            <w:tcBorders>
              <w:top w:val="single" w:sz="4" w:space="0" w:color="000000" w:themeColor="text1"/>
              <w:left w:val="nil"/>
              <w:bottom w:val="nil"/>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0"/>
                <w:lang w:val="en-SG"/>
              </w:rPr>
            </w:pPr>
            <w:r w:rsidRPr="00A535BD">
              <w:rPr>
                <w:rFonts w:ascii="Arial" w:hAnsi="Arial" w:cs="Arial"/>
                <w:sz w:val="14"/>
                <w:szCs w:val="20"/>
                <w:lang w:val="en-SG"/>
              </w:rPr>
              <w:t>25,90</w:t>
            </w:r>
          </w:p>
        </w:tc>
        <w:tc>
          <w:tcPr>
            <w:tcW w:w="567" w:type="dxa"/>
            <w:tcBorders>
              <w:top w:val="single" w:sz="4" w:space="0" w:color="000000" w:themeColor="text1"/>
              <w:left w:val="nil"/>
              <w:bottom w:val="nil"/>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0"/>
                <w:lang w:val="en-SG"/>
              </w:rPr>
            </w:pPr>
            <w:r w:rsidRPr="00A535BD">
              <w:rPr>
                <w:rFonts w:ascii="Arial" w:hAnsi="Arial" w:cs="Arial"/>
                <w:sz w:val="14"/>
                <w:szCs w:val="20"/>
                <w:lang w:val="en-SG"/>
              </w:rPr>
              <w:t>0,000</w:t>
            </w:r>
          </w:p>
        </w:tc>
      </w:tr>
      <w:tr w:rsidR="00A535BD" w:rsidRPr="00A535BD" w:rsidTr="00A535BD">
        <w:trPr>
          <w:trHeight w:val="400"/>
          <w:jc w:val="center"/>
        </w:trPr>
        <w:tc>
          <w:tcPr>
            <w:tcW w:w="841" w:type="dxa"/>
            <w:tcBorders>
              <w:top w:val="nil"/>
              <w:left w:val="nil"/>
              <w:bottom w:val="single" w:sz="4" w:space="0" w:color="000000" w:themeColor="text1"/>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0"/>
                <w:lang w:val="en-SG"/>
              </w:rPr>
            </w:pPr>
            <w:r w:rsidRPr="00A535BD">
              <w:rPr>
                <w:rFonts w:ascii="Arial" w:hAnsi="Arial" w:cs="Arial"/>
                <w:sz w:val="14"/>
                <w:szCs w:val="20"/>
              </w:rPr>
              <w:t>Perlakuan</w:t>
            </w:r>
          </w:p>
        </w:tc>
        <w:tc>
          <w:tcPr>
            <w:tcW w:w="800" w:type="dxa"/>
            <w:tcBorders>
              <w:top w:val="nil"/>
              <w:left w:val="nil"/>
              <w:bottom w:val="single" w:sz="4" w:space="0" w:color="000000" w:themeColor="text1"/>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0"/>
                <w:lang w:val="en-SG"/>
              </w:rPr>
            </w:pPr>
            <w:r w:rsidRPr="00A535BD">
              <w:rPr>
                <w:rFonts w:ascii="Arial" w:hAnsi="Arial" w:cs="Arial"/>
                <w:sz w:val="14"/>
                <w:szCs w:val="20"/>
                <w:lang w:val="en-SG"/>
              </w:rPr>
              <w:t xml:space="preserve">43,83 </w:t>
            </w:r>
            <w:r w:rsidRPr="00A535BD">
              <w:rPr>
                <w:rFonts w:ascii="Arial" w:hAnsi="Arial" w:cs="Arial"/>
                <w:b/>
                <w:sz w:val="14"/>
                <w:szCs w:val="20"/>
                <w:lang w:val="en-SG"/>
              </w:rPr>
              <w:t xml:space="preserve">± </w:t>
            </w:r>
            <w:r w:rsidRPr="00A535BD">
              <w:rPr>
                <w:rFonts w:ascii="Arial" w:hAnsi="Arial" w:cs="Arial"/>
                <w:sz w:val="14"/>
                <w:szCs w:val="20"/>
                <w:lang w:val="en-SG"/>
              </w:rPr>
              <w:t>29,98</w:t>
            </w:r>
          </w:p>
        </w:tc>
        <w:tc>
          <w:tcPr>
            <w:tcW w:w="800" w:type="dxa"/>
            <w:tcBorders>
              <w:top w:val="nil"/>
              <w:left w:val="nil"/>
              <w:bottom w:val="single" w:sz="4" w:space="0" w:color="000000" w:themeColor="text1"/>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0"/>
                <w:lang w:val="en-SG"/>
              </w:rPr>
            </w:pPr>
            <w:r w:rsidRPr="00A535BD">
              <w:rPr>
                <w:rFonts w:ascii="Arial" w:hAnsi="Arial" w:cs="Arial"/>
                <w:sz w:val="14"/>
                <w:szCs w:val="20"/>
                <w:lang w:val="en-SG"/>
              </w:rPr>
              <w:t xml:space="preserve">25,21 </w:t>
            </w:r>
            <w:r w:rsidRPr="00A535BD">
              <w:rPr>
                <w:rFonts w:ascii="Arial" w:hAnsi="Arial" w:cs="Arial"/>
                <w:b/>
                <w:sz w:val="14"/>
                <w:szCs w:val="20"/>
                <w:lang w:val="en-SG"/>
              </w:rPr>
              <w:t xml:space="preserve">± </w:t>
            </w:r>
            <w:r w:rsidRPr="00A535BD">
              <w:rPr>
                <w:rFonts w:ascii="Arial" w:hAnsi="Arial" w:cs="Arial"/>
                <w:sz w:val="14"/>
                <w:szCs w:val="20"/>
                <w:lang w:val="en-SG"/>
              </w:rPr>
              <w:t>20,40</w:t>
            </w:r>
          </w:p>
        </w:tc>
        <w:tc>
          <w:tcPr>
            <w:tcW w:w="652" w:type="dxa"/>
            <w:tcBorders>
              <w:top w:val="nil"/>
              <w:left w:val="nil"/>
              <w:bottom w:val="single" w:sz="4" w:space="0" w:color="000000" w:themeColor="text1"/>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0"/>
                <w:lang w:val="en-SG"/>
              </w:rPr>
            </w:pPr>
            <w:r w:rsidRPr="00A535BD">
              <w:rPr>
                <w:rFonts w:ascii="Arial" w:hAnsi="Arial" w:cs="Arial"/>
                <w:sz w:val="14"/>
                <w:szCs w:val="20"/>
                <w:lang w:val="en-SG"/>
              </w:rPr>
              <w:t>18,62</w:t>
            </w:r>
          </w:p>
        </w:tc>
        <w:tc>
          <w:tcPr>
            <w:tcW w:w="567" w:type="dxa"/>
            <w:tcBorders>
              <w:top w:val="nil"/>
              <w:left w:val="nil"/>
              <w:bottom w:val="single" w:sz="4" w:space="0" w:color="000000" w:themeColor="text1"/>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0"/>
                <w:lang w:val="en-SG"/>
              </w:rPr>
            </w:pPr>
            <w:r w:rsidRPr="00A535BD">
              <w:rPr>
                <w:rFonts w:ascii="Arial" w:hAnsi="Arial" w:cs="Arial"/>
                <w:sz w:val="14"/>
                <w:szCs w:val="20"/>
                <w:lang w:val="en-SG"/>
              </w:rPr>
              <w:t>0,000</w:t>
            </w:r>
          </w:p>
        </w:tc>
      </w:tr>
    </w:tbl>
    <w:p w:rsidR="00C8763E" w:rsidRPr="00A535BD" w:rsidRDefault="00C8763E" w:rsidP="00A535BD">
      <w:pPr>
        <w:tabs>
          <w:tab w:val="left" w:pos="426"/>
        </w:tabs>
        <w:spacing w:line="360" w:lineRule="auto"/>
        <w:ind w:firstLine="426"/>
        <w:jc w:val="both"/>
        <w:rPr>
          <w:rFonts w:ascii="Arial" w:hAnsi="Arial" w:cs="Arial"/>
          <w:i/>
          <w:sz w:val="20"/>
          <w:szCs w:val="20"/>
        </w:rPr>
      </w:pPr>
      <w:r w:rsidRPr="00A535BD">
        <w:rPr>
          <w:rFonts w:ascii="Arial" w:hAnsi="Arial" w:cs="Arial"/>
          <w:sz w:val="20"/>
          <w:szCs w:val="20"/>
        </w:rPr>
        <w:br w:type="column"/>
      </w:r>
      <w:r w:rsidRPr="00A535BD">
        <w:rPr>
          <w:rFonts w:ascii="Arial" w:hAnsi="Arial" w:cs="Arial"/>
          <w:bCs/>
          <w:sz w:val="20"/>
        </w:rPr>
        <w:lastRenderedPageBreak/>
        <w:t>B</w:t>
      </w:r>
      <w:r w:rsidRPr="00A535BD">
        <w:rPr>
          <w:rFonts w:ascii="Arial" w:hAnsi="Arial" w:cs="Arial"/>
          <w:sz w:val="20"/>
          <w:szCs w:val="20"/>
          <w:lang w:val="en-SG"/>
        </w:rPr>
        <w:t xml:space="preserve">erdasarkan hasil uji </w:t>
      </w:r>
      <w:r w:rsidRPr="00A535BD">
        <w:rPr>
          <w:rFonts w:ascii="Arial" w:hAnsi="Arial" w:cs="Arial"/>
          <w:i/>
          <w:sz w:val="20"/>
          <w:szCs w:val="20"/>
        </w:rPr>
        <w:t>T dependent</w:t>
      </w:r>
      <w:r w:rsidRPr="00A535BD">
        <w:rPr>
          <w:rFonts w:ascii="Arial" w:hAnsi="Arial" w:cs="Arial"/>
          <w:sz w:val="20"/>
          <w:szCs w:val="20"/>
          <w:lang w:val="en-SG"/>
        </w:rPr>
        <w:t xml:space="preserve"> yang ditunjukkan tabel 2 diketahui bahwa pada baik pada pemakaian sabun plasebo maupun sabun </w:t>
      </w:r>
      <w:r w:rsidRPr="00A535BD">
        <w:rPr>
          <w:rFonts w:ascii="Arial" w:hAnsi="Arial" w:cs="Arial"/>
          <w:i/>
          <w:sz w:val="20"/>
          <w:szCs w:val="20"/>
        </w:rPr>
        <w:t>Phisohex</w:t>
      </w:r>
      <w:r w:rsidRPr="00A535BD">
        <w:rPr>
          <w:rFonts w:ascii="Arial" w:hAnsi="Arial" w:cs="Arial"/>
          <w:i/>
          <w:sz w:val="20"/>
          <w:szCs w:val="20"/>
          <w:vertAlign w:val="superscript"/>
        </w:rPr>
        <w:t xml:space="preserve">® </w:t>
      </w:r>
      <w:r w:rsidRPr="00A535BD">
        <w:rPr>
          <w:rFonts w:ascii="Arial" w:hAnsi="Arial" w:cs="Arial"/>
          <w:sz w:val="20"/>
          <w:szCs w:val="20"/>
        </w:rPr>
        <w:t>diperoleh nilai p=0,000 (p&lt;0</w:t>
      </w:r>
      <w:proofErr w:type="gramStart"/>
      <w:r w:rsidRPr="00A535BD">
        <w:rPr>
          <w:rFonts w:ascii="Arial" w:hAnsi="Arial" w:cs="Arial"/>
          <w:sz w:val="20"/>
          <w:szCs w:val="20"/>
        </w:rPr>
        <w:t>,05</w:t>
      </w:r>
      <w:proofErr w:type="gramEnd"/>
      <w:r w:rsidRPr="00A535BD">
        <w:rPr>
          <w:rFonts w:ascii="Arial" w:hAnsi="Arial" w:cs="Arial"/>
          <w:sz w:val="20"/>
          <w:szCs w:val="20"/>
        </w:rPr>
        <w:t xml:space="preserve">) yang berarti terdapat perbedaan yang signifikan terhadap jumlah total lesi akne vulgaris antara sebelum dan sesudah pemakaian sabun plasebo dan </w:t>
      </w:r>
      <w:r w:rsidRPr="00A535BD">
        <w:rPr>
          <w:rFonts w:ascii="Arial" w:hAnsi="Arial" w:cs="Arial"/>
          <w:i/>
          <w:sz w:val="20"/>
          <w:szCs w:val="20"/>
        </w:rPr>
        <w:t>Phisohex</w:t>
      </w:r>
      <w:r w:rsidRPr="00A535BD">
        <w:rPr>
          <w:rFonts w:ascii="Arial" w:hAnsi="Arial" w:cs="Arial"/>
          <w:i/>
          <w:sz w:val="20"/>
          <w:szCs w:val="20"/>
          <w:vertAlign w:val="superscript"/>
        </w:rPr>
        <w:t>®</w:t>
      </w:r>
      <w:r w:rsidRPr="00A535BD">
        <w:rPr>
          <w:rFonts w:ascii="Arial" w:hAnsi="Arial" w:cs="Arial"/>
          <w:i/>
          <w:sz w:val="20"/>
          <w:szCs w:val="20"/>
        </w:rPr>
        <w:t>.</w:t>
      </w:r>
    </w:p>
    <w:p w:rsidR="00C8763E" w:rsidRDefault="00C8763E" w:rsidP="00C8763E">
      <w:pPr>
        <w:tabs>
          <w:tab w:val="left" w:pos="567"/>
        </w:tabs>
        <w:spacing w:line="360" w:lineRule="auto"/>
        <w:ind w:firstLine="567"/>
        <w:jc w:val="both"/>
        <w:rPr>
          <w:rFonts w:ascii="Arial" w:hAnsi="Arial" w:cs="Arial"/>
          <w:sz w:val="20"/>
          <w:szCs w:val="20"/>
        </w:rPr>
      </w:pPr>
      <w:r w:rsidRPr="00A535BD">
        <w:rPr>
          <w:rFonts w:ascii="Arial" w:hAnsi="Arial" w:cs="Arial"/>
          <w:sz w:val="20"/>
          <w:szCs w:val="20"/>
        </w:rPr>
        <w:t xml:space="preserve">Berikut grafik garis yang menunjukkan penurunan jumlah total lesi akne vulgaris pada kelompok plasebo dan kelompok </w:t>
      </w:r>
      <w:r w:rsidRPr="00A535BD">
        <w:rPr>
          <w:rFonts w:ascii="Arial" w:hAnsi="Arial" w:cs="Arial"/>
          <w:i/>
          <w:sz w:val="20"/>
          <w:szCs w:val="20"/>
        </w:rPr>
        <w:t>Phisohex</w:t>
      </w:r>
      <w:r w:rsidRPr="00A535BD">
        <w:rPr>
          <w:rFonts w:ascii="Arial" w:hAnsi="Arial" w:cs="Arial"/>
          <w:i/>
          <w:sz w:val="20"/>
          <w:szCs w:val="20"/>
          <w:vertAlign w:val="superscript"/>
        </w:rPr>
        <w:t>®</w:t>
      </w:r>
      <w:r w:rsidR="00A535BD" w:rsidRPr="00A535BD">
        <w:rPr>
          <w:rFonts w:ascii="Arial" w:hAnsi="Arial" w:cs="Arial"/>
          <w:sz w:val="20"/>
          <w:szCs w:val="20"/>
        </w:rPr>
        <w:t>:</w:t>
      </w:r>
    </w:p>
    <w:p w:rsidR="00A535BD" w:rsidRPr="00A535BD" w:rsidRDefault="00A535BD" w:rsidP="00A535BD">
      <w:pPr>
        <w:tabs>
          <w:tab w:val="left" w:pos="567"/>
        </w:tabs>
        <w:spacing w:line="360" w:lineRule="auto"/>
        <w:ind w:left="567" w:hanging="567"/>
        <w:jc w:val="both"/>
        <w:rPr>
          <w:rFonts w:ascii="Arial" w:hAnsi="Arial" w:cs="Arial"/>
          <w:sz w:val="14"/>
          <w:szCs w:val="20"/>
        </w:rPr>
      </w:pPr>
      <w:proofErr w:type="gramStart"/>
      <w:r>
        <w:rPr>
          <w:rFonts w:ascii="Arial" w:hAnsi="Arial" w:cs="Arial"/>
          <w:sz w:val="14"/>
          <w:szCs w:val="20"/>
        </w:rPr>
        <w:t>Gambar 1.</w:t>
      </w:r>
      <w:proofErr w:type="gramEnd"/>
      <w:r>
        <w:rPr>
          <w:rFonts w:ascii="Arial" w:hAnsi="Arial" w:cs="Arial"/>
          <w:sz w:val="14"/>
          <w:szCs w:val="20"/>
        </w:rPr>
        <w:t xml:space="preserve"> Diagram Penurunan Jumlah Total Lesi Akne Vulgaris</w:t>
      </w:r>
    </w:p>
    <w:p w:rsidR="00C8763E" w:rsidRPr="00A535BD" w:rsidRDefault="00A535BD" w:rsidP="00A535BD">
      <w:pPr>
        <w:spacing w:line="360" w:lineRule="auto"/>
        <w:jc w:val="both"/>
        <w:rPr>
          <w:rFonts w:ascii="Arial" w:hAnsi="Arial" w:cs="Arial"/>
          <w:sz w:val="18"/>
          <w:szCs w:val="20"/>
        </w:rPr>
      </w:pPr>
      <w:r w:rsidRPr="00A535BD">
        <w:rPr>
          <w:rFonts w:ascii="Arial" w:hAnsi="Arial" w:cs="Arial"/>
          <w:noProof/>
          <w:sz w:val="20"/>
          <w:szCs w:val="20"/>
        </w:rPr>
        <w:drawing>
          <wp:inline distT="0" distB="0" distL="0" distR="0" wp14:anchorId="2B4080DF" wp14:editId="649CA42E">
            <wp:extent cx="2287491" cy="1327868"/>
            <wp:effectExtent l="19050" t="0" r="17559" b="563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763E" w:rsidRPr="00A535BD" w:rsidRDefault="00C8763E" w:rsidP="00C8763E">
      <w:pPr>
        <w:autoSpaceDE w:val="0"/>
        <w:autoSpaceDN w:val="0"/>
        <w:adjustRightInd w:val="0"/>
        <w:spacing w:line="360" w:lineRule="auto"/>
        <w:ind w:firstLine="709"/>
        <w:jc w:val="both"/>
        <w:rPr>
          <w:rFonts w:ascii="Arial" w:hAnsi="Arial" w:cs="Arial"/>
          <w:sz w:val="20"/>
          <w:szCs w:val="20"/>
        </w:rPr>
      </w:pPr>
      <w:r w:rsidRPr="00A535BD">
        <w:rPr>
          <w:rFonts w:ascii="Arial" w:hAnsi="Arial" w:cs="Arial"/>
          <w:sz w:val="20"/>
          <w:szCs w:val="20"/>
        </w:rPr>
        <w:t xml:space="preserve">Pada diagram dapat terlihat bahwa pada kedua kelompok terdapat penurunan jumlah total lesi akne vulgaris. Persentase penurunan lesi terbesar terdapat pada kelompok perlakuan yang menggunakan sabun </w:t>
      </w:r>
      <w:r w:rsidRPr="00A535BD">
        <w:rPr>
          <w:rFonts w:ascii="Arial" w:hAnsi="Arial" w:cs="Arial"/>
          <w:i/>
          <w:sz w:val="20"/>
          <w:szCs w:val="20"/>
        </w:rPr>
        <w:t>Phisohex</w:t>
      </w:r>
      <w:r w:rsidRPr="00A535BD">
        <w:rPr>
          <w:rFonts w:ascii="Arial" w:hAnsi="Arial" w:cs="Arial"/>
          <w:i/>
          <w:sz w:val="20"/>
          <w:szCs w:val="20"/>
          <w:vertAlign w:val="superscript"/>
        </w:rPr>
        <w:t>®</w:t>
      </w:r>
      <w:r w:rsidRPr="00A535BD">
        <w:rPr>
          <w:rFonts w:ascii="Arial" w:hAnsi="Arial" w:cs="Arial"/>
          <w:sz w:val="20"/>
          <w:szCs w:val="20"/>
        </w:rPr>
        <w:t xml:space="preserve"> dengan persentase penurunan sebesar 42</w:t>
      </w:r>
      <w:proofErr w:type="gramStart"/>
      <w:r w:rsidRPr="00A535BD">
        <w:rPr>
          <w:rFonts w:ascii="Arial" w:hAnsi="Arial" w:cs="Arial"/>
          <w:sz w:val="20"/>
          <w:szCs w:val="20"/>
        </w:rPr>
        <w:t>,48</w:t>
      </w:r>
      <w:proofErr w:type="gramEnd"/>
      <w:r w:rsidRPr="00A535BD">
        <w:rPr>
          <w:rFonts w:ascii="Arial" w:hAnsi="Arial" w:cs="Arial"/>
          <w:sz w:val="20"/>
          <w:szCs w:val="20"/>
        </w:rPr>
        <w:t>% sedangkan persentase penurunan lesi pada kelompok plasebo adalah 38,98%.</w:t>
      </w:r>
    </w:p>
    <w:p w:rsidR="00C8763E" w:rsidRPr="00A535BD" w:rsidRDefault="00C8763E" w:rsidP="00C8763E">
      <w:pPr>
        <w:autoSpaceDE w:val="0"/>
        <w:autoSpaceDN w:val="0"/>
        <w:adjustRightInd w:val="0"/>
        <w:spacing w:line="360" w:lineRule="auto"/>
        <w:ind w:firstLine="567"/>
        <w:jc w:val="both"/>
        <w:rPr>
          <w:rFonts w:ascii="Arial" w:hAnsi="Arial" w:cs="Arial"/>
          <w:sz w:val="20"/>
          <w:szCs w:val="20"/>
        </w:rPr>
      </w:pPr>
      <w:r w:rsidRPr="00A535BD">
        <w:rPr>
          <w:rFonts w:ascii="Arial" w:hAnsi="Arial" w:cs="Arial"/>
          <w:sz w:val="20"/>
          <w:szCs w:val="20"/>
        </w:rPr>
        <w:t xml:space="preserve">Hasil uji komparasi rerata beda jumlah total lesi akne vulgaris pada saat </w:t>
      </w:r>
      <w:r w:rsidRPr="00A535BD">
        <w:rPr>
          <w:rFonts w:ascii="Arial" w:hAnsi="Arial" w:cs="Arial"/>
          <w:sz w:val="20"/>
          <w:szCs w:val="20"/>
        </w:rPr>
        <w:lastRenderedPageBreak/>
        <w:t xml:space="preserve">sesudah penggunaan sabun plasebo dan </w:t>
      </w:r>
      <w:r w:rsidRPr="00A535BD">
        <w:rPr>
          <w:rFonts w:ascii="Arial" w:hAnsi="Arial" w:cs="Arial"/>
          <w:i/>
          <w:sz w:val="20"/>
          <w:szCs w:val="20"/>
        </w:rPr>
        <w:t>Phisohex</w:t>
      </w:r>
      <w:proofErr w:type="gramStart"/>
      <w:r w:rsidRPr="00A535BD">
        <w:rPr>
          <w:rFonts w:ascii="Arial" w:hAnsi="Arial" w:cs="Arial"/>
          <w:i/>
          <w:sz w:val="20"/>
          <w:szCs w:val="20"/>
          <w:vertAlign w:val="superscript"/>
        </w:rPr>
        <w:t>®</w:t>
      </w:r>
      <w:r w:rsidRPr="00A535BD">
        <w:rPr>
          <w:rFonts w:ascii="Arial" w:hAnsi="Arial" w:cs="Arial"/>
          <w:sz w:val="20"/>
          <w:szCs w:val="20"/>
        </w:rPr>
        <w:t xml:space="preserve">  dapat</w:t>
      </w:r>
      <w:proofErr w:type="gramEnd"/>
      <w:r w:rsidRPr="00A535BD">
        <w:rPr>
          <w:rFonts w:ascii="Arial" w:hAnsi="Arial" w:cs="Arial"/>
          <w:sz w:val="20"/>
          <w:szCs w:val="20"/>
        </w:rPr>
        <w:t xml:space="preserve"> dilihat pada tabel 3 berikut:</w:t>
      </w:r>
    </w:p>
    <w:p w:rsidR="00C8763E" w:rsidRPr="00A535BD" w:rsidRDefault="00C8763E" w:rsidP="00A535BD">
      <w:pPr>
        <w:autoSpaceDE w:val="0"/>
        <w:autoSpaceDN w:val="0"/>
        <w:adjustRightInd w:val="0"/>
        <w:spacing w:line="360" w:lineRule="auto"/>
        <w:ind w:left="567" w:hanging="567"/>
        <w:jc w:val="both"/>
        <w:rPr>
          <w:rFonts w:ascii="Arial" w:hAnsi="Arial" w:cs="Arial"/>
          <w:sz w:val="14"/>
          <w:szCs w:val="20"/>
        </w:rPr>
      </w:pPr>
      <w:proofErr w:type="gramStart"/>
      <w:r w:rsidRPr="00A535BD">
        <w:rPr>
          <w:rFonts w:ascii="Arial" w:hAnsi="Arial" w:cs="Arial"/>
          <w:sz w:val="16"/>
          <w:szCs w:val="20"/>
        </w:rPr>
        <w:t>Tabel 3.</w:t>
      </w:r>
      <w:proofErr w:type="gramEnd"/>
      <w:r w:rsidRPr="00A535BD">
        <w:rPr>
          <w:rFonts w:ascii="Arial" w:hAnsi="Arial" w:cs="Arial"/>
          <w:sz w:val="16"/>
          <w:szCs w:val="20"/>
        </w:rPr>
        <w:t xml:space="preserve"> </w:t>
      </w:r>
      <w:proofErr w:type="gramStart"/>
      <w:r w:rsidRPr="00A535BD">
        <w:rPr>
          <w:rFonts w:ascii="Arial" w:hAnsi="Arial" w:cs="Arial"/>
          <w:sz w:val="16"/>
          <w:szCs w:val="24"/>
        </w:rPr>
        <w:t>Hasil Uji Komparasi</w:t>
      </w:r>
      <w:r w:rsidRPr="00A535BD">
        <w:rPr>
          <w:rFonts w:ascii="Arial" w:hAnsi="Arial" w:cs="Arial"/>
          <w:i/>
          <w:sz w:val="16"/>
          <w:szCs w:val="24"/>
        </w:rPr>
        <w:t xml:space="preserve"> </w:t>
      </w:r>
      <w:r w:rsidRPr="00A535BD">
        <w:rPr>
          <w:rFonts w:ascii="Arial" w:hAnsi="Arial" w:cs="Arial"/>
          <w:sz w:val="16"/>
          <w:szCs w:val="24"/>
        </w:rPr>
        <w:t>Sesudah P</w:t>
      </w:r>
      <w:r w:rsidRPr="00A535BD">
        <w:rPr>
          <w:rFonts w:ascii="Arial" w:hAnsi="Arial" w:cs="Arial"/>
          <w:sz w:val="16"/>
          <w:szCs w:val="24"/>
          <w:lang w:val="en-SG"/>
        </w:rPr>
        <w:t>emakaian Sabun Plasebo dan Sabun</w:t>
      </w:r>
      <w:r w:rsidRPr="00A535BD">
        <w:rPr>
          <w:rFonts w:ascii="Arial" w:hAnsi="Arial" w:cs="Arial"/>
          <w:sz w:val="16"/>
          <w:szCs w:val="24"/>
        </w:rPr>
        <w:t xml:space="preserve"> </w:t>
      </w:r>
      <w:r w:rsidRPr="00A535BD">
        <w:rPr>
          <w:rFonts w:ascii="Arial" w:hAnsi="Arial" w:cs="Arial"/>
          <w:i/>
          <w:sz w:val="16"/>
          <w:szCs w:val="24"/>
        </w:rPr>
        <w:t>Phisohex</w:t>
      </w:r>
      <w:r w:rsidRPr="00A535BD">
        <w:rPr>
          <w:rFonts w:ascii="Arial" w:hAnsi="Arial" w:cs="Arial"/>
          <w:i/>
          <w:sz w:val="16"/>
          <w:szCs w:val="24"/>
          <w:vertAlign w:val="superscript"/>
        </w:rPr>
        <w:t>®</w:t>
      </w:r>
      <w:r w:rsidRPr="00A535BD">
        <w:rPr>
          <w:rFonts w:ascii="Arial" w:hAnsi="Arial" w:cs="Arial"/>
          <w:i/>
          <w:sz w:val="16"/>
          <w:szCs w:val="24"/>
        </w:rPr>
        <w:t>.</w:t>
      </w:r>
      <w:proofErr w:type="gramEnd"/>
    </w:p>
    <w:tbl>
      <w:tblPr>
        <w:tblW w:w="0" w:type="auto"/>
        <w:jc w:val="center"/>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990"/>
        <w:gridCol w:w="1020"/>
        <w:gridCol w:w="1036"/>
        <w:gridCol w:w="639"/>
      </w:tblGrid>
      <w:tr w:rsidR="00A535BD" w:rsidRPr="00A535BD" w:rsidTr="00A535BD">
        <w:trPr>
          <w:trHeight w:val="752"/>
          <w:jc w:val="center"/>
        </w:trPr>
        <w:tc>
          <w:tcPr>
            <w:tcW w:w="990" w:type="dxa"/>
            <w:tcBorders>
              <w:top w:val="single" w:sz="4" w:space="0" w:color="000000" w:themeColor="text1"/>
              <w:left w:val="nil"/>
              <w:bottom w:val="single" w:sz="4" w:space="0" w:color="000000" w:themeColor="text1"/>
              <w:right w:val="nil"/>
            </w:tcBorders>
            <w:vAlign w:val="center"/>
            <w:hideMark/>
          </w:tcPr>
          <w:p w:rsidR="00A535BD" w:rsidRPr="00A535BD" w:rsidRDefault="00A535BD" w:rsidP="00A535BD">
            <w:pPr>
              <w:autoSpaceDE w:val="0"/>
              <w:autoSpaceDN w:val="0"/>
              <w:adjustRightInd w:val="0"/>
              <w:spacing w:after="100" w:afterAutospacing="1" w:line="240" w:lineRule="auto"/>
              <w:jc w:val="center"/>
              <w:rPr>
                <w:rFonts w:ascii="Arial" w:hAnsi="Arial" w:cs="Arial"/>
                <w:b/>
                <w:sz w:val="14"/>
                <w:szCs w:val="24"/>
                <w:lang w:val="en-SG"/>
              </w:rPr>
            </w:pPr>
            <w:r w:rsidRPr="00A535BD">
              <w:rPr>
                <w:rFonts w:ascii="Arial" w:hAnsi="Arial" w:cs="Arial"/>
                <w:b/>
                <w:sz w:val="14"/>
                <w:szCs w:val="24"/>
                <w:lang w:val="en-SG"/>
              </w:rPr>
              <w:t>Kelompok</w:t>
            </w:r>
          </w:p>
        </w:tc>
        <w:tc>
          <w:tcPr>
            <w:tcW w:w="1020" w:type="dxa"/>
            <w:tcBorders>
              <w:top w:val="single" w:sz="4" w:space="0" w:color="000000" w:themeColor="text1"/>
              <w:left w:val="nil"/>
              <w:bottom w:val="single" w:sz="4" w:space="0" w:color="000000" w:themeColor="text1"/>
              <w:right w:val="nil"/>
            </w:tcBorders>
            <w:vAlign w:val="center"/>
            <w:hideMark/>
          </w:tcPr>
          <w:p w:rsidR="00A535BD" w:rsidRPr="00A535BD" w:rsidRDefault="00A535BD" w:rsidP="00A535BD">
            <w:pPr>
              <w:autoSpaceDE w:val="0"/>
              <w:autoSpaceDN w:val="0"/>
              <w:adjustRightInd w:val="0"/>
              <w:spacing w:after="100" w:afterAutospacing="1" w:line="240" w:lineRule="auto"/>
              <w:jc w:val="center"/>
              <w:rPr>
                <w:rFonts w:ascii="Arial" w:hAnsi="Arial" w:cs="Arial"/>
                <w:b/>
                <w:sz w:val="14"/>
                <w:szCs w:val="24"/>
                <w:lang w:val="en-SG"/>
              </w:rPr>
            </w:pPr>
            <w:r w:rsidRPr="00A535BD">
              <w:rPr>
                <w:rFonts w:ascii="Arial" w:hAnsi="Arial" w:cs="Arial"/>
                <w:b/>
                <w:sz w:val="14"/>
                <w:szCs w:val="24"/>
                <w:lang w:val="en-SG"/>
              </w:rPr>
              <w:t>Frekuensi (n)</w:t>
            </w:r>
          </w:p>
        </w:tc>
        <w:tc>
          <w:tcPr>
            <w:tcW w:w="1036" w:type="dxa"/>
            <w:tcBorders>
              <w:top w:val="single" w:sz="4" w:space="0" w:color="000000" w:themeColor="text1"/>
              <w:left w:val="nil"/>
              <w:bottom w:val="single" w:sz="4" w:space="0" w:color="000000" w:themeColor="text1"/>
              <w:right w:val="nil"/>
            </w:tcBorders>
            <w:vAlign w:val="center"/>
            <w:hideMark/>
          </w:tcPr>
          <w:p w:rsidR="00A535BD" w:rsidRPr="00A535BD" w:rsidRDefault="00A535BD" w:rsidP="00A535BD">
            <w:pPr>
              <w:autoSpaceDE w:val="0"/>
              <w:autoSpaceDN w:val="0"/>
              <w:adjustRightInd w:val="0"/>
              <w:spacing w:after="100" w:afterAutospacing="1" w:line="240" w:lineRule="auto"/>
              <w:jc w:val="center"/>
              <w:rPr>
                <w:rFonts w:ascii="Arial" w:hAnsi="Arial" w:cs="Arial"/>
                <w:b/>
                <w:sz w:val="14"/>
                <w:szCs w:val="24"/>
                <w:lang w:val="en-SG"/>
              </w:rPr>
            </w:pPr>
            <w:r w:rsidRPr="00A535BD">
              <w:rPr>
                <w:rFonts w:ascii="Arial" w:hAnsi="Arial" w:cs="Arial"/>
                <w:b/>
                <w:sz w:val="14"/>
                <w:szCs w:val="24"/>
                <w:lang w:val="en-SG"/>
              </w:rPr>
              <w:t>Rerata Beda ± SD</w:t>
            </w:r>
          </w:p>
        </w:tc>
        <w:tc>
          <w:tcPr>
            <w:tcW w:w="639" w:type="dxa"/>
            <w:tcBorders>
              <w:top w:val="single" w:sz="4" w:space="0" w:color="000000" w:themeColor="text1"/>
              <w:left w:val="nil"/>
              <w:bottom w:val="single" w:sz="4" w:space="0" w:color="000000" w:themeColor="text1"/>
              <w:right w:val="nil"/>
            </w:tcBorders>
            <w:vAlign w:val="center"/>
            <w:hideMark/>
          </w:tcPr>
          <w:p w:rsidR="00A535BD" w:rsidRPr="00A535BD" w:rsidRDefault="00A535BD" w:rsidP="00A535BD">
            <w:pPr>
              <w:autoSpaceDE w:val="0"/>
              <w:autoSpaceDN w:val="0"/>
              <w:adjustRightInd w:val="0"/>
              <w:spacing w:after="100" w:afterAutospacing="1" w:line="240" w:lineRule="auto"/>
              <w:jc w:val="center"/>
              <w:rPr>
                <w:rFonts w:ascii="Arial" w:hAnsi="Arial" w:cs="Arial"/>
                <w:b/>
                <w:sz w:val="14"/>
                <w:szCs w:val="24"/>
                <w:lang w:val="en-SG"/>
              </w:rPr>
            </w:pPr>
            <w:r w:rsidRPr="00A535BD">
              <w:rPr>
                <w:rFonts w:ascii="Arial" w:hAnsi="Arial" w:cs="Arial"/>
                <w:b/>
                <w:sz w:val="14"/>
                <w:szCs w:val="24"/>
                <w:lang w:val="en-SG"/>
              </w:rPr>
              <w:t>p</w:t>
            </w:r>
          </w:p>
        </w:tc>
      </w:tr>
      <w:tr w:rsidR="00A535BD" w:rsidRPr="00A535BD" w:rsidTr="00A535BD">
        <w:trPr>
          <w:trHeight w:val="410"/>
          <w:jc w:val="center"/>
        </w:trPr>
        <w:tc>
          <w:tcPr>
            <w:tcW w:w="990" w:type="dxa"/>
            <w:tcBorders>
              <w:top w:val="single" w:sz="4" w:space="0" w:color="000000" w:themeColor="text1"/>
              <w:left w:val="nil"/>
              <w:bottom w:val="nil"/>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4"/>
                <w:lang w:val="en-SG"/>
              </w:rPr>
            </w:pPr>
            <w:r w:rsidRPr="00A535BD">
              <w:rPr>
                <w:rFonts w:ascii="Arial" w:hAnsi="Arial" w:cs="Arial"/>
                <w:sz w:val="14"/>
                <w:szCs w:val="24"/>
                <w:lang w:val="en-SG"/>
              </w:rPr>
              <w:t>Kontrol</w:t>
            </w:r>
          </w:p>
        </w:tc>
        <w:tc>
          <w:tcPr>
            <w:tcW w:w="1020" w:type="dxa"/>
            <w:tcBorders>
              <w:top w:val="single" w:sz="4" w:space="0" w:color="000000" w:themeColor="text1"/>
              <w:left w:val="nil"/>
              <w:bottom w:val="nil"/>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4"/>
                <w:lang w:val="en-SG"/>
              </w:rPr>
            </w:pPr>
            <w:r w:rsidRPr="00A535BD">
              <w:rPr>
                <w:rFonts w:ascii="Arial" w:hAnsi="Arial" w:cs="Arial"/>
                <w:sz w:val="14"/>
                <w:szCs w:val="24"/>
                <w:lang w:val="en-SG"/>
              </w:rPr>
              <w:t>30</w:t>
            </w:r>
          </w:p>
        </w:tc>
        <w:tc>
          <w:tcPr>
            <w:tcW w:w="1036" w:type="dxa"/>
            <w:tcBorders>
              <w:top w:val="single" w:sz="4" w:space="0" w:color="000000" w:themeColor="text1"/>
              <w:left w:val="nil"/>
              <w:bottom w:val="nil"/>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4"/>
                <w:lang w:val="en-SG"/>
              </w:rPr>
            </w:pPr>
            <w:r w:rsidRPr="00A535BD">
              <w:rPr>
                <w:rFonts w:ascii="Arial" w:hAnsi="Arial" w:cs="Arial"/>
                <w:sz w:val="14"/>
                <w:szCs w:val="24"/>
                <w:lang w:val="en-SG"/>
              </w:rPr>
              <w:t xml:space="preserve">25,90 </w:t>
            </w:r>
            <w:r w:rsidRPr="00A535BD">
              <w:rPr>
                <w:rFonts w:ascii="Arial" w:hAnsi="Arial" w:cs="Arial"/>
                <w:b/>
                <w:sz w:val="14"/>
                <w:szCs w:val="24"/>
                <w:lang w:val="en-SG"/>
              </w:rPr>
              <w:t xml:space="preserve">±  </w:t>
            </w:r>
            <w:r w:rsidRPr="00A535BD">
              <w:rPr>
                <w:rFonts w:ascii="Arial" w:hAnsi="Arial" w:cs="Arial"/>
                <w:sz w:val="14"/>
                <w:szCs w:val="24"/>
                <w:lang w:val="en-SG"/>
              </w:rPr>
              <w:t>22,28</w:t>
            </w:r>
          </w:p>
        </w:tc>
        <w:tc>
          <w:tcPr>
            <w:tcW w:w="639" w:type="dxa"/>
            <w:vMerge w:val="restart"/>
            <w:tcBorders>
              <w:top w:val="single" w:sz="4" w:space="0" w:color="000000" w:themeColor="text1"/>
              <w:left w:val="nil"/>
              <w:bottom w:val="single" w:sz="4" w:space="0" w:color="000000" w:themeColor="text1"/>
              <w:right w:val="nil"/>
            </w:tcBorders>
            <w:vAlign w:val="center"/>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4"/>
                <w:lang w:val="en-SG"/>
              </w:rPr>
            </w:pPr>
            <w:r w:rsidRPr="00A535BD">
              <w:rPr>
                <w:rFonts w:ascii="Arial" w:hAnsi="Arial" w:cs="Arial"/>
                <w:sz w:val="14"/>
                <w:szCs w:val="24"/>
                <w:lang w:val="en-SG"/>
              </w:rPr>
              <w:t>0,007</w:t>
            </w:r>
          </w:p>
        </w:tc>
      </w:tr>
      <w:tr w:rsidR="00A535BD" w:rsidRPr="00A535BD" w:rsidTr="00A535BD">
        <w:trPr>
          <w:trHeight w:val="415"/>
          <w:jc w:val="center"/>
        </w:trPr>
        <w:tc>
          <w:tcPr>
            <w:tcW w:w="990" w:type="dxa"/>
            <w:tcBorders>
              <w:top w:val="nil"/>
              <w:left w:val="nil"/>
              <w:bottom w:val="single" w:sz="4" w:space="0" w:color="000000" w:themeColor="text1"/>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4"/>
                <w:lang w:val="en-SG"/>
              </w:rPr>
            </w:pPr>
            <w:r w:rsidRPr="00A535BD">
              <w:rPr>
                <w:rFonts w:ascii="Arial" w:hAnsi="Arial" w:cs="Arial"/>
                <w:sz w:val="14"/>
                <w:szCs w:val="24"/>
              </w:rPr>
              <w:t>Perlakuan</w:t>
            </w:r>
          </w:p>
        </w:tc>
        <w:tc>
          <w:tcPr>
            <w:tcW w:w="1020" w:type="dxa"/>
            <w:tcBorders>
              <w:top w:val="nil"/>
              <w:left w:val="nil"/>
              <w:bottom w:val="single" w:sz="4" w:space="0" w:color="000000" w:themeColor="text1"/>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4"/>
                <w:lang w:val="en-SG"/>
              </w:rPr>
            </w:pPr>
            <w:r w:rsidRPr="00A535BD">
              <w:rPr>
                <w:rFonts w:ascii="Arial" w:hAnsi="Arial" w:cs="Arial"/>
                <w:sz w:val="14"/>
                <w:szCs w:val="24"/>
                <w:lang w:val="en-SG"/>
              </w:rPr>
              <w:t>29</w:t>
            </w:r>
          </w:p>
        </w:tc>
        <w:tc>
          <w:tcPr>
            <w:tcW w:w="1036" w:type="dxa"/>
            <w:tcBorders>
              <w:top w:val="nil"/>
              <w:left w:val="nil"/>
              <w:bottom w:val="single" w:sz="4" w:space="0" w:color="000000" w:themeColor="text1"/>
              <w:right w:val="nil"/>
            </w:tcBorders>
            <w:hideMark/>
          </w:tcPr>
          <w:p w:rsidR="00A535BD" w:rsidRPr="00A535BD" w:rsidRDefault="00A535BD" w:rsidP="00A535BD">
            <w:pPr>
              <w:autoSpaceDE w:val="0"/>
              <w:autoSpaceDN w:val="0"/>
              <w:adjustRightInd w:val="0"/>
              <w:spacing w:after="100" w:afterAutospacing="1" w:line="240" w:lineRule="auto"/>
              <w:jc w:val="center"/>
              <w:rPr>
                <w:rFonts w:ascii="Arial" w:hAnsi="Arial" w:cs="Arial"/>
                <w:sz w:val="14"/>
                <w:szCs w:val="24"/>
                <w:lang w:val="en-SG"/>
              </w:rPr>
            </w:pPr>
            <w:r w:rsidRPr="00A535BD">
              <w:rPr>
                <w:rFonts w:ascii="Arial" w:hAnsi="Arial" w:cs="Arial"/>
                <w:sz w:val="14"/>
                <w:szCs w:val="24"/>
                <w:lang w:val="en-SG"/>
              </w:rPr>
              <w:t xml:space="preserve">18,62 </w:t>
            </w:r>
            <w:r w:rsidRPr="00A535BD">
              <w:rPr>
                <w:rFonts w:ascii="Arial" w:hAnsi="Arial" w:cs="Arial"/>
                <w:b/>
                <w:sz w:val="14"/>
                <w:szCs w:val="24"/>
                <w:lang w:val="en-SG"/>
              </w:rPr>
              <w:t xml:space="preserve">± </w:t>
            </w:r>
            <w:r w:rsidRPr="00A535BD">
              <w:rPr>
                <w:rFonts w:ascii="Arial" w:hAnsi="Arial" w:cs="Arial"/>
                <w:sz w:val="14"/>
                <w:szCs w:val="24"/>
                <w:lang w:val="en-SG"/>
              </w:rPr>
              <w:t>21,67</w:t>
            </w:r>
          </w:p>
        </w:tc>
        <w:tc>
          <w:tcPr>
            <w:tcW w:w="0" w:type="auto"/>
            <w:vMerge/>
            <w:tcBorders>
              <w:top w:val="single" w:sz="4" w:space="0" w:color="000000" w:themeColor="text1"/>
              <w:left w:val="nil"/>
              <w:bottom w:val="single" w:sz="4" w:space="0" w:color="000000" w:themeColor="text1"/>
              <w:right w:val="nil"/>
            </w:tcBorders>
            <w:vAlign w:val="center"/>
            <w:hideMark/>
          </w:tcPr>
          <w:p w:rsidR="00A535BD" w:rsidRPr="00A535BD" w:rsidRDefault="00A535BD" w:rsidP="00A535BD">
            <w:pPr>
              <w:spacing w:after="100" w:afterAutospacing="1" w:line="240" w:lineRule="auto"/>
              <w:rPr>
                <w:rFonts w:ascii="Arial" w:hAnsi="Arial" w:cs="Arial"/>
                <w:sz w:val="14"/>
                <w:szCs w:val="24"/>
                <w:lang w:val="en-SG"/>
              </w:rPr>
            </w:pPr>
          </w:p>
        </w:tc>
      </w:tr>
    </w:tbl>
    <w:p w:rsidR="00C8763E" w:rsidRPr="00A535BD" w:rsidRDefault="00C8763E" w:rsidP="00C8763E">
      <w:pPr>
        <w:autoSpaceDE w:val="0"/>
        <w:autoSpaceDN w:val="0"/>
        <w:adjustRightInd w:val="0"/>
        <w:spacing w:line="360" w:lineRule="auto"/>
        <w:ind w:firstLine="709"/>
        <w:jc w:val="both"/>
        <w:rPr>
          <w:rFonts w:ascii="Arial" w:hAnsi="Arial" w:cs="Arial"/>
          <w:sz w:val="20"/>
          <w:szCs w:val="20"/>
        </w:rPr>
      </w:pPr>
    </w:p>
    <w:p w:rsidR="00C8763E" w:rsidRPr="00A535BD" w:rsidRDefault="00C8763E" w:rsidP="00C8763E">
      <w:pPr>
        <w:spacing w:line="360" w:lineRule="auto"/>
        <w:ind w:firstLine="567"/>
        <w:jc w:val="both"/>
        <w:rPr>
          <w:rFonts w:ascii="Arial" w:hAnsi="Arial" w:cs="Arial"/>
          <w:sz w:val="20"/>
          <w:szCs w:val="24"/>
        </w:rPr>
      </w:pPr>
      <w:r w:rsidRPr="00A535BD">
        <w:rPr>
          <w:rFonts w:ascii="Arial" w:hAnsi="Arial" w:cs="Arial"/>
          <w:sz w:val="20"/>
          <w:szCs w:val="24"/>
        </w:rPr>
        <w:t xml:space="preserve">Berdasarkan hasil uji </w:t>
      </w:r>
      <w:r w:rsidRPr="00A535BD">
        <w:rPr>
          <w:rFonts w:ascii="Arial" w:hAnsi="Arial" w:cs="Arial"/>
          <w:i/>
          <w:sz w:val="20"/>
          <w:szCs w:val="20"/>
        </w:rPr>
        <w:t xml:space="preserve">T Independent </w:t>
      </w:r>
      <w:r w:rsidRPr="00A535BD">
        <w:rPr>
          <w:rFonts w:ascii="Arial" w:hAnsi="Arial" w:cs="Arial"/>
          <w:sz w:val="20"/>
          <w:szCs w:val="24"/>
        </w:rPr>
        <w:t>diperoleh nilai p=0,</w:t>
      </w:r>
      <w:r w:rsidRPr="00A535BD">
        <w:rPr>
          <w:rFonts w:ascii="Arial" w:hAnsi="Arial" w:cs="Arial"/>
          <w:sz w:val="20"/>
          <w:szCs w:val="20"/>
          <w:lang w:val="en-SG"/>
        </w:rPr>
        <w:t>007</w:t>
      </w:r>
      <w:r w:rsidRPr="00A535BD">
        <w:rPr>
          <w:rFonts w:ascii="Arial" w:hAnsi="Arial" w:cs="Arial"/>
          <w:sz w:val="20"/>
          <w:szCs w:val="24"/>
        </w:rPr>
        <w:t xml:space="preserve"> (p&lt;0</w:t>
      </w:r>
      <w:proofErr w:type="gramStart"/>
      <w:r w:rsidRPr="00A535BD">
        <w:rPr>
          <w:rFonts w:ascii="Arial" w:hAnsi="Arial" w:cs="Arial"/>
          <w:sz w:val="20"/>
          <w:szCs w:val="24"/>
        </w:rPr>
        <w:t>,05</w:t>
      </w:r>
      <w:proofErr w:type="gramEnd"/>
      <w:r w:rsidRPr="00A535BD">
        <w:rPr>
          <w:rFonts w:ascii="Arial" w:hAnsi="Arial" w:cs="Arial"/>
          <w:sz w:val="20"/>
          <w:szCs w:val="24"/>
        </w:rPr>
        <w:t xml:space="preserve">),  sehingga dapat disimpulkan bahwa terdapat perbedaan yang signifikan terhadap jumlah total lesi akne vulgaris pada kelompok yang mencuci wajah dengan menggunakan sabun </w:t>
      </w:r>
      <w:r w:rsidRPr="00A535BD">
        <w:rPr>
          <w:rFonts w:ascii="Arial" w:hAnsi="Arial" w:cs="Arial"/>
          <w:i/>
          <w:sz w:val="20"/>
          <w:szCs w:val="24"/>
        </w:rPr>
        <w:t>Phisohex</w:t>
      </w:r>
      <w:r w:rsidRPr="00A535BD">
        <w:rPr>
          <w:rFonts w:ascii="Arial" w:hAnsi="Arial" w:cs="Arial"/>
          <w:i/>
          <w:sz w:val="20"/>
          <w:szCs w:val="24"/>
          <w:vertAlign w:val="superscript"/>
        </w:rPr>
        <w:t xml:space="preserve">® </w:t>
      </w:r>
      <w:r w:rsidRPr="00A535BD">
        <w:rPr>
          <w:rFonts w:ascii="Arial" w:hAnsi="Arial" w:cs="Arial"/>
          <w:sz w:val="20"/>
          <w:szCs w:val="24"/>
        </w:rPr>
        <w:t xml:space="preserve">dengan kelompok yang menggunakan sabun plasebo (p=0,143 ;CI 95%). </w:t>
      </w:r>
    </w:p>
    <w:p w:rsidR="002A71FE" w:rsidRDefault="00A535BD" w:rsidP="00C8763E">
      <w:pPr>
        <w:spacing w:line="360" w:lineRule="auto"/>
        <w:jc w:val="both"/>
        <w:rPr>
          <w:rFonts w:ascii="Arial" w:hAnsi="Arial" w:cs="Arial"/>
          <w:b/>
          <w:iCs/>
          <w:sz w:val="20"/>
          <w:szCs w:val="20"/>
        </w:rPr>
      </w:pPr>
      <w:r>
        <w:rPr>
          <w:rFonts w:ascii="Arial" w:hAnsi="Arial" w:cs="Arial"/>
          <w:b/>
          <w:iCs/>
          <w:sz w:val="20"/>
          <w:szCs w:val="20"/>
        </w:rPr>
        <w:t>DISKUSI</w:t>
      </w:r>
    </w:p>
    <w:p w:rsidR="00D04DD4" w:rsidRPr="007E7DC2" w:rsidRDefault="00D04DD4" w:rsidP="00D04DD4">
      <w:pPr>
        <w:spacing w:line="360" w:lineRule="auto"/>
        <w:ind w:firstLine="720"/>
        <w:jc w:val="both"/>
        <w:rPr>
          <w:rFonts w:ascii="Arial" w:hAnsi="Arial" w:cs="Arial"/>
          <w:sz w:val="20"/>
          <w:szCs w:val="20"/>
        </w:rPr>
      </w:pPr>
      <w:r w:rsidRPr="007E7DC2">
        <w:rPr>
          <w:rFonts w:ascii="Arial" w:hAnsi="Arial" w:cs="Arial"/>
          <w:sz w:val="20"/>
          <w:szCs w:val="20"/>
        </w:rPr>
        <w:t xml:space="preserve">Berdasarkan hasil penelitian dapat diketahui bahwa baik pada penggunaan sabun plasebo maupun sabun </w:t>
      </w:r>
      <w:r w:rsidRPr="007E7DC2">
        <w:rPr>
          <w:rFonts w:ascii="Arial" w:hAnsi="Arial" w:cs="Arial"/>
          <w:i/>
          <w:sz w:val="20"/>
          <w:szCs w:val="20"/>
        </w:rPr>
        <w:t>Phisohex</w:t>
      </w:r>
      <w:r w:rsidRPr="007E7DC2">
        <w:rPr>
          <w:rFonts w:ascii="Arial" w:hAnsi="Arial" w:cs="Arial"/>
          <w:i/>
          <w:sz w:val="20"/>
          <w:szCs w:val="20"/>
          <w:vertAlign w:val="superscript"/>
        </w:rPr>
        <w:t>®</w:t>
      </w:r>
      <w:r w:rsidRPr="007E7DC2">
        <w:rPr>
          <w:rFonts w:ascii="Arial" w:hAnsi="Arial" w:cs="Arial"/>
          <w:sz w:val="20"/>
          <w:szCs w:val="20"/>
        </w:rPr>
        <w:t xml:space="preserve"> yang dilakukan 2 kali sehari selama 14 hari, terdapat perbedaan yang signifikan antara sebelum dan sesudah penggunaan, hanya saja penggunaan sabun </w:t>
      </w:r>
      <w:r w:rsidRPr="007E7DC2">
        <w:rPr>
          <w:rFonts w:ascii="Arial" w:hAnsi="Arial" w:cs="Arial"/>
          <w:i/>
          <w:sz w:val="20"/>
          <w:szCs w:val="20"/>
        </w:rPr>
        <w:t>Phisohex</w:t>
      </w:r>
      <w:r w:rsidRPr="007E7DC2">
        <w:rPr>
          <w:rFonts w:ascii="Arial" w:hAnsi="Arial" w:cs="Arial"/>
          <w:i/>
          <w:sz w:val="20"/>
          <w:szCs w:val="20"/>
          <w:vertAlign w:val="superscript"/>
        </w:rPr>
        <w:t xml:space="preserve">® </w:t>
      </w:r>
      <w:r w:rsidRPr="007E7DC2">
        <w:rPr>
          <w:rFonts w:ascii="Arial" w:hAnsi="Arial" w:cs="Arial"/>
          <w:sz w:val="20"/>
          <w:szCs w:val="20"/>
        </w:rPr>
        <w:t>dinilai lebih efektif dalam mengurangi jumlah total lesi akne vulgaris derajat ringan hingga sedang.</w:t>
      </w:r>
    </w:p>
    <w:p w:rsidR="00D04DD4" w:rsidRPr="004D1230" w:rsidRDefault="00D04DD4" w:rsidP="00D04DD4">
      <w:pPr>
        <w:spacing w:line="360" w:lineRule="auto"/>
        <w:ind w:firstLine="720"/>
        <w:jc w:val="both"/>
        <w:rPr>
          <w:rFonts w:ascii="Arial" w:hAnsi="Arial" w:cs="Arial"/>
          <w:sz w:val="20"/>
          <w:szCs w:val="20"/>
          <w:vertAlign w:val="superscript"/>
        </w:rPr>
      </w:pPr>
      <w:proofErr w:type="gramStart"/>
      <w:r w:rsidRPr="007E7DC2">
        <w:rPr>
          <w:rFonts w:ascii="Arial" w:hAnsi="Arial" w:cs="Arial"/>
          <w:sz w:val="20"/>
          <w:szCs w:val="20"/>
        </w:rPr>
        <w:lastRenderedPageBreak/>
        <w:t>Hal serupa juga ditemukan pada penelitian yang dilakukan oleh Choi dkk (2010) di Korea Selatan.</w:t>
      </w:r>
      <w:proofErr w:type="gramEnd"/>
      <w:r w:rsidRPr="007E7DC2">
        <w:rPr>
          <w:rFonts w:ascii="Arial" w:hAnsi="Arial" w:cs="Arial"/>
          <w:sz w:val="20"/>
          <w:szCs w:val="20"/>
        </w:rPr>
        <w:t xml:space="preserve"> Penelitian tersebut membandingkan pengaruh dari penggunaan sabun A yang hanya mengandung  </w:t>
      </w:r>
      <w:r w:rsidRPr="007E7DC2">
        <w:rPr>
          <w:rFonts w:ascii="Arial" w:hAnsi="Arial" w:cs="Arial"/>
          <w:i/>
          <w:sz w:val="20"/>
          <w:szCs w:val="20"/>
        </w:rPr>
        <w:t xml:space="preserve">papain, proteomax, </w:t>
      </w:r>
      <w:r w:rsidRPr="007E7DC2">
        <w:rPr>
          <w:rFonts w:ascii="Arial" w:hAnsi="Arial" w:cs="Arial"/>
          <w:sz w:val="20"/>
          <w:szCs w:val="20"/>
        </w:rPr>
        <w:t xml:space="preserve">dan deterjen dengan sabun B yang memiliki kandungan yang sama dengan sabun A namun ditambahkan dengan 0,04% triklosan, 1% asam salisilat, 1% asam azelaik terhadap lesi inflamasi dan non-inflamasi. Penelitian tersebut menunjukkan bahwa terdapat penurunan jumlah lesi inflamasi dan non-inflamasi pada pemakaian sabun </w:t>
      </w:r>
      <w:proofErr w:type="gramStart"/>
      <w:r w:rsidRPr="007E7DC2">
        <w:rPr>
          <w:rFonts w:ascii="Arial" w:hAnsi="Arial" w:cs="Arial"/>
          <w:sz w:val="20"/>
          <w:szCs w:val="20"/>
        </w:rPr>
        <w:t>A</w:t>
      </w:r>
      <w:proofErr w:type="gramEnd"/>
      <w:r w:rsidRPr="007E7DC2">
        <w:rPr>
          <w:rFonts w:ascii="Arial" w:hAnsi="Arial" w:cs="Arial"/>
          <w:sz w:val="20"/>
          <w:szCs w:val="20"/>
        </w:rPr>
        <w:t xml:space="preserve"> dan B namun penurunan jumlah lesi non-inflamasi tidak berbeda bermakna pada pembersih A dan B.</w:t>
      </w:r>
      <w:r w:rsidR="0073427B">
        <w:rPr>
          <w:rFonts w:ascii="Arial" w:hAnsi="Arial" w:cs="Arial"/>
          <w:sz w:val="20"/>
          <w:szCs w:val="20"/>
          <w:vertAlign w:val="superscript"/>
        </w:rPr>
        <w:t>9</w:t>
      </w:r>
    </w:p>
    <w:p w:rsidR="00D04DD4" w:rsidRPr="004D1230" w:rsidRDefault="00D04DD4" w:rsidP="00D04DD4">
      <w:pPr>
        <w:spacing w:line="360" w:lineRule="auto"/>
        <w:ind w:firstLine="720"/>
        <w:jc w:val="both"/>
        <w:rPr>
          <w:rFonts w:ascii="Arial" w:hAnsi="Arial" w:cs="Arial"/>
          <w:sz w:val="20"/>
          <w:szCs w:val="20"/>
          <w:vertAlign w:val="superscript"/>
        </w:rPr>
      </w:pPr>
      <w:r>
        <w:rPr>
          <w:rFonts w:ascii="Arial" w:hAnsi="Arial" w:cs="Arial"/>
          <w:i/>
          <w:iCs/>
          <w:sz w:val="20"/>
          <w:szCs w:val="20"/>
          <w:vertAlign w:val="superscript"/>
        </w:rPr>
        <w:t xml:space="preserve"> </w:t>
      </w:r>
      <w:r w:rsidRPr="007E7DC2">
        <w:rPr>
          <w:rFonts w:ascii="Arial" w:hAnsi="Arial" w:cs="Arial"/>
          <w:iCs/>
          <w:sz w:val="20"/>
          <w:szCs w:val="20"/>
        </w:rPr>
        <w:t xml:space="preserve">Kemampuan </w:t>
      </w:r>
      <w:r w:rsidRPr="007E7DC2">
        <w:rPr>
          <w:rFonts w:ascii="Arial" w:hAnsi="Arial" w:cs="Arial"/>
          <w:i/>
          <w:iCs/>
          <w:sz w:val="20"/>
          <w:szCs w:val="20"/>
        </w:rPr>
        <w:t>Phisohex</w:t>
      </w:r>
      <w:r w:rsidRPr="007E7DC2">
        <w:rPr>
          <w:rFonts w:ascii="Arial" w:hAnsi="Arial" w:cs="Arial"/>
          <w:i/>
          <w:iCs/>
          <w:sz w:val="20"/>
          <w:szCs w:val="20"/>
          <w:vertAlign w:val="superscript"/>
        </w:rPr>
        <w:t>®</w:t>
      </w:r>
      <w:r w:rsidRPr="007E7DC2">
        <w:rPr>
          <w:rFonts w:ascii="Arial" w:hAnsi="Arial" w:cs="Arial"/>
          <w:iCs/>
          <w:sz w:val="20"/>
          <w:szCs w:val="20"/>
        </w:rPr>
        <w:t xml:space="preserve"> dalam menurunkan jumlah total lesi akne vulgaris yang lebih tinggi dibandingkan dengan penggunaan sabun plasebo dikarenakan </w:t>
      </w:r>
      <w:r w:rsidRPr="007E7DC2">
        <w:rPr>
          <w:rFonts w:ascii="Arial" w:hAnsi="Arial" w:cs="Arial"/>
          <w:i/>
          <w:iCs/>
          <w:sz w:val="20"/>
          <w:szCs w:val="20"/>
        </w:rPr>
        <w:t>Phisohex</w:t>
      </w:r>
      <w:r w:rsidRPr="007E7DC2">
        <w:rPr>
          <w:rFonts w:ascii="Arial" w:hAnsi="Arial" w:cs="Arial"/>
          <w:i/>
          <w:iCs/>
          <w:sz w:val="20"/>
          <w:szCs w:val="20"/>
          <w:vertAlign w:val="superscript"/>
        </w:rPr>
        <w:t>®</w:t>
      </w:r>
      <w:r w:rsidRPr="007E7DC2">
        <w:rPr>
          <w:rFonts w:ascii="Arial" w:hAnsi="Arial" w:cs="Arial"/>
          <w:i/>
          <w:sz w:val="20"/>
          <w:szCs w:val="20"/>
          <w:vertAlign w:val="superscript"/>
        </w:rPr>
        <w:t xml:space="preserve"> </w:t>
      </w:r>
      <w:r w:rsidRPr="007E7DC2">
        <w:rPr>
          <w:rFonts w:ascii="Arial" w:hAnsi="Arial" w:cs="Arial"/>
          <w:iCs/>
          <w:sz w:val="20"/>
          <w:szCs w:val="20"/>
        </w:rPr>
        <w:t xml:space="preserve">mengandung antibakteri berupa triklosan 1,5% yang ditunjang oleh </w:t>
      </w:r>
      <w:r w:rsidRPr="007E7DC2">
        <w:rPr>
          <w:rFonts w:ascii="Arial" w:hAnsi="Arial" w:cs="Arial"/>
          <w:i/>
          <w:iCs/>
          <w:sz w:val="20"/>
          <w:szCs w:val="20"/>
        </w:rPr>
        <w:t>sodium entsufon</w:t>
      </w:r>
      <w:r w:rsidRPr="007E7DC2">
        <w:rPr>
          <w:rFonts w:ascii="Arial" w:hAnsi="Arial" w:cs="Arial"/>
          <w:sz w:val="20"/>
          <w:szCs w:val="20"/>
        </w:rPr>
        <w:t xml:space="preserve"> 50% </w:t>
      </w:r>
      <w:r w:rsidRPr="007E7DC2">
        <w:rPr>
          <w:rFonts w:ascii="Arial" w:hAnsi="Arial" w:cs="Arial"/>
          <w:i/>
          <w:iCs/>
          <w:sz w:val="20"/>
          <w:szCs w:val="20"/>
        </w:rPr>
        <w:t>triton</w:t>
      </w:r>
      <w:r w:rsidRPr="007E7DC2">
        <w:rPr>
          <w:rFonts w:ascii="Arial" w:hAnsi="Arial" w:cs="Arial"/>
          <w:sz w:val="20"/>
          <w:szCs w:val="20"/>
        </w:rPr>
        <w:t xml:space="preserve"> sebagai deterjen sintetik yang bekerja menghambat pertumbuhan dari bakteri. Selain mengandung bahan anti bakteri, </w:t>
      </w:r>
      <w:r w:rsidRPr="007E7DC2">
        <w:rPr>
          <w:rFonts w:ascii="Arial" w:hAnsi="Arial" w:cs="Arial"/>
          <w:i/>
          <w:iCs/>
          <w:sz w:val="20"/>
          <w:szCs w:val="20"/>
        </w:rPr>
        <w:t>Phisohex</w:t>
      </w:r>
      <w:r w:rsidRPr="007E7DC2">
        <w:rPr>
          <w:rFonts w:ascii="Arial" w:hAnsi="Arial" w:cs="Arial"/>
          <w:i/>
          <w:iCs/>
          <w:sz w:val="20"/>
          <w:szCs w:val="20"/>
          <w:vertAlign w:val="superscript"/>
        </w:rPr>
        <w:t>®</w:t>
      </w:r>
      <w:r w:rsidRPr="007E7DC2">
        <w:rPr>
          <w:rFonts w:ascii="Arial" w:hAnsi="Arial" w:cs="Arial"/>
          <w:iCs/>
          <w:sz w:val="20"/>
          <w:szCs w:val="20"/>
        </w:rPr>
        <w:t xml:space="preserve"> juga mengandung </w:t>
      </w:r>
      <w:r w:rsidRPr="007E7DC2">
        <w:rPr>
          <w:rFonts w:ascii="Arial" w:hAnsi="Arial" w:cs="Arial"/>
          <w:i/>
          <w:iCs/>
          <w:sz w:val="20"/>
          <w:szCs w:val="20"/>
        </w:rPr>
        <w:t>zinc pyrithion</w:t>
      </w:r>
      <w:r w:rsidRPr="007E7DC2">
        <w:rPr>
          <w:rFonts w:ascii="Arial" w:hAnsi="Arial" w:cs="Arial"/>
          <w:sz w:val="20"/>
          <w:szCs w:val="20"/>
        </w:rPr>
        <w:t xml:space="preserve"> yang bekerja sebagai fungisidal dan </w:t>
      </w:r>
      <w:r w:rsidRPr="007E7DC2">
        <w:rPr>
          <w:rFonts w:ascii="Arial" w:hAnsi="Arial" w:cs="Arial"/>
          <w:i/>
          <w:iCs/>
          <w:sz w:val="20"/>
          <w:szCs w:val="20"/>
        </w:rPr>
        <w:t>PEG Monostearate</w:t>
      </w:r>
      <w:r w:rsidRPr="007E7DC2">
        <w:rPr>
          <w:rFonts w:ascii="Arial" w:hAnsi="Arial" w:cs="Arial"/>
          <w:sz w:val="20"/>
          <w:szCs w:val="20"/>
        </w:rPr>
        <w:t xml:space="preserve"> sebagai pelembab sehingga tidak </w:t>
      </w:r>
      <w:r>
        <w:rPr>
          <w:rFonts w:ascii="Arial" w:hAnsi="Arial" w:cs="Arial"/>
          <w:sz w:val="20"/>
          <w:szCs w:val="20"/>
        </w:rPr>
        <w:t>memperparah lesi akne vulgaris</w:t>
      </w:r>
      <w:r w:rsidRPr="007E7DC2">
        <w:rPr>
          <w:rFonts w:ascii="Arial" w:hAnsi="Arial" w:cs="Arial"/>
          <w:sz w:val="20"/>
          <w:szCs w:val="20"/>
        </w:rPr>
        <w:t>.</w:t>
      </w:r>
      <w:r w:rsidR="0073427B">
        <w:rPr>
          <w:rFonts w:ascii="Arial" w:hAnsi="Arial" w:cs="Arial"/>
          <w:sz w:val="20"/>
          <w:szCs w:val="20"/>
          <w:vertAlign w:val="superscript"/>
        </w:rPr>
        <w:t>6</w:t>
      </w:r>
    </w:p>
    <w:p w:rsidR="00D04DD4" w:rsidRPr="004D1230" w:rsidRDefault="00D04DD4" w:rsidP="00D04DD4">
      <w:pPr>
        <w:spacing w:line="360" w:lineRule="auto"/>
        <w:ind w:firstLine="720"/>
        <w:jc w:val="both"/>
        <w:rPr>
          <w:rFonts w:ascii="Arial" w:hAnsi="Arial" w:cs="Arial"/>
          <w:bCs/>
          <w:iCs/>
          <w:sz w:val="20"/>
          <w:szCs w:val="20"/>
          <w:vertAlign w:val="superscript"/>
        </w:rPr>
      </w:pPr>
      <w:r w:rsidRPr="007E7DC2">
        <w:rPr>
          <w:rFonts w:ascii="Arial" w:hAnsi="Arial" w:cs="Arial"/>
          <w:sz w:val="20"/>
          <w:szCs w:val="20"/>
        </w:rPr>
        <w:t>Kandungan triklosan 1</w:t>
      </w:r>
      <w:proofErr w:type="gramStart"/>
      <w:r w:rsidRPr="007E7DC2">
        <w:rPr>
          <w:rFonts w:ascii="Arial" w:hAnsi="Arial" w:cs="Arial"/>
          <w:sz w:val="20"/>
          <w:szCs w:val="20"/>
        </w:rPr>
        <w:t>,5</w:t>
      </w:r>
      <w:proofErr w:type="gramEnd"/>
      <w:r w:rsidRPr="007E7DC2">
        <w:rPr>
          <w:rFonts w:ascii="Arial" w:hAnsi="Arial" w:cs="Arial"/>
          <w:sz w:val="20"/>
          <w:szCs w:val="20"/>
        </w:rPr>
        <w:t xml:space="preserve">% pada </w:t>
      </w:r>
      <w:r w:rsidRPr="007E7DC2">
        <w:rPr>
          <w:rFonts w:ascii="Arial" w:hAnsi="Arial" w:cs="Arial"/>
          <w:i/>
          <w:iCs/>
          <w:sz w:val="20"/>
          <w:szCs w:val="20"/>
        </w:rPr>
        <w:t>Phisohex</w:t>
      </w:r>
      <w:r w:rsidRPr="007E7DC2">
        <w:rPr>
          <w:rFonts w:ascii="Arial" w:hAnsi="Arial" w:cs="Arial"/>
          <w:i/>
          <w:iCs/>
          <w:sz w:val="20"/>
          <w:szCs w:val="20"/>
          <w:vertAlign w:val="superscript"/>
        </w:rPr>
        <w:t>®</w:t>
      </w:r>
      <w:r w:rsidRPr="007E7DC2">
        <w:rPr>
          <w:rFonts w:ascii="Arial" w:hAnsi="Arial" w:cs="Arial"/>
          <w:i/>
          <w:sz w:val="20"/>
          <w:szCs w:val="20"/>
          <w:vertAlign w:val="superscript"/>
        </w:rPr>
        <w:t xml:space="preserve"> </w:t>
      </w:r>
      <w:r w:rsidRPr="007E7DC2">
        <w:rPr>
          <w:rFonts w:ascii="Arial" w:hAnsi="Arial" w:cs="Arial"/>
          <w:bCs/>
          <w:sz w:val="20"/>
          <w:szCs w:val="20"/>
        </w:rPr>
        <w:t xml:space="preserve">diketahui dapat bekerja efektif sebagai antibakteri khususnya </w:t>
      </w:r>
      <w:r w:rsidRPr="007E7DC2">
        <w:rPr>
          <w:rFonts w:ascii="Arial" w:hAnsi="Arial" w:cs="Arial"/>
          <w:bCs/>
          <w:sz w:val="20"/>
          <w:szCs w:val="20"/>
        </w:rPr>
        <w:lastRenderedPageBreak/>
        <w:t xml:space="preserve">untuk bakteri gram positif seperti </w:t>
      </w:r>
      <w:r w:rsidRPr="007E7DC2">
        <w:rPr>
          <w:rFonts w:ascii="Arial" w:hAnsi="Arial" w:cs="Arial"/>
          <w:bCs/>
          <w:i/>
          <w:iCs/>
          <w:sz w:val="20"/>
          <w:szCs w:val="20"/>
        </w:rPr>
        <w:t xml:space="preserve">P.acnes </w:t>
      </w:r>
      <w:r w:rsidRPr="007E7DC2">
        <w:rPr>
          <w:rFonts w:ascii="Arial" w:hAnsi="Arial" w:cs="Arial"/>
          <w:bCs/>
          <w:sz w:val="20"/>
          <w:szCs w:val="20"/>
        </w:rPr>
        <w:t>yang merupakan salah satu penyebab akne vulgaris. Seperti yang dinyatakan oleh Loho (2007) bahwa aktivitas antimikroba triklosan terdapat pada konsentrasi 0</w:t>
      </w:r>
      <w:proofErr w:type="gramStart"/>
      <w:r w:rsidRPr="007E7DC2">
        <w:rPr>
          <w:rFonts w:ascii="Arial" w:hAnsi="Arial" w:cs="Arial"/>
          <w:bCs/>
          <w:sz w:val="20"/>
          <w:szCs w:val="20"/>
        </w:rPr>
        <w:t>,2</w:t>
      </w:r>
      <w:proofErr w:type="gramEnd"/>
      <w:r w:rsidRPr="007E7DC2">
        <w:rPr>
          <w:rFonts w:ascii="Arial" w:hAnsi="Arial" w:cs="Arial"/>
          <w:bCs/>
          <w:sz w:val="20"/>
          <w:szCs w:val="20"/>
        </w:rPr>
        <w:t xml:space="preserve">-2% sehingga dengan kadar 1,5% dinilai dapat efektif dalam mengeradikasi </w:t>
      </w:r>
      <w:r w:rsidRPr="007E7DC2">
        <w:rPr>
          <w:rFonts w:ascii="Arial" w:hAnsi="Arial" w:cs="Arial"/>
          <w:sz w:val="20"/>
          <w:szCs w:val="20"/>
        </w:rPr>
        <w:t xml:space="preserve"> </w:t>
      </w:r>
      <w:r w:rsidRPr="007E7DC2">
        <w:rPr>
          <w:rFonts w:ascii="Arial" w:hAnsi="Arial" w:cs="Arial"/>
          <w:bCs/>
          <w:i/>
          <w:iCs/>
          <w:sz w:val="20"/>
          <w:szCs w:val="20"/>
        </w:rPr>
        <w:t>P.acnes.</w:t>
      </w:r>
      <w:r w:rsidR="0073427B">
        <w:rPr>
          <w:rFonts w:ascii="Arial" w:hAnsi="Arial" w:cs="Arial"/>
          <w:bCs/>
          <w:iCs/>
          <w:sz w:val="20"/>
          <w:szCs w:val="20"/>
          <w:vertAlign w:val="superscript"/>
        </w:rPr>
        <w:t>7</w:t>
      </w:r>
    </w:p>
    <w:p w:rsidR="00D04DD4" w:rsidRPr="004D1230" w:rsidRDefault="00D04DD4" w:rsidP="00D04DD4">
      <w:pPr>
        <w:spacing w:line="360" w:lineRule="auto"/>
        <w:ind w:firstLine="720"/>
        <w:jc w:val="both"/>
        <w:rPr>
          <w:rFonts w:ascii="Arial" w:hAnsi="Arial" w:cs="Arial"/>
          <w:sz w:val="20"/>
          <w:szCs w:val="20"/>
          <w:vertAlign w:val="superscript"/>
        </w:rPr>
      </w:pPr>
      <w:r w:rsidRPr="007E7DC2">
        <w:rPr>
          <w:rFonts w:ascii="Arial" w:hAnsi="Arial" w:cs="Arial"/>
          <w:sz w:val="20"/>
          <w:szCs w:val="20"/>
        </w:rPr>
        <w:t xml:space="preserve">Triklosan memiliki beberapa mekanisme dalam menghambat pertumbuhan dari </w:t>
      </w:r>
      <w:r w:rsidRPr="007E7DC2">
        <w:rPr>
          <w:rFonts w:ascii="Arial" w:hAnsi="Arial" w:cs="Arial"/>
          <w:bCs/>
          <w:i/>
          <w:iCs/>
          <w:sz w:val="20"/>
          <w:szCs w:val="20"/>
        </w:rPr>
        <w:t>P.acnes</w:t>
      </w:r>
      <w:r w:rsidRPr="007E7DC2">
        <w:rPr>
          <w:rFonts w:ascii="Arial" w:hAnsi="Arial" w:cs="Arial"/>
          <w:bCs/>
          <w:sz w:val="20"/>
          <w:szCs w:val="20"/>
        </w:rPr>
        <w:t xml:space="preserve">, salah satunya dengan </w:t>
      </w:r>
      <w:r w:rsidRPr="007E7DC2">
        <w:rPr>
          <w:rFonts w:ascii="Arial" w:hAnsi="Arial" w:cs="Arial"/>
          <w:sz w:val="20"/>
          <w:szCs w:val="20"/>
        </w:rPr>
        <w:t xml:space="preserve">efek membranotropik, yaitu mengganggu stabilitas struktur dari membran yang </w:t>
      </w:r>
      <w:proofErr w:type="gramStart"/>
      <w:r w:rsidRPr="007E7DC2">
        <w:rPr>
          <w:rFonts w:ascii="Arial" w:hAnsi="Arial" w:cs="Arial"/>
          <w:sz w:val="20"/>
          <w:szCs w:val="20"/>
        </w:rPr>
        <w:t>akan</w:t>
      </w:r>
      <w:proofErr w:type="gramEnd"/>
      <w:r w:rsidRPr="007E7DC2">
        <w:rPr>
          <w:rFonts w:ascii="Arial" w:hAnsi="Arial" w:cs="Arial"/>
          <w:sz w:val="20"/>
          <w:szCs w:val="20"/>
        </w:rPr>
        <w:t xml:space="preserve"> mengakibatkan penurunan integritas fungsional membran sel tanpa menginduksi terjadinya lisis sel tersebut. Pada saat mencapai konsentrasi bakterisidal, triklosan </w:t>
      </w:r>
      <w:proofErr w:type="gramStart"/>
      <w:r w:rsidRPr="007E7DC2">
        <w:rPr>
          <w:rFonts w:ascii="Arial" w:hAnsi="Arial" w:cs="Arial"/>
          <w:sz w:val="20"/>
          <w:szCs w:val="20"/>
        </w:rPr>
        <w:t>akan</w:t>
      </w:r>
      <w:proofErr w:type="gramEnd"/>
      <w:r w:rsidRPr="007E7DC2">
        <w:rPr>
          <w:rFonts w:ascii="Arial" w:hAnsi="Arial" w:cs="Arial"/>
          <w:sz w:val="20"/>
          <w:szCs w:val="20"/>
        </w:rPr>
        <w:t xml:space="preserve"> menyebabkan kebocoran kalium yang menandakan bahwa terjadi kerusak</w:t>
      </w:r>
      <w:r>
        <w:rPr>
          <w:rFonts w:ascii="Arial" w:hAnsi="Arial" w:cs="Arial"/>
          <w:sz w:val="20"/>
          <w:szCs w:val="20"/>
        </w:rPr>
        <w:t>an membran.</w:t>
      </w:r>
      <w:r w:rsidR="0073427B">
        <w:rPr>
          <w:rFonts w:ascii="Arial" w:hAnsi="Arial" w:cs="Arial"/>
          <w:sz w:val="20"/>
          <w:szCs w:val="20"/>
          <w:vertAlign w:val="superscript"/>
        </w:rPr>
        <w:t>7</w:t>
      </w:r>
    </w:p>
    <w:p w:rsidR="00D04DD4" w:rsidRDefault="00D04DD4" w:rsidP="00D04DD4">
      <w:pPr>
        <w:spacing w:line="360" w:lineRule="auto"/>
        <w:ind w:firstLine="720"/>
        <w:jc w:val="both"/>
        <w:rPr>
          <w:rFonts w:ascii="Arial" w:hAnsi="Arial" w:cs="Arial"/>
          <w:iCs/>
          <w:sz w:val="20"/>
          <w:szCs w:val="20"/>
          <w:vertAlign w:val="superscript"/>
        </w:rPr>
      </w:pPr>
      <w:r w:rsidRPr="007E7DC2">
        <w:rPr>
          <w:rFonts w:ascii="Arial" w:hAnsi="Arial" w:cs="Arial"/>
          <w:iCs/>
          <w:sz w:val="20"/>
          <w:szCs w:val="20"/>
        </w:rPr>
        <w:t xml:space="preserve">Selain dari efek yang ditimbulkan oleh adanya kandungan triklosan, penurunan jumlah total lesi akne vulgaris secara signifikan pada kelompok yang menggunakan sabun </w:t>
      </w:r>
      <w:r w:rsidRPr="007E7DC2">
        <w:rPr>
          <w:rFonts w:ascii="Arial" w:hAnsi="Arial" w:cs="Arial"/>
          <w:i/>
          <w:iCs/>
          <w:sz w:val="20"/>
          <w:szCs w:val="20"/>
        </w:rPr>
        <w:t>Phisohex</w:t>
      </w:r>
      <w:r w:rsidRPr="007E7DC2">
        <w:rPr>
          <w:rFonts w:ascii="Arial" w:hAnsi="Arial" w:cs="Arial"/>
          <w:i/>
          <w:iCs/>
          <w:sz w:val="20"/>
          <w:szCs w:val="20"/>
          <w:vertAlign w:val="superscript"/>
        </w:rPr>
        <w:t>®</w:t>
      </w:r>
      <w:r w:rsidRPr="007E7DC2">
        <w:rPr>
          <w:rFonts w:ascii="Arial" w:hAnsi="Arial" w:cs="Arial"/>
          <w:i/>
          <w:iCs/>
          <w:sz w:val="20"/>
          <w:szCs w:val="20"/>
        </w:rPr>
        <w:t xml:space="preserve"> </w:t>
      </w:r>
      <w:r w:rsidRPr="007E7DC2">
        <w:rPr>
          <w:rFonts w:ascii="Arial" w:hAnsi="Arial" w:cs="Arial"/>
          <w:iCs/>
          <w:sz w:val="20"/>
          <w:szCs w:val="20"/>
        </w:rPr>
        <w:t xml:space="preserve">juga dapat disebabkan oleh kandungan </w:t>
      </w:r>
      <w:r w:rsidRPr="007E7DC2">
        <w:rPr>
          <w:rFonts w:ascii="Arial" w:hAnsi="Arial" w:cs="Arial"/>
          <w:i/>
          <w:iCs/>
          <w:sz w:val="20"/>
          <w:szCs w:val="20"/>
        </w:rPr>
        <w:t xml:space="preserve">PEG Monostreate. PEG Monostreate </w:t>
      </w:r>
      <w:r>
        <w:rPr>
          <w:rFonts w:ascii="Arial" w:hAnsi="Arial" w:cs="Arial"/>
          <w:iCs/>
          <w:sz w:val="20"/>
          <w:szCs w:val="20"/>
        </w:rPr>
        <w:t xml:space="preserve">bkerja </w:t>
      </w:r>
      <w:r w:rsidRPr="007E7DC2">
        <w:rPr>
          <w:rFonts w:ascii="Arial" w:hAnsi="Arial" w:cs="Arial"/>
          <w:iCs/>
          <w:sz w:val="20"/>
          <w:szCs w:val="20"/>
        </w:rPr>
        <w:t xml:space="preserve">dengan memblok TEWL dengan membentuk film hidrofobik pada permukaan kulit sehingga </w:t>
      </w:r>
      <w:proofErr w:type="gramStart"/>
      <w:r w:rsidRPr="007E7DC2">
        <w:rPr>
          <w:rFonts w:ascii="Arial" w:hAnsi="Arial" w:cs="Arial"/>
          <w:iCs/>
          <w:sz w:val="20"/>
          <w:szCs w:val="20"/>
        </w:rPr>
        <w:t>akan</w:t>
      </w:r>
      <w:proofErr w:type="gramEnd"/>
      <w:r w:rsidRPr="007E7DC2">
        <w:rPr>
          <w:rFonts w:ascii="Arial" w:hAnsi="Arial" w:cs="Arial"/>
          <w:iCs/>
          <w:sz w:val="20"/>
          <w:szCs w:val="20"/>
        </w:rPr>
        <w:t xml:space="preserve"> mencegah terjadinya kekeringan yang akan berdampak pada kondisi iritasi kulit yang dapat memperparah lesi akne vulgaris</w:t>
      </w:r>
      <w:r>
        <w:rPr>
          <w:rFonts w:ascii="Arial" w:hAnsi="Arial" w:cs="Arial"/>
          <w:iCs/>
          <w:sz w:val="20"/>
          <w:szCs w:val="20"/>
        </w:rPr>
        <w:t>.</w:t>
      </w:r>
      <w:r w:rsidR="0073427B">
        <w:rPr>
          <w:rFonts w:ascii="Arial" w:hAnsi="Arial" w:cs="Arial"/>
          <w:iCs/>
          <w:sz w:val="20"/>
          <w:szCs w:val="20"/>
          <w:vertAlign w:val="superscript"/>
        </w:rPr>
        <w:t>10</w:t>
      </w:r>
    </w:p>
    <w:p w:rsidR="00D04DD4" w:rsidRPr="008F40B4" w:rsidRDefault="00D04DD4" w:rsidP="00D04DD4">
      <w:pPr>
        <w:spacing w:line="360" w:lineRule="auto"/>
        <w:ind w:firstLine="720"/>
        <w:jc w:val="both"/>
        <w:rPr>
          <w:rFonts w:ascii="Arial" w:hAnsi="Arial" w:cs="Arial"/>
          <w:iCs/>
          <w:sz w:val="20"/>
          <w:szCs w:val="20"/>
          <w:vertAlign w:val="superscript"/>
        </w:rPr>
      </w:pPr>
      <w:r w:rsidRPr="007E7DC2">
        <w:rPr>
          <w:rFonts w:ascii="Arial" w:hAnsi="Arial" w:cs="Arial"/>
          <w:iCs/>
          <w:sz w:val="20"/>
          <w:szCs w:val="20"/>
        </w:rPr>
        <w:lastRenderedPageBreak/>
        <w:t xml:space="preserve">Penelitian ini juga menunjukkan bahwa plasebo yang digunakan </w:t>
      </w:r>
      <w:proofErr w:type="gramStart"/>
      <w:r w:rsidRPr="007E7DC2">
        <w:rPr>
          <w:rFonts w:ascii="Arial" w:hAnsi="Arial" w:cs="Arial"/>
          <w:iCs/>
          <w:sz w:val="20"/>
          <w:szCs w:val="20"/>
        </w:rPr>
        <w:t>dapat  menurunkan</w:t>
      </w:r>
      <w:proofErr w:type="gramEnd"/>
      <w:r w:rsidRPr="007E7DC2">
        <w:rPr>
          <w:rFonts w:ascii="Arial" w:hAnsi="Arial" w:cs="Arial"/>
          <w:iCs/>
          <w:sz w:val="20"/>
          <w:szCs w:val="20"/>
        </w:rPr>
        <w:t xml:space="preserve"> jumlah total lesi akne vulgaris secara signifikan, hal ini dapat disebabkan oleh kandungan plasebo yang dinilai dapat mempengaruhi perkembangan dari akne vulgaris. Adapun kandungan plasebo pada penelitian ini adalah </w:t>
      </w:r>
      <w:r w:rsidRPr="007E7DC2">
        <w:rPr>
          <w:rFonts w:ascii="Arial" w:hAnsi="Arial" w:cs="Arial"/>
          <w:i/>
          <w:iCs/>
          <w:sz w:val="20"/>
          <w:szCs w:val="20"/>
        </w:rPr>
        <w:t>cocamidopropyl betaine</w:t>
      </w:r>
      <w:r w:rsidRPr="007E7DC2">
        <w:rPr>
          <w:rFonts w:ascii="Arial" w:hAnsi="Arial" w:cs="Arial"/>
          <w:iCs/>
          <w:sz w:val="20"/>
          <w:szCs w:val="20"/>
        </w:rPr>
        <w:t xml:space="preserve"> yang berfungsi sebagai surfaktan dan juga dapat bekerja sebagai antibakteri</w:t>
      </w:r>
      <w:r>
        <w:rPr>
          <w:rFonts w:ascii="Arial" w:hAnsi="Arial" w:cs="Arial"/>
          <w:iCs/>
          <w:sz w:val="20"/>
          <w:szCs w:val="20"/>
          <w:vertAlign w:val="superscript"/>
        </w:rPr>
        <w:t>9</w:t>
      </w:r>
      <w:r w:rsidRPr="007E7DC2">
        <w:rPr>
          <w:rFonts w:ascii="Arial" w:hAnsi="Arial" w:cs="Arial"/>
          <w:i/>
          <w:iCs/>
          <w:sz w:val="20"/>
          <w:szCs w:val="20"/>
        </w:rPr>
        <w:t xml:space="preserve">; propylene glycol </w:t>
      </w:r>
      <w:r w:rsidRPr="007E7DC2">
        <w:rPr>
          <w:rFonts w:ascii="Arial" w:hAnsi="Arial" w:cs="Arial"/>
          <w:iCs/>
          <w:sz w:val="20"/>
          <w:szCs w:val="20"/>
        </w:rPr>
        <w:t xml:space="preserve">sebagai agen pelembab, pelarut, dan </w:t>
      </w:r>
      <w:r w:rsidRPr="007E7DC2">
        <w:rPr>
          <w:rFonts w:ascii="Arial" w:hAnsi="Arial" w:cs="Arial"/>
          <w:i/>
          <w:iCs/>
          <w:sz w:val="20"/>
          <w:szCs w:val="20"/>
        </w:rPr>
        <w:t>emulsion stabilizer</w:t>
      </w:r>
      <w:r>
        <w:rPr>
          <w:rFonts w:ascii="Arial" w:hAnsi="Arial" w:cs="Arial"/>
          <w:iCs/>
          <w:sz w:val="20"/>
          <w:szCs w:val="20"/>
          <w:vertAlign w:val="superscript"/>
        </w:rPr>
        <w:t>10</w:t>
      </w:r>
      <w:r w:rsidRPr="007E7DC2">
        <w:rPr>
          <w:rFonts w:ascii="Arial" w:hAnsi="Arial" w:cs="Arial"/>
          <w:iCs/>
          <w:sz w:val="20"/>
          <w:szCs w:val="20"/>
        </w:rPr>
        <w:t>;</w:t>
      </w:r>
      <w:r w:rsidRPr="007E7DC2">
        <w:rPr>
          <w:rFonts w:ascii="Arial" w:hAnsi="Arial" w:cs="Arial"/>
          <w:i/>
          <w:iCs/>
          <w:sz w:val="20"/>
          <w:szCs w:val="20"/>
        </w:rPr>
        <w:t xml:space="preserve"> diazolidinyl urea </w:t>
      </w:r>
      <w:r w:rsidRPr="007E7DC2">
        <w:rPr>
          <w:rFonts w:ascii="Arial" w:hAnsi="Arial" w:cs="Arial"/>
          <w:iCs/>
          <w:sz w:val="20"/>
          <w:szCs w:val="20"/>
        </w:rPr>
        <w:t>yang dapat meningkatkan kadar air di stratum korneum</w:t>
      </w:r>
      <w:r>
        <w:rPr>
          <w:rFonts w:ascii="Arial" w:hAnsi="Arial" w:cs="Arial"/>
          <w:iCs/>
          <w:sz w:val="20"/>
          <w:szCs w:val="20"/>
          <w:vertAlign w:val="superscript"/>
        </w:rPr>
        <w:t>11</w:t>
      </w:r>
      <w:r w:rsidRPr="007E7DC2">
        <w:rPr>
          <w:rFonts w:ascii="Arial" w:hAnsi="Arial" w:cs="Arial"/>
          <w:iCs/>
          <w:sz w:val="20"/>
          <w:szCs w:val="20"/>
        </w:rPr>
        <w:t xml:space="preserve">; </w:t>
      </w:r>
      <w:r w:rsidRPr="007E7DC2">
        <w:rPr>
          <w:rFonts w:ascii="Arial" w:hAnsi="Arial" w:cs="Arial"/>
          <w:i/>
          <w:iCs/>
          <w:sz w:val="20"/>
          <w:szCs w:val="20"/>
        </w:rPr>
        <w:t xml:space="preserve">dan </w:t>
      </w:r>
      <w:r w:rsidRPr="007E7DC2">
        <w:rPr>
          <w:rFonts w:ascii="Arial" w:hAnsi="Arial" w:cs="Arial"/>
          <w:iCs/>
          <w:sz w:val="20"/>
          <w:szCs w:val="20"/>
        </w:rPr>
        <w:t xml:space="preserve">2% </w:t>
      </w:r>
      <w:r w:rsidRPr="007E7DC2">
        <w:rPr>
          <w:rFonts w:ascii="Arial" w:hAnsi="Arial" w:cs="Arial"/>
          <w:i/>
          <w:iCs/>
          <w:sz w:val="20"/>
          <w:szCs w:val="20"/>
        </w:rPr>
        <w:t xml:space="preserve">citric acid </w:t>
      </w:r>
      <w:r w:rsidRPr="007E7DC2">
        <w:rPr>
          <w:rFonts w:ascii="Arial" w:hAnsi="Arial" w:cs="Arial"/>
          <w:iCs/>
          <w:sz w:val="20"/>
          <w:szCs w:val="20"/>
        </w:rPr>
        <w:t>yang memiliki efektivitas mengurangi sebum, mengangkat sel-sel kulit yang mati, meningkatkan proses keratolitik, dan mengatur pH d</w:t>
      </w:r>
      <w:r>
        <w:rPr>
          <w:rFonts w:ascii="Arial" w:hAnsi="Arial" w:cs="Arial"/>
          <w:iCs/>
          <w:sz w:val="20"/>
          <w:szCs w:val="20"/>
        </w:rPr>
        <w:t>ari sabun.</w:t>
      </w:r>
      <w:r>
        <w:rPr>
          <w:rFonts w:ascii="Arial" w:hAnsi="Arial" w:cs="Arial"/>
          <w:iCs/>
          <w:sz w:val="20"/>
          <w:szCs w:val="20"/>
          <w:vertAlign w:val="superscript"/>
        </w:rPr>
        <w:t>12</w:t>
      </w:r>
    </w:p>
    <w:p w:rsidR="00D04DD4" w:rsidRPr="008F40B4" w:rsidRDefault="00D04DD4" w:rsidP="00D04DD4">
      <w:pPr>
        <w:spacing w:line="360" w:lineRule="auto"/>
        <w:ind w:firstLine="720"/>
        <w:jc w:val="both"/>
        <w:rPr>
          <w:rFonts w:ascii="Arial" w:hAnsi="Arial" w:cs="Arial"/>
          <w:iCs/>
          <w:sz w:val="20"/>
          <w:szCs w:val="20"/>
          <w:vertAlign w:val="superscript"/>
        </w:rPr>
      </w:pPr>
      <w:r w:rsidRPr="007E7DC2">
        <w:rPr>
          <w:rFonts w:ascii="Arial" w:hAnsi="Arial" w:cs="Arial"/>
          <w:iCs/>
          <w:sz w:val="20"/>
          <w:szCs w:val="20"/>
        </w:rPr>
        <w:t>Sabun cair yang digunakan untuk wajah harus memiliki pH 4</w:t>
      </w:r>
      <w:proofErr w:type="gramStart"/>
      <w:r w:rsidRPr="007E7DC2">
        <w:rPr>
          <w:rFonts w:ascii="Arial" w:hAnsi="Arial" w:cs="Arial"/>
          <w:iCs/>
          <w:sz w:val="20"/>
          <w:szCs w:val="20"/>
        </w:rPr>
        <w:t>,5</w:t>
      </w:r>
      <w:proofErr w:type="gramEnd"/>
      <w:r w:rsidRPr="007E7DC2">
        <w:rPr>
          <w:rFonts w:ascii="Arial" w:hAnsi="Arial" w:cs="Arial"/>
          <w:iCs/>
          <w:sz w:val="20"/>
          <w:szCs w:val="20"/>
        </w:rPr>
        <w:t xml:space="preserve"> hingga 5,5 sehingga sama dengan pH kulit. </w:t>
      </w:r>
      <w:r w:rsidRPr="007E7DC2">
        <w:rPr>
          <w:rFonts w:ascii="Arial" w:hAnsi="Arial" w:cs="Arial"/>
          <w:i/>
          <w:iCs/>
          <w:sz w:val="20"/>
          <w:szCs w:val="20"/>
        </w:rPr>
        <w:t xml:space="preserve">Propionibacterium acnes </w:t>
      </w:r>
      <w:r w:rsidRPr="007E7DC2">
        <w:rPr>
          <w:rFonts w:ascii="Arial" w:hAnsi="Arial" w:cs="Arial"/>
          <w:iCs/>
          <w:sz w:val="20"/>
          <w:szCs w:val="20"/>
        </w:rPr>
        <w:t>memiliki pH optimal untuk melakukan metabolisme, yaitu 6 hingga 6</w:t>
      </w:r>
      <w:proofErr w:type="gramStart"/>
      <w:r w:rsidRPr="007E7DC2">
        <w:rPr>
          <w:rFonts w:ascii="Arial" w:hAnsi="Arial" w:cs="Arial"/>
          <w:iCs/>
          <w:sz w:val="20"/>
          <w:szCs w:val="20"/>
        </w:rPr>
        <w:t>,5</w:t>
      </w:r>
      <w:proofErr w:type="gramEnd"/>
      <w:r w:rsidRPr="007E7DC2">
        <w:rPr>
          <w:rFonts w:ascii="Arial" w:hAnsi="Arial" w:cs="Arial"/>
          <w:iCs/>
          <w:sz w:val="20"/>
          <w:szCs w:val="20"/>
        </w:rPr>
        <w:t xml:space="preserve"> sehingga dengan penambahan asam sitrat pada sabun pencuci wajah akan mengganggu metabolisme dari </w:t>
      </w:r>
      <w:r w:rsidRPr="007E7DC2">
        <w:rPr>
          <w:rFonts w:ascii="Arial" w:hAnsi="Arial" w:cs="Arial"/>
          <w:i/>
          <w:iCs/>
          <w:sz w:val="20"/>
          <w:szCs w:val="20"/>
        </w:rPr>
        <w:t>P acne</w:t>
      </w:r>
      <w:r w:rsidRPr="007E7DC2">
        <w:rPr>
          <w:rFonts w:ascii="Arial" w:hAnsi="Arial" w:cs="Arial"/>
          <w:iCs/>
          <w:sz w:val="20"/>
          <w:szCs w:val="20"/>
        </w:rPr>
        <w:t>, hal ini menyebabkan bakteri</w:t>
      </w:r>
      <w:r>
        <w:rPr>
          <w:rFonts w:ascii="Arial" w:hAnsi="Arial" w:cs="Arial"/>
          <w:iCs/>
          <w:sz w:val="20"/>
          <w:szCs w:val="20"/>
        </w:rPr>
        <w:t xml:space="preserve"> tidak dapat tumbuh dengan baik.</w:t>
      </w:r>
      <w:r>
        <w:rPr>
          <w:rFonts w:ascii="Arial" w:hAnsi="Arial" w:cs="Arial"/>
          <w:iCs/>
          <w:sz w:val="20"/>
          <w:szCs w:val="20"/>
          <w:vertAlign w:val="superscript"/>
        </w:rPr>
        <w:t xml:space="preserve">13 </w:t>
      </w:r>
      <w:r w:rsidRPr="007E7DC2">
        <w:rPr>
          <w:rFonts w:ascii="Arial" w:hAnsi="Arial" w:cs="Arial"/>
          <w:iCs/>
          <w:sz w:val="20"/>
          <w:szCs w:val="20"/>
        </w:rPr>
        <w:t xml:space="preserve">Selain asam sitrat, </w:t>
      </w:r>
      <w:r w:rsidRPr="007E7DC2">
        <w:rPr>
          <w:rFonts w:ascii="Arial" w:hAnsi="Arial" w:cs="Arial"/>
          <w:i/>
          <w:iCs/>
          <w:sz w:val="20"/>
          <w:szCs w:val="20"/>
        </w:rPr>
        <w:t xml:space="preserve">cocamidopropyl betaine </w:t>
      </w:r>
      <w:r w:rsidRPr="007E7DC2">
        <w:rPr>
          <w:rFonts w:ascii="Arial" w:hAnsi="Arial" w:cs="Arial"/>
          <w:iCs/>
          <w:sz w:val="20"/>
          <w:szCs w:val="20"/>
        </w:rPr>
        <w:t xml:space="preserve">juga dapat bekerja sebagai antibakteri, hanya saja sifat antibakteri dari </w:t>
      </w:r>
      <w:r w:rsidRPr="007E7DC2">
        <w:rPr>
          <w:rFonts w:ascii="Arial" w:hAnsi="Arial" w:cs="Arial"/>
          <w:i/>
          <w:iCs/>
          <w:sz w:val="20"/>
          <w:szCs w:val="20"/>
        </w:rPr>
        <w:t xml:space="preserve">cocamidopropyl betaine </w:t>
      </w:r>
      <w:r w:rsidRPr="007E7DC2">
        <w:rPr>
          <w:rFonts w:ascii="Arial" w:hAnsi="Arial" w:cs="Arial"/>
          <w:iCs/>
          <w:sz w:val="20"/>
          <w:szCs w:val="20"/>
        </w:rPr>
        <w:t xml:space="preserve">tidak spesifik untuk </w:t>
      </w:r>
      <w:r w:rsidRPr="007E7DC2">
        <w:rPr>
          <w:rFonts w:ascii="Arial" w:hAnsi="Arial" w:cs="Arial"/>
          <w:i/>
          <w:iCs/>
          <w:sz w:val="20"/>
          <w:szCs w:val="20"/>
        </w:rPr>
        <w:t xml:space="preserve">P.acnes </w:t>
      </w:r>
      <w:r w:rsidRPr="007E7DC2">
        <w:rPr>
          <w:rFonts w:ascii="Arial" w:hAnsi="Arial" w:cs="Arial"/>
          <w:iCs/>
          <w:sz w:val="20"/>
          <w:szCs w:val="20"/>
        </w:rPr>
        <w:t>yang merupakan penyebab akne vulgaris.</w:t>
      </w:r>
      <w:r>
        <w:rPr>
          <w:rFonts w:ascii="Arial" w:hAnsi="Arial" w:cs="Arial"/>
          <w:iCs/>
          <w:sz w:val="20"/>
          <w:szCs w:val="20"/>
          <w:vertAlign w:val="superscript"/>
        </w:rPr>
        <w:t>14</w:t>
      </w:r>
    </w:p>
    <w:p w:rsidR="00D04DD4" w:rsidRPr="008F40B4" w:rsidRDefault="00D04DD4" w:rsidP="00D04DD4">
      <w:pPr>
        <w:spacing w:line="360" w:lineRule="auto"/>
        <w:ind w:firstLine="720"/>
        <w:jc w:val="both"/>
        <w:rPr>
          <w:rFonts w:ascii="Arial" w:hAnsi="Arial" w:cs="Arial"/>
          <w:sz w:val="20"/>
          <w:szCs w:val="20"/>
          <w:vertAlign w:val="superscript"/>
        </w:rPr>
      </w:pPr>
      <w:r w:rsidRPr="007E7DC2">
        <w:rPr>
          <w:rFonts w:ascii="Arial" w:hAnsi="Arial" w:cs="Arial"/>
          <w:sz w:val="20"/>
          <w:szCs w:val="20"/>
        </w:rPr>
        <w:lastRenderedPageBreak/>
        <w:t xml:space="preserve">Penelitian mengenai efektivitas sabun </w:t>
      </w:r>
      <w:r w:rsidRPr="007E7DC2">
        <w:rPr>
          <w:rFonts w:ascii="Arial" w:hAnsi="Arial" w:cs="Arial"/>
          <w:i/>
          <w:iCs/>
          <w:sz w:val="20"/>
          <w:szCs w:val="20"/>
        </w:rPr>
        <w:t>Phisohex</w:t>
      </w:r>
      <w:r w:rsidRPr="007E7DC2">
        <w:rPr>
          <w:rFonts w:ascii="Arial" w:hAnsi="Arial" w:cs="Arial"/>
          <w:i/>
          <w:iCs/>
          <w:sz w:val="20"/>
          <w:szCs w:val="20"/>
          <w:vertAlign w:val="superscript"/>
        </w:rPr>
        <w:t xml:space="preserve">® </w:t>
      </w:r>
      <w:r w:rsidRPr="007E7DC2">
        <w:rPr>
          <w:rFonts w:ascii="Arial" w:hAnsi="Arial" w:cs="Arial"/>
          <w:iCs/>
          <w:sz w:val="20"/>
          <w:szCs w:val="20"/>
        </w:rPr>
        <w:t xml:space="preserve">yang kemudian dibandingkan dengan plasebo telah dilakukan oleh </w:t>
      </w:r>
      <w:r w:rsidRPr="007E7DC2">
        <w:rPr>
          <w:rFonts w:ascii="Arial" w:hAnsi="Arial" w:cs="Arial"/>
          <w:sz w:val="20"/>
          <w:szCs w:val="20"/>
        </w:rPr>
        <w:t xml:space="preserve">Menaldi dkk (2013) dengan subjek penelitian tidak hanya laki-laki namun juga perempuan dengan rentang </w:t>
      </w:r>
      <w:proofErr w:type="gramStart"/>
      <w:r w:rsidRPr="007E7DC2">
        <w:rPr>
          <w:rFonts w:ascii="Arial" w:hAnsi="Arial" w:cs="Arial"/>
          <w:sz w:val="20"/>
          <w:szCs w:val="20"/>
        </w:rPr>
        <w:t>usia</w:t>
      </w:r>
      <w:proofErr w:type="gramEnd"/>
      <w:r w:rsidRPr="007E7DC2">
        <w:rPr>
          <w:rFonts w:ascii="Arial" w:hAnsi="Arial" w:cs="Arial"/>
          <w:sz w:val="20"/>
          <w:szCs w:val="20"/>
        </w:rPr>
        <w:t xml:space="preserve"> 17-25 tahun. Pada penelitian yang melibatkan 37 subjek ini diketahui bahwa tidak ada perbedaan yang bermakna antara kedua kelompok baik dari proporsi jenis kelamin, hasil </w:t>
      </w:r>
      <w:proofErr w:type="gramStart"/>
      <w:r w:rsidRPr="007E7DC2">
        <w:rPr>
          <w:rFonts w:ascii="Arial" w:hAnsi="Arial" w:cs="Arial"/>
          <w:sz w:val="20"/>
          <w:szCs w:val="20"/>
        </w:rPr>
        <w:t>kultur</w:t>
      </w:r>
      <w:proofErr w:type="gramEnd"/>
      <w:r w:rsidRPr="007E7DC2">
        <w:rPr>
          <w:rFonts w:ascii="Arial" w:hAnsi="Arial" w:cs="Arial"/>
          <w:sz w:val="20"/>
          <w:szCs w:val="20"/>
        </w:rPr>
        <w:t xml:space="preserve">, dan rerata nilai </w:t>
      </w:r>
      <w:r w:rsidRPr="007E7DC2">
        <w:rPr>
          <w:rFonts w:ascii="Arial" w:hAnsi="Arial" w:cs="Arial"/>
          <w:i/>
          <w:iCs/>
          <w:sz w:val="20"/>
          <w:szCs w:val="20"/>
        </w:rPr>
        <w:t>transepidermal water loss</w:t>
      </w:r>
      <w:r w:rsidRPr="007E7DC2">
        <w:rPr>
          <w:rFonts w:ascii="Arial" w:hAnsi="Arial" w:cs="Arial"/>
          <w:sz w:val="20"/>
          <w:szCs w:val="20"/>
        </w:rPr>
        <w:t xml:space="preserve"> (TEWL). </w:t>
      </w:r>
      <w:r>
        <w:rPr>
          <w:rFonts w:ascii="Arial" w:hAnsi="Arial" w:cs="Arial"/>
          <w:sz w:val="20"/>
          <w:szCs w:val="20"/>
        </w:rPr>
        <w:t>P</w:t>
      </w:r>
      <w:r w:rsidRPr="007E7DC2">
        <w:rPr>
          <w:rFonts w:ascii="Arial" w:hAnsi="Arial" w:cs="Arial"/>
          <w:sz w:val="20"/>
          <w:szCs w:val="20"/>
        </w:rPr>
        <w:t>erbaikan klinis yang dinilai dari penghitungan jumlah lesi inflamasi berupa papul, pustul, nodul, dan kista terjadi pada kelompok kontrol yang menggunakan plasebo dan sebaliknya kelompok sabun dengan bahan triklosan menunju</w:t>
      </w:r>
      <w:r>
        <w:rPr>
          <w:rFonts w:ascii="Arial" w:hAnsi="Arial" w:cs="Arial"/>
          <w:sz w:val="20"/>
          <w:szCs w:val="20"/>
        </w:rPr>
        <w:t>kkan perburukan gambaran klinis.</w:t>
      </w:r>
      <w:r w:rsidR="0073427B">
        <w:rPr>
          <w:rFonts w:ascii="Arial" w:hAnsi="Arial" w:cs="Arial"/>
          <w:sz w:val="20"/>
          <w:szCs w:val="20"/>
          <w:vertAlign w:val="superscript"/>
        </w:rPr>
        <w:t>6</w:t>
      </w:r>
    </w:p>
    <w:p w:rsidR="00D04DD4" w:rsidRPr="008F40B4" w:rsidRDefault="00D04DD4" w:rsidP="00D04DD4">
      <w:pPr>
        <w:spacing w:line="360" w:lineRule="auto"/>
        <w:ind w:firstLine="720"/>
        <w:jc w:val="both"/>
        <w:rPr>
          <w:rFonts w:ascii="Arial" w:hAnsi="Arial" w:cs="Arial"/>
          <w:sz w:val="20"/>
          <w:szCs w:val="20"/>
        </w:rPr>
      </w:pPr>
      <w:proofErr w:type="gramStart"/>
      <w:r w:rsidRPr="007E7DC2">
        <w:rPr>
          <w:rFonts w:ascii="Arial" w:hAnsi="Arial" w:cs="Arial"/>
          <w:sz w:val="20"/>
          <w:szCs w:val="20"/>
        </w:rPr>
        <w:t>Perbedaan hasil yang terjadi pada penelitian ini dengan penelitian yang dilakukan oleh Menaldi dkk (2013) kemungkinan dapat disebabkan oleh pemilihan sampel.</w:t>
      </w:r>
      <w:proofErr w:type="gramEnd"/>
      <w:r w:rsidRPr="007E7DC2">
        <w:rPr>
          <w:rFonts w:ascii="Arial" w:hAnsi="Arial" w:cs="Arial"/>
          <w:sz w:val="20"/>
          <w:szCs w:val="20"/>
        </w:rPr>
        <w:t xml:space="preserve"> Pada penelitian Menaldi dkk subjek penelitian tidak hanya melibatkan sampel laki-laki namun juga perempuan sehingga terdapat kemungkinan adanya bias yang disebabkan oleh pengaruh siklus menstruasi. Selain itu pada penelitian yang dilakukan oleh Menaldi dkk, sebelum dimulainya perlakuan pada masing-masing kelompok diberikan krim asam retinoat 0,025% yang merupakan terapi lini pertama untuk akne vulgaris ringan. </w:t>
      </w:r>
      <w:proofErr w:type="gramStart"/>
      <w:r w:rsidRPr="007E7DC2">
        <w:rPr>
          <w:rFonts w:ascii="Arial" w:hAnsi="Arial" w:cs="Arial"/>
          <w:sz w:val="20"/>
          <w:szCs w:val="20"/>
        </w:rPr>
        <w:t xml:space="preserve">Penggunaan asam retinoat </w:t>
      </w:r>
      <w:r w:rsidRPr="007E7DC2">
        <w:rPr>
          <w:rFonts w:ascii="Arial" w:hAnsi="Arial" w:cs="Arial"/>
          <w:sz w:val="20"/>
          <w:szCs w:val="20"/>
        </w:rPr>
        <w:lastRenderedPageBreak/>
        <w:t>diketahui dapat menyebabkan eksaserbasi akne vulgaris pada minggu ke-2 hingga minggu ke-4 setelah penggunaanya sebagai akibat dari peregangan epitel folikel sehingga dinilai dapa</w:t>
      </w:r>
      <w:r>
        <w:rPr>
          <w:rFonts w:ascii="Arial" w:hAnsi="Arial" w:cs="Arial"/>
          <w:sz w:val="20"/>
          <w:szCs w:val="20"/>
        </w:rPr>
        <w:t>t mempengaruhi hasil penelitian.</w:t>
      </w:r>
      <w:proofErr w:type="gramEnd"/>
    </w:p>
    <w:p w:rsidR="00A535BD" w:rsidRDefault="00D04DD4" w:rsidP="00D04DD4">
      <w:pPr>
        <w:spacing w:line="360" w:lineRule="auto"/>
        <w:jc w:val="both"/>
        <w:rPr>
          <w:rFonts w:ascii="Arial" w:hAnsi="Arial" w:cs="Arial"/>
          <w:b/>
          <w:iCs/>
          <w:sz w:val="20"/>
          <w:szCs w:val="20"/>
        </w:rPr>
      </w:pPr>
      <w:r>
        <w:rPr>
          <w:rFonts w:ascii="Arial" w:hAnsi="Arial" w:cs="Arial"/>
          <w:b/>
          <w:iCs/>
          <w:sz w:val="20"/>
          <w:szCs w:val="20"/>
        </w:rPr>
        <w:t>KESIMPULAN</w:t>
      </w:r>
    </w:p>
    <w:p w:rsidR="00D04DD4" w:rsidRDefault="00D04DD4" w:rsidP="00D04DD4">
      <w:pPr>
        <w:spacing w:line="360" w:lineRule="auto"/>
        <w:jc w:val="both"/>
        <w:rPr>
          <w:rFonts w:ascii="Arial" w:hAnsi="Arial" w:cs="Arial"/>
          <w:sz w:val="20"/>
          <w:szCs w:val="24"/>
        </w:rPr>
      </w:pPr>
      <w:r>
        <w:rPr>
          <w:rFonts w:ascii="Arial" w:hAnsi="Arial" w:cs="Arial"/>
          <w:b/>
          <w:iCs/>
          <w:sz w:val="20"/>
          <w:szCs w:val="20"/>
        </w:rPr>
        <w:tab/>
      </w:r>
      <w:r>
        <w:rPr>
          <w:rFonts w:ascii="Arial" w:hAnsi="Arial" w:cs="Arial"/>
          <w:iCs/>
          <w:sz w:val="20"/>
          <w:szCs w:val="20"/>
        </w:rPr>
        <w:t xml:space="preserve">Mencuci wajah dengan menggunakan sabun plasebo maupun sabun </w:t>
      </w:r>
      <w:r w:rsidRPr="00D04DD4">
        <w:rPr>
          <w:rFonts w:ascii="Arial" w:hAnsi="Arial" w:cs="Arial"/>
          <w:i/>
          <w:sz w:val="20"/>
          <w:szCs w:val="20"/>
        </w:rPr>
        <w:t>Phisohex</w:t>
      </w:r>
      <w:r w:rsidRPr="00D04DD4">
        <w:rPr>
          <w:rFonts w:ascii="Arial" w:hAnsi="Arial" w:cs="Arial"/>
          <w:i/>
          <w:sz w:val="20"/>
          <w:szCs w:val="20"/>
          <w:vertAlign w:val="superscript"/>
        </w:rPr>
        <w:t>®</w:t>
      </w:r>
      <w:r>
        <w:rPr>
          <w:rFonts w:ascii="Arial" w:hAnsi="Arial" w:cs="Arial"/>
          <w:sz w:val="20"/>
          <w:szCs w:val="24"/>
        </w:rPr>
        <w:t xml:space="preserve"> dapat menurunkan jumlah total lesi akne vulgaris derajat ringan hingga sedang. Penurunan jumlah total lesi terbanyak terdapat pada penggunaan sabun </w:t>
      </w:r>
      <w:r w:rsidRPr="00D04DD4">
        <w:rPr>
          <w:rFonts w:ascii="Arial" w:hAnsi="Arial" w:cs="Arial"/>
          <w:i/>
          <w:sz w:val="20"/>
          <w:szCs w:val="24"/>
        </w:rPr>
        <w:t>Phisohex</w:t>
      </w:r>
      <w:r w:rsidRPr="00D04DD4">
        <w:rPr>
          <w:rFonts w:ascii="Arial" w:hAnsi="Arial" w:cs="Arial"/>
          <w:i/>
          <w:sz w:val="20"/>
          <w:szCs w:val="24"/>
          <w:vertAlign w:val="superscript"/>
        </w:rPr>
        <w:t>®</w:t>
      </w:r>
      <w:r>
        <w:rPr>
          <w:rFonts w:ascii="Arial" w:hAnsi="Arial" w:cs="Arial"/>
          <w:i/>
          <w:sz w:val="20"/>
          <w:szCs w:val="24"/>
          <w:vertAlign w:val="superscript"/>
        </w:rPr>
        <w:t xml:space="preserve"> </w:t>
      </w:r>
      <w:r>
        <w:rPr>
          <w:rFonts w:ascii="Arial" w:hAnsi="Arial" w:cs="Arial"/>
          <w:sz w:val="20"/>
          <w:szCs w:val="24"/>
        </w:rPr>
        <w:t>dengan persentase penurunan lesi 42</w:t>
      </w:r>
      <w:proofErr w:type="gramStart"/>
      <w:r>
        <w:rPr>
          <w:rFonts w:ascii="Arial" w:hAnsi="Arial" w:cs="Arial"/>
          <w:sz w:val="20"/>
          <w:szCs w:val="24"/>
        </w:rPr>
        <w:t>,48</w:t>
      </w:r>
      <w:proofErr w:type="gramEnd"/>
      <w:r>
        <w:rPr>
          <w:rFonts w:ascii="Arial" w:hAnsi="Arial" w:cs="Arial"/>
          <w:sz w:val="20"/>
          <w:szCs w:val="24"/>
        </w:rPr>
        <w:t>% sedangkan pada penggunaan sabun plasebo 38,98%.</w:t>
      </w:r>
    </w:p>
    <w:p w:rsidR="00D04DD4" w:rsidRDefault="00D04DD4" w:rsidP="00D04DD4">
      <w:pPr>
        <w:spacing w:line="360" w:lineRule="auto"/>
        <w:jc w:val="both"/>
        <w:rPr>
          <w:rFonts w:ascii="Arial" w:hAnsi="Arial" w:cs="Arial"/>
          <w:b/>
          <w:sz w:val="20"/>
          <w:szCs w:val="24"/>
        </w:rPr>
      </w:pPr>
      <w:r>
        <w:rPr>
          <w:rFonts w:ascii="Arial" w:hAnsi="Arial" w:cs="Arial"/>
          <w:b/>
          <w:sz w:val="20"/>
          <w:szCs w:val="24"/>
        </w:rPr>
        <w:t>DAFTAR PUSTAKA</w:t>
      </w:r>
    </w:p>
    <w:p w:rsidR="00D04DD4" w:rsidRPr="00D04DD4" w:rsidRDefault="00D04DD4" w:rsidP="009457ED">
      <w:pPr>
        <w:pStyle w:val="ListParagraph"/>
        <w:numPr>
          <w:ilvl w:val="0"/>
          <w:numId w:val="1"/>
        </w:numPr>
        <w:tabs>
          <w:tab w:val="left" w:pos="1276"/>
        </w:tabs>
        <w:spacing w:before="240" w:after="240" w:line="240" w:lineRule="auto"/>
        <w:ind w:left="425" w:hanging="357"/>
        <w:jc w:val="both"/>
        <w:rPr>
          <w:rFonts w:ascii="Arial" w:hAnsi="Arial" w:cs="Arial"/>
          <w:sz w:val="20"/>
          <w:szCs w:val="20"/>
        </w:rPr>
      </w:pPr>
      <w:r w:rsidRPr="00D04DD4">
        <w:rPr>
          <w:rFonts w:ascii="Arial" w:hAnsi="Arial" w:cs="Arial"/>
          <w:sz w:val="20"/>
          <w:szCs w:val="20"/>
        </w:rPr>
        <w:t xml:space="preserve">Wasitaatmadja, S. 2013. </w:t>
      </w:r>
      <w:r w:rsidRPr="00D04DD4">
        <w:rPr>
          <w:rFonts w:ascii="Arial" w:hAnsi="Arial" w:cs="Arial"/>
          <w:bCs/>
          <w:i/>
          <w:sz w:val="20"/>
          <w:szCs w:val="20"/>
        </w:rPr>
        <w:t>Akne Vulgaris. Dalam: Ilmu Penyakit Kulit dan Kelamin</w:t>
      </w:r>
      <w:r w:rsidRPr="00D04DD4">
        <w:rPr>
          <w:rFonts w:ascii="Arial" w:hAnsi="Arial" w:cs="Arial"/>
          <w:bCs/>
          <w:sz w:val="20"/>
          <w:szCs w:val="20"/>
        </w:rPr>
        <w:t>. Jakarta: Fakultas Kedokteran Universitas Indonesia.</w:t>
      </w:r>
    </w:p>
    <w:p w:rsidR="009457ED" w:rsidRPr="009457ED" w:rsidRDefault="00D04DD4" w:rsidP="009457ED">
      <w:pPr>
        <w:pStyle w:val="ListParagraph"/>
        <w:numPr>
          <w:ilvl w:val="0"/>
          <w:numId w:val="1"/>
        </w:numPr>
        <w:tabs>
          <w:tab w:val="left" w:pos="1276"/>
        </w:tabs>
        <w:spacing w:before="240" w:after="240" w:line="240" w:lineRule="auto"/>
        <w:ind w:left="425" w:hanging="357"/>
        <w:jc w:val="both"/>
        <w:rPr>
          <w:rFonts w:ascii="Arial" w:hAnsi="Arial" w:cs="Arial"/>
          <w:sz w:val="20"/>
          <w:szCs w:val="20"/>
        </w:rPr>
      </w:pPr>
      <w:r w:rsidRPr="00D04DD4">
        <w:rPr>
          <w:rFonts w:ascii="Arial" w:hAnsi="Arial" w:cs="Arial"/>
          <w:sz w:val="20"/>
          <w:szCs w:val="20"/>
        </w:rPr>
        <w:t xml:space="preserve">Tjekyan, S. 2008. Kejadian dan Faktor Resiko Akne Vulgaris. </w:t>
      </w:r>
      <w:r w:rsidRPr="00D04DD4">
        <w:rPr>
          <w:rFonts w:ascii="Arial" w:hAnsi="Arial" w:cs="Arial"/>
          <w:i/>
          <w:sz w:val="20"/>
          <w:szCs w:val="20"/>
        </w:rPr>
        <w:t xml:space="preserve">Media Medika Indonesia. </w:t>
      </w:r>
      <w:r w:rsidRPr="00D04DD4">
        <w:rPr>
          <w:rFonts w:ascii="Arial" w:hAnsi="Arial" w:cs="Arial"/>
          <w:sz w:val="20"/>
          <w:szCs w:val="20"/>
        </w:rPr>
        <w:t xml:space="preserve">42(1); 37-43. </w:t>
      </w:r>
    </w:p>
    <w:p w:rsidR="0073427B" w:rsidRPr="0073427B" w:rsidRDefault="009457ED" w:rsidP="0073427B">
      <w:pPr>
        <w:pStyle w:val="ListParagraph"/>
        <w:numPr>
          <w:ilvl w:val="0"/>
          <w:numId w:val="1"/>
        </w:numPr>
        <w:tabs>
          <w:tab w:val="left" w:pos="1276"/>
        </w:tabs>
        <w:spacing w:before="240" w:after="240" w:line="240" w:lineRule="auto"/>
        <w:ind w:left="425" w:hanging="357"/>
        <w:jc w:val="both"/>
        <w:rPr>
          <w:rFonts w:ascii="Arial" w:hAnsi="Arial" w:cs="Arial"/>
          <w:sz w:val="18"/>
          <w:szCs w:val="20"/>
        </w:rPr>
      </w:pPr>
      <w:r w:rsidRPr="009457ED">
        <w:rPr>
          <w:rFonts w:ascii="Arial" w:hAnsi="Arial" w:cs="Arial"/>
          <w:sz w:val="20"/>
        </w:rPr>
        <w:t xml:space="preserve">Yentzer, B. dkk. 2010. Akne vulgaris in the United States: A Descriptive Epidemiology. </w:t>
      </w:r>
      <w:r w:rsidRPr="009457ED">
        <w:rPr>
          <w:rFonts w:ascii="Arial" w:hAnsi="Arial" w:cs="Arial"/>
          <w:i/>
          <w:sz w:val="20"/>
        </w:rPr>
        <w:t>Cutis</w:t>
      </w:r>
      <w:r w:rsidRPr="009457ED">
        <w:rPr>
          <w:rFonts w:ascii="Arial" w:hAnsi="Arial" w:cs="Arial"/>
          <w:sz w:val="20"/>
        </w:rPr>
        <w:t xml:space="preserve">, [Online]. 86: 94-99. </w:t>
      </w:r>
    </w:p>
    <w:p w:rsidR="0073427B" w:rsidRPr="0073427B" w:rsidRDefault="0073427B" w:rsidP="0073427B">
      <w:pPr>
        <w:pStyle w:val="ListParagraph"/>
        <w:numPr>
          <w:ilvl w:val="0"/>
          <w:numId w:val="1"/>
        </w:numPr>
        <w:tabs>
          <w:tab w:val="left" w:pos="1276"/>
        </w:tabs>
        <w:spacing w:before="240" w:after="240" w:line="240" w:lineRule="auto"/>
        <w:ind w:left="425" w:hanging="357"/>
        <w:jc w:val="both"/>
        <w:rPr>
          <w:rFonts w:ascii="Arial" w:hAnsi="Arial" w:cs="Arial"/>
          <w:sz w:val="16"/>
          <w:szCs w:val="20"/>
        </w:rPr>
      </w:pPr>
      <w:r w:rsidRPr="0073427B">
        <w:rPr>
          <w:rFonts w:ascii="Arial" w:hAnsi="Arial" w:cs="Arial"/>
          <w:sz w:val="20"/>
          <w:szCs w:val="24"/>
        </w:rPr>
        <w:t xml:space="preserve">Sharquie, K;  Adi, A; Entesar, A. 2014. Treatment of Active Akne vulgaris by Chemical Peeling using 88% Lactic Acid. </w:t>
      </w:r>
      <w:r w:rsidRPr="0073427B">
        <w:rPr>
          <w:rFonts w:ascii="Arial" w:hAnsi="Arial" w:cs="Arial"/>
          <w:i/>
          <w:sz w:val="20"/>
          <w:szCs w:val="24"/>
        </w:rPr>
        <w:t>Our Dermatol Online</w:t>
      </w:r>
      <w:r w:rsidRPr="0073427B">
        <w:rPr>
          <w:rFonts w:ascii="Arial" w:hAnsi="Arial" w:cs="Arial"/>
          <w:sz w:val="20"/>
          <w:szCs w:val="24"/>
        </w:rPr>
        <w:t>. 337-342</w:t>
      </w:r>
      <w:r w:rsidRPr="0073427B">
        <w:rPr>
          <w:rFonts w:ascii="Arial" w:hAnsi="Arial" w:cs="Arial"/>
          <w:sz w:val="20"/>
          <w:szCs w:val="24"/>
          <w:lang w:val="en-SG"/>
        </w:rPr>
        <w:t>.</w:t>
      </w:r>
    </w:p>
    <w:p w:rsidR="00D04DD4" w:rsidRPr="00D04DD4" w:rsidRDefault="00D04DD4" w:rsidP="009457ED">
      <w:pPr>
        <w:pStyle w:val="ListParagraph"/>
        <w:numPr>
          <w:ilvl w:val="0"/>
          <w:numId w:val="1"/>
        </w:numPr>
        <w:tabs>
          <w:tab w:val="left" w:pos="1276"/>
        </w:tabs>
        <w:spacing w:before="240" w:after="240" w:line="240" w:lineRule="auto"/>
        <w:ind w:left="425"/>
        <w:jc w:val="both"/>
        <w:rPr>
          <w:rFonts w:ascii="Arial" w:hAnsi="Arial" w:cs="Arial"/>
          <w:sz w:val="20"/>
          <w:szCs w:val="20"/>
        </w:rPr>
      </w:pPr>
      <w:r w:rsidRPr="00D04DD4">
        <w:rPr>
          <w:rFonts w:ascii="Arial" w:hAnsi="Arial" w:cs="Arial"/>
          <w:sz w:val="20"/>
          <w:szCs w:val="20"/>
        </w:rPr>
        <w:t xml:space="preserve">Choi,  JM; Lew, VK; dan Kimball, AB. 2006. A Single-Blinded, Randomized, Controlled Clinical Trial Evaluating the Effect of Face Washing on Akne vulgaris. </w:t>
      </w:r>
      <w:r w:rsidRPr="00D04DD4">
        <w:rPr>
          <w:rFonts w:ascii="Arial" w:hAnsi="Arial" w:cs="Arial"/>
          <w:i/>
          <w:sz w:val="20"/>
          <w:szCs w:val="20"/>
        </w:rPr>
        <w:t>Pediatric Dermatology</w:t>
      </w:r>
      <w:r w:rsidRPr="00D04DD4">
        <w:rPr>
          <w:rFonts w:ascii="Arial" w:hAnsi="Arial" w:cs="Arial"/>
          <w:sz w:val="20"/>
          <w:szCs w:val="20"/>
        </w:rPr>
        <w:t xml:space="preserve">. 23(5); 421-427. </w:t>
      </w:r>
    </w:p>
    <w:p w:rsidR="00D04DD4" w:rsidRPr="00D04DD4" w:rsidRDefault="00D04DD4" w:rsidP="009457ED">
      <w:pPr>
        <w:pStyle w:val="ListParagraph"/>
        <w:numPr>
          <w:ilvl w:val="0"/>
          <w:numId w:val="1"/>
        </w:numPr>
        <w:tabs>
          <w:tab w:val="left" w:pos="1276"/>
        </w:tabs>
        <w:spacing w:before="240" w:after="240" w:line="240" w:lineRule="auto"/>
        <w:ind w:left="425"/>
        <w:jc w:val="both"/>
        <w:rPr>
          <w:rFonts w:ascii="Arial" w:hAnsi="Arial" w:cs="Arial"/>
          <w:bCs/>
          <w:sz w:val="20"/>
          <w:szCs w:val="20"/>
        </w:rPr>
      </w:pPr>
      <w:r w:rsidRPr="00D04DD4">
        <w:rPr>
          <w:rFonts w:ascii="Arial" w:hAnsi="Arial" w:cs="Arial"/>
          <w:sz w:val="20"/>
          <w:szCs w:val="20"/>
        </w:rPr>
        <w:t xml:space="preserve">Menaldi, SL; Wisesa, TW; </w:t>
      </w:r>
      <w:r w:rsidRPr="00D04DD4">
        <w:rPr>
          <w:rFonts w:ascii="Arial" w:hAnsi="Arial" w:cs="Arial"/>
          <w:i/>
          <w:sz w:val="20"/>
          <w:szCs w:val="20"/>
        </w:rPr>
        <w:t>et all</w:t>
      </w:r>
      <w:r w:rsidRPr="00D04DD4">
        <w:rPr>
          <w:rFonts w:ascii="Arial" w:hAnsi="Arial" w:cs="Arial"/>
          <w:sz w:val="20"/>
          <w:szCs w:val="20"/>
        </w:rPr>
        <w:t xml:space="preserve">. 2013. Aktifitas Pencuci Wajah </w:t>
      </w:r>
      <w:r w:rsidRPr="00D04DD4">
        <w:rPr>
          <w:rFonts w:ascii="Arial" w:hAnsi="Arial" w:cs="Arial"/>
          <w:i/>
          <w:iCs/>
          <w:sz w:val="20"/>
          <w:szCs w:val="20"/>
        </w:rPr>
        <w:lastRenderedPageBreak/>
        <w:t>Phisohex</w:t>
      </w:r>
      <w:r w:rsidRPr="00D04DD4">
        <w:rPr>
          <w:rFonts w:ascii="Arial" w:hAnsi="Arial" w:cs="Arial"/>
          <w:sz w:val="20"/>
          <w:szCs w:val="20"/>
        </w:rPr>
        <w:t xml:space="preserve"> Sebagai Terapi Adjuvan Akne Vulgaris Ringan dengan Inflamasi. </w:t>
      </w:r>
      <w:r w:rsidRPr="00D04DD4">
        <w:rPr>
          <w:rFonts w:ascii="Arial" w:hAnsi="Arial" w:cs="Arial"/>
          <w:i/>
          <w:sz w:val="20"/>
          <w:szCs w:val="20"/>
        </w:rPr>
        <w:t>MDVI</w:t>
      </w:r>
      <w:r w:rsidRPr="00D04DD4">
        <w:rPr>
          <w:rFonts w:ascii="Arial" w:hAnsi="Arial" w:cs="Arial"/>
          <w:sz w:val="20"/>
          <w:szCs w:val="20"/>
        </w:rPr>
        <w:t xml:space="preserve">.  40 (2); 64-68. </w:t>
      </w:r>
    </w:p>
    <w:p w:rsidR="00D04DD4" w:rsidRPr="00D04DD4" w:rsidRDefault="00D04DD4" w:rsidP="009457ED">
      <w:pPr>
        <w:pStyle w:val="ListParagraph"/>
        <w:numPr>
          <w:ilvl w:val="0"/>
          <w:numId w:val="1"/>
        </w:numPr>
        <w:tabs>
          <w:tab w:val="left" w:pos="1276"/>
        </w:tabs>
        <w:spacing w:before="240" w:after="240" w:line="240" w:lineRule="auto"/>
        <w:ind w:left="425"/>
        <w:jc w:val="both"/>
        <w:rPr>
          <w:rFonts w:ascii="Arial" w:hAnsi="Arial" w:cs="Arial"/>
          <w:bCs/>
          <w:sz w:val="20"/>
          <w:szCs w:val="20"/>
        </w:rPr>
      </w:pPr>
      <w:r w:rsidRPr="00D04DD4">
        <w:rPr>
          <w:rFonts w:ascii="Arial" w:hAnsi="Arial" w:cs="Arial"/>
          <w:sz w:val="20"/>
          <w:szCs w:val="20"/>
        </w:rPr>
        <w:t xml:space="preserve">Loho, T; Utami L. 2007. Uji Efektifitas Antiseptik Triklosan 1% Terhadap Staphilococcus aureus, E. Coli, Enterococcus faecalis, dan Pseudomonas aeruginosa. </w:t>
      </w:r>
      <w:r w:rsidRPr="00D04DD4">
        <w:rPr>
          <w:rFonts w:ascii="Arial" w:hAnsi="Arial" w:cs="Arial"/>
          <w:i/>
          <w:sz w:val="20"/>
          <w:szCs w:val="20"/>
        </w:rPr>
        <w:t xml:space="preserve">Majalah Kedokteran Indonesia. </w:t>
      </w:r>
      <w:r w:rsidRPr="00D04DD4">
        <w:rPr>
          <w:rFonts w:ascii="Arial" w:hAnsi="Arial" w:cs="Arial"/>
          <w:sz w:val="20"/>
          <w:szCs w:val="20"/>
        </w:rPr>
        <w:t xml:space="preserve">57(6); 172-178. </w:t>
      </w:r>
    </w:p>
    <w:p w:rsidR="0073427B" w:rsidRPr="00D04DD4" w:rsidRDefault="0073427B" w:rsidP="0073427B">
      <w:pPr>
        <w:pStyle w:val="ListParagraph"/>
        <w:numPr>
          <w:ilvl w:val="0"/>
          <w:numId w:val="1"/>
        </w:numPr>
        <w:tabs>
          <w:tab w:val="left" w:pos="1276"/>
        </w:tabs>
        <w:spacing w:before="240" w:after="240" w:line="240" w:lineRule="auto"/>
        <w:ind w:left="425"/>
        <w:jc w:val="both"/>
        <w:rPr>
          <w:rFonts w:ascii="Arial" w:hAnsi="Arial" w:cs="Arial"/>
          <w:sz w:val="20"/>
          <w:szCs w:val="20"/>
        </w:rPr>
      </w:pPr>
      <w:r w:rsidRPr="00D04DD4">
        <w:rPr>
          <w:rFonts w:ascii="Arial" w:hAnsi="Arial" w:cs="Arial"/>
          <w:sz w:val="20"/>
          <w:szCs w:val="20"/>
        </w:rPr>
        <w:t xml:space="preserve">Tahir, CM. 2010. Pathogenesis of Akne vulgaris: Simplified. </w:t>
      </w:r>
      <w:r w:rsidRPr="00D04DD4">
        <w:rPr>
          <w:rFonts w:ascii="Arial" w:hAnsi="Arial" w:cs="Arial"/>
          <w:i/>
          <w:sz w:val="20"/>
          <w:szCs w:val="20"/>
        </w:rPr>
        <w:t xml:space="preserve">Journal of Pakistan Association of Dermatologists. </w:t>
      </w:r>
      <w:r w:rsidRPr="00D04DD4">
        <w:rPr>
          <w:rFonts w:ascii="Arial" w:hAnsi="Arial" w:cs="Arial"/>
          <w:sz w:val="20"/>
          <w:szCs w:val="20"/>
        </w:rPr>
        <w:t xml:space="preserve">20; 93-97. </w:t>
      </w:r>
    </w:p>
    <w:p w:rsidR="00D04DD4" w:rsidRPr="00D04DD4" w:rsidRDefault="00D04DD4" w:rsidP="009457ED">
      <w:pPr>
        <w:pStyle w:val="ListParagraph"/>
        <w:numPr>
          <w:ilvl w:val="0"/>
          <w:numId w:val="1"/>
        </w:numPr>
        <w:tabs>
          <w:tab w:val="left" w:pos="1276"/>
        </w:tabs>
        <w:spacing w:before="240" w:after="240" w:line="240" w:lineRule="auto"/>
        <w:ind w:left="425"/>
        <w:jc w:val="both"/>
        <w:rPr>
          <w:rFonts w:ascii="Arial" w:hAnsi="Arial" w:cs="Arial"/>
          <w:sz w:val="20"/>
          <w:szCs w:val="20"/>
        </w:rPr>
      </w:pPr>
      <w:r w:rsidRPr="00D04DD4">
        <w:rPr>
          <w:rFonts w:ascii="Arial" w:hAnsi="Arial" w:cs="Arial"/>
          <w:sz w:val="20"/>
          <w:szCs w:val="20"/>
        </w:rPr>
        <w:t xml:space="preserve">Choi, YS; Suh, HS; </w:t>
      </w:r>
      <w:r w:rsidRPr="00D04DD4">
        <w:rPr>
          <w:rFonts w:ascii="Arial" w:hAnsi="Arial" w:cs="Arial"/>
          <w:i/>
          <w:sz w:val="20"/>
          <w:szCs w:val="20"/>
        </w:rPr>
        <w:t xml:space="preserve">et al. </w:t>
      </w:r>
      <w:r w:rsidRPr="00D04DD4">
        <w:rPr>
          <w:rFonts w:ascii="Arial" w:hAnsi="Arial" w:cs="Arial"/>
          <w:sz w:val="20"/>
          <w:szCs w:val="20"/>
        </w:rPr>
        <w:t xml:space="preserve">2010. A Study of The Efficacy of Cleanser for Acne Vulgaris. </w:t>
      </w:r>
      <w:r w:rsidRPr="00D04DD4">
        <w:rPr>
          <w:rFonts w:ascii="Arial" w:hAnsi="Arial" w:cs="Arial"/>
          <w:i/>
          <w:sz w:val="20"/>
          <w:szCs w:val="20"/>
        </w:rPr>
        <w:t xml:space="preserve">Journal of Dermatology Treatment. </w:t>
      </w:r>
      <w:r w:rsidRPr="00D04DD4">
        <w:rPr>
          <w:rFonts w:ascii="Arial" w:hAnsi="Arial" w:cs="Arial"/>
          <w:sz w:val="20"/>
          <w:szCs w:val="20"/>
        </w:rPr>
        <w:t xml:space="preserve">21; 201-205. </w:t>
      </w:r>
    </w:p>
    <w:p w:rsidR="00D04DD4" w:rsidRPr="00D04DD4" w:rsidRDefault="00D04DD4" w:rsidP="009457ED">
      <w:pPr>
        <w:pStyle w:val="ListParagraph"/>
        <w:numPr>
          <w:ilvl w:val="0"/>
          <w:numId w:val="1"/>
        </w:numPr>
        <w:tabs>
          <w:tab w:val="left" w:pos="1276"/>
        </w:tabs>
        <w:spacing w:before="240" w:after="240" w:line="240" w:lineRule="auto"/>
        <w:ind w:left="425"/>
        <w:jc w:val="both"/>
        <w:rPr>
          <w:rFonts w:ascii="Arial" w:hAnsi="Arial" w:cs="Arial"/>
          <w:sz w:val="20"/>
          <w:szCs w:val="20"/>
        </w:rPr>
      </w:pPr>
      <w:r w:rsidRPr="00D04DD4">
        <w:rPr>
          <w:rFonts w:ascii="Arial" w:hAnsi="Arial" w:cs="Arial"/>
          <w:sz w:val="20"/>
          <w:szCs w:val="20"/>
        </w:rPr>
        <w:t xml:space="preserve">Tuchinda, P. 2014. Moisturizers for Acne. </w:t>
      </w:r>
      <w:r w:rsidRPr="00D04DD4">
        <w:rPr>
          <w:rFonts w:ascii="Arial" w:hAnsi="Arial" w:cs="Arial"/>
          <w:i/>
          <w:sz w:val="20"/>
          <w:szCs w:val="20"/>
        </w:rPr>
        <w:t xml:space="preserve">The Journal of Clinical Aesthetic Dermatology. </w:t>
      </w:r>
      <w:r w:rsidRPr="00D04DD4">
        <w:rPr>
          <w:rFonts w:ascii="Arial" w:hAnsi="Arial" w:cs="Arial"/>
          <w:sz w:val="20"/>
          <w:szCs w:val="20"/>
        </w:rPr>
        <w:t>7; 5; 36-42.</w:t>
      </w:r>
    </w:p>
    <w:p w:rsidR="00D04DD4" w:rsidRPr="00D04DD4" w:rsidRDefault="00D04DD4" w:rsidP="009457ED">
      <w:pPr>
        <w:pStyle w:val="ListParagraph"/>
        <w:numPr>
          <w:ilvl w:val="0"/>
          <w:numId w:val="1"/>
        </w:numPr>
        <w:tabs>
          <w:tab w:val="left" w:pos="1276"/>
        </w:tabs>
        <w:spacing w:before="240" w:after="240" w:line="240" w:lineRule="auto"/>
        <w:ind w:left="425"/>
        <w:jc w:val="both"/>
        <w:rPr>
          <w:rFonts w:ascii="Arial" w:hAnsi="Arial" w:cs="Arial"/>
          <w:sz w:val="20"/>
          <w:szCs w:val="20"/>
        </w:rPr>
      </w:pPr>
      <w:r w:rsidRPr="00D04DD4">
        <w:rPr>
          <w:rFonts w:ascii="Arial" w:hAnsi="Arial" w:cs="Arial"/>
          <w:sz w:val="20"/>
          <w:szCs w:val="20"/>
        </w:rPr>
        <w:t xml:space="preserve">HERA. 2005. </w:t>
      </w:r>
      <w:r w:rsidRPr="00D04DD4">
        <w:rPr>
          <w:rFonts w:ascii="Arial" w:hAnsi="Arial" w:cs="Arial"/>
          <w:i/>
          <w:sz w:val="20"/>
          <w:szCs w:val="20"/>
        </w:rPr>
        <w:t>Cocamodopropyl Betaine</w:t>
      </w:r>
      <w:r w:rsidRPr="00D04DD4">
        <w:rPr>
          <w:rFonts w:ascii="Arial" w:hAnsi="Arial" w:cs="Arial"/>
          <w:sz w:val="20"/>
          <w:szCs w:val="20"/>
        </w:rPr>
        <w:t>. 1</w:t>
      </w:r>
      <w:r w:rsidRPr="00D04DD4">
        <w:rPr>
          <w:rFonts w:ascii="Arial" w:hAnsi="Arial" w:cs="Arial"/>
          <w:sz w:val="20"/>
          <w:szCs w:val="20"/>
          <w:vertAlign w:val="superscript"/>
        </w:rPr>
        <w:t>st</w:t>
      </w:r>
      <w:r w:rsidRPr="00D04DD4">
        <w:rPr>
          <w:rFonts w:ascii="Arial" w:hAnsi="Arial" w:cs="Arial"/>
          <w:sz w:val="20"/>
          <w:szCs w:val="20"/>
        </w:rPr>
        <w:t xml:space="preserve"> Edition. Available at; [Accessed: 1 Desember 2015].</w:t>
      </w:r>
    </w:p>
    <w:p w:rsidR="00D04DD4" w:rsidRPr="00D04DD4" w:rsidRDefault="00D04DD4" w:rsidP="009457ED">
      <w:pPr>
        <w:pStyle w:val="ListParagraph"/>
        <w:numPr>
          <w:ilvl w:val="0"/>
          <w:numId w:val="1"/>
        </w:numPr>
        <w:tabs>
          <w:tab w:val="left" w:pos="1276"/>
        </w:tabs>
        <w:spacing w:before="240" w:after="240" w:line="240" w:lineRule="auto"/>
        <w:ind w:left="425"/>
        <w:jc w:val="both"/>
        <w:rPr>
          <w:rFonts w:ascii="Arial" w:hAnsi="Arial" w:cs="Arial"/>
          <w:sz w:val="20"/>
          <w:szCs w:val="20"/>
        </w:rPr>
      </w:pPr>
      <w:r w:rsidRPr="00D04DD4">
        <w:rPr>
          <w:rFonts w:ascii="Arial" w:hAnsi="Arial" w:cs="Arial"/>
          <w:sz w:val="20"/>
          <w:szCs w:val="20"/>
        </w:rPr>
        <w:t xml:space="preserve">Fiume, MM; </w:t>
      </w:r>
      <w:r w:rsidRPr="00D04DD4">
        <w:rPr>
          <w:rFonts w:ascii="Arial" w:hAnsi="Arial" w:cs="Arial"/>
          <w:i/>
          <w:sz w:val="20"/>
          <w:szCs w:val="20"/>
        </w:rPr>
        <w:t>et al.</w:t>
      </w:r>
      <w:r w:rsidRPr="00D04DD4">
        <w:rPr>
          <w:rFonts w:ascii="Arial" w:hAnsi="Arial" w:cs="Arial"/>
          <w:sz w:val="20"/>
          <w:szCs w:val="20"/>
        </w:rPr>
        <w:t xml:space="preserve"> 2012. Safety Assessment of Propylene Glycol, Tripropyline Glycol, and PPGs as Used in Cosmetics. </w:t>
      </w:r>
      <w:r w:rsidRPr="00D04DD4">
        <w:rPr>
          <w:rFonts w:ascii="Arial" w:hAnsi="Arial" w:cs="Arial"/>
          <w:i/>
          <w:sz w:val="20"/>
          <w:szCs w:val="20"/>
        </w:rPr>
        <w:t>International Journal of Toxicology</w:t>
      </w:r>
      <w:r w:rsidRPr="00D04DD4">
        <w:rPr>
          <w:rFonts w:ascii="Arial" w:hAnsi="Arial" w:cs="Arial"/>
          <w:sz w:val="20"/>
          <w:szCs w:val="20"/>
        </w:rPr>
        <w:t xml:space="preserve">. 31(Suppl 2); 2455-2605. </w:t>
      </w:r>
    </w:p>
    <w:p w:rsidR="00D04DD4" w:rsidRPr="00D04DD4" w:rsidRDefault="00D04DD4" w:rsidP="009457ED">
      <w:pPr>
        <w:pStyle w:val="ListParagraph"/>
        <w:numPr>
          <w:ilvl w:val="0"/>
          <w:numId w:val="1"/>
        </w:numPr>
        <w:tabs>
          <w:tab w:val="left" w:pos="1276"/>
        </w:tabs>
        <w:spacing w:before="240" w:after="240" w:line="240" w:lineRule="auto"/>
        <w:ind w:left="425"/>
        <w:jc w:val="both"/>
        <w:rPr>
          <w:rFonts w:ascii="Arial" w:hAnsi="Arial" w:cs="Arial"/>
          <w:sz w:val="20"/>
          <w:szCs w:val="20"/>
        </w:rPr>
      </w:pPr>
      <w:r w:rsidRPr="00D04DD4">
        <w:rPr>
          <w:rFonts w:ascii="Arial" w:hAnsi="Arial" w:cs="Arial"/>
          <w:sz w:val="20"/>
          <w:szCs w:val="20"/>
        </w:rPr>
        <w:t xml:space="preserve">Kapuscinska, A; Nowak, I. 2014. The Use of Urea and Its Derivatives in The Cosmetics Industry. </w:t>
      </w:r>
      <w:r w:rsidRPr="00D04DD4">
        <w:rPr>
          <w:rFonts w:ascii="Arial" w:hAnsi="Arial" w:cs="Arial"/>
          <w:i/>
          <w:sz w:val="20"/>
          <w:szCs w:val="20"/>
        </w:rPr>
        <w:t xml:space="preserve">CHEMIK. </w:t>
      </w:r>
      <w:r w:rsidRPr="00D04DD4">
        <w:rPr>
          <w:rFonts w:ascii="Arial" w:hAnsi="Arial" w:cs="Arial"/>
          <w:sz w:val="20"/>
          <w:szCs w:val="20"/>
        </w:rPr>
        <w:t xml:space="preserve">68; 2; 91-96. </w:t>
      </w:r>
    </w:p>
    <w:p w:rsidR="00D04DD4" w:rsidRPr="00D04DD4" w:rsidRDefault="00D04DD4" w:rsidP="009457ED">
      <w:pPr>
        <w:pStyle w:val="ListParagraph"/>
        <w:numPr>
          <w:ilvl w:val="0"/>
          <w:numId w:val="1"/>
        </w:numPr>
        <w:tabs>
          <w:tab w:val="left" w:pos="1276"/>
        </w:tabs>
        <w:spacing w:before="240" w:after="240" w:line="240" w:lineRule="auto"/>
        <w:ind w:left="425"/>
        <w:jc w:val="both"/>
        <w:rPr>
          <w:rFonts w:ascii="Arial" w:hAnsi="Arial" w:cs="Arial"/>
          <w:sz w:val="20"/>
          <w:szCs w:val="20"/>
        </w:rPr>
      </w:pPr>
      <w:r w:rsidRPr="00D04DD4">
        <w:rPr>
          <w:rFonts w:ascii="Arial" w:hAnsi="Arial" w:cs="Arial"/>
          <w:sz w:val="20"/>
          <w:szCs w:val="20"/>
        </w:rPr>
        <w:t xml:space="preserve">Mauliddini, F; Harmita; Hayun. 2013. Sintesis dan Karakterisasi Asam 2-Heksadekanoiloksipropana-1,2,3-Trikarboksilat dengan Kromatografi Gas Cair. </w:t>
      </w:r>
      <w:r w:rsidRPr="00D04DD4">
        <w:rPr>
          <w:rFonts w:ascii="Arial" w:hAnsi="Arial" w:cs="Arial"/>
          <w:i/>
          <w:sz w:val="20"/>
          <w:szCs w:val="20"/>
        </w:rPr>
        <w:t>Universitas Indonesia</w:t>
      </w:r>
      <w:r w:rsidRPr="00D04DD4">
        <w:rPr>
          <w:rFonts w:ascii="Arial" w:hAnsi="Arial" w:cs="Arial"/>
          <w:sz w:val="20"/>
          <w:szCs w:val="20"/>
        </w:rPr>
        <w:t xml:space="preserve">. </w:t>
      </w:r>
    </w:p>
    <w:p w:rsidR="00D04DD4" w:rsidRPr="00D04DD4" w:rsidRDefault="00D04DD4" w:rsidP="009457ED">
      <w:pPr>
        <w:pStyle w:val="ListParagraph"/>
        <w:numPr>
          <w:ilvl w:val="0"/>
          <w:numId w:val="1"/>
        </w:numPr>
        <w:tabs>
          <w:tab w:val="left" w:pos="1276"/>
        </w:tabs>
        <w:spacing w:before="240" w:after="240" w:line="240" w:lineRule="auto"/>
        <w:ind w:left="425"/>
        <w:jc w:val="both"/>
        <w:rPr>
          <w:rFonts w:ascii="Arial" w:hAnsi="Arial" w:cs="Arial"/>
          <w:bCs/>
          <w:sz w:val="20"/>
          <w:szCs w:val="20"/>
        </w:rPr>
      </w:pPr>
      <w:r w:rsidRPr="00D04DD4">
        <w:rPr>
          <w:rFonts w:ascii="Arial" w:hAnsi="Arial" w:cs="Arial"/>
          <w:sz w:val="20"/>
          <w:szCs w:val="20"/>
        </w:rPr>
        <w:t xml:space="preserve">Ali, MS; Yosipovitch, G. 2013. Skin pH: From Basic Science to Basic Skin. </w:t>
      </w:r>
      <w:r w:rsidRPr="00D04DD4">
        <w:rPr>
          <w:rFonts w:ascii="Arial" w:hAnsi="Arial" w:cs="Arial"/>
          <w:i/>
          <w:sz w:val="20"/>
          <w:szCs w:val="20"/>
        </w:rPr>
        <w:t>Acta Derm Vanereol.</w:t>
      </w:r>
      <w:r w:rsidRPr="00D04DD4">
        <w:rPr>
          <w:rFonts w:ascii="Arial" w:hAnsi="Arial" w:cs="Arial"/>
          <w:sz w:val="20"/>
          <w:szCs w:val="20"/>
        </w:rPr>
        <w:t xml:space="preserve"> 93; 261-267. </w:t>
      </w:r>
    </w:p>
    <w:p w:rsidR="00D04DD4" w:rsidRPr="00D04DD4" w:rsidRDefault="00D04DD4" w:rsidP="009457ED">
      <w:pPr>
        <w:pStyle w:val="ListParagraph"/>
        <w:numPr>
          <w:ilvl w:val="0"/>
          <w:numId w:val="1"/>
        </w:numPr>
        <w:tabs>
          <w:tab w:val="left" w:pos="1276"/>
        </w:tabs>
        <w:spacing w:before="240" w:after="240" w:line="240" w:lineRule="auto"/>
        <w:ind w:left="425"/>
        <w:jc w:val="both"/>
        <w:rPr>
          <w:rFonts w:ascii="Arial" w:hAnsi="Arial" w:cs="Arial"/>
          <w:sz w:val="20"/>
          <w:szCs w:val="20"/>
        </w:rPr>
      </w:pPr>
      <w:r w:rsidRPr="00D04DD4">
        <w:rPr>
          <w:rFonts w:ascii="Arial" w:hAnsi="Arial" w:cs="Arial"/>
          <w:sz w:val="20"/>
          <w:szCs w:val="20"/>
        </w:rPr>
        <w:t xml:space="preserve">Katewongsa, P; Phaechamud, T. 2012. Development of Liquid Soap Containing Methanolic Extract of Cork Tree Stamen. </w:t>
      </w:r>
      <w:r w:rsidRPr="00D04DD4">
        <w:rPr>
          <w:rFonts w:ascii="Arial" w:hAnsi="Arial" w:cs="Arial"/>
          <w:i/>
          <w:sz w:val="20"/>
          <w:szCs w:val="20"/>
        </w:rPr>
        <w:t xml:space="preserve">Research Journal of Pharmaceutical, Biological, and Chemical Sciences. </w:t>
      </w:r>
      <w:r w:rsidRPr="00D04DD4">
        <w:rPr>
          <w:rFonts w:ascii="Arial" w:hAnsi="Arial" w:cs="Arial"/>
          <w:sz w:val="20"/>
          <w:szCs w:val="20"/>
        </w:rPr>
        <w:t>3(1); 347-383.</w:t>
      </w:r>
    </w:p>
    <w:p w:rsidR="00D04DD4" w:rsidRPr="00D04DD4" w:rsidRDefault="00D04DD4" w:rsidP="00D04DD4">
      <w:pPr>
        <w:spacing w:line="360" w:lineRule="auto"/>
        <w:jc w:val="both"/>
        <w:rPr>
          <w:rFonts w:ascii="Arial" w:hAnsi="Arial" w:cs="Arial"/>
          <w:b/>
          <w:iCs/>
          <w:sz w:val="20"/>
          <w:szCs w:val="20"/>
        </w:rPr>
      </w:pPr>
    </w:p>
    <w:sectPr w:rsidR="00D04DD4" w:rsidRPr="00D04DD4" w:rsidSect="00527584">
      <w:pgSz w:w="11907" w:h="16840" w:code="9"/>
      <w:pgMar w:top="2268" w:right="1701" w:bottom="1701" w:left="2268" w:header="720" w:footer="720" w:gutter="0"/>
      <w:pgNumType w:start="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84" w:rsidRDefault="00527584" w:rsidP="00527584">
      <w:pPr>
        <w:spacing w:after="0" w:line="240" w:lineRule="auto"/>
      </w:pPr>
      <w:r>
        <w:separator/>
      </w:r>
    </w:p>
  </w:endnote>
  <w:endnote w:type="continuationSeparator" w:id="0">
    <w:p w:rsidR="00527584" w:rsidRDefault="00527584" w:rsidP="0052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84" w:rsidRDefault="00527584" w:rsidP="00527584">
      <w:pPr>
        <w:spacing w:after="0" w:line="240" w:lineRule="auto"/>
      </w:pPr>
      <w:r>
        <w:separator/>
      </w:r>
    </w:p>
  </w:footnote>
  <w:footnote w:type="continuationSeparator" w:id="0">
    <w:p w:rsidR="00527584" w:rsidRDefault="00527584" w:rsidP="00527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8257"/>
      <w:docPartObj>
        <w:docPartGallery w:val="Page Numbers (Top of Page)"/>
        <w:docPartUnique/>
      </w:docPartObj>
    </w:sdtPr>
    <w:sdtEndPr/>
    <w:sdtContent>
      <w:p w:rsidR="00527584" w:rsidRDefault="00973363">
        <w:pPr>
          <w:pStyle w:val="Header"/>
          <w:jc w:val="right"/>
        </w:pPr>
        <w:r>
          <w:fldChar w:fldCharType="begin"/>
        </w:r>
        <w:r>
          <w:instrText xml:space="preserve"> PAGE   \* MERGEFORMAT </w:instrText>
        </w:r>
        <w:r>
          <w:fldChar w:fldCharType="separate"/>
        </w:r>
        <w:r w:rsidR="00C9231E">
          <w:rPr>
            <w:noProof/>
          </w:rPr>
          <w:t>6</w:t>
        </w:r>
        <w:r>
          <w:rPr>
            <w:noProof/>
          </w:rPr>
          <w:fldChar w:fldCharType="end"/>
        </w:r>
      </w:p>
    </w:sdtContent>
  </w:sdt>
  <w:p w:rsidR="00527584" w:rsidRDefault="00527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8251"/>
      <w:docPartObj>
        <w:docPartGallery w:val="Page Numbers (Top of Page)"/>
        <w:docPartUnique/>
      </w:docPartObj>
    </w:sdtPr>
    <w:sdtEndPr/>
    <w:sdtContent>
      <w:p w:rsidR="00527584" w:rsidRDefault="00973363">
        <w:pPr>
          <w:pStyle w:val="Header"/>
          <w:jc w:val="right"/>
        </w:pPr>
        <w:r>
          <w:fldChar w:fldCharType="begin"/>
        </w:r>
        <w:r>
          <w:instrText xml:space="preserve"> PAGE   \* MERGEFORMAT </w:instrText>
        </w:r>
        <w:r>
          <w:fldChar w:fldCharType="separate"/>
        </w:r>
        <w:r w:rsidR="00C9231E">
          <w:rPr>
            <w:noProof/>
          </w:rPr>
          <w:t>1</w:t>
        </w:r>
        <w:r>
          <w:rPr>
            <w:noProof/>
          </w:rPr>
          <w:fldChar w:fldCharType="end"/>
        </w:r>
      </w:p>
    </w:sdtContent>
  </w:sdt>
  <w:p w:rsidR="00527584" w:rsidRDefault="00527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91F78"/>
    <w:multiLevelType w:val="hybridMultilevel"/>
    <w:tmpl w:val="2F9C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52"/>
    <w:rsid w:val="002A71FE"/>
    <w:rsid w:val="00461B52"/>
    <w:rsid w:val="00482948"/>
    <w:rsid w:val="00527584"/>
    <w:rsid w:val="00571647"/>
    <w:rsid w:val="0073427B"/>
    <w:rsid w:val="009025AC"/>
    <w:rsid w:val="009379D0"/>
    <w:rsid w:val="009457ED"/>
    <w:rsid w:val="00973363"/>
    <w:rsid w:val="009B2F51"/>
    <w:rsid w:val="00A52336"/>
    <w:rsid w:val="00A535BD"/>
    <w:rsid w:val="00A71D04"/>
    <w:rsid w:val="00AB0E82"/>
    <w:rsid w:val="00B248B2"/>
    <w:rsid w:val="00C8763E"/>
    <w:rsid w:val="00C9231E"/>
    <w:rsid w:val="00D0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B5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87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3E"/>
    <w:rPr>
      <w:rFonts w:ascii="Tahoma" w:hAnsi="Tahoma" w:cs="Tahoma"/>
      <w:sz w:val="16"/>
      <w:szCs w:val="16"/>
    </w:rPr>
  </w:style>
  <w:style w:type="paragraph" w:styleId="ListParagraph">
    <w:name w:val="List Paragraph"/>
    <w:basedOn w:val="Normal"/>
    <w:uiPriority w:val="34"/>
    <w:qFormat/>
    <w:rsid w:val="00D04DD4"/>
    <w:pPr>
      <w:ind w:left="720"/>
      <w:contextualSpacing/>
    </w:pPr>
    <w:rPr>
      <w:lang w:val="id-ID"/>
    </w:rPr>
  </w:style>
  <w:style w:type="paragraph" w:styleId="Header">
    <w:name w:val="header"/>
    <w:basedOn w:val="Normal"/>
    <w:link w:val="HeaderChar"/>
    <w:uiPriority w:val="99"/>
    <w:unhideWhenUsed/>
    <w:rsid w:val="0052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584"/>
  </w:style>
  <w:style w:type="paragraph" w:styleId="Footer">
    <w:name w:val="footer"/>
    <w:basedOn w:val="Normal"/>
    <w:link w:val="FooterChar"/>
    <w:uiPriority w:val="99"/>
    <w:semiHidden/>
    <w:unhideWhenUsed/>
    <w:rsid w:val="005275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B5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87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3E"/>
    <w:rPr>
      <w:rFonts w:ascii="Tahoma" w:hAnsi="Tahoma" w:cs="Tahoma"/>
      <w:sz w:val="16"/>
      <w:szCs w:val="16"/>
    </w:rPr>
  </w:style>
  <w:style w:type="paragraph" w:styleId="ListParagraph">
    <w:name w:val="List Paragraph"/>
    <w:basedOn w:val="Normal"/>
    <w:uiPriority w:val="34"/>
    <w:qFormat/>
    <w:rsid w:val="00D04DD4"/>
    <w:pPr>
      <w:ind w:left="720"/>
      <w:contextualSpacing/>
    </w:pPr>
    <w:rPr>
      <w:lang w:val="id-ID"/>
    </w:rPr>
  </w:style>
  <w:style w:type="paragraph" w:styleId="Header">
    <w:name w:val="header"/>
    <w:basedOn w:val="Normal"/>
    <w:link w:val="HeaderChar"/>
    <w:uiPriority w:val="99"/>
    <w:unhideWhenUsed/>
    <w:rsid w:val="0052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584"/>
  </w:style>
  <w:style w:type="paragraph" w:styleId="Footer">
    <w:name w:val="footer"/>
    <w:basedOn w:val="Normal"/>
    <w:link w:val="FooterChar"/>
    <w:uiPriority w:val="99"/>
    <w:semiHidden/>
    <w:unhideWhenUsed/>
    <w:rsid w:val="005275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Penurunan Jumlah Total Lesi Akne Vulgaris</a:t>
            </a:r>
          </a:p>
        </c:rich>
      </c:tx>
      <c:layout/>
      <c:overlay val="0"/>
    </c:title>
    <c:autoTitleDeleted val="0"/>
    <c:plotArea>
      <c:layout/>
      <c:barChart>
        <c:barDir val="col"/>
        <c:grouping val="clustered"/>
        <c:varyColors val="0"/>
        <c:ser>
          <c:idx val="0"/>
          <c:order val="0"/>
          <c:tx>
            <c:strRef>
              <c:f>Sheet1!$B$1</c:f>
              <c:strCache>
                <c:ptCount val="1"/>
                <c:pt idx="0">
                  <c:v>SEBELUM</c:v>
                </c:pt>
              </c:strCache>
            </c:strRef>
          </c:tx>
          <c:invertIfNegative val="0"/>
          <c:cat>
            <c:strRef>
              <c:f>Sheet1!$A$2:$A$3</c:f>
              <c:strCache>
                <c:ptCount val="2"/>
                <c:pt idx="0">
                  <c:v>PLASEBO</c:v>
                </c:pt>
                <c:pt idx="1">
                  <c:v>PHISOHEX</c:v>
                </c:pt>
              </c:strCache>
            </c:strRef>
          </c:cat>
          <c:val>
            <c:numRef>
              <c:f>Sheet1!$B$2:$B$3</c:f>
              <c:numCache>
                <c:formatCode>General</c:formatCode>
                <c:ptCount val="2"/>
                <c:pt idx="0">
                  <c:v>66.430000000000007</c:v>
                </c:pt>
                <c:pt idx="1">
                  <c:v>43.83</c:v>
                </c:pt>
              </c:numCache>
            </c:numRef>
          </c:val>
          <c:extLst xmlns:c16r2="http://schemas.microsoft.com/office/drawing/2015/06/chart">
            <c:ext xmlns:c16="http://schemas.microsoft.com/office/drawing/2014/chart" uri="{C3380CC4-5D6E-409C-BE32-E72D297353CC}">
              <c16:uniqueId val="{00000000-0B6A-4E68-974B-61CE7A8B6280}"/>
            </c:ext>
          </c:extLst>
        </c:ser>
        <c:ser>
          <c:idx val="1"/>
          <c:order val="1"/>
          <c:tx>
            <c:strRef>
              <c:f>Sheet1!$C$1</c:f>
              <c:strCache>
                <c:ptCount val="1"/>
                <c:pt idx="0">
                  <c:v>SESUDAH</c:v>
                </c:pt>
              </c:strCache>
            </c:strRef>
          </c:tx>
          <c:invertIfNegative val="0"/>
          <c:cat>
            <c:strRef>
              <c:f>Sheet1!$A$2:$A$3</c:f>
              <c:strCache>
                <c:ptCount val="2"/>
                <c:pt idx="0">
                  <c:v>PLASEBO</c:v>
                </c:pt>
                <c:pt idx="1">
                  <c:v>PHISOHEX</c:v>
                </c:pt>
              </c:strCache>
            </c:strRef>
          </c:cat>
          <c:val>
            <c:numRef>
              <c:f>Sheet1!$C$2:$C$3</c:f>
              <c:numCache>
                <c:formatCode>General</c:formatCode>
                <c:ptCount val="2"/>
                <c:pt idx="0">
                  <c:v>40.53</c:v>
                </c:pt>
                <c:pt idx="1">
                  <c:v>25.21</c:v>
                </c:pt>
              </c:numCache>
            </c:numRef>
          </c:val>
          <c:extLst xmlns:c16r2="http://schemas.microsoft.com/office/drawing/2015/06/chart">
            <c:ext xmlns:c16="http://schemas.microsoft.com/office/drawing/2014/chart" uri="{C3380CC4-5D6E-409C-BE32-E72D297353CC}">
              <c16:uniqueId val="{00000001-0B6A-4E68-974B-61CE7A8B6280}"/>
            </c:ext>
          </c:extLst>
        </c:ser>
        <c:dLbls>
          <c:showLegendKey val="0"/>
          <c:showVal val="0"/>
          <c:showCatName val="0"/>
          <c:showSerName val="0"/>
          <c:showPercent val="0"/>
          <c:showBubbleSize val="0"/>
        </c:dLbls>
        <c:gapWidth val="150"/>
        <c:axId val="61115776"/>
        <c:axId val="24269952"/>
      </c:barChart>
      <c:catAx>
        <c:axId val="61115776"/>
        <c:scaling>
          <c:orientation val="minMax"/>
        </c:scaling>
        <c:delete val="0"/>
        <c:axPos val="b"/>
        <c:numFmt formatCode="General" sourceLinked="0"/>
        <c:majorTickMark val="none"/>
        <c:minorTickMark val="none"/>
        <c:tickLblPos val="nextTo"/>
        <c:crossAx val="24269952"/>
        <c:crosses val="autoZero"/>
        <c:auto val="1"/>
        <c:lblAlgn val="ctr"/>
        <c:lblOffset val="100"/>
        <c:noMultiLvlLbl val="0"/>
      </c:catAx>
      <c:valAx>
        <c:axId val="24269952"/>
        <c:scaling>
          <c:orientation val="minMax"/>
        </c:scaling>
        <c:delete val="0"/>
        <c:axPos val="l"/>
        <c:majorGridlines/>
        <c:title>
          <c:tx>
            <c:rich>
              <a:bodyPr/>
              <a:lstStyle/>
              <a:p>
                <a:pPr>
                  <a:defRPr/>
                </a:pPr>
                <a:r>
                  <a:rPr lang="en-US"/>
                  <a:t>jumlah total lesi </a:t>
                </a:r>
              </a:p>
            </c:rich>
          </c:tx>
          <c:layout>
            <c:manualLayout>
              <c:xMode val="edge"/>
              <c:yMode val="edge"/>
              <c:x val="4.2492917847026031E-2"/>
              <c:y val="0.19498304899387589"/>
            </c:manualLayout>
          </c:layout>
          <c:overlay val="0"/>
        </c:title>
        <c:numFmt formatCode="General" sourceLinked="1"/>
        <c:majorTickMark val="none"/>
        <c:minorTickMark val="none"/>
        <c:tickLblPos val="nextTo"/>
        <c:crossAx val="61115776"/>
        <c:crosses val="autoZero"/>
        <c:crossBetween val="between"/>
      </c:valAx>
      <c:dTable>
        <c:showHorzBorder val="1"/>
        <c:showVertBorder val="1"/>
        <c:showOutline val="1"/>
        <c:showKeys val="1"/>
      </c:dTable>
    </c:plotArea>
    <c:plotVisOnly val="1"/>
    <c:dispBlanksAs val="gap"/>
    <c:showDLblsOverMax val="0"/>
  </c:chart>
  <c:txPr>
    <a:bodyPr/>
    <a:lstStyle/>
    <a:p>
      <a:pPr>
        <a:defRPr sz="600">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cp:revision>
  <cp:lastPrinted>2016-02-16T04:21:00Z</cp:lastPrinted>
  <dcterms:created xsi:type="dcterms:W3CDTF">2016-02-16T04:21:00Z</dcterms:created>
  <dcterms:modified xsi:type="dcterms:W3CDTF">2016-02-16T04:21:00Z</dcterms:modified>
</cp:coreProperties>
</file>