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2D" w:rsidRPr="00210B2D" w:rsidRDefault="00210B2D" w:rsidP="00210B2D">
      <w:pPr>
        <w:spacing w:line="240" w:lineRule="auto"/>
        <w:jc w:val="center"/>
        <w:rPr>
          <w:rStyle w:val="longtext"/>
          <w:rFonts w:ascii="Times New Roman" w:hAnsi="Times New Roman" w:cs="Times New Roman"/>
          <w:b/>
          <w:sz w:val="20"/>
          <w:szCs w:val="24"/>
          <w:shd w:val="clear" w:color="auto" w:fill="FFFFFF"/>
        </w:rPr>
      </w:pPr>
      <w:r w:rsidRPr="00210B2D">
        <w:rPr>
          <w:rStyle w:val="longtext"/>
          <w:rFonts w:ascii="Times New Roman" w:hAnsi="Times New Roman" w:cs="Times New Roman"/>
          <w:b/>
          <w:sz w:val="20"/>
          <w:szCs w:val="24"/>
          <w:shd w:val="clear" w:color="auto" w:fill="FFFFFF"/>
        </w:rPr>
        <w:t xml:space="preserve">PENGARUH DIET LACTO VEGETARIAN TERHADAP PEMENUHAN ANGKA KECUKUPAN GIZI HARIAN PADA KOMUNITAS </w:t>
      </w:r>
      <w:r w:rsidR="00060E5D">
        <w:rPr>
          <w:rStyle w:val="longtext"/>
          <w:rFonts w:ascii="Times New Roman" w:hAnsi="Times New Roman" w:cs="Times New Roman"/>
          <w:b/>
          <w:sz w:val="20"/>
          <w:szCs w:val="24"/>
          <w:shd w:val="clear" w:color="auto" w:fill="FFFFFF"/>
          <w:lang w:val="en-US"/>
        </w:rPr>
        <w:t xml:space="preserve">LACTO </w:t>
      </w:r>
      <w:r w:rsidRPr="00210B2D">
        <w:rPr>
          <w:rStyle w:val="longtext"/>
          <w:rFonts w:ascii="Times New Roman" w:hAnsi="Times New Roman" w:cs="Times New Roman"/>
          <w:b/>
          <w:sz w:val="20"/>
          <w:szCs w:val="24"/>
          <w:shd w:val="clear" w:color="auto" w:fill="FFFFFF"/>
        </w:rPr>
        <w:t>VEGETARIAN DI KECAMATAN GERUNG</w:t>
      </w:r>
    </w:p>
    <w:p w:rsidR="00614F3C" w:rsidRPr="00614F3C" w:rsidRDefault="002A626D" w:rsidP="00614F3C">
      <w:pPr>
        <w:spacing w:line="240" w:lineRule="auto"/>
        <w:jc w:val="center"/>
        <w:rPr>
          <w:rStyle w:val="Emphasis"/>
          <w:rFonts w:ascii="Times New Roman" w:hAnsi="Times New Roman" w:cs="Times New Roman"/>
          <w:i w:val="0"/>
          <w:sz w:val="20"/>
          <w:szCs w:val="24"/>
          <w:lang w:val="en-US"/>
        </w:rPr>
      </w:pPr>
      <w:r w:rsidRPr="00614F3C">
        <w:rPr>
          <w:rFonts w:ascii="Times New Roman" w:hAnsi="Times New Roman" w:cs="Times New Roman"/>
          <w:sz w:val="20"/>
          <w:szCs w:val="24"/>
          <w:lang w:val="en-US"/>
        </w:rPr>
        <w:t>Khaleed Kandara</w:t>
      </w:r>
      <w:r w:rsidRPr="00614F3C">
        <w:rPr>
          <w:rFonts w:ascii="Times New Roman" w:hAnsi="Times New Roman" w:cs="Times New Roman"/>
          <w:sz w:val="20"/>
          <w:szCs w:val="24"/>
        </w:rPr>
        <w:t>,</w:t>
      </w:r>
      <w:r w:rsidRPr="00614F3C">
        <w:rPr>
          <w:rFonts w:ascii="Times New Roman" w:hAnsi="Times New Roman" w:cs="Times New Roman"/>
          <w:i/>
          <w:sz w:val="20"/>
          <w:szCs w:val="24"/>
        </w:rPr>
        <w:t xml:space="preserve"> </w:t>
      </w:r>
      <w:r w:rsidRPr="00614F3C">
        <w:rPr>
          <w:rStyle w:val="Emphasis"/>
          <w:rFonts w:ascii="Times New Roman" w:hAnsi="Times New Roman" w:cs="Times New Roman"/>
          <w:i w:val="0"/>
          <w:sz w:val="20"/>
          <w:szCs w:val="24"/>
        </w:rPr>
        <w:t>Rifana Cholidah</w:t>
      </w:r>
      <w:r w:rsidRPr="00614F3C">
        <w:rPr>
          <w:rFonts w:ascii="Times New Roman" w:hAnsi="Times New Roman" w:cs="Times New Roman"/>
          <w:i/>
          <w:sz w:val="20"/>
          <w:szCs w:val="24"/>
        </w:rPr>
        <w:t xml:space="preserve">, </w:t>
      </w:r>
      <w:r w:rsidRPr="00614F3C">
        <w:rPr>
          <w:rStyle w:val="Emphasis"/>
          <w:rFonts w:ascii="Times New Roman" w:hAnsi="Times New Roman" w:cs="Times New Roman"/>
          <w:i w:val="0"/>
          <w:sz w:val="20"/>
          <w:szCs w:val="24"/>
        </w:rPr>
        <w:t>Wahyu Sulistya Affarah</w:t>
      </w:r>
    </w:p>
    <w:p w:rsidR="00614F3C" w:rsidRPr="00614F3C" w:rsidRDefault="00614F3C" w:rsidP="00614F3C">
      <w:pPr>
        <w:spacing w:line="240" w:lineRule="auto"/>
        <w:jc w:val="center"/>
        <w:rPr>
          <w:rFonts w:ascii="Times New Roman" w:hAnsi="Times New Roman" w:cs="Times New Roman"/>
          <w:iCs/>
          <w:sz w:val="20"/>
          <w:szCs w:val="24"/>
          <w:lang w:val="en-US"/>
        </w:rPr>
      </w:pPr>
      <w:r w:rsidRPr="00614F3C">
        <w:rPr>
          <w:rStyle w:val="Emphasis"/>
          <w:rFonts w:ascii="Times New Roman" w:hAnsi="Times New Roman" w:cs="Times New Roman"/>
          <w:i w:val="0"/>
          <w:sz w:val="20"/>
          <w:szCs w:val="24"/>
          <w:lang w:val="en-US"/>
        </w:rPr>
        <w:t>Fakultas Kedokteran Universitas Mataram</w:t>
      </w:r>
    </w:p>
    <w:p w:rsidR="00210B2D" w:rsidRPr="00210B2D" w:rsidRDefault="00210B2D" w:rsidP="00210B2D">
      <w:pPr>
        <w:spacing w:line="240" w:lineRule="auto"/>
        <w:rPr>
          <w:rFonts w:ascii="Times New Roman" w:hAnsi="Times New Roman" w:cs="Times New Roman"/>
          <w:b/>
          <w:i/>
          <w:sz w:val="20"/>
          <w:szCs w:val="24"/>
          <w:lang w:val="en-US"/>
        </w:rPr>
      </w:pPr>
      <w:r w:rsidRPr="00210B2D">
        <w:rPr>
          <w:rFonts w:ascii="Times New Roman" w:hAnsi="Times New Roman" w:cs="Times New Roman"/>
          <w:b/>
          <w:i/>
          <w:sz w:val="20"/>
          <w:szCs w:val="24"/>
        </w:rPr>
        <w:t>Abstract</w:t>
      </w:r>
    </w:p>
    <w:p w:rsidR="00D2454E" w:rsidRPr="00210B2D" w:rsidRDefault="00D2454E" w:rsidP="00210B2D">
      <w:pPr>
        <w:spacing w:after="0" w:line="240" w:lineRule="auto"/>
        <w:jc w:val="both"/>
        <w:rPr>
          <w:rFonts w:ascii="Times New Roman" w:hAnsi="Times New Roman" w:cs="Times New Roman"/>
          <w:iCs/>
          <w:sz w:val="18"/>
          <w:szCs w:val="24"/>
        </w:rPr>
      </w:pPr>
      <w:r w:rsidRPr="00206710">
        <w:rPr>
          <w:rFonts w:ascii="Times New Roman" w:hAnsi="Times New Roman" w:cs="Times New Roman"/>
          <w:b/>
          <w:i/>
          <w:sz w:val="20"/>
          <w:szCs w:val="24"/>
        </w:rPr>
        <w:t>Background</w:t>
      </w:r>
      <w:r w:rsidRPr="00206710">
        <w:rPr>
          <w:rFonts w:ascii="Times New Roman" w:hAnsi="Times New Roman" w:cs="Times New Roman"/>
          <w:i/>
          <w:sz w:val="20"/>
          <w:szCs w:val="24"/>
        </w:rPr>
        <w:t>:</w:t>
      </w:r>
      <w:r w:rsidRPr="00206710">
        <w:rPr>
          <w:rFonts w:ascii="Times New Roman" w:hAnsi="Times New Roman" w:cs="Times New Roman"/>
          <w:sz w:val="20"/>
          <w:szCs w:val="24"/>
        </w:rPr>
        <w:t xml:space="preserve"> </w:t>
      </w:r>
      <w:r w:rsidRPr="00210B2D">
        <w:rPr>
          <w:rFonts w:ascii="Times New Roman" w:hAnsi="Times New Roman" w:cs="Times New Roman"/>
          <w:sz w:val="18"/>
          <w:szCs w:val="24"/>
        </w:rPr>
        <w:t xml:space="preserve">At the moment, the popularity of vegetarian diet has been increasing. </w:t>
      </w:r>
      <w:r w:rsidRPr="00210B2D">
        <w:rPr>
          <w:rFonts w:ascii="Times New Roman" w:hAnsi="Times New Roman" w:cs="Times New Roman"/>
          <w:iCs/>
          <w:sz w:val="18"/>
          <w:szCs w:val="24"/>
        </w:rPr>
        <w:t>A vegetarian diet is associated with many health benefits, one of them is to reduce the risk of various diseases. However, if not done with right vegetarian diet, it will lead to nutritional deficiencies both macro nutrients and micronutrients so that someone who adopt a vegetarian diet can affect the daily nutritional adequacy rate. The purpose of this study was to determine the effect of a vegetarian diet on the fulfillment of the daily nutritional adequacy rate in lacto vegetarian community in Gerung district.</w:t>
      </w:r>
    </w:p>
    <w:p w:rsidR="00084C13" w:rsidRPr="00210B2D" w:rsidRDefault="00D2454E" w:rsidP="00210B2D">
      <w:pPr>
        <w:spacing w:after="0" w:line="240" w:lineRule="auto"/>
        <w:jc w:val="both"/>
        <w:rPr>
          <w:rFonts w:ascii="Times New Roman" w:hAnsi="Times New Roman" w:cs="Times New Roman"/>
          <w:sz w:val="18"/>
          <w:szCs w:val="24"/>
          <w:lang w:val="en-US"/>
        </w:rPr>
      </w:pPr>
      <w:r w:rsidRPr="00206710">
        <w:rPr>
          <w:rFonts w:ascii="Times New Roman" w:hAnsi="Times New Roman" w:cs="Times New Roman"/>
          <w:b/>
          <w:i/>
          <w:sz w:val="20"/>
          <w:szCs w:val="24"/>
        </w:rPr>
        <w:t>Method</w:t>
      </w:r>
      <w:r w:rsidRPr="00206710">
        <w:rPr>
          <w:rFonts w:ascii="Times New Roman" w:hAnsi="Times New Roman" w:cs="Times New Roman"/>
          <w:i/>
          <w:sz w:val="20"/>
          <w:szCs w:val="24"/>
        </w:rPr>
        <w:t>:</w:t>
      </w:r>
      <w:r w:rsidRPr="00206710">
        <w:rPr>
          <w:rFonts w:ascii="Times New Roman" w:hAnsi="Times New Roman" w:cs="Times New Roman"/>
          <w:sz w:val="20"/>
          <w:szCs w:val="24"/>
        </w:rPr>
        <w:t xml:space="preserve"> </w:t>
      </w:r>
      <w:r w:rsidRPr="00210B2D">
        <w:rPr>
          <w:rFonts w:ascii="Times New Roman" w:hAnsi="Times New Roman" w:cs="Times New Roman"/>
          <w:sz w:val="18"/>
          <w:szCs w:val="24"/>
        </w:rPr>
        <w:t xml:space="preserve">This research is a non-experimental research with cross sectional design. The population in this study are lacto vegetarian community in Gerung district, West Lombok. Community members who meet the inclusion criteria has been included as a research subject and it has been obtained 32 subjects, then the questionnaires were distributed to the subjects to fill out and they were interviewed to determine the amount of total food intake for 24 hours. Then the results were compared with the daily nutritional adequacy rate table according to the Depkes RI (Indonesian Ministry of Health), 2013. The data analysis used Pearson correlation test. </w:t>
      </w:r>
    </w:p>
    <w:p w:rsidR="00D2454E" w:rsidRPr="00210B2D" w:rsidRDefault="00D2454E" w:rsidP="00210B2D">
      <w:pPr>
        <w:spacing w:after="0" w:line="240" w:lineRule="auto"/>
        <w:jc w:val="both"/>
        <w:rPr>
          <w:rFonts w:ascii="Times New Roman" w:hAnsi="Times New Roman" w:cs="Times New Roman"/>
          <w:sz w:val="18"/>
          <w:szCs w:val="24"/>
        </w:rPr>
      </w:pPr>
      <w:r w:rsidRPr="00206710">
        <w:rPr>
          <w:rFonts w:ascii="Times New Roman" w:hAnsi="Times New Roman" w:cs="Times New Roman"/>
          <w:b/>
          <w:i/>
          <w:sz w:val="20"/>
          <w:szCs w:val="24"/>
        </w:rPr>
        <w:t>Results</w:t>
      </w:r>
      <w:r w:rsidRPr="00210B2D">
        <w:rPr>
          <w:rFonts w:ascii="Times New Roman" w:hAnsi="Times New Roman" w:cs="Times New Roman"/>
          <w:i/>
          <w:sz w:val="18"/>
          <w:szCs w:val="24"/>
        </w:rPr>
        <w:t>:</w:t>
      </w:r>
      <w:r w:rsidRPr="00210B2D">
        <w:rPr>
          <w:rFonts w:ascii="Times New Roman" w:hAnsi="Times New Roman" w:cs="Times New Roman"/>
          <w:sz w:val="18"/>
          <w:szCs w:val="24"/>
        </w:rPr>
        <w:t xml:space="preserve"> Of the 32 study subjects, there were 11 (34.4%) had quite number of nutrient adequacy and there were 21 people (65.6%) had relatively less number of nutrient adequacy. Pearson test gave results that the regularity of eating frequency of research subjects who adopt a vegetarian diet does not affect the daily nutritional adequacy rate in Lacto vegetarians community members Gerung district (p = 0.604), with a value between the variable is very weak (r = 0.095).</w:t>
      </w:r>
    </w:p>
    <w:p w:rsidR="00D2454E" w:rsidRPr="00210B2D" w:rsidRDefault="00D2454E" w:rsidP="00210B2D">
      <w:pPr>
        <w:spacing w:after="0" w:line="240" w:lineRule="auto"/>
        <w:jc w:val="both"/>
        <w:rPr>
          <w:rFonts w:ascii="Times New Roman" w:hAnsi="Times New Roman" w:cs="Times New Roman"/>
          <w:sz w:val="18"/>
          <w:szCs w:val="24"/>
          <w:lang w:val="en-US"/>
        </w:rPr>
      </w:pPr>
      <w:r w:rsidRPr="00206710">
        <w:rPr>
          <w:rFonts w:ascii="Times New Roman" w:hAnsi="Times New Roman" w:cs="Times New Roman"/>
          <w:b/>
          <w:i/>
          <w:sz w:val="20"/>
          <w:szCs w:val="24"/>
        </w:rPr>
        <w:t>Conclusion</w:t>
      </w:r>
      <w:r w:rsidRPr="00206710">
        <w:rPr>
          <w:rFonts w:ascii="Times New Roman" w:hAnsi="Times New Roman" w:cs="Times New Roman"/>
          <w:i/>
          <w:sz w:val="20"/>
          <w:szCs w:val="24"/>
        </w:rPr>
        <w:t>:</w:t>
      </w:r>
      <w:r w:rsidRPr="00206710">
        <w:rPr>
          <w:rFonts w:ascii="Times New Roman" w:hAnsi="Times New Roman" w:cs="Times New Roman"/>
          <w:sz w:val="20"/>
          <w:szCs w:val="24"/>
        </w:rPr>
        <w:t xml:space="preserve"> </w:t>
      </w:r>
      <w:r w:rsidRPr="00210B2D">
        <w:rPr>
          <w:rFonts w:ascii="Times New Roman" w:hAnsi="Times New Roman" w:cs="Times New Roman"/>
          <w:sz w:val="18"/>
          <w:szCs w:val="24"/>
        </w:rPr>
        <w:t>There is no influence of lacto vegetarian diet based on food frequency regularity with daily nutritional adequacy rate in members of lacto vegetarian community Gerung district.</w:t>
      </w:r>
    </w:p>
    <w:p w:rsidR="00D2454E" w:rsidRDefault="00D2454E" w:rsidP="00210B2D">
      <w:pPr>
        <w:spacing w:line="240" w:lineRule="auto"/>
        <w:jc w:val="both"/>
        <w:rPr>
          <w:rFonts w:ascii="Times New Roman" w:hAnsi="Times New Roman" w:cs="Times New Roman"/>
          <w:sz w:val="18"/>
          <w:szCs w:val="24"/>
          <w:lang w:val="en-US"/>
        </w:rPr>
      </w:pPr>
      <w:r w:rsidRPr="00206710">
        <w:rPr>
          <w:rFonts w:ascii="Times New Roman" w:hAnsi="Times New Roman" w:cs="Times New Roman"/>
          <w:b/>
          <w:i/>
          <w:sz w:val="20"/>
          <w:szCs w:val="24"/>
        </w:rPr>
        <w:t>Key words</w:t>
      </w:r>
      <w:r w:rsidRPr="00206710">
        <w:rPr>
          <w:rFonts w:ascii="Times New Roman" w:hAnsi="Times New Roman" w:cs="Times New Roman"/>
          <w:i/>
          <w:sz w:val="20"/>
          <w:szCs w:val="24"/>
        </w:rPr>
        <w:t>:</w:t>
      </w:r>
      <w:r w:rsidRPr="00206710">
        <w:rPr>
          <w:rFonts w:ascii="Times New Roman" w:hAnsi="Times New Roman" w:cs="Times New Roman"/>
          <w:sz w:val="20"/>
          <w:szCs w:val="24"/>
        </w:rPr>
        <w:t xml:space="preserve"> </w:t>
      </w:r>
      <w:r w:rsidRPr="00210B2D">
        <w:rPr>
          <w:rFonts w:ascii="Times New Roman" w:hAnsi="Times New Roman" w:cs="Times New Roman"/>
          <w:sz w:val="18"/>
          <w:szCs w:val="24"/>
        </w:rPr>
        <w:t>Diet</w:t>
      </w:r>
      <w:r w:rsidR="00210B2D">
        <w:rPr>
          <w:rFonts w:ascii="Times New Roman" w:hAnsi="Times New Roman" w:cs="Times New Roman"/>
          <w:sz w:val="18"/>
          <w:szCs w:val="24"/>
        </w:rPr>
        <w:t>, lacto vegetarian, eating freq</w:t>
      </w:r>
      <w:r w:rsidR="00210B2D">
        <w:rPr>
          <w:rFonts w:ascii="Times New Roman" w:hAnsi="Times New Roman" w:cs="Times New Roman"/>
          <w:sz w:val="18"/>
          <w:szCs w:val="24"/>
          <w:lang w:val="en-US"/>
        </w:rPr>
        <w:t>u</w:t>
      </w:r>
      <w:r w:rsidRPr="00210B2D">
        <w:rPr>
          <w:rFonts w:ascii="Times New Roman" w:hAnsi="Times New Roman" w:cs="Times New Roman"/>
          <w:sz w:val="18"/>
          <w:szCs w:val="24"/>
        </w:rPr>
        <w:t>ency, daily nutritional adequacy rate.</w:t>
      </w:r>
    </w:p>
    <w:p w:rsidR="00060E5D" w:rsidRPr="00206710" w:rsidRDefault="00060E5D" w:rsidP="00210B2D">
      <w:pPr>
        <w:spacing w:line="240" w:lineRule="auto"/>
        <w:jc w:val="both"/>
        <w:rPr>
          <w:rFonts w:ascii="Times New Roman" w:hAnsi="Times New Roman" w:cs="Times New Roman"/>
          <w:b/>
          <w:sz w:val="20"/>
          <w:szCs w:val="24"/>
          <w:lang w:val="en-US"/>
        </w:rPr>
      </w:pPr>
      <w:r w:rsidRPr="00206710">
        <w:rPr>
          <w:rFonts w:ascii="Times New Roman" w:hAnsi="Times New Roman" w:cs="Times New Roman"/>
          <w:b/>
          <w:sz w:val="20"/>
          <w:szCs w:val="24"/>
          <w:lang w:val="en-US"/>
        </w:rPr>
        <w:t>Abstrak</w:t>
      </w:r>
    </w:p>
    <w:p w:rsidR="00B87CFC" w:rsidRPr="00210B2D" w:rsidRDefault="00B87CFC" w:rsidP="00210B2D">
      <w:pPr>
        <w:spacing w:after="0" w:line="240" w:lineRule="auto"/>
        <w:jc w:val="both"/>
        <w:rPr>
          <w:rFonts w:ascii="Times New Roman" w:hAnsi="Times New Roman" w:cs="Times New Roman"/>
          <w:sz w:val="18"/>
          <w:szCs w:val="18"/>
        </w:rPr>
      </w:pPr>
      <w:r w:rsidRPr="00206710">
        <w:rPr>
          <w:rFonts w:ascii="Times New Roman" w:hAnsi="Times New Roman" w:cs="Times New Roman"/>
          <w:b/>
          <w:sz w:val="20"/>
          <w:szCs w:val="18"/>
        </w:rPr>
        <w:t>Latar belakang:</w:t>
      </w:r>
      <w:r w:rsidRPr="00206710">
        <w:rPr>
          <w:rFonts w:ascii="Times New Roman" w:hAnsi="Times New Roman" w:cs="Times New Roman"/>
          <w:sz w:val="20"/>
          <w:szCs w:val="18"/>
        </w:rPr>
        <w:t xml:space="preserve"> </w:t>
      </w:r>
      <w:r w:rsidRPr="00210B2D">
        <w:rPr>
          <w:rStyle w:val="longtext"/>
          <w:rFonts w:ascii="Times New Roman" w:hAnsi="Times New Roman" w:cs="Times New Roman"/>
          <w:sz w:val="18"/>
          <w:szCs w:val="18"/>
          <w:shd w:val="clear" w:color="auto" w:fill="FFFFFF"/>
        </w:rPr>
        <w:t xml:space="preserve">Diet vegetarian telah mengalami peningkatan popularitas pada saat ini. Diet vegetarian dikaitkan dengan banyak manfaat kesehatan, salah satunya dapat menurunkan </w:t>
      </w:r>
      <w:r w:rsidRPr="00210B2D">
        <w:rPr>
          <w:rFonts w:ascii="Times New Roman" w:hAnsi="Times New Roman" w:cs="Times New Roman"/>
          <w:sz w:val="18"/>
          <w:szCs w:val="18"/>
        </w:rPr>
        <w:t xml:space="preserve">risiko terkena berbagai penyakit. Namun, </w:t>
      </w:r>
      <w:r w:rsidRPr="00210B2D">
        <w:rPr>
          <w:rStyle w:val="longtext"/>
          <w:rFonts w:ascii="Times New Roman" w:hAnsi="Times New Roman" w:cs="Times New Roman"/>
          <w:sz w:val="18"/>
          <w:szCs w:val="18"/>
        </w:rPr>
        <w:t xml:space="preserve">jika tidak dilakukan dengan pola diet vegetarian yang benar akan mengakibatkan kekurangan nutrisi dan kekurangan asupan gizi yang cukup baik zat gizi makro maupun zat gizi mikro sehingga </w:t>
      </w:r>
      <w:r w:rsidRPr="00210B2D">
        <w:rPr>
          <w:rStyle w:val="longtext"/>
          <w:rFonts w:ascii="Times New Roman" w:hAnsi="Times New Roman" w:cs="Times New Roman"/>
          <w:sz w:val="18"/>
          <w:szCs w:val="18"/>
          <w:shd w:val="clear" w:color="auto" w:fill="FFFFFF"/>
        </w:rPr>
        <w:t xml:space="preserve">seseorang yang menerapkan diet vegetarian dapat mempengaruhi angka kecukupan gizi harian. Tujuan penelitian ini adalah </w:t>
      </w:r>
      <w:r w:rsidRPr="00210B2D">
        <w:rPr>
          <w:rFonts w:ascii="Times New Roman" w:hAnsi="Times New Roman" w:cs="Times New Roman"/>
          <w:sz w:val="18"/>
          <w:szCs w:val="18"/>
        </w:rPr>
        <w:t>untuk mengetahui pengaruh diet vegetarian terhadap pemenuhan angka kecukupan gizi  harian pada komunitas lacto vegetarian di kecamatan Gerung.</w:t>
      </w:r>
    </w:p>
    <w:p w:rsidR="00B87CFC" w:rsidRPr="00210B2D" w:rsidRDefault="00B87CFC" w:rsidP="00210B2D">
      <w:pPr>
        <w:spacing w:after="0" w:line="240" w:lineRule="auto"/>
        <w:jc w:val="both"/>
        <w:rPr>
          <w:rFonts w:ascii="Times New Roman" w:hAnsi="Times New Roman" w:cs="Times New Roman"/>
          <w:sz w:val="18"/>
          <w:szCs w:val="18"/>
        </w:rPr>
      </w:pPr>
      <w:r w:rsidRPr="00206710">
        <w:rPr>
          <w:rFonts w:ascii="Times New Roman" w:hAnsi="Times New Roman" w:cs="Times New Roman"/>
          <w:b/>
          <w:sz w:val="20"/>
          <w:szCs w:val="18"/>
        </w:rPr>
        <w:t>Metode:</w:t>
      </w:r>
      <w:r w:rsidRPr="00206710">
        <w:rPr>
          <w:rFonts w:ascii="Times New Roman" w:hAnsi="Times New Roman" w:cs="Times New Roman"/>
          <w:sz w:val="20"/>
          <w:szCs w:val="18"/>
        </w:rPr>
        <w:t xml:space="preserve"> </w:t>
      </w:r>
      <w:r w:rsidRPr="00210B2D">
        <w:rPr>
          <w:rFonts w:ascii="Times New Roman" w:hAnsi="Times New Roman" w:cs="Times New Roman"/>
          <w:sz w:val="18"/>
          <w:szCs w:val="18"/>
        </w:rPr>
        <w:t xml:space="preserve">Penelitian ini adalah penelitian non eksperimental dengan rancangan </w:t>
      </w:r>
      <w:r w:rsidRPr="00210B2D">
        <w:rPr>
          <w:rFonts w:ascii="Times New Roman" w:hAnsi="Times New Roman" w:cs="Times New Roman"/>
          <w:i/>
          <w:sz w:val="18"/>
          <w:szCs w:val="18"/>
        </w:rPr>
        <w:t>cross sectional</w:t>
      </w:r>
      <w:r w:rsidRPr="00210B2D">
        <w:rPr>
          <w:rFonts w:ascii="Times New Roman" w:hAnsi="Times New Roman" w:cs="Times New Roman"/>
          <w:b/>
          <w:sz w:val="18"/>
          <w:szCs w:val="18"/>
        </w:rPr>
        <w:t xml:space="preserve">. </w:t>
      </w:r>
      <w:r w:rsidRPr="00210B2D">
        <w:rPr>
          <w:rFonts w:ascii="Times New Roman" w:hAnsi="Times New Roman" w:cs="Times New Roman"/>
          <w:sz w:val="18"/>
          <w:szCs w:val="18"/>
        </w:rPr>
        <w:t>Populasi dalam penelitian ini adalah komunitas lacto vegetarian di kecamatan Gerung Lombok Barat. Anggota komunitas yang memenuhi kriteria inklusi dimasukkan sebagai subjek penelitian dan didapatkan 32 subjek, kemudian dilakukan pengisian kuesioner dan wawancara untuk mengetahui jumlah asupan makanan total selama 24 jam. Kemudian hasilnya dibandingkan dengan tabel angka kecukupan gizi harian menurut Depkes RI 2013</w:t>
      </w:r>
      <w:r w:rsidRPr="00210B2D">
        <w:rPr>
          <w:rFonts w:ascii="Times New Roman" w:hAnsi="Times New Roman" w:cs="Times New Roman"/>
          <w:i/>
          <w:sz w:val="18"/>
          <w:szCs w:val="18"/>
        </w:rPr>
        <w:t xml:space="preserve">. </w:t>
      </w:r>
      <w:r w:rsidRPr="00210B2D">
        <w:rPr>
          <w:rFonts w:ascii="Times New Roman" w:hAnsi="Times New Roman" w:cs="Times New Roman"/>
          <w:sz w:val="18"/>
          <w:szCs w:val="18"/>
        </w:rPr>
        <w:t>Analisis data digunakan uji korelasi</w:t>
      </w:r>
      <w:r w:rsidRPr="00210B2D">
        <w:rPr>
          <w:rFonts w:ascii="Times New Roman" w:hAnsi="Times New Roman" w:cs="Times New Roman"/>
          <w:i/>
          <w:sz w:val="18"/>
          <w:szCs w:val="18"/>
        </w:rPr>
        <w:t xml:space="preserve"> Pearson.</w:t>
      </w:r>
    </w:p>
    <w:p w:rsidR="00B87CFC" w:rsidRPr="00210B2D" w:rsidRDefault="00B87CFC" w:rsidP="00210B2D">
      <w:pPr>
        <w:tabs>
          <w:tab w:val="left" w:pos="4028"/>
        </w:tabs>
        <w:spacing w:after="0" w:line="240" w:lineRule="auto"/>
        <w:jc w:val="both"/>
        <w:rPr>
          <w:rFonts w:ascii="Times New Roman" w:hAnsi="Times New Roman" w:cs="Times New Roman"/>
          <w:sz w:val="18"/>
          <w:szCs w:val="18"/>
        </w:rPr>
      </w:pPr>
      <w:r w:rsidRPr="00206710">
        <w:rPr>
          <w:rFonts w:ascii="Times New Roman" w:hAnsi="Times New Roman" w:cs="Times New Roman"/>
          <w:b/>
          <w:sz w:val="20"/>
          <w:szCs w:val="18"/>
        </w:rPr>
        <w:t>Hasil:</w:t>
      </w:r>
      <w:r w:rsidRPr="00206710">
        <w:rPr>
          <w:rFonts w:ascii="Times New Roman" w:hAnsi="Times New Roman" w:cs="Times New Roman"/>
          <w:sz w:val="20"/>
          <w:szCs w:val="18"/>
        </w:rPr>
        <w:t xml:space="preserve"> </w:t>
      </w:r>
      <w:r w:rsidRPr="00210B2D">
        <w:rPr>
          <w:rFonts w:ascii="Times New Roman" w:hAnsi="Times New Roman" w:cs="Times New Roman"/>
          <w:sz w:val="18"/>
          <w:szCs w:val="18"/>
        </w:rPr>
        <w:t xml:space="preserve">Dari 32 subjek penelitian, terdapat 11 orang (34,4%) memiliki angka kecukupan gizi yang tergolong cukup serta terdapat 21 orang (65,6%) memiliki angka kecukupan gizi yang tergolong kurang. Berdasarkan uji korelasi dengan uji </w:t>
      </w:r>
      <w:r w:rsidRPr="00210B2D">
        <w:rPr>
          <w:rFonts w:ascii="Times New Roman" w:hAnsi="Times New Roman" w:cs="Times New Roman"/>
          <w:i/>
          <w:sz w:val="18"/>
          <w:szCs w:val="18"/>
        </w:rPr>
        <w:t>Pearson</w:t>
      </w:r>
      <w:r w:rsidRPr="00210B2D">
        <w:rPr>
          <w:rFonts w:ascii="Times New Roman" w:hAnsi="Times New Roman" w:cs="Times New Roman"/>
          <w:sz w:val="18"/>
          <w:szCs w:val="18"/>
        </w:rPr>
        <w:t xml:space="preserve"> diperoleh hasil bahwa keteraturan frekuensi makan subjek penelitian yang menerapkan diet vegetarian tidak mempengaruhi angka kecukupan gizi harian pada anggota komunitas Lacto vegetarian di kecamatan Gerung (p = 0,604), dengan nilai kekuatan antar variabel sangat lemah (r = 0,095).</w:t>
      </w:r>
    </w:p>
    <w:p w:rsidR="00B87CFC" w:rsidRPr="00210B2D" w:rsidRDefault="00B87CFC" w:rsidP="00210B2D">
      <w:pPr>
        <w:tabs>
          <w:tab w:val="left" w:pos="540"/>
        </w:tabs>
        <w:spacing w:after="0" w:line="240" w:lineRule="auto"/>
        <w:jc w:val="both"/>
        <w:rPr>
          <w:rFonts w:ascii="Times New Roman" w:hAnsi="Times New Roman" w:cs="Times New Roman"/>
          <w:sz w:val="18"/>
          <w:szCs w:val="18"/>
        </w:rPr>
      </w:pPr>
      <w:r w:rsidRPr="00206710">
        <w:rPr>
          <w:rFonts w:ascii="Times New Roman" w:hAnsi="Times New Roman" w:cs="Times New Roman"/>
          <w:b/>
          <w:sz w:val="20"/>
          <w:szCs w:val="18"/>
        </w:rPr>
        <w:t>Kesimpulan</w:t>
      </w:r>
      <w:r w:rsidRPr="00206710">
        <w:rPr>
          <w:rFonts w:ascii="Times New Roman" w:hAnsi="Times New Roman" w:cs="Times New Roman"/>
          <w:b/>
          <w:iCs/>
          <w:sz w:val="20"/>
          <w:szCs w:val="18"/>
        </w:rPr>
        <w:t>:</w:t>
      </w:r>
      <w:r w:rsidRPr="00206710">
        <w:rPr>
          <w:rFonts w:ascii="Times New Roman" w:hAnsi="Times New Roman" w:cs="Times New Roman"/>
          <w:iCs/>
          <w:sz w:val="20"/>
          <w:szCs w:val="18"/>
        </w:rPr>
        <w:t xml:space="preserve"> </w:t>
      </w:r>
      <w:r w:rsidRPr="00210B2D">
        <w:rPr>
          <w:rFonts w:ascii="Times New Roman" w:hAnsi="Times New Roman" w:cs="Times New Roman"/>
          <w:sz w:val="18"/>
          <w:szCs w:val="18"/>
        </w:rPr>
        <w:t xml:space="preserve">Tidak terdapat pengaruh antara diet lacto vegetarian berdasarkan keteraturan frekuensi makan dengan angka kecukupan gizi harian pada anggota komunitas lacto vegetarian di kecamatan Gerung. </w:t>
      </w:r>
    </w:p>
    <w:p w:rsidR="00B87CFC" w:rsidRPr="00210B2D" w:rsidRDefault="00B87CFC" w:rsidP="00210B2D">
      <w:pPr>
        <w:pStyle w:val="ListParagraph"/>
        <w:autoSpaceDE w:val="0"/>
        <w:autoSpaceDN w:val="0"/>
        <w:adjustRightInd w:val="0"/>
        <w:spacing w:after="0" w:line="240" w:lineRule="auto"/>
        <w:ind w:left="0"/>
        <w:jc w:val="both"/>
        <w:rPr>
          <w:rFonts w:ascii="Times New Roman" w:hAnsi="Times New Roman" w:cs="Times New Roman"/>
          <w:iCs/>
          <w:sz w:val="18"/>
          <w:szCs w:val="18"/>
          <w:lang w:val="id-ID"/>
        </w:rPr>
      </w:pPr>
      <w:r w:rsidRPr="00206710">
        <w:rPr>
          <w:rFonts w:ascii="Times New Roman" w:hAnsi="Times New Roman" w:cs="Times New Roman"/>
          <w:b/>
          <w:sz w:val="20"/>
          <w:szCs w:val="18"/>
        </w:rPr>
        <w:t>Kata</w:t>
      </w:r>
      <w:r w:rsidRPr="00206710">
        <w:rPr>
          <w:rFonts w:ascii="Times New Roman" w:hAnsi="Times New Roman" w:cs="Times New Roman"/>
          <w:b/>
          <w:iCs/>
          <w:sz w:val="20"/>
          <w:szCs w:val="18"/>
        </w:rPr>
        <w:t xml:space="preserve"> kunci:</w:t>
      </w:r>
      <w:r w:rsidRPr="00206710">
        <w:rPr>
          <w:rFonts w:ascii="Times New Roman" w:hAnsi="Times New Roman" w:cs="Times New Roman"/>
          <w:iCs/>
          <w:sz w:val="20"/>
          <w:szCs w:val="18"/>
        </w:rPr>
        <w:t xml:space="preserve"> </w:t>
      </w:r>
      <w:r w:rsidRPr="00210B2D">
        <w:rPr>
          <w:rFonts w:ascii="Times New Roman" w:hAnsi="Times New Roman" w:cs="Times New Roman"/>
          <w:iCs/>
          <w:sz w:val="18"/>
          <w:szCs w:val="18"/>
        </w:rPr>
        <w:t>Diet, lacto vegetarian, frekuensi makan, angka kecukupan gizi harian</w:t>
      </w:r>
      <w:r w:rsidRPr="00210B2D">
        <w:rPr>
          <w:rFonts w:ascii="Times New Roman" w:hAnsi="Times New Roman" w:cs="Times New Roman"/>
          <w:iCs/>
          <w:sz w:val="18"/>
          <w:szCs w:val="18"/>
          <w:lang w:val="id-ID"/>
        </w:rPr>
        <w:t xml:space="preserve">. </w:t>
      </w:r>
    </w:p>
    <w:p w:rsidR="00B87CFC" w:rsidRPr="000648FF" w:rsidRDefault="00B87CFC" w:rsidP="00DA61E4">
      <w:pPr>
        <w:jc w:val="both"/>
        <w:rPr>
          <w:rStyle w:val="longtext"/>
          <w:rFonts w:ascii="Times New Roman" w:hAnsi="Times New Roman" w:cs="Times New Roman"/>
          <w:b/>
          <w:sz w:val="20"/>
          <w:szCs w:val="24"/>
          <w:shd w:val="clear" w:color="auto" w:fill="FFFFFF"/>
          <w:lang w:val="en-US"/>
        </w:rPr>
      </w:pPr>
    </w:p>
    <w:p w:rsidR="000418F1" w:rsidRDefault="000418F1" w:rsidP="000418F1">
      <w:pPr>
        <w:spacing w:line="360" w:lineRule="auto"/>
        <w:jc w:val="both"/>
        <w:rPr>
          <w:rStyle w:val="longtext"/>
          <w:rFonts w:ascii="Times New Roman" w:hAnsi="Times New Roman" w:cs="Times New Roman"/>
          <w:b/>
          <w:sz w:val="20"/>
          <w:szCs w:val="20"/>
          <w:shd w:val="clear" w:color="auto" w:fill="FFFFFF"/>
          <w:lang w:val="en-US"/>
        </w:rPr>
        <w:sectPr w:rsidR="000418F1" w:rsidSect="00210B2D">
          <w:headerReference w:type="default" r:id="rId7"/>
          <w:pgSz w:w="11907" w:h="16839" w:code="9"/>
          <w:pgMar w:top="1440" w:right="1440" w:bottom="1440" w:left="1440" w:header="567" w:footer="567" w:gutter="0"/>
          <w:pgNumType w:start="1"/>
          <w:cols w:space="720"/>
          <w:docGrid w:linePitch="360"/>
        </w:sectPr>
      </w:pPr>
    </w:p>
    <w:p w:rsidR="00FA45BD" w:rsidRPr="000418F1" w:rsidRDefault="00FA45BD" w:rsidP="000418F1">
      <w:pPr>
        <w:spacing w:line="360" w:lineRule="auto"/>
        <w:jc w:val="both"/>
        <w:rPr>
          <w:rStyle w:val="longtext"/>
          <w:rFonts w:ascii="Times New Roman" w:hAnsi="Times New Roman" w:cs="Times New Roman"/>
          <w:b/>
          <w:sz w:val="20"/>
          <w:szCs w:val="20"/>
          <w:shd w:val="clear" w:color="auto" w:fill="FFFFFF"/>
          <w:lang w:val="en-US"/>
        </w:rPr>
      </w:pPr>
      <w:r w:rsidRPr="000418F1">
        <w:rPr>
          <w:rStyle w:val="longtext"/>
          <w:rFonts w:ascii="Times New Roman" w:hAnsi="Times New Roman" w:cs="Times New Roman"/>
          <w:b/>
          <w:sz w:val="20"/>
          <w:szCs w:val="20"/>
          <w:shd w:val="clear" w:color="auto" w:fill="FFFFFF"/>
          <w:lang w:val="en-US"/>
        </w:rPr>
        <w:lastRenderedPageBreak/>
        <w:t>PENDAHULUAN</w:t>
      </w:r>
    </w:p>
    <w:p w:rsidR="000418F1" w:rsidRDefault="000418F1" w:rsidP="000418F1">
      <w:pPr>
        <w:spacing w:line="360" w:lineRule="auto"/>
        <w:ind w:firstLine="720"/>
        <w:jc w:val="both"/>
        <w:rPr>
          <w:rStyle w:val="longtext"/>
          <w:rFonts w:ascii="Times New Roman" w:hAnsi="Times New Roman" w:cs="Times New Roman"/>
          <w:sz w:val="20"/>
          <w:szCs w:val="20"/>
          <w:shd w:val="clear" w:color="auto" w:fill="FFFFFF"/>
        </w:rPr>
        <w:sectPr w:rsidR="000418F1" w:rsidSect="000418F1">
          <w:type w:val="continuous"/>
          <w:pgSz w:w="11907" w:h="16839" w:code="9"/>
          <w:pgMar w:top="1440" w:right="1440" w:bottom="1440" w:left="1440" w:header="567" w:footer="567" w:gutter="0"/>
          <w:pgNumType w:start="1"/>
          <w:cols w:space="720"/>
          <w:docGrid w:linePitch="360"/>
        </w:sectPr>
      </w:pPr>
    </w:p>
    <w:p w:rsidR="0009350B" w:rsidRPr="000418F1" w:rsidRDefault="0009350B" w:rsidP="000418F1">
      <w:pPr>
        <w:spacing w:line="360" w:lineRule="auto"/>
        <w:ind w:firstLine="720"/>
        <w:jc w:val="both"/>
        <w:rPr>
          <w:rStyle w:val="longtext"/>
          <w:rFonts w:ascii="Times New Roman" w:hAnsi="Times New Roman" w:cs="Times New Roman"/>
          <w:sz w:val="20"/>
          <w:szCs w:val="20"/>
          <w:shd w:val="clear" w:color="auto" w:fill="FFFFFF"/>
          <w:lang w:val="en-US"/>
        </w:rPr>
      </w:pPr>
      <w:r w:rsidRPr="000418F1">
        <w:rPr>
          <w:rStyle w:val="longtext"/>
          <w:rFonts w:ascii="Times New Roman" w:hAnsi="Times New Roman" w:cs="Times New Roman"/>
          <w:sz w:val="20"/>
          <w:szCs w:val="20"/>
          <w:shd w:val="clear" w:color="auto" w:fill="FFFFFF"/>
        </w:rPr>
        <w:lastRenderedPageBreak/>
        <w:t>Baru-baru ini, diet vegetarian telah mengalami peningkatan popularitas. Peningkatan tersebut dapat dikaitkan dengan banyak manfaat kesehatan karena diet vegetarian mengandung lebih tinggi serat, asam folat, vitamin C dan E, kalium, magnesium, dan banyak fitokimia serta kadar lemak tak jenuh yang lebih banyak.</w:t>
      </w:r>
      <w:r w:rsidR="00084C13" w:rsidRPr="000418F1">
        <w:rPr>
          <w:rStyle w:val="longtext"/>
          <w:rFonts w:ascii="Times New Roman" w:hAnsi="Times New Roman" w:cs="Times New Roman"/>
          <w:sz w:val="20"/>
          <w:szCs w:val="20"/>
          <w:shd w:val="clear" w:color="auto" w:fill="FFFFFF"/>
          <w:vertAlign w:val="superscript"/>
          <w:lang w:val="en-US"/>
        </w:rPr>
        <w:t>1</w:t>
      </w:r>
    </w:p>
    <w:p w:rsidR="0009350B" w:rsidRPr="000418F1" w:rsidRDefault="0009350B" w:rsidP="000418F1">
      <w:pPr>
        <w:pStyle w:val="NoSpacing"/>
        <w:spacing w:after="240" w:line="360" w:lineRule="auto"/>
        <w:ind w:firstLine="720"/>
        <w:jc w:val="both"/>
        <w:rPr>
          <w:rFonts w:ascii="Times New Roman" w:hAnsi="Times New Roman" w:cs="Times New Roman"/>
          <w:sz w:val="20"/>
          <w:szCs w:val="20"/>
          <w:lang w:val="en-US"/>
        </w:rPr>
      </w:pPr>
      <w:r w:rsidRPr="000418F1">
        <w:rPr>
          <w:rStyle w:val="hps"/>
          <w:rFonts w:ascii="Times New Roman" w:hAnsi="Times New Roman" w:cs="Times New Roman"/>
          <w:sz w:val="20"/>
          <w:szCs w:val="20"/>
          <w:lang w:val="en-US"/>
        </w:rPr>
        <w:lastRenderedPageBreak/>
        <w:t>Dalam buku yang ditulis oleh Susianto menyatakan bahwa,</w:t>
      </w:r>
      <w:r w:rsidRPr="000418F1">
        <w:rPr>
          <w:rFonts w:ascii="Times New Roman" w:hAnsi="Times New Roman" w:cs="Times New Roman"/>
          <w:sz w:val="20"/>
          <w:szCs w:val="20"/>
          <w:lang w:val="en-US"/>
        </w:rPr>
        <w:t xml:space="preserve"> m</w:t>
      </w:r>
      <w:r w:rsidRPr="000418F1">
        <w:rPr>
          <w:rFonts w:ascii="Times New Roman" w:hAnsi="Times New Roman" w:cs="Times New Roman"/>
          <w:sz w:val="20"/>
          <w:szCs w:val="20"/>
        </w:rPr>
        <w:t>enjadi seorang vegetarian berarti tidak meng</w:t>
      </w:r>
      <w:r w:rsidRPr="000418F1">
        <w:rPr>
          <w:rFonts w:ascii="Times New Roman" w:hAnsi="Times New Roman" w:cs="Times New Roman"/>
          <w:sz w:val="20"/>
          <w:szCs w:val="20"/>
          <w:lang w:val="en-US"/>
        </w:rPr>
        <w:t>kons</w:t>
      </w:r>
      <w:r w:rsidRPr="000418F1">
        <w:rPr>
          <w:rFonts w:ascii="Times New Roman" w:hAnsi="Times New Roman" w:cs="Times New Roman"/>
          <w:sz w:val="20"/>
          <w:szCs w:val="20"/>
        </w:rPr>
        <w:t>umsi daging. Kondisi terlalu sering meng</w:t>
      </w:r>
      <w:r w:rsidRPr="000418F1">
        <w:rPr>
          <w:rFonts w:ascii="Times New Roman" w:hAnsi="Times New Roman" w:cs="Times New Roman"/>
          <w:sz w:val="20"/>
          <w:szCs w:val="20"/>
          <w:lang w:val="en-US"/>
        </w:rPr>
        <w:t>k</w:t>
      </w:r>
      <w:r w:rsidRPr="000418F1">
        <w:rPr>
          <w:rFonts w:ascii="Times New Roman" w:hAnsi="Times New Roman" w:cs="Times New Roman"/>
          <w:sz w:val="20"/>
          <w:szCs w:val="20"/>
        </w:rPr>
        <w:t xml:space="preserve">onsumsi daging tanpa diimbangi dengan konsumsi buah dan sayuran dapat menimbulkan risiko terkena berbagai penyakit, mulai dari penyakit saluran pencernaan seperti </w:t>
      </w:r>
      <w:r w:rsidRPr="000418F1">
        <w:rPr>
          <w:rFonts w:ascii="Times New Roman" w:hAnsi="Times New Roman" w:cs="Times New Roman"/>
          <w:sz w:val="20"/>
          <w:szCs w:val="20"/>
        </w:rPr>
        <w:lastRenderedPageBreak/>
        <w:t>sembelit dan wasir hingga penyakit berat seperti sakit jantung, tekanan darah tinggi dan kanker</w:t>
      </w:r>
      <w:r w:rsidRPr="000418F1">
        <w:rPr>
          <w:rFonts w:ascii="Times New Roman" w:hAnsi="Times New Roman" w:cs="Times New Roman"/>
          <w:sz w:val="20"/>
          <w:szCs w:val="20"/>
          <w:lang w:val="en-US"/>
        </w:rPr>
        <w:t>.</w:t>
      </w:r>
      <w:r w:rsidR="00084C13" w:rsidRPr="000418F1">
        <w:rPr>
          <w:rFonts w:ascii="Times New Roman" w:hAnsi="Times New Roman" w:cs="Times New Roman"/>
          <w:sz w:val="20"/>
          <w:szCs w:val="20"/>
          <w:vertAlign w:val="superscript"/>
          <w:lang w:val="en-US"/>
        </w:rPr>
        <w:t>2</w:t>
      </w:r>
    </w:p>
    <w:p w:rsidR="0009350B" w:rsidRPr="000418F1" w:rsidRDefault="0009350B" w:rsidP="000418F1">
      <w:pPr>
        <w:spacing w:line="360" w:lineRule="auto"/>
        <w:ind w:firstLine="720"/>
        <w:jc w:val="both"/>
        <w:rPr>
          <w:rFonts w:ascii="Times New Roman" w:hAnsi="Times New Roman" w:cs="Times New Roman"/>
          <w:sz w:val="20"/>
          <w:szCs w:val="20"/>
          <w:lang w:val="en-US"/>
        </w:rPr>
      </w:pPr>
      <w:r w:rsidRPr="000418F1">
        <w:rPr>
          <w:rStyle w:val="longtext"/>
          <w:rFonts w:ascii="Times New Roman" w:hAnsi="Times New Roman" w:cs="Times New Roman"/>
          <w:sz w:val="20"/>
          <w:szCs w:val="20"/>
        </w:rPr>
        <w:t xml:space="preserve">Meskipun diet vegetarian memiliki banyak manfaat,  jika tidak dilakukan dengan pola diet yang benar akan mengakibatkan kekurangan nutrisi. </w:t>
      </w:r>
      <w:r w:rsidRPr="000418F1">
        <w:rPr>
          <w:rFonts w:ascii="Times New Roman" w:hAnsi="Times New Roman" w:cs="Times New Roman"/>
          <w:sz w:val="20"/>
          <w:szCs w:val="20"/>
        </w:rPr>
        <w:t>Pola diet yang benar untuk vegetarian yaitu makanan yang dikonsumsi harus tetap memenuhi angka kecukupan gizi, baik itu zat gizi makro (karbohidrat, protein dan lemak) maupun zat gizi mikro (vitamin dan mineral). Walaupun vegetarian tidak mengonsumsi makanan yang tergolong protein hewani, vegetarian harus tetap mendapat asupan protein nabati yang tinggi sehingga kebutuhan gizi dapat terpenuhi dengan baik. Studi berbasis populasi telah menunjukkan bahwa vegetarian memiliki indeks massa tubuh lebih rendah dibandingkan non-vegetarian, hal ini menunjukkan bahwa pola diet vegetarian disarankan dalam manajemen berat badan. Namun, terdapat persepsi bahwa diet vegetarian kekurangan dalam beberapa</w:t>
      </w:r>
      <w:r w:rsidR="00084C13" w:rsidRPr="000418F1">
        <w:rPr>
          <w:rFonts w:ascii="Times New Roman" w:hAnsi="Times New Roman" w:cs="Times New Roman"/>
          <w:sz w:val="20"/>
          <w:szCs w:val="20"/>
        </w:rPr>
        <w:t xml:space="preserve"> nutrisi tertentu</w:t>
      </w:r>
      <w:r w:rsidRPr="000418F1">
        <w:rPr>
          <w:rFonts w:ascii="Times New Roman" w:hAnsi="Times New Roman" w:cs="Times New Roman"/>
          <w:sz w:val="20"/>
          <w:szCs w:val="20"/>
        </w:rPr>
        <w:t>.</w:t>
      </w:r>
      <w:r w:rsidR="00084C13" w:rsidRPr="000418F1">
        <w:rPr>
          <w:rFonts w:ascii="Times New Roman" w:hAnsi="Times New Roman" w:cs="Times New Roman"/>
          <w:sz w:val="20"/>
          <w:szCs w:val="20"/>
          <w:vertAlign w:val="superscript"/>
          <w:lang w:val="en-US"/>
        </w:rPr>
        <w:t>3</w:t>
      </w:r>
    </w:p>
    <w:p w:rsidR="0009350B" w:rsidRPr="000418F1" w:rsidRDefault="0009350B" w:rsidP="000418F1">
      <w:pPr>
        <w:spacing w:line="360" w:lineRule="auto"/>
        <w:ind w:firstLine="720"/>
        <w:jc w:val="both"/>
        <w:rPr>
          <w:rStyle w:val="longtext"/>
          <w:rFonts w:ascii="Times New Roman" w:hAnsi="Times New Roman" w:cs="Times New Roman"/>
          <w:sz w:val="20"/>
          <w:szCs w:val="20"/>
          <w:shd w:val="clear" w:color="auto" w:fill="FFFFFF"/>
          <w:lang w:val="en-US"/>
        </w:rPr>
      </w:pPr>
      <w:r w:rsidRPr="000418F1">
        <w:rPr>
          <w:rStyle w:val="longtext"/>
          <w:rFonts w:ascii="Times New Roman" w:hAnsi="Times New Roman" w:cs="Times New Roman"/>
          <w:sz w:val="20"/>
          <w:szCs w:val="20"/>
          <w:shd w:val="clear" w:color="auto" w:fill="FFFFFF"/>
        </w:rPr>
        <w:t>Kecukupan gizi yang direncanakan dengan hati-hati pada vegetarian dapat memberikan gizi yang cukup untuk kesehatan optimal. Bukti menunjukan bahwa bayi dan anak-anak dapat berhasil dipelihara dengan diet vegetarian. Namun, semua pola diet teramsuk diet non-vegetarian bisa mengganggu kesehatan jika nutrisi penting tidak dikonsumsi sesuai kebutuhan individu. Oleh karena itu vegetarian perlu memastikan keseimbangan nutrisi dari berbagai macam makanan, terutama bagi kelompok-kelompok yang rentan seperti wanita hamil, ibu, menyusui dan anak-anak</w:t>
      </w:r>
      <w:r w:rsidR="00B87CFC" w:rsidRPr="000418F1">
        <w:rPr>
          <w:rStyle w:val="longtext"/>
          <w:rFonts w:ascii="Times New Roman" w:hAnsi="Times New Roman" w:cs="Times New Roman"/>
          <w:sz w:val="20"/>
          <w:szCs w:val="20"/>
          <w:shd w:val="clear" w:color="auto" w:fill="FFFFFF"/>
          <w:lang w:val="en-US"/>
        </w:rPr>
        <w:t>.</w:t>
      </w:r>
      <w:r w:rsidR="00B87CFC" w:rsidRPr="000418F1">
        <w:rPr>
          <w:rStyle w:val="longtext"/>
          <w:rFonts w:ascii="Times New Roman" w:hAnsi="Times New Roman" w:cs="Times New Roman"/>
          <w:sz w:val="20"/>
          <w:szCs w:val="20"/>
          <w:shd w:val="clear" w:color="auto" w:fill="FFFFFF"/>
          <w:vertAlign w:val="superscript"/>
          <w:lang w:val="en-US"/>
        </w:rPr>
        <w:t>4</w:t>
      </w:r>
    </w:p>
    <w:p w:rsidR="00FA45BD" w:rsidRPr="000418F1" w:rsidRDefault="00516D2A" w:rsidP="000418F1">
      <w:pPr>
        <w:spacing w:line="360" w:lineRule="auto"/>
        <w:ind w:firstLine="720"/>
        <w:jc w:val="both"/>
        <w:rPr>
          <w:rFonts w:ascii="Times New Roman" w:hAnsi="Times New Roman" w:cs="Times New Roman"/>
          <w:sz w:val="20"/>
          <w:szCs w:val="20"/>
          <w:shd w:val="clear" w:color="auto" w:fill="FFFFFF"/>
          <w:lang w:val="en-US"/>
        </w:rPr>
      </w:pPr>
      <w:r w:rsidRPr="000418F1">
        <w:rPr>
          <w:rStyle w:val="longtext"/>
          <w:rFonts w:ascii="Times New Roman" w:hAnsi="Times New Roman" w:cs="Times New Roman"/>
          <w:sz w:val="20"/>
          <w:szCs w:val="20"/>
          <w:shd w:val="clear" w:color="auto" w:fill="FFFFFF"/>
        </w:rPr>
        <w:t xml:space="preserve">Berdasarkan uraian diatas penulis melakukan penelitian untuk mengetahui pengaruh diet vegetarian terhadap pemenuhan angka kecukupan gizi pada komunitas vegetarian di Gerung. Komunitas ini dipilih karena merupakan </w:t>
      </w:r>
      <w:r w:rsidRPr="000418F1">
        <w:rPr>
          <w:rStyle w:val="longtext"/>
          <w:rFonts w:ascii="Times New Roman" w:hAnsi="Times New Roman" w:cs="Times New Roman"/>
          <w:sz w:val="20"/>
          <w:szCs w:val="20"/>
          <w:shd w:val="clear" w:color="auto" w:fill="FFFFFF"/>
        </w:rPr>
        <w:lastRenderedPageBreak/>
        <w:t>satu-satunya komunitas lacto vegetarian yang dilembagakan di daerah Lombok Barat dan Mataram.</w:t>
      </w:r>
    </w:p>
    <w:p w:rsidR="00FA45BD" w:rsidRPr="000418F1" w:rsidRDefault="00B62581" w:rsidP="000418F1">
      <w:pPr>
        <w:autoSpaceDE w:val="0"/>
        <w:autoSpaceDN w:val="0"/>
        <w:adjustRightInd w:val="0"/>
        <w:spacing w:after="0" w:line="360" w:lineRule="auto"/>
        <w:jc w:val="both"/>
        <w:rPr>
          <w:rFonts w:ascii="Times New Roman" w:eastAsia="MyriadPro-Light" w:hAnsi="Times New Roman" w:cs="Times New Roman"/>
          <w:b/>
          <w:sz w:val="20"/>
          <w:szCs w:val="20"/>
          <w:lang w:val="en-US"/>
        </w:rPr>
      </w:pPr>
      <w:r w:rsidRPr="000418F1">
        <w:rPr>
          <w:rFonts w:ascii="Times New Roman" w:hAnsi="Times New Roman" w:cs="Times New Roman"/>
          <w:b/>
          <w:sz w:val="20"/>
          <w:szCs w:val="20"/>
        </w:rPr>
        <w:t>METOD</w:t>
      </w:r>
      <w:r w:rsidRPr="000418F1">
        <w:rPr>
          <w:rFonts w:ascii="Times New Roman" w:hAnsi="Times New Roman" w:cs="Times New Roman"/>
          <w:b/>
          <w:sz w:val="20"/>
          <w:szCs w:val="20"/>
          <w:lang w:val="en-US"/>
        </w:rPr>
        <w:t>E</w:t>
      </w:r>
      <w:r w:rsidR="00FA45BD" w:rsidRPr="000418F1">
        <w:rPr>
          <w:rFonts w:ascii="Times New Roman" w:hAnsi="Times New Roman" w:cs="Times New Roman"/>
          <w:b/>
          <w:sz w:val="20"/>
          <w:szCs w:val="20"/>
        </w:rPr>
        <w:t xml:space="preserve"> PENELITIAN</w:t>
      </w:r>
    </w:p>
    <w:p w:rsidR="0009350B" w:rsidRPr="000418F1" w:rsidRDefault="00FA45BD" w:rsidP="000418F1">
      <w:pPr>
        <w:pStyle w:val="NoSpacing"/>
        <w:spacing w:line="360" w:lineRule="auto"/>
        <w:ind w:firstLine="720"/>
        <w:jc w:val="both"/>
        <w:rPr>
          <w:rFonts w:ascii="Times New Roman" w:hAnsi="Times New Roman" w:cs="Times New Roman"/>
          <w:sz w:val="20"/>
          <w:szCs w:val="20"/>
          <w:lang w:val="en-US"/>
        </w:rPr>
      </w:pPr>
      <w:r w:rsidRPr="000418F1">
        <w:rPr>
          <w:rFonts w:ascii="Times New Roman" w:hAnsi="Times New Roman" w:cs="Times New Roman"/>
          <w:sz w:val="20"/>
          <w:szCs w:val="20"/>
        </w:rPr>
        <w:t xml:space="preserve">Penelitian ini menggunakan desain penelitian </w:t>
      </w:r>
      <w:r w:rsidRPr="000418F1">
        <w:rPr>
          <w:rFonts w:ascii="Times New Roman" w:hAnsi="Times New Roman" w:cs="Times New Roman"/>
          <w:i/>
          <w:sz w:val="20"/>
          <w:szCs w:val="20"/>
        </w:rPr>
        <w:t>cross-sectional.</w:t>
      </w:r>
      <w:r w:rsidR="00FA5299" w:rsidRPr="000418F1">
        <w:rPr>
          <w:rFonts w:ascii="Times New Roman" w:hAnsi="Times New Roman" w:cs="Times New Roman"/>
          <w:i/>
          <w:sz w:val="20"/>
          <w:szCs w:val="20"/>
        </w:rPr>
        <w:t xml:space="preserve"> </w:t>
      </w:r>
      <w:r w:rsidR="00EB10D2" w:rsidRPr="000418F1">
        <w:rPr>
          <w:rFonts w:ascii="Times New Roman" w:hAnsi="Times New Roman" w:cs="Times New Roman"/>
          <w:sz w:val="20"/>
          <w:szCs w:val="20"/>
        </w:rPr>
        <w:t>Pen</w:t>
      </w:r>
      <w:r w:rsidR="00EB10D2" w:rsidRPr="000418F1">
        <w:rPr>
          <w:rFonts w:ascii="Times New Roman" w:hAnsi="Times New Roman" w:cs="Times New Roman"/>
          <w:sz w:val="20"/>
          <w:szCs w:val="20"/>
          <w:lang w:val="en-US"/>
        </w:rPr>
        <w:t xml:space="preserve">elitian ini </w:t>
      </w:r>
      <w:r w:rsidRPr="000418F1">
        <w:rPr>
          <w:rFonts w:ascii="Times New Roman" w:hAnsi="Times New Roman" w:cs="Times New Roman"/>
          <w:sz w:val="20"/>
          <w:szCs w:val="20"/>
        </w:rPr>
        <w:t>dilakukan di</w:t>
      </w:r>
      <w:r w:rsidRPr="000418F1">
        <w:rPr>
          <w:rFonts w:ascii="Times New Roman" w:hAnsi="Times New Roman" w:cs="Times New Roman"/>
          <w:sz w:val="20"/>
          <w:szCs w:val="20"/>
          <w:lang w:val="en-US"/>
        </w:rPr>
        <w:t xml:space="preserve"> asra</w:t>
      </w:r>
      <w:r w:rsidR="00FA5299" w:rsidRPr="000418F1">
        <w:rPr>
          <w:rFonts w:ascii="Times New Roman" w:hAnsi="Times New Roman" w:cs="Times New Roman"/>
          <w:sz w:val="20"/>
          <w:szCs w:val="20"/>
        </w:rPr>
        <w:t xml:space="preserve">ma Gaurangga, </w:t>
      </w:r>
      <w:r w:rsidRPr="000418F1">
        <w:rPr>
          <w:rFonts w:ascii="Times New Roman" w:hAnsi="Times New Roman" w:cs="Times New Roman"/>
          <w:sz w:val="20"/>
          <w:szCs w:val="20"/>
          <w:lang w:val="en-US"/>
        </w:rPr>
        <w:t>Gerung Lombok Barat</w:t>
      </w:r>
      <w:r w:rsidR="00EB10D2" w:rsidRPr="000418F1">
        <w:rPr>
          <w:rFonts w:ascii="Times New Roman" w:hAnsi="Times New Roman" w:cs="Times New Roman"/>
          <w:sz w:val="20"/>
          <w:szCs w:val="20"/>
          <w:lang w:val="en-US"/>
        </w:rPr>
        <w:t xml:space="preserve"> </w:t>
      </w:r>
      <w:r w:rsidRPr="000418F1">
        <w:rPr>
          <w:rFonts w:ascii="Times New Roman" w:hAnsi="Times New Roman" w:cs="Times New Roman"/>
          <w:sz w:val="20"/>
          <w:szCs w:val="20"/>
        </w:rPr>
        <w:t>pada bulan</w:t>
      </w:r>
      <w:r w:rsidR="0009350B" w:rsidRPr="000418F1">
        <w:rPr>
          <w:rFonts w:ascii="Times New Roman" w:hAnsi="Times New Roman" w:cs="Times New Roman"/>
          <w:sz w:val="20"/>
          <w:szCs w:val="20"/>
          <w:lang w:val="en-US"/>
        </w:rPr>
        <w:t xml:space="preserve"> Oktober  - Desember </w:t>
      </w:r>
      <w:r w:rsidRPr="000418F1">
        <w:rPr>
          <w:rFonts w:ascii="Times New Roman" w:hAnsi="Times New Roman" w:cs="Times New Roman"/>
          <w:sz w:val="20"/>
          <w:szCs w:val="20"/>
        </w:rPr>
        <w:t>201</w:t>
      </w:r>
      <w:r w:rsidRPr="000418F1">
        <w:rPr>
          <w:rFonts w:ascii="Times New Roman" w:hAnsi="Times New Roman" w:cs="Times New Roman"/>
          <w:sz w:val="20"/>
          <w:szCs w:val="20"/>
          <w:lang w:val="en-US"/>
        </w:rPr>
        <w:t>5</w:t>
      </w:r>
      <w:r w:rsidRPr="000418F1">
        <w:rPr>
          <w:rFonts w:ascii="Times New Roman" w:hAnsi="Times New Roman" w:cs="Times New Roman"/>
          <w:sz w:val="20"/>
          <w:szCs w:val="20"/>
        </w:rPr>
        <w:t>.</w:t>
      </w:r>
      <w:r w:rsidR="00FA5299" w:rsidRPr="000418F1">
        <w:rPr>
          <w:rFonts w:ascii="Times New Roman" w:hAnsi="Times New Roman" w:cs="Times New Roman"/>
          <w:sz w:val="20"/>
          <w:szCs w:val="20"/>
        </w:rPr>
        <w:t xml:space="preserve"> </w:t>
      </w:r>
      <w:r w:rsidR="008529BF" w:rsidRPr="000418F1">
        <w:rPr>
          <w:rFonts w:ascii="Times New Roman" w:hAnsi="Times New Roman" w:cs="Times New Roman"/>
          <w:sz w:val="20"/>
          <w:szCs w:val="20"/>
        </w:rPr>
        <w:t>Populasi dalam penelitian ini adalah komunitas lacto vegetarian di kecamatan Gerung Lombok Barat.</w:t>
      </w:r>
      <w:r w:rsidR="008529BF" w:rsidRPr="000418F1">
        <w:rPr>
          <w:rFonts w:ascii="Times New Roman" w:hAnsi="Times New Roman" w:cs="Times New Roman"/>
          <w:sz w:val="20"/>
          <w:szCs w:val="20"/>
          <w:lang w:val="en-US"/>
        </w:rPr>
        <w:t xml:space="preserve"> </w:t>
      </w:r>
      <w:r w:rsidR="00FA5299" w:rsidRPr="000418F1">
        <w:rPr>
          <w:rFonts w:ascii="Times New Roman" w:hAnsi="Times New Roman" w:cs="Times New Roman"/>
          <w:sz w:val="20"/>
          <w:szCs w:val="20"/>
        </w:rPr>
        <w:t xml:space="preserve">Populasi tersebut kemudian diseleksi menggunakan kriteria inklusi </w:t>
      </w:r>
      <w:r w:rsidR="00FA5299" w:rsidRPr="000418F1">
        <w:rPr>
          <w:rFonts w:ascii="Times New Roman" w:hAnsi="Times New Roman" w:cs="Times New Roman"/>
          <w:sz w:val="20"/>
          <w:szCs w:val="20"/>
          <w:lang w:val="en-US"/>
        </w:rPr>
        <w:t xml:space="preserve">dan </w:t>
      </w:r>
      <w:r w:rsidR="00FA5299" w:rsidRPr="000418F1">
        <w:rPr>
          <w:rFonts w:ascii="Times New Roman" w:hAnsi="Times New Roman" w:cs="Times New Roman"/>
          <w:sz w:val="20"/>
          <w:szCs w:val="20"/>
        </w:rPr>
        <w:t>eksklusi sehingga didapatkan juml</w:t>
      </w:r>
      <w:r w:rsidR="0009350B" w:rsidRPr="000418F1">
        <w:rPr>
          <w:rFonts w:ascii="Times New Roman" w:hAnsi="Times New Roman" w:cs="Times New Roman"/>
          <w:sz w:val="20"/>
          <w:szCs w:val="20"/>
        </w:rPr>
        <w:t>ah sampel penelitian sebanyak 3</w:t>
      </w:r>
      <w:r w:rsidR="0009350B" w:rsidRPr="000418F1">
        <w:rPr>
          <w:rFonts w:ascii="Times New Roman" w:hAnsi="Times New Roman" w:cs="Times New Roman"/>
          <w:sz w:val="20"/>
          <w:szCs w:val="20"/>
          <w:lang w:val="en-US"/>
        </w:rPr>
        <w:t>2</w:t>
      </w:r>
      <w:r w:rsidR="00FA5299" w:rsidRPr="000418F1">
        <w:rPr>
          <w:rFonts w:ascii="Times New Roman" w:hAnsi="Times New Roman" w:cs="Times New Roman"/>
          <w:sz w:val="20"/>
          <w:szCs w:val="20"/>
        </w:rPr>
        <w:t xml:space="preserve">. Pemilihan sampel dilakukan dengan menggunakan </w:t>
      </w:r>
      <w:r w:rsidR="00FA5299" w:rsidRPr="000418F1">
        <w:rPr>
          <w:rFonts w:ascii="Times New Roman" w:hAnsi="Times New Roman" w:cs="Times New Roman"/>
          <w:i/>
          <w:sz w:val="20"/>
          <w:szCs w:val="20"/>
        </w:rPr>
        <w:t xml:space="preserve">nonprobability sampling </w:t>
      </w:r>
      <w:r w:rsidR="00FA5299" w:rsidRPr="000418F1">
        <w:rPr>
          <w:rFonts w:ascii="Times New Roman" w:hAnsi="Times New Roman" w:cs="Times New Roman"/>
          <w:sz w:val="20"/>
          <w:szCs w:val="20"/>
        </w:rPr>
        <w:t xml:space="preserve">dengan teknik </w:t>
      </w:r>
      <w:r w:rsidR="00FA5299" w:rsidRPr="000418F1">
        <w:rPr>
          <w:rFonts w:ascii="Times New Roman" w:hAnsi="Times New Roman" w:cs="Times New Roman"/>
          <w:i/>
          <w:sz w:val="20"/>
          <w:szCs w:val="20"/>
        </w:rPr>
        <w:t>consecutive sampling</w:t>
      </w:r>
      <w:r w:rsidR="008529BF" w:rsidRPr="000418F1">
        <w:rPr>
          <w:rFonts w:ascii="Times New Roman" w:hAnsi="Times New Roman" w:cs="Times New Roman"/>
          <w:sz w:val="20"/>
          <w:szCs w:val="20"/>
        </w:rPr>
        <w:t>.</w:t>
      </w:r>
    </w:p>
    <w:p w:rsidR="0009350B" w:rsidRPr="000418F1" w:rsidRDefault="00FA5299" w:rsidP="000418F1">
      <w:pPr>
        <w:spacing w:after="0" w:line="360" w:lineRule="auto"/>
        <w:ind w:firstLine="720"/>
        <w:jc w:val="both"/>
        <w:rPr>
          <w:rFonts w:ascii="Times New Roman" w:hAnsi="Times New Roman" w:cs="Times New Roman"/>
          <w:sz w:val="20"/>
          <w:szCs w:val="20"/>
        </w:rPr>
      </w:pPr>
      <w:r w:rsidRPr="000418F1">
        <w:rPr>
          <w:rFonts w:ascii="Times New Roman" w:hAnsi="Times New Roman" w:cs="Times New Roman"/>
          <w:sz w:val="20"/>
          <w:szCs w:val="20"/>
        </w:rPr>
        <w:t>Kriteria inklu</w:t>
      </w:r>
      <w:r w:rsidR="000648FF">
        <w:rPr>
          <w:rFonts w:ascii="Times New Roman" w:hAnsi="Times New Roman" w:cs="Times New Roman"/>
          <w:sz w:val="20"/>
          <w:szCs w:val="20"/>
        </w:rPr>
        <w:t>si dari penelitian ini meliputi</w:t>
      </w:r>
      <w:r w:rsidRPr="000418F1">
        <w:rPr>
          <w:rFonts w:ascii="Times New Roman" w:hAnsi="Times New Roman" w:cs="Times New Roman"/>
          <w:sz w:val="20"/>
          <w:szCs w:val="20"/>
        </w:rPr>
        <w:t xml:space="preserve">: (1) anggota komunitas Lacto vegetarian; (2) bersedia ikut dalam penelitian dengan menandatangani </w:t>
      </w:r>
      <w:r w:rsidRPr="000418F1">
        <w:rPr>
          <w:rFonts w:ascii="Times New Roman" w:hAnsi="Times New Roman" w:cs="Times New Roman"/>
          <w:i/>
          <w:sz w:val="20"/>
          <w:szCs w:val="20"/>
        </w:rPr>
        <w:t>informed concent</w:t>
      </w:r>
      <w:r w:rsidRPr="000418F1">
        <w:rPr>
          <w:rFonts w:ascii="Times New Roman" w:hAnsi="Times New Roman" w:cs="Times New Roman"/>
          <w:sz w:val="20"/>
          <w:szCs w:val="20"/>
        </w:rPr>
        <w:t>. Kriteria eksk</w:t>
      </w:r>
      <w:r w:rsidR="000648FF">
        <w:rPr>
          <w:rFonts w:ascii="Times New Roman" w:hAnsi="Times New Roman" w:cs="Times New Roman"/>
          <w:sz w:val="20"/>
          <w:szCs w:val="20"/>
        </w:rPr>
        <w:t>lusi meliputi</w:t>
      </w:r>
      <w:r w:rsidR="0009350B" w:rsidRPr="000418F1">
        <w:rPr>
          <w:rFonts w:ascii="Times New Roman" w:hAnsi="Times New Roman" w:cs="Times New Roman"/>
          <w:sz w:val="20"/>
          <w:szCs w:val="20"/>
        </w:rPr>
        <w:t>: (1)</w:t>
      </w:r>
      <w:r w:rsidR="00B6689C" w:rsidRPr="000418F1">
        <w:rPr>
          <w:rFonts w:ascii="Times New Roman" w:hAnsi="Times New Roman" w:cs="Times New Roman"/>
          <w:sz w:val="20"/>
          <w:szCs w:val="20"/>
        </w:rPr>
        <w:t xml:space="preserve"> Menderita riwayat penyakit yang dapat mempengaruhi AKG pada sampel penelitian</w:t>
      </w:r>
      <w:r w:rsidRPr="000418F1">
        <w:rPr>
          <w:rFonts w:ascii="Times New Roman" w:hAnsi="Times New Roman" w:cs="Times New Roman"/>
          <w:sz w:val="20"/>
          <w:szCs w:val="20"/>
        </w:rPr>
        <w:t>; (2)</w:t>
      </w:r>
      <w:r w:rsidR="0009350B" w:rsidRPr="000418F1">
        <w:rPr>
          <w:rFonts w:ascii="Times New Roman" w:hAnsi="Times New Roman" w:cs="Times New Roman"/>
          <w:sz w:val="20"/>
          <w:szCs w:val="20"/>
        </w:rPr>
        <w:t xml:space="preserve"> Mengikuti pola diet lain selain diet lacto vegetarian (diet lain seperti diet untuk menurunkan berat badan).</w:t>
      </w:r>
    </w:p>
    <w:p w:rsidR="00196023" w:rsidRPr="000418F1" w:rsidRDefault="00196023" w:rsidP="000418F1">
      <w:pPr>
        <w:pStyle w:val="NoSpacing"/>
        <w:spacing w:line="360" w:lineRule="auto"/>
        <w:ind w:firstLine="720"/>
        <w:jc w:val="both"/>
        <w:rPr>
          <w:rFonts w:ascii="Times New Roman" w:hAnsi="Times New Roman" w:cs="Times New Roman"/>
          <w:sz w:val="20"/>
          <w:szCs w:val="20"/>
          <w:lang w:val="en-US"/>
        </w:rPr>
      </w:pPr>
      <w:r w:rsidRPr="000418F1">
        <w:rPr>
          <w:rFonts w:ascii="Times New Roman" w:hAnsi="Times New Roman" w:cs="Times New Roman"/>
          <w:sz w:val="20"/>
          <w:szCs w:val="20"/>
        </w:rPr>
        <w:t>Variabel tergantung</w:t>
      </w:r>
      <w:r w:rsidRPr="000418F1">
        <w:rPr>
          <w:rFonts w:ascii="Times New Roman" w:hAnsi="Times New Roman" w:cs="Times New Roman"/>
          <w:sz w:val="20"/>
          <w:szCs w:val="20"/>
          <w:lang w:val="en-US"/>
        </w:rPr>
        <w:t xml:space="preserve"> pada penelitin ini</w:t>
      </w:r>
      <w:r w:rsidRPr="000418F1">
        <w:rPr>
          <w:rFonts w:ascii="Times New Roman" w:hAnsi="Times New Roman" w:cs="Times New Roman"/>
          <w:sz w:val="20"/>
          <w:szCs w:val="20"/>
        </w:rPr>
        <w:t xml:space="preserve"> </w:t>
      </w:r>
      <w:r w:rsidR="0009350B" w:rsidRPr="000418F1">
        <w:rPr>
          <w:rFonts w:ascii="Times New Roman" w:hAnsi="Times New Roman" w:cs="Times New Roman"/>
          <w:sz w:val="20"/>
          <w:szCs w:val="20"/>
        </w:rPr>
        <w:t>adalah pemenuhan angka kecukupan gizi harian</w:t>
      </w:r>
      <w:r w:rsidRPr="000418F1">
        <w:rPr>
          <w:rFonts w:ascii="Times New Roman" w:eastAsia="Times New Roman" w:hAnsi="Times New Roman" w:cs="Times New Roman"/>
          <w:sz w:val="20"/>
          <w:szCs w:val="20"/>
          <w:lang w:val="en-US"/>
        </w:rPr>
        <w:t xml:space="preserve">. </w:t>
      </w:r>
      <w:r w:rsidR="0009350B" w:rsidRPr="000418F1">
        <w:rPr>
          <w:rFonts w:ascii="Times New Roman" w:hAnsi="Times New Roman" w:cs="Times New Roman"/>
          <w:sz w:val="20"/>
          <w:szCs w:val="20"/>
        </w:rPr>
        <w:t xml:space="preserve">Angka kecukupan gizi (AKG) adalah penilaian untuk konsumsi makanan (energi dan zat gizi) dan merupakan standar kecukupan yang dianjurkan atau </w:t>
      </w:r>
      <w:r w:rsidR="0009350B" w:rsidRPr="000418F1">
        <w:rPr>
          <w:rFonts w:ascii="Times New Roman" w:hAnsi="Times New Roman" w:cs="Times New Roman"/>
          <w:i/>
          <w:sz w:val="20"/>
          <w:szCs w:val="20"/>
        </w:rPr>
        <w:t>Recommended Dietary Allowance</w:t>
      </w:r>
      <w:r w:rsidR="0009350B" w:rsidRPr="000418F1">
        <w:rPr>
          <w:rFonts w:ascii="Times New Roman" w:hAnsi="Times New Roman" w:cs="Times New Roman"/>
          <w:sz w:val="20"/>
          <w:szCs w:val="20"/>
        </w:rPr>
        <w:t xml:space="preserve">. Dalam penelitian ini, peneliti mengukur angka kecukupan gizi dengan metode </w:t>
      </w:r>
      <w:r w:rsidR="0009350B" w:rsidRPr="000418F1">
        <w:rPr>
          <w:rFonts w:ascii="Times New Roman" w:hAnsi="Times New Roman" w:cs="Times New Roman"/>
          <w:i/>
          <w:sz w:val="20"/>
          <w:szCs w:val="20"/>
        </w:rPr>
        <w:t>food</w:t>
      </w:r>
      <w:r w:rsidR="0009350B" w:rsidRPr="000418F1">
        <w:rPr>
          <w:rFonts w:ascii="Times New Roman" w:hAnsi="Times New Roman" w:cs="Times New Roman"/>
          <w:sz w:val="20"/>
          <w:szCs w:val="20"/>
        </w:rPr>
        <w:t xml:space="preserve"> </w:t>
      </w:r>
      <w:r w:rsidR="0009350B" w:rsidRPr="000418F1">
        <w:rPr>
          <w:rFonts w:ascii="Times New Roman" w:hAnsi="Times New Roman" w:cs="Times New Roman"/>
          <w:i/>
          <w:sz w:val="20"/>
          <w:szCs w:val="20"/>
        </w:rPr>
        <w:t xml:space="preserve">recall </w:t>
      </w:r>
      <w:r w:rsidR="0009350B" w:rsidRPr="000418F1">
        <w:rPr>
          <w:rFonts w:ascii="Times New Roman" w:hAnsi="Times New Roman" w:cs="Times New Roman"/>
          <w:sz w:val="20"/>
          <w:szCs w:val="20"/>
        </w:rPr>
        <w:t xml:space="preserve">24 jam. Prinsip dari </w:t>
      </w:r>
      <w:r w:rsidR="0009350B" w:rsidRPr="000418F1">
        <w:rPr>
          <w:rFonts w:ascii="Times New Roman" w:hAnsi="Times New Roman" w:cs="Times New Roman"/>
          <w:i/>
          <w:sz w:val="20"/>
          <w:szCs w:val="20"/>
        </w:rPr>
        <w:t>food</w:t>
      </w:r>
      <w:r w:rsidR="0009350B" w:rsidRPr="000418F1">
        <w:rPr>
          <w:rFonts w:ascii="Times New Roman" w:hAnsi="Times New Roman" w:cs="Times New Roman"/>
          <w:sz w:val="20"/>
          <w:szCs w:val="20"/>
        </w:rPr>
        <w:t xml:space="preserve"> </w:t>
      </w:r>
      <w:r w:rsidR="0009350B" w:rsidRPr="000418F1">
        <w:rPr>
          <w:rFonts w:ascii="Times New Roman" w:hAnsi="Times New Roman" w:cs="Times New Roman"/>
          <w:i/>
          <w:sz w:val="20"/>
          <w:szCs w:val="20"/>
        </w:rPr>
        <w:t xml:space="preserve">recall </w:t>
      </w:r>
      <w:r w:rsidR="0009350B" w:rsidRPr="000418F1">
        <w:rPr>
          <w:rFonts w:ascii="Times New Roman" w:hAnsi="Times New Roman" w:cs="Times New Roman"/>
          <w:sz w:val="20"/>
          <w:szCs w:val="20"/>
        </w:rPr>
        <w:t>24 jam, dilakukan dengan mencatat jenis dan jumlah makanan yang dikonsumsi oleh responden pada periode 24 jam yang lalu, lalu dibandingkan dengan tabel angka kecukupan gizi harian yang telah ditetapkan oleh Depkes</w:t>
      </w:r>
      <w:r w:rsidR="0009350B" w:rsidRPr="000418F1">
        <w:rPr>
          <w:rFonts w:ascii="Times New Roman" w:hAnsi="Times New Roman" w:cs="Times New Roman"/>
          <w:sz w:val="20"/>
          <w:szCs w:val="20"/>
          <w:lang w:val="en-US"/>
        </w:rPr>
        <w:t>.</w:t>
      </w:r>
      <w:r w:rsidR="008C0B48" w:rsidRPr="000418F1">
        <w:rPr>
          <w:rFonts w:ascii="Times New Roman" w:hAnsi="Times New Roman" w:cs="Times New Roman"/>
          <w:sz w:val="20"/>
          <w:szCs w:val="20"/>
          <w:lang w:val="en-US"/>
        </w:rPr>
        <w:t xml:space="preserve"> </w:t>
      </w:r>
      <w:r w:rsidRPr="000418F1">
        <w:rPr>
          <w:rFonts w:ascii="Times New Roman" w:eastAsia="Times New Roman" w:hAnsi="Times New Roman" w:cs="Times New Roman"/>
          <w:sz w:val="20"/>
          <w:szCs w:val="20"/>
          <w:lang w:val="en-US"/>
        </w:rPr>
        <w:t xml:space="preserve">Variabel bebas dalam penelitian ini adalah </w:t>
      </w:r>
      <w:r w:rsidR="0009350B" w:rsidRPr="000418F1">
        <w:rPr>
          <w:rFonts w:ascii="Times New Roman" w:hAnsi="Times New Roman" w:cs="Times New Roman"/>
          <w:sz w:val="20"/>
          <w:szCs w:val="20"/>
        </w:rPr>
        <w:t>pola diet lacto vegetarian</w:t>
      </w:r>
      <w:r w:rsidRPr="000418F1">
        <w:rPr>
          <w:rFonts w:ascii="Times New Roman" w:hAnsi="Times New Roman" w:cs="Times New Roman"/>
          <w:sz w:val="20"/>
          <w:szCs w:val="20"/>
          <w:lang w:val="en-US"/>
        </w:rPr>
        <w:t>.</w:t>
      </w:r>
      <w:r w:rsidRPr="000418F1">
        <w:rPr>
          <w:rFonts w:ascii="Times New Roman" w:hAnsi="Times New Roman" w:cs="Times New Roman"/>
          <w:sz w:val="20"/>
          <w:szCs w:val="20"/>
        </w:rPr>
        <w:t xml:space="preserve"> </w:t>
      </w:r>
      <w:r w:rsidR="0009350B" w:rsidRPr="000418F1">
        <w:rPr>
          <w:rFonts w:ascii="Times New Roman" w:hAnsi="Times New Roman" w:cs="Times New Roman"/>
          <w:sz w:val="20"/>
          <w:szCs w:val="20"/>
          <w:lang w:val="en-US"/>
        </w:rPr>
        <w:t xml:space="preserve">Diet </w:t>
      </w:r>
      <w:r w:rsidR="0009350B" w:rsidRPr="000418F1">
        <w:rPr>
          <w:rFonts w:ascii="Times New Roman" w:hAnsi="Times New Roman" w:cs="Times New Roman"/>
          <w:sz w:val="20"/>
          <w:szCs w:val="20"/>
        </w:rPr>
        <w:t xml:space="preserve">Lacto vegetarian adalah vegetarian yang mengonsumsi bahan pangan nabati dan </w:t>
      </w:r>
      <w:r w:rsidR="0009350B" w:rsidRPr="000418F1">
        <w:rPr>
          <w:rFonts w:ascii="Times New Roman" w:hAnsi="Times New Roman" w:cs="Times New Roman"/>
          <w:sz w:val="20"/>
          <w:szCs w:val="20"/>
        </w:rPr>
        <w:lastRenderedPageBreak/>
        <w:t>berpantangan makan daging namun masih diperbolehkan mengonsumsi sus</w:t>
      </w:r>
      <w:r w:rsidR="00B6689C" w:rsidRPr="000418F1">
        <w:rPr>
          <w:rFonts w:ascii="Times New Roman" w:hAnsi="Times New Roman" w:cs="Times New Roman"/>
          <w:sz w:val="20"/>
          <w:szCs w:val="20"/>
        </w:rPr>
        <w:t>u beserta hasil olahannya (keju</w:t>
      </w:r>
      <w:r w:rsidR="00B6689C" w:rsidRPr="000418F1">
        <w:rPr>
          <w:rFonts w:ascii="Times New Roman" w:hAnsi="Times New Roman" w:cs="Times New Roman"/>
          <w:sz w:val="20"/>
          <w:szCs w:val="20"/>
          <w:lang w:val="en-US"/>
        </w:rPr>
        <w:t xml:space="preserve">, susu skim, es krim </w:t>
      </w:r>
      <w:r w:rsidR="0009350B" w:rsidRPr="000418F1">
        <w:rPr>
          <w:rFonts w:ascii="Times New Roman" w:hAnsi="Times New Roman" w:cs="Times New Roman"/>
          <w:sz w:val="20"/>
          <w:szCs w:val="20"/>
        </w:rPr>
        <w:t>dan yoghurt).</w:t>
      </w:r>
      <w:r w:rsidR="00B6689C" w:rsidRPr="000418F1">
        <w:rPr>
          <w:rFonts w:ascii="Times New Roman" w:hAnsi="Times New Roman" w:cs="Times New Roman"/>
          <w:sz w:val="20"/>
          <w:szCs w:val="20"/>
          <w:lang w:val="en-US"/>
        </w:rPr>
        <w:t xml:space="preserve"> </w:t>
      </w:r>
      <w:r w:rsidRPr="000418F1">
        <w:rPr>
          <w:rFonts w:ascii="Times New Roman" w:hAnsi="Times New Roman" w:cs="Times New Roman"/>
          <w:sz w:val="20"/>
          <w:szCs w:val="20"/>
          <w:lang w:val="en-US"/>
        </w:rPr>
        <w:t xml:space="preserve">Variabel bebas ini dinilai dengan menggunakan kuisioner. </w:t>
      </w:r>
    </w:p>
    <w:p w:rsidR="008529BF" w:rsidRPr="000418F1" w:rsidRDefault="00196023" w:rsidP="000418F1">
      <w:pPr>
        <w:spacing w:line="360" w:lineRule="auto"/>
        <w:ind w:firstLine="720"/>
        <w:jc w:val="both"/>
        <w:rPr>
          <w:rFonts w:ascii="Times New Roman" w:hAnsi="Times New Roman" w:cs="Times New Roman"/>
          <w:sz w:val="20"/>
          <w:szCs w:val="20"/>
          <w:lang w:val="en-US"/>
        </w:rPr>
      </w:pPr>
      <w:r w:rsidRPr="000418F1">
        <w:rPr>
          <w:rFonts w:ascii="Times New Roman" w:hAnsi="Times New Roman" w:cs="Times New Roman"/>
          <w:sz w:val="20"/>
          <w:szCs w:val="20"/>
          <w:lang w:val="en-US"/>
        </w:rPr>
        <w:t>Analisis data yang digunakan dalam penelitian ini adalah u</w:t>
      </w:r>
      <w:r w:rsidRPr="000418F1">
        <w:rPr>
          <w:rFonts w:ascii="Times New Roman" w:hAnsi="Times New Roman" w:cs="Times New Roman"/>
          <w:sz w:val="20"/>
          <w:szCs w:val="20"/>
        </w:rPr>
        <w:t>ji statistik deskriptif untuk memahami karakteristik data penelitian.</w:t>
      </w:r>
      <w:r w:rsidRPr="000418F1">
        <w:rPr>
          <w:rFonts w:ascii="Times New Roman" w:hAnsi="Times New Roman" w:cs="Times New Roman"/>
          <w:sz w:val="20"/>
          <w:szCs w:val="20"/>
          <w:lang w:val="en-US"/>
        </w:rPr>
        <w:t xml:space="preserve"> </w:t>
      </w:r>
      <w:r w:rsidRPr="000418F1">
        <w:rPr>
          <w:rFonts w:ascii="Times New Roman" w:hAnsi="Times New Roman" w:cs="Times New Roman"/>
          <w:sz w:val="20"/>
          <w:szCs w:val="20"/>
        </w:rPr>
        <w:t>Uji korelasi untuk mengetahui hubungan antar variabel</w:t>
      </w:r>
      <w:r w:rsidRPr="000418F1">
        <w:rPr>
          <w:rFonts w:ascii="Times New Roman" w:hAnsi="Times New Roman" w:cs="Times New Roman"/>
          <w:sz w:val="20"/>
          <w:szCs w:val="20"/>
          <w:lang w:val="en-US"/>
        </w:rPr>
        <w:t xml:space="preserve"> menggunakan</w:t>
      </w:r>
      <w:r w:rsidRPr="000418F1">
        <w:rPr>
          <w:rFonts w:ascii="Times New Roman" w:hAnsi="Times New Roman" w:cs="Times New Roman"/>
          <w:sz w:val="20"/>
          <w:szCs w:val="20"/>
        </w:rPr>
        <w:t xml:space="preserve"> uji korelasi </w:t>
      </w:r>
      <w:r w:rsidRPr="000418F1">
        <w:rPr>
          <w:rFonts w:ascii="Times New Roman" w:hAnsi="Times New Roman" w:cs="Times New Roman"/>
          <w:i/>
          <w:sz w:val="20"/>
          <w:szCs w:val="20"/>
          <w:lang w:val="en-US"/>
        </w:rPr>
        <w:t>Pearson</w:t>
      </w:r>
      <w:r w:rsidRPr="000418F1">
        <w:rPr>
          <w:rFonts w:ascii="Times New Roman" w:hAnsi="Times New Roman" w:cs="Times New Roman"/>
          <w:sz w:val="20"/>
          <w:szCs w:val="20"/>
          <w:lang w:val="en-US"/>
        </w:rPr>
        <w:t xml:space="preserve">. </w:t>
      </w:r>
      <w:r w:rsidRPr="000418F1">
        <w:rPr>
          <w:rFonts w:ascii="Times New Roman" w:hAnsi="Times New Roman" w:cs="Times New Roman"/>
          <w:bCs/>
          <w:color w:val="000000"/>
          <w:sz w:val="20"/>
          <w:szCs w:val="20"/>
          <w:lang w:val="en-US"/>
        </w:rPr>
        <w:t xml:space="preserve">Sebelumnya, dilakukan uji normalitas data terlebih dahulu </w:t>
      </w:r>
      <w:r w:rsidRPr="000418F1">
        <w:rPr>
          <w:rFonts w:ascii="Times New Roman" w:hAnsi="Times New Roman" w:cs="Times New Roman"/>
          <w:bCs/>
          <w:color w:val="000000"/>
          <w:sz w:val="20"/>
          <w:szCs w:val="20"/>
        </w:rPr>
        <w:t>untuk mengetahui distribusi data yang normal dengan menggunakan test</w:t>
      </w:r>
      <w:r w:rsidRPr="000418F1">
        <w:rPr>
          <w:rFonts w:ascii="Times New Roman" w:hAnsi="Times New Roman" w:cs="Times New Roman"/>
          <w:i/>
          <w:sz w:val="20"/>
          <w:szCs w:val="20"/>
        </w:rPr>
        <w:t xml:space="preserve"> Saphiro-Wilk</w:t>
      </w:r>
      <w:r w:rsidRPr="000418F1">
        <w:rPr>
          <w:rFonts w:ascii="Times New Roman" w:hAnsi="Times New Roman" w:cs="Times New Roman"/>
          <w:bCs/>
          <w:i/>
          <w:iCs/>
          <w:color w:val="000000"/>
          <w:sz w:val="20"/>
          <w:szCs w:val="20"/>
          <w:lang w:val="en-US"/>
        </w:rPr>
        <w:t>.</w:t>
      </w:r>
      <w:r w:rsidRPr="000418F1">
        <w:rPr>
          <w:rFonts w:ascii="Times New Roman" w:hAnsi="Times New Roman" w:cs="Times New Roman"/>
          <w:sz w:val="20"/>
          <w:szCs w:val="20"/>
          <w:lang w:val="en-US"/>
        </w:rPr>
        <w:t xml:space="preserve"> </w:t>
      </w:r>
    </w:p>
    <w:p w:rsidR="008529BF" w:rsidRPr="000418F1" w:rsidRDefault="008529BF" w:rsidP="000418F1">
      <w:pPr>
        <w:spacing w:after="0" w:line="360" w:lineRule="auto"/>
        <w:jc w:val="both"/>
        <w:rPr>
          <w:rFonts w:ascii="Times New Roman" w:hAnsi="Times New Roman" w:cs="Times New Roman"/>
          <w:b/>
          <w:sz w:val="20"/>
          <w:szCs w:val="20"/>
          <w:lang w:val="en-US"/>
        </w:rPr>
      </w:pPr>
      <w:r w:rsidRPr="000418F1">
        <w:rPr>
          <w:rFonts w:ascii="Times New Roman" w:hAnsi="Times New Roman" w:cs="Times New Roman"/>
          <w:b/>
          <w:sz w:val="20"/>
          <w:szCs w:val="20"/>
        </w:rPr>
        <w:t>HASIL PENELITIAN</w:t>
      </w:r>
      <w:r w:rsidR="0043243D" w:rsidRPr="000418F1">
        <w:rPr>
          <w:rFonts w:ascii="Times New Roman" w:hAnsi="Times New Roman" w:cs="Times New Roman"/>
          <w:b/>
          <w:sz w:val="20"/>
          <w:szCs w:val="20"/>
          <w:lang w:val="en-US"/>
        </w:rPr>
        <w:t xml:space="preserve"> DAN PEMBAHASAN</w:t>
      </w:r>
    </w:p>
    <w:p w:rsidR="008529BF" w:rsidRPr="000418F1" w:rsidRDefault="008529BF" w:rsidP="000418F1">
      <w:pPr>
        <w:spacing w:line="360" w:lineRule="auto"/>
        <w:ind w:left="18"/>
        <w:jc w:val="both"/>
        <w:rPr>
          <w:rFonts w:ascii="Times New Roman" w:hAnsi="Times New Roman" w:cs="Times New Roman"/>
          <w:b/>
          <w:sz w:val="20"/>
          <w:szCs w:val="20"/>
        </w:rPr>
      </w:pPr>
      <w:r w:rsidRPr="000418F1">
        <w:rPr>
          <w:rFonts w:ascii="Times New Roman" w:hAnsi="Times New Roman" w:cs="Times New Roman"/>
          <w:b/>
          <w:sz w:val="20"/>
          <w:szCs w:val="20"/>
        </w:rPr>
        <w:t xml:space="preserve">Karakteristik </w:t>
      </w:r>
      <w:r w:rsidR="000648FF" w:rsidRPr="000418F1">
        <w:rPr>
          <w:rFonts w:ascii="Times New Roman" w:hAnsi="Times New Roman" w:cs="Times New Roman"/>
          <w:b/>
          <w:sz w:val="20"/>
          <w:szCs w:val="20"/>
        </w:rPr>
        <w:t>Subjek Penelitian</w:t>
      </w:r>
    </w:p>
    <w:p w:rsidR="001579F8" w:rsidRPr="000418F1" w:rsidRDefault="008529BF" w:rsidP="000418F1">
      <w:pPr>
        <w:spacing w:line="360" w:lineRule="auto"/>
        <w:ind w:left="18" w:firstLine="702"/>
        <w:jc w:val="both"/>
        <w:rPr>
          <w:rFonts w:ascii="Times New Roman" w:hAnsi="Times New Roman" w:cs="Times New Roman"/>
          <w:sz w:val="20"/>
          <w:szCs w:val="20"/>
          <w:lang w:val="en-US"/>
        </w:rPr>
      </w:pPr>
      <w:r w:rsidRPr="000418F1">
        <w:rPr>
          <w:rFonts w:ascii="Times New Roman" w:hAnsi="Times New Roman" w:cs="Times New Roman"/>
          <w:sz w:val="20"/>
          <w:szCs w:val="20"/>
        </w:rPr>
        <w:t xml:space="preserve">Penelitian ini dilakukan pada anggota komunitas Lacto vegetarian di kecamatan Gerung, Lombok Barat pada bulan </w:t>
      </w:r>
      <w:r w:rsidR="001579F8" w:rsidRPr="000418F1">
        <w:rPr>
          <w:rFonts w:ascii="Times New Roman" w:hAnsi="Times New Roman" w:cs="Times New Roman"/>
          <w:sz w:val="20"/>
          <w:szCs w:val="20"/>
        </w:rPr>
        <w:t>Oktober – Desember 2015</w:t>
      </w:r>
      <w:r w:rsidRPr="000418F1">
        <w:rPr>
          <w:rFonts w:ascii="Times New Roman" w:hAnsi="Times New Roman" w:cs="Times New Roman"/>
          <w:sz w:val="20"/>
          <w:szCs w:val="20"/>
        </w:rPr>
        <w:t>.</w:t>
      </w:r>
      <w:r w:rsidRPr="000418F1">
        <w:rPr>
          <w:rFonts w:ascii="Times New Roman" w:hAnsi="Times New Roman" w:cs="Times New Roman"/>
          <w:sz w:val="20"/>
          <w:szCs w:val="20"/>
          <w:lang w:val="en-US"/>
        </w:rPr>
        <w:t xml:space="preserve"> </w:t>
      </w:r>
      <w:r w:rsidRPr="000418F1">
        <w:rPr>
          <w:rFonts w:ascii="Times New Roman" w:hAnsi="Times New Roman" w:cs="Times New Roman"/>
          <w:sz w:val="20"/>
          <w:szCs w:val="20"/>
        </w:rPr>
        <w:t xml:space="preserve">Karakteristik subjek dalam penelitian ini meliputi: </w:t>
      </w:r>
      <w:r w:rsidR="001579F8" w:rsidRPr="000418F1">
        <w:rPr>
          <w:rFonts w:ascii="Times New Roman" w:hAnsi="Times New Roman" w:cs="Times New Roman"/>
          <w:sz w:val="20"/>
          <w:szCs w:val="20"/>
        </w:rPr>
        <w:t>jenis kelamin, usia, angka kecukupan gizi harian dan keteraturan frekuensi pola makan subjek penelitian yang menerapkan diet vegetarian. Karakteristik tersebut akan diuraikan dalam tabel berikut ini.</w:t>
      </w:r>
    </w:p>
    <w:p w:rsidR="00F17E1D" w:rsidRPr="000418F1" w:rsidRDefault="00F17E1D" w:rsidP="000418F1">
      <w:pPr>
        <w:spacing w:before="240" w:after="160" w:line="360" w:lineRule="auto"/>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Tabel 4.1  Dist</w:t>
      </w:r>
      <w:r w:rsidR="000418F1">
        <w:rPr>
          <w:rFonts w:ascii="Times New Roman" w:eastAsia="Calibri" w:hAnsi="Times New Roman" w:cs="Times New Roman"/>
          <w:b/>
          <w:sz w:val="20"/>
          <w:szCs w:val="20"/>
        </w:rPr>
        <w:t>ribusi Sampel Berdasarkan</w:t>
      </w:r>
      <w:r w:rsidR="000418F1">
        <w:rPr>
          <w:rFonts w:ascii="Times New Roman" w:eastAsia="Calibri" w:hAnsi="Times New Roman" w:cs="Times New Roman"/>
          <w:b/>
          <w:sz w:val="20"/>
          <w:szCs w:val="20"/>
          <w:lang w:val="en-US"/>
        </w:rPr>
        <w:t xml:space="preserve"> </w:t>
      </w:r>
      <w:r w:rsidR="000418F1">
        <w:rPr>
          <w:rFonts w:ascii="Times New Roman" w:eastAsia="Calibri" w:hAnsi="Times New Roman" w:cs="Times New Roman"/>
          <w:b/>
          <w:sz w:val="20"/>
          <w:szCs w:val="20"/>
        </w:rPr>
        <w:t>Jenis</w:t>
      </w:r>
      <w:r w:rsidRPr="000418F1">
        <w:rPr>
          <w:rFonts w:ascii="Times New Roman" w:eastAsia="Calibri" w:hAnsi="Times New Roman" w:cs="Times New Roman"/>
          <w:b/>
          <w:sz w:val="20"/>
          <w:szCs w:val="20"/>
        </w:rPr>
        <w:t>Kelamin, Usia Pekerjaan, Status Pernikahan dan Agama.</w:t>
      </w:r>
    </w:p>
    <w:tbl>
      <w:tblPr>
        <w:tblW w:w="0" w:type="auto"/>
        <w:tblInd w:w="108" w:type="dxa"/>
        <w:tblBorders>
          <w:top w:val="single" w:sz="4" w:space="0" w:color="000000"/>
          <w:bottom w:val="single" w:sz="4" w:space="0" w:color="000000"/>
          <w:insideH w:val="single" w:sz="4" w:space="0" w:color="auto"/>
        </w:tblBorders>
        <w:tblCellMar>
          <w:left w:w="10" w:type="dxa"/>
          <w:right w:w="10" w:type="dxa"/>
        </w:tblCellMar>
        <w:tblLook w:val="0000"/>
      </w:tblPr>
      <w:tblGrid>
        <w:gridCol w:w="2534"/>
        <w:gridCol w:w="1727"/>
      </w:tblGrid>
      <w:tr w:rsidR="00F17E1D" w:rsidRPr="000418F1" w:rsidTr="00516D2A">
        <w:trPr>
          <w:trHeight w:val="1"/>
        </w:trPr>
        <w:tc>
          <w:tcPr>
            <w:tcW w:w="4113"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b/>
                <w:sz w:val="18"/>
                <w:szCs w:val="18"/>
              </w:rPr>
              <w:t xml:space="preserve">Karakteristik </w:t>
            </w:r>
          </w:p>
        </w:tc>
        <w:tc>
          <w:tcPr>
            <w:tcW w:w="4167"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b/>
                <w:sz w:val="18"/>
                <w:szCs w:val="18"/>
              </w:rPr>
              <w:t>N (%)</w:t>
            </w:r>
          </w:p>
        </w:tc>
      </w:tr>
      <w:tr w:rsidR="00F17E1D" w:rsidRPr="000418F1" w:rsidTr="00516D2A">
        <w:trPr>
          <w:trHeight w:val="1"/>
        </w:trPr>
        <w:tc>
          <w:tcPr>
            <w:tcW w:w="4113" w:type="dxa"/>
            <w:shd w:val="clear" w:color="000000" w:fill="FFFFFF"/>
            <w:tcMar>
              <w:left w:w="108" w:type="dxa"/>
              <w:right w:w="108" w:type="dxa"/>
            </w:tcMar>
          </w:tcPr>
          <w:p w:rsidR="00F17E1D" w:rsidRPr="000418F1" w:rsidRDefault="00F17E1D" w:rsidP="000418F1">
            <w:pPr>
              <w:spacing w:after="0" w:line="240" w:lineRule="auto"/>
              <w:rPr>
                <w:rFonts w:ascii="Times New Roman" w:eastAsia="Calibri" w:hAnsi="Times New Roman" w:cs="Times New Roman"/>
                <w:b/>
                <w:sz w:val="18"/>
                <w:szCs w:val="18"/>
              </w:rPr>
            </w:pPr>
            <w:r w:rsidRPr="000418F1">
              <w:rPr>
                <w:rFonts w:ascii="Times New Roman" w:eastAsia="Calibri" w:hAnsi="Times New Roman" w:cs="Times New Roman"/>
                <w:b/>
                <w:sz w:val="18"/>
                <w:szCs w:val="18"/>
              </w:rPr>
              <w:t>Jenis kelamin</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Laki-laki</w:t>
            </w:r>
          </w:p>
          <w:p w:rsidR="00F17E1D" w:rsidRPr="000418F1" w:rsidRDefault="00F17E1D" w:rsidP="000418F1">
            <w:pPr>
              <w:spacing w:after="0" w:line="240" w:lineRule="auto"/>
              <w:ind w:left="459"/>
              <w:rPr>
                <w:rFonts w:ascii="Times New Roman" w:eastAsia="Calibri" w:hAnsi="Times New Roman" w:cs="Times New Roman"/>
                <w:sz w:val="18"/>
                <w:szCs w:val="18"/>
                <w:lang w:val="en-US"/>
              </w:rPr>
            </w:pPr>
            <w:r w:rsidRPr="000418F1">
              <w:rPr>
                <w:rFonts w:ascii="Times New Roman" w:eastAsia="Calibri" w:hAnsi="Times New Roman" w:cs="Times New Roman"/>
                <w:sz w:val="18"/>
                <w:szCs w:val="18"/>
              </w:rPr>
              <w:t>Perempuan</w:t>
            </w:r>
          </w:p>
          <w:p w:rsidR="00F17E1D" w:rsidRPr="000418F1" w:rsidRDefault="00F17E1D" w:rsidP="000418F1">
            <w:pPr>
              <w:spacing w:after="0" w:line="240" w:lineRule="auto"/>
              <w:rPr>
                <w:rFonts w:ascii="Times New Roman" w:eastAsia="Calibri" w:hAnsi="Times New Roman" w:cs="Times New Roman"/>
                <w:b/>
                <w:sz w:val="18"/>
                <w:szCs w:val="18"/>
              </w:rPr>
            </w:pPr>
            <w:r w:rsidRPr="000418F1">
              <w:rPr>
                <w:rFonts w:ascii="Times New Roman" w:eastAsia="Calibri" w:hAnsi="Times New Roman" w:cs="Times New Roman"/>
                <w:b/>
                <w:sz w:val="18"/>
                <w:szCs w:val="18"/>
              </w:rPr>
              <w:t xml:space="preserve">Usia </w:t>
            </w:r>
          </w:p>
          <w:p w:rsidR="00F17E1D" w:rsidRPr="000418F1" w:rsidRDefault="00F17E1D" w:rsidP="000418F1">
            <w:pPr>
              <w:autoSpaceDE w:val="0"/>
              <w:autoSpaceDN w:val="0"/>
              <w:adjustRightInd w:val="0"/>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19 – 29 tahun</w:t>
            </w:r>
          </w:p>
          <w:p w:rsidR="00F17E1D" w:rsidRPr="000418F1" w:rsidRDefault="00F17E1D" w:rsidP="000418F1">
            <w:pPr>
              <w:autoSpaceDE w:val="0"/>
              <w:autoSpaceDN w:val="0"/>
              <w:adjustRightInd w:val="0"/>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30 – 49 tahun</w:t>
            </w:r>
          </w:p>
          <w:p w:rsidR="00F17E1D" w:rsidRPr="000418F1" w:rsidRDefault="00F17E1D" w:rsidP="000418F1">
            <w:pPr>
              <w:spacing w:after="0" w:line="240" w:lineRule="auto"/>
              <w:ind w:left="459"/>
              <w:rPr>
                <w:rFonts w:ascii="Times New Roman" w:eastAsia="Calibri" w:hAnsi="Times New Roman" w:cs="Times New Roman"/>
                <w:b/>
                <w:sz w:val="18"/>
                <w:szCs w:val="18"/>
              </w:rPr>
            </w:pPr>
            <w:r w:rsidRPr="000418F1">
              <w:rPr>
                <w:rFonts w:ascii="Times New Roman" w:eastAsia="Calibri" w:hAnsi="Times New Roman" w:cs="Times New Roman"/>
                <w:sz w:val="18"/>
                <w:szCs w:val="18"/>
              </w:rPr>
              <w:t>50 – 64 tahun</w:t>
            </w:r>
          </w:p>
          <w:p w:rsidR="00F17E1D" w:rsidRPr="000418F1" w:rsidRDefault="00F17E1D" w:rsidP="000418F1">
            <w:pPr>
              <w:spacing w:after="0" w:line="240" w:lineRule="auto"/>
              <w:rPr>
                <w:rFonts w:ascii="Times New Roman" w:eastAsia="Calibri" w:hAnsi="Times New Roman" w:cs="Times New Roman"/>
                <w:b/>
                <w:sz w:val="18"/>
                <w:szCs w:val="18"/>
              </w:rPr>
            </w:pPr>
            <w:r w:rsidRPr="000418F1">
              <w:rPr>
                <w:rFonts w:ascii="Times New Roman" w:eastAsia="Calibri" w:hAnsi="Times New Roman" w:cs="Times New Roman"/>
                <w:b/>
                <w:sz w:val="18"/>
                <w:szCs w:val="18"/>
              </w:rPr>
              <w:t>Pendidikan Terakhir</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SD</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SMP</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SMA</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Sarjana/Diploma</w:t>
            </w:r>
          </w:p>
          <w:p w:rsidR="00F17E1D" w:rsidRPr="000418F1" w:rsidRDefault="00F17E1D" w:rsidP="000418F1">
            <w:pPr>
              <w:spacing w:after="0" w:line="240" w:lineRule="auto"/>
              <w:rPr>
                <w:rFonts w:ascii="Times New Roman" w:eastAsia="Calibri" w:hAnsi="Times New Roman" w:cs="Times New Roman"/>
                <w:b/>
                <w:sz w:val="18"/>
                <w:szCs w:val="18"/>
              </w:rPr>
            </w:pPr>
            <w:r w:rsidRPr="000418F1">
              <w:rPr>
                <w:rFonts w:ascii="Times New Roman" w:eastAsia="Calibri" w:hAnsi="Times New Roman" w:cs="Times New Roman"/>
                <w:b/>
                <w:sz w:val="18"/>
                <w:szCs w:val="18"/>
              </w:rPr>
              <w:t>Pekerjaaan</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PNS</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Mahasiswa</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Wiraswasta</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Petani</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lastRenderedPageBreak/>
              <w:t>Ibu Rumah Tangga</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Tidak mengisi</w:t>
            </w:r>
          </w:p>
          <w:p w:rsidR="00F17E1D" w:rsidRPr="000418F1" w:rsidRDefault="00F17E1D" w:rsidP="000418F1">
            <w:pPr>
              <w:spacing w:after="0" w:line="240" w:lineRule="auto"/>
              <w:rPr>
                <w:rFonts w:ascii="Times New Roman" w:eastAsia="Calibri" w:hAnsi="Times New Roman" w:cs="Times New Roman"/>
                <w:b/>
                <w:sz w:val="18"/>
                <w:szCs w:val="18"/>
              </w:rPr>
            </w:pPr>
            <w:r w:rsidRPr="000418F1">
              <w:rPr>
                <w:rFonts w:ascii="Times New Roman" w:eastAsia="Calibri" w:hAnsi="Times New Roman" w:cs="Times New Roman"/>
                <w:b/>
                <w:sz w:val="18"/>
                <w:szCs w:val="18"/>
              </w:rPr>
              <w:t>Penghasilan Perbulan</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&lt; 1 juta</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1 - 3 juta</w:t>
            </w:r>
          </w:p>
          <w:p w:rsidR="00F17E1D" w:rsidRPr="000418F1" w:rsidRDefault="000418F1"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lang w:val="en-US"/>
              </w:rPr>
              <w:t xml:space="preserve">&lt; </w:t>
            </w:r>
            <w:r w:rsidR="00F17E1D" w:rsidRPr="000418F1">
              <w:rPr>
                <w:rFonts w:ascii="Times New Roman" w:eastAsia="Calibri" w:hAnsi="Times New Roman" w:cs="Times New Roman"/>
                <w:sz w:val="18"/>
                <w:szCs w:val="18"/>
              </w:rPr>
              <w:t>3 juta</w:t>
            </w:r>
          </w:p>
          <w:p w:rsidR="00F17E1D" w:rsidRPr="000418F1" w:rsidRDefault="00F17E1D" w:rsidP="000418F1">
            <w:pPr>
              <w:spacing w:after="0" w:line="240" w:lineRule="auto"/>
              <w:ind w:left="59"/>
              <w:rPr>
                <w:rFonts w:ascii="Times New Roman" w:eastAsia="Calibri" w:hAnsi="Times New Roman" w:cs="Times New Roman"/>
                <w:b/>
                <w:sz w:val="18"/>
                <w:szCs w:val="18"/>
              </w:rPr>
            </w:pPr>
            <w:r w:rsidRPr="000418F1">
              <w:rPr>
                <w:rFonts w:ascii="Times New Roman" w:eastAsia="Calibri" w:hAnsi="Times New Roman" w:cs="Times New Roman"/>
                <w:b/>
                <w:sz w:val="18"/>
                <w:szCs w:val="18"/>
              </w:rPr>
              <w:t>Status Pernikahan</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 xml:space="preserve">Menikah </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Belum menikah</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Janda/duda</w:t>
            </w:r>
          </w:p>
          <w:p w:rsidR="00F17E1D" w:rsidRPr="000418F1" w:rsidRDefault="00F17E1D" w:rsidP="000418F1">
            <w:pPr>
              <w:spacing w:after="0" w:line="240" w:lineRule="auto"/>
              <w:rPr>
                <w:rFonts w:ascii="Times New Roman" w:eastAsia="Calibri" w:hAnsi="Times New Roman" w:cs="Times New Roman"/>
                <w:b/>
                <w:sz w:val="18"/>
                <w:szCs w:val="18"/>
              </w:rPr>
            </w:pPr>
            <w:r w:rsidRPr="000418F1">
              <w:rPr>
                <w:rFonts w:ascii="Times New Roman" w:eastAsia="Calibri" w:hAnsi="Times New Roman" w:cs="Times New Roman"/>
                <w:b/>
                <w:sz w:val="18"/>
                <w:szCs w:val="18"/>
              </w:rPr>
              <w:t>Agama</w:t>
            </w:r>
          </w:p>
          <w:p w:rsidR="00F17E1D" w:rsidRPr="000418F1" w:rsidRDefault="00F17E1D" w:rsidP="000418F1">
            <w:pPr>
              <w:spacing w:after="0" w:line="240" w:lineRule="auto"/>
              <w:ind w:left="459"/>
              <w:rPr>
                <w:rFonts w:ascii="Times New Roman" w:eastAsia="Calibri" w:hAnsi="Times New Roman" w:cs="Times New Roman"/>
                <w:sz w:val="18"/>
                <w:szCs w:val="18"/>
              </w:rPr>
            </w:pPr>
            <w:r w:rsidRPr="000418F1">
              <w:rPr>
                <w:rFonts w:ascii="Times New Roman" w:eastAsia="Calibri" w:hAnsi="Times New Roman" w:cs="Times New Roman"/>
                <w:sz w:val="18"/>
                <w:szCs w:val="18"/>
              </w:rPr>
              <w:t xml:space="preserve">Hindu </w:t>
            </w:r>
          </w:p>
        </w:tc>
        <w:tc>
          <w:tcPr>
            <w:tcW w:w="4167" w:type="dxa"/>
            <w:shd w:val="clear" w:color="000000" w:fill="FFFFFF"/>
            <w:tcMar>
              <w:left w:w="108" w:type="dxa"/>
              <w:right w:w="108" w:type="dxa"/>
            </w:tcMar>
          </w:tcPr>
          <w:p w:rsidR="00F17E1D" w:rsidRPr="000418F1" w:rsidRDefault="00F17E1D" w:rsidP="000418F1">
            <w:pPr>
              <w:spacing w:after="0" w:line="240" w:lineRule="auto"/>
              <w:jc w:val="both"/>
              <w:rPr>
                <w:rFonts w:ascii="Times New Roman" w:eastAsia="Calibri" w:hAnsi="Times New Roman" w:cs="Times New Roman"/>
                <w:sz w:val="18"/>
                <w:szCs w:val="18"/>
              </w:rPr>
            </w:pP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14 (43,8)</w:t>
            </w:r>
          </w:p>
          <w:p w:rsidR="00F17E1D" w:rsidRPr="000418F1" w:rsidRDefault="00F17E1D" w:rsidP="000418F1">
            <w:pPr>
              <w:spacing w:after="0" w:line="240" w:lineRule="auto"/>
              <w:jc w:val="center"/>
              <w:rPr>
                <w:rFonts w:ascii="Times New Roman" w:eastAsia="Calibri" w:hAnsi="Times New Roman" w:cs="Times New Roman"/>
                <w:sz w:val="18"/>
                <w:szCs w:val="18"/>
                <w:lang w:val="en-US"/>
              </w:rPr>
            </w:pPr>
            <w:r w:rsidRPr="000418F1">
              <w:rPr>
                <w:rFonts w:ascii="Times New Roman" w:eastAsia="Calibri" w:hAnsi="Times New Roman" w:cs="Times New Roman"/>
                <w:sz w:val="18"/>
                <w:szCs w:val="18"/>
              </w:rPr>
              <w:t>18 (56,2)</w:t>
            </w:r>
          </w:p>
          <w:p w:rsidR="00F17E1D" w:rsidRPr="000418F1" w:rsidRDefault="00F17E1D" w:rsidP="000418F1">
            <w:pPr>
              <w:spacing w:after="0" w:line="240" w:lineRule="auto"/>
              <w:rPr>
                <w:rFonts w:ascii="Times New Roman" w:eastAsia="Calibri" w:hAnsi="Times New Roman" w:cs="Times New Roman"/>
                <w:sz w:val="18"/>
                <w:szCs w:val="18"/>
                <w:lang w:val="en-US"/>
              </w:rPr>
            </w:pPr>
          </w:p>
          <w:p w:rsidR="00F17E1D" w:rsidRPr="000418F1" w:rsidRDefault="00F17E1D" w:rsidP="000418F1">
            <w:pPr>
              <w:autoSpaceDE w:val="0"/>
              <w:autoSpaceDN w:val="0"/>
              <w:adjustRightInd w:val="0"/>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6 (18,8)</w:t>
            </w:r>
          </w:p>
          <w:p w:rsidR="00F17E1D" w:rsidRPr="000418F1" w:rsidRDefault="00F17E1D" w:rsidP="000418F1">
            <w:pPr>
              <w:autoSpaceDE w:val="0"/>
              <w:autoSpaceDN w:val="0"/>
              <w:adjustRightInd w:val="0"/>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19 (59,3)</w:t>
            </w:r>
          </w:p>
          <w:p w:rsidR="00F17E1D" w:rsidRPr="000418F1" w:rsidRDefault="00F17E1D" w:rsidP="000418F1">
            <w:pPr>
              <w:autoSpaceDE w:val="0"/>
              <w:autoSpaceDN w:val="0"/>
              <w:adjustRightInd w:val="0"/>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7 (21,9)</w:t>
            </w:r>
          </w:p>
          <w:p w:rsidR="00F17E1D" w:rsidRPr="000418F1" w:rsidRDefault="00F17E1D" w:rsidP="000418F1">
            <w:pPr>
              <w:autoSpaceDE w:val="0"/>
              <w:autoSpaceDN w:val="0"/>
              <w:adjustRightInd w:val="0"/>
              <w:spacing w:after="0" w:line="240" w:lineRule="auto"/>
              <w:jc w:val="center"/>
              <w:rPr>
                <w:rFonts w:ascii="Times New Roman" w:eastAsia="Calibri" w:hAnsi="Times New Roman" w:cs="Times New Roman"/>
                <w:sz w:val="18"/>
                <w:szCs w:val="18"/>
              </w:rPr>
            </w:pP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2 (6,25)</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5 (15,63)</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15 (46,86)</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10 (31,25)</w:t>
            </w:r>
          </w:p>
          <w:p w:rsidR="00F17E1D" w:rsidRPr="000418F1" w:rsidRDefault="00F17E1D" w:rsidP="000418F1">
            <w:pPr>
              <w:spacing w:after="0" w:line="240" w:lineRule="auto"/>
              <w:jc w:val="center"/>
              <w:rPr>
                <w:rFonts w:ascii="Times New Roman" w:eastAsia="Calibri" w:hAnsi="Times New Roman" w:cs="Times New Roman"/>
                <w:sz w:val="18"/>
                <w:szCs w:val="18"/>
              </w:rPr>
            </w:pP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6 (18,75)</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5 (15,63)</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9 (28,12)</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2 (6,25)</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9 (28,12)</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1 (3,13)</w:t>
            </w:r>
          </w:p>
          <w:p w:rsidR="00F17E1D" w:rsidRPr="000418F1" w:rsidRDefault="00F17E1D" w:rsidP="000418F1">
            <w:pPr>
              <w:spacing w:after="0" w:line="240" w:lineRule="auto"/>
              <w:jc w:val="center"/>
              <w:rPr>
                <w:rFonts w:ascii="Times New Roman" w:eastAsia="Calibri" w:hAnsi="Times New Roman" w:cs="Times New Roman"/>
                <w:sz w:val="18"/>
                <w:szCs w:val="18"/>
              </w:rPr>
            </w:pP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11 (34,38)</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12 (37,50)</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9 (28,12)</w:t>
            </w:r>
          </w:p>
          <w:p w:rsidR="00F17E1D" w:rsidRPr="000418F1" w:rsidRDefault="00F17E1D" w:rsidP="000418F1">
            <w:pPr>
              <w:spacing w:after="0" w:line="240" w:lineRule="auto"/>
              <w:jc w:val="center"/>
              <w:rPr>
                <w:rFonts w:ascii="Times New Roman" w:eastAsia="Calibri" w:hAnsi="Times New Roman" w:cs="Times New Roman"/>
                <w:sz w:val="18"/>
                <w:szCs w:val="18"/>
              </w:rPr>
            </w:pP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27 (84,57)</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5 (15,43)</w:t>
            </w: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0 (0)</w:t>
            </w:r>
          </w:p>
          <w:p w:rsidR="00F17E1D" w:rsidRPr="000418F1" w:rsidRDefault="00F17E1D" w:rsidP="000418F1">
            <w:pPr>
              <w:spacing w:after="0" w:line="240" w:lineRule="auto"/>
              <w:jc w:val="center"/>
              <w:rPr>
                <w:rFonts w:ascii="Times New Roman" w:eastAsia="Calibri" w:hAnsi="Times New Roman" w:cs="Times New Roman"/>
                <w:sz w:val="18"/>
                <w:szCs w:val="18"/>
              </w:rPr>
            </w:pPr>
          </w:p>
          <w:p w:rsidR="00F17E1D" w:rsidRPr="000418F1" w:rsidRDefault="00F17E1D" w:rsidP="000418F1">
            <w:pPr>
              <w:spacing w:after="0" w:line="240" w:lineRule="auto"/>
              <w:jc w:val="center"/>
              <w:rPr>
                <w:rFonts w:ascii="Times New Roman" w:eastAsia="Calibri" w:hAnsi="Times New Roman" w:cs="Times New Roman"/>
                <w:sz w:val="18"/>
                <w:szCs w:val="18"/>
              </w:rPr>
            </w:pPr>
            <w:r w:rsidRPr="000418F1">
              <w:rPr>
                <w:rFonts w:ascii="Times New Roman" w:eastAsia="Calibri" w:hAnsi="Times New Roman" w:cs="Times New Roman"/>
                <w:sz w:val="18"/>
                <w:szCs w:val="18"/>
              </w:rPr>
              <w:t>32 (100)</w:t>
            </w:r>
          </w:p>
        </w:tc>
      </w:tr>
    </w:tbl>
    <w:p w:rsidR="00F17E1D" w:rsidRPr="000418F1" w:rsidRDefault="00F17E1D" w:rsidP="000418F1">
      <w:pPr>
        <w:spacing w:after="160" w:line="360" w:lineRule="auto"/>
        <w:jc w:val="both"/>
        <w:rPr>
          <w:rFonts w:ascii="Times New Roman" w:eastAsia="Calibri" w:hAnsi="Times New Roman" w:cs="Times New Roman"/>
          <w:b/>
          <w:sz w:val="20"/>
          <w:szCs w:val="20"/>
          <w:lang w:val="en-US"/>
        </w:rPr>
      </w:pPr>
    </w:p>
    <w:p w:rsidR="00F17E1D" w:rsidRDefault="00F17E1D" w:rsidP="000418F1">
      <w:pPr>
        <w:spacing w:line="360" w:lineRule="auto"/>
        <w:ind w:firstLine="720"/>
        <w:jc w:val="both"/>
        <w:rPr>
          <w:rFonts w:ascii="Times New Roman" w:eastAsia="Calibri" w:hAnsi="Times New Roman" w:cs="Times New Roman"/>
          <w:sz w:val="20"/>
          <w:szCs w:val="20"/>
          <w:lang w:val="en-US"/>
        </w:rPr>
      </w:pPr>
      <w:r w:rsidRPr="000418F1">
        <w:rPr>
          <w:rFonts w:ascii="Times New Roman" w:eastAsia="Calibri" w:hAnsi="Times New Roman" w:cs="Times New Roman"/>
          <w:sz w:val="20"/>
          <w:szCs w:val="20"/>
        </w:rPr>
        <w:t xml:space="preserve"> Dari tabel diatas dapat dilihat bahwa jumlah sampel berjenis kelamin perempuan lebih banyak yaitu  18 orang dengan persentase 56,2% dibanding sampel dengan jenis kelamin laki-laki yang berjumlah 14 orang dengan persentase 43,8%. Berdasarkan pengelompokan usia, dibagi menjadi 3 kategori yaitu usia 19-29 tahun sebanyak 6 orang (18,8%), usia 30-49 tahun sebanyak 19 orang (59,3%), dan usia 50-64 tahun sebanyak 7 orang (21,9%). Pendidikan terakhir pada sampel penelitian antara lain SD sebanyak 2 orang (6,25%), SMP sebanyak 5 orang (15,43%), SMA sebanyak 15 orang ( 46,86%), dan sarjana/diploma sebanyak 10 orang (31,25%). Sebagian besar subjek penelitian memiliki pekerjaan sebagai wiraswasta dan ibu rumah tangga masing-masing sebanyak 9 orang (28,12%), kemudian 6 orang (18,75%) berprofesi sebagai Pegawai Negeri Sipil, 5 orang (15,63%) mahasiswa, 2 orang (6,25%) sebagai petani dan 1 orang (3,13%) tidak mencantumkan pekerjaan pada saat pengisian kuesioner. Untuk penghasilan perbulan, dari 32 sampel ada 11 orang ( 34,38%) berpenghasilan &lt; 1 juta, 12 orang (37,50%) berpenghasilan 1-3 juta, dan 9 orang (20,12%) berpenghasilan &gt; 3 juta. Berdasarkan status pernikahan, didapatkan 27 orang (84,57%) sudah menikah, 5 orang (15,43%) belum menikah, dan tidak didapatkan janda ataupun duda. Selain itu, dilihat dari segi agama, seluruh sampel penelitian beragama Hindu. </w:t>
      </w:r>
    </w:p>
    <w:p w:rsidR="000648FF" w:rsidRDefault="000648FF" w:rsidP="000648FF">
      <w:pPr>
        <w:spacing w:line="360" w:lineRule="auto"/>
        <w:jc w:val="both"/>
        <w:rPr>
          <w:rFonts w:ascii="Times New Roman" w:eastAsia="Calibri" w:hAnsi="Times New Roman" w:cs="Times New Roman"/>
          <w:b/>
          <w:sz w:val="20"/>
          <w:szCs w:val="20"/>
          <w:lang w:val="en-US"/>
        </w:rPr>
      </w:pPr>
    </w:p>
    <w:p w:rsidR="000648FF" w:rsidRPr="000648FF" w:rsidRDefault="000648FF" w:rsidP="000648FF">
      <w:pPr>
        <w:spacing w:line="360" w:lineRule="auto"/>
        <w:jc w:val="both"/>
        <w:rPr>
          <w:rFonts w:ascii="Times New Roman" w:eastAsia="Calibri" w:hAnsi="Times New Roman" w:cs="Times New Roman"/>
          <w:b/>
          <w:sz w:val="20"/>
          <w:szCs w:val="20"/>
          <w:lang w:val="en-US"/>
        </w:rPr>
      </w:pPr>
      <w:r w:rsidRPr="000648FF">
        <w:rPr>
          <w:rFonts w:ascii="Times New Roman" w:eastAsia="Calibri" w:hAnsi="Times New Roman" w:cs="Times New Roman"/>
          <w:b/>
          <w:sz w:val="20"/>
          <w:szCs w:val="20"/>
          <w:lang w:val="en-US"/>
        </w:rPr>
        <w:lastRenderedPageBreak/>
        <w:t>Hasil</w:t>
      </w:r>
      <w:r>
        <w:rPr>
          <w:rFonts w:ascii="Times New Roman" w:eastAsia="Calibri" w:hAnsi="Times New Roman" w:cs="Times New Roman"/>
          <w:b/>
          <w:sz w:val="20"/>
          <w:szCs w:val="20"/>
          <w:lang w:val="en-US"/>
        </w:rPr>
        <w:t xml:space="preserve"> Penelitian</w:t>
      </w:r>
    </w:p>
    <w:p w:rsidR="00F17E1D" w:rsidRPr="000418F1" w:rsidRDefault="00F17E1D" w:rsidP="000418F1">
      <w:pPr>
        <w:spacing w:after="160" w:line="360" w:lineRule="auto"/>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Tabel 4.2  Distribusi Sampel Berdasarkan  Rerata, Nilai Terendah dan Tertinggi Usia dan Asupan Gizi</w:t>
      </w:r>
    </w:p>
    <w:tbl>
      <w:tblPr>
        <w:tblW w:w="0" w:type="auto"/>
        <w:tblInd w:w="108" w:type="dxa"/>
        <w:tblBorders>
          <w:top w:val="single" w:sz="4" w:space="0" w:color="000000"/>
          <w:bottom w:val="single" w:sz="4" w:space="0" w:color="000000"/>
          <w:insideH w:val="single" w:sz="4" w:space="0" w:color="auto"/>
        </w:tblBorders>
        <w:tblCellMar>
          <w:left w:w="10" w:type="dxa"/>
          <w:right w:w="10" w:type="dxa"/>
        </w:tblCellMar>
        <w:tblLook w:val="0000"/>
      </w:tblPr>
      <w:tblGrid>
        <w:gridCol w:w="1461"/>
        <w:gridCol w:w="965"/>
        <w:gridCol w:w="856"/>
        <w:gridCol w:w="881"/>
      </w:tblGrid>
      <w:tr w:rsidR="00F17E1D" w:rsidRPr="000418F1" w:rsidTr="00516D2A">
        <w:trPr>
          <w:trHeight w:val="1"/>
        </w:trPr>
        <w:tc>
          <w:tcPr>
            <w:tcW w:w="2513"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Karakteristik</w:t>
            </w:r>
          </w:p>
        </w:tc>
        <w:tc>
          <w:tcPr>
            <w:tcW w:w="2145"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 xml:space="preserve">Rerata </w:t>
            </w:r>
          </w:p>
        </w:tc>
        <w:tc>
          <w:tcPr>
            <w:tcW w:w="1645" w:type="dxa"/>
            <w:shd w:val="clear" w:color="000000" w:fill="FFFFFF"/>
          </w:tcPr>
          <w:p w:rsidR="00F17E1D" w:rsidRPr="000418F1" w:rsidRDefault="00F17E1D" w:rsidP="000418F1">
            <w:pPr>
              <w:spacing w:after="0" w:line="240" w:lineRule="auto"/>
              <w:jc w:val="center"/>
              <w:rPr>
                <w:rFonts w:ascii="Times New Roman" w:eastAsia="Calibri" w:hAnsi="Times New Roman" w:cs="Times New Roman"/>
                <w:b/>
                <w:sz w:val="18"/>
                <w:szCs w:val="20"/>
              </w:rPr>
            </w:pPr>
            <w:r w:rsidRPr="000418F1">
              <w:rPr>
                <w:rFonts w:ascii="Times New Roman" w:eastAsia="Calibri" w:hAnsi="Times New Roman" w:cs="Times New Roman"/>
                <w:b/>
                <w:sz w:val="18"/>
                <w:szCs w:val="20"/>
              </w:rPr>
              <w:t>terendah</w:t>
            </w:r>
          </w:p>
        </w:tc>
        <w:tc>
          <w:tcPr>
            <w:tcW w:w="1645" w:type="dxa"/>
            <w:shd w:val="clear" w:color="000000" w:fill="FFFFFF"/>
          </w:tcPr>
          <w:p w:rsidR="00F17E1D" w:rsidRPr="000418F1" w:rsidRDefault="00F17E1D" w:rsidP="000418F1">
            <w:pPr>
              <w:spacing w:after="0" w:line="240" w:lineRule="auto"/>
              <w:jc w:val="center"/>
              <w:rPr>
                <w:rFonts w:ascii="Times New Roman" w:eastAsia="Calibri" w:hAnsi="Times New Roman" w:cs="Times New Roman"/>
                <w:b/>
                <w:sz w:val="18"/>
                <w:szCs w:val="20"/>
              </w:rPr>
            </w:pPr>
            <w:r w:rsidRPr="000418F1">
              <w:rPr>
                <w:rFonts w:ascii="Times New Roman" w:eastAsia="Calibri" w:hAnsi="Times New Roman" w:cs="Times New Roman"/>
                <w:b/>
                <w:sz w:val="18"/>
                <w:szCs w:val="20"/>
              </w:rPr>
              <w:t>Tertinggi</w:t>
            </w:r>
          </w:p>
        </w:tc>
      </w:tr>
      <w:tr w:rsidR="00F17E1D" w:rsidRPr="000418F1" w:rsidTr="00516D2A">
        <w:trPr>
          <w:trHeight w:val="1"/>
        </w:trPr>
        <w:tc>
          <w:tcPr>
            <w:tcW w:w="2513" w:type="dxa"/>
            <w:shd w:val="clear" w:color="000000" w:fill="FFFFFF"/>
            <w:tcMar>
              <w:left w:w="108" w:type="dxa"/>
              <w:right w:w="108" w:type="dxa"/>
            </w:tcMar>
          </w:tcPr>
          <w:p w:rsidR="00F17E1D" w:rsidRPr="000418F1" w:rsidRDefault="00F17E1D" w:rsidP="000418F1">
            <w:pPr>
              <w:spacing w:after="0" w:line="240" w:lineRule="auto"/>
              <w:rPr>
                <w:rFonts w:ascii="Times New Roman" w:eastAsia="Calibri" w:hAnsi="Times New Roman" w:cs="Times New Roman"/>
                <w:sz w:val="18"/>
                <w:szCs w:val="20"/>
              </w:rPr>
            </w:pPr>
            <w:r w:rsidRPr="000418F1">
              <w:rPr>
                <w:rFonts w:ascii="Times New Roman" w:eastAsia="Calibri" w:hAnsi="Times New Roman" w:cs="Times New Roman"/>
                <w:sz w:val="18"/>
                <w:szCs w:val="20"/>
              </w:rPr>
              <w:t>Usia (tahun)</w:t>
            </w:r>
          </w:p>
          <w:p w:rsidR="00F17E1D" w:rsidRPr="000418F1" w:rsidRDefault="00F17E1D" w:rsidP="000418F1">
            <w:pPr>
              <w:spacing w:after="0" w:line="240" w:lineRule="auto"/>
              <w:rPr>
                <w:rFonts w:ascii="Times New Roman" w:eastAsia="Calibri" w:hAnsi="Times New Roman" w:cs="Times New Roman"/>
                <w:sz w:val="18"/>
                <w:szCs w:val="20"/>
              </w:rPr>
            </w:pPr>
            <w:r w:rsidRPr="000418F1">
              <w:rPr>
                <w:rFonts w:ascii="Times New Roman" w:eastAsia="Calibri" w:hAnsi="Times New Roman" w:cs="Times New Roman"/>
                <w:sz w:val="18"/>
                <w:szCs w:val="20"/>
              </w:rPr>
              <w:t>Asupan gizi (kkal)</w:t>
            </w:r>
          </w:p>
        </w:tc>
        <w:tc>
          <w:tcPr>
            <w:tcW w:w="2145"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40 </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2123 </w:t>
            </w:r>
          </w:p>
        </w:tc>
        <w:tc>
          <w:tcPr>
            <w:tcW w:w="1645" w:type="dxa"/>
            <w:shd w:val="clear" w:color="000000" w:fill="FFFFFF"/>
          </w:tcPr>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808</w:t>
            </w:r>
          </w:p>
        </w:tc>
        <w:tc>
          <w:tcPr>
            <w:tcW w:w="1645" w:type="dxa"/>
            <w:shd w:val="clear" w:color="000000" w:fill="FFFFFF"/>
          </w:tcPr>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60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3188</w:t>
            </w:r>
          </w:p>
        </w:tc>
      </w:tr>
    </w:tbl>
    <w:p w:rsidR="00F17E1D" w:rsidRPr="000418F1" w:rsidRDefault="00F17E1D" w:rsidP="000418F1">
      <w:pPr>
        <w:spacing w:after="0" w:line="360" w:lineRule="auto"/>
        <w:jc w:val="both"/>
        <w:rPr>
          <w:rFonts w:ascii="Times New Roman" w:eastAsia="Calibri" w:hAnsi="Times New Roman" w:cs="Times New Roman"/>
          <w:sz w:val="20"/>
          <w:szCs w:val="20"/>
        </w:rPr>
      </w:pPr>
    </w:p>
    <w:p w:rsidR="00F17E1D" w:rsidRPr="000418F1" w:rsidRDefault="00F17E1D" w:rsidP="000418F1">
      <w:pPr>
        <w:spacing w:line="360" w:lineRule="auto"/>
        <w:ind w:firstLine="720"/>
        <w:jc w:val="both"/>
        <w:rPr>
          <w:rFonts w:ascii="Times New Roman" w:eastAsia="Calibri" w:hAnsi="Times New Roman" w:cs="Times New Roman"/>
          <w:sz w:val="20"/>
          <w:szCs w:val="20"/>
        </w:rPr>
      </w:pPr>
      <w:r w:rsidRPr="000418F1">
        <w:rPr>
          <w:rFonts w:ascii="Times New Roman" w:eastAsia="Calibri" w:hAnsi="Times New Roman" w:cs="Times New Roman"/>
          <w:sz w:val="20"/>
          <w:szCs w:val="20"/>
        </w:rPr>
        <w:t>Dari tabel diatas terlihat bahwa rerata usia subjek penelitian adalah 40 dengan usia minimum 20 tahun dan usia maksimum 60 tahun. Rerata asupan gizi pada sampel penelitian adalah 2123 kkal dengan nilai minimum 808  dan nilai maksimum 3188 kkal.</w:t>
      </w:r>
    </w:p>
    <w:p w:rsidR="00F17E1D" w:rsidRPr="000418F1" w:rsidRDefault="00F17E1D" w:rsidP="000418F1">
      <w:pPr>
        <w:spacing w:after="0" w:line="360" w:lineRule="auto"/>
        <w:rPr>
          <w:rFonts w:ascii="Times New Roman" w:eastAsia="Calibri" w:hAnsi="Times New Roman" w:cs="Times New Roman"/>
          <w:b/>
          <w:sz w:val="20"/>
          <w:szCs w:val="20"/>
        </w:rPr>
      </w:pPr>
      <w:r w:rsidRPr="000418F1">
        <w:rPr>
          <w:rFonts w:ascii="Times New Roman" w:eastAsia="Calibri" w:hAnsi="Times New Roman" w:cs="Times New Roman"/>
          <w:b/>
          <w:sz w:val="20"/>
          <w:szCs w:val="20"/>
        </w:rPr>
        <w:t>Tabel 4.3  Distribusi sampel berdasarkan Angka Kecukupan Gizi Harian</w:t>
      </w:r>
    </w:p>
    <w:tbl>
      <w:tblPr>
        <w:tblW w:w="0" w:type="auto"/>
        <w:tblInd w:w="108" w:type="dxa"/>
        <w:tblBorders>
          <w:top w:val="single" w:sz="4" w:space="0" w:color="000000"/>
          <w:bottom w:val="single" w:sz="4" w:space="0" w:color="000000"/>
          <w:insideH w:val="single" w:sz="4" w:space="0" w:color="000000"/>
        </w:tblBorders>
        <w:tblCellMar>
          <w:left w:w="10" w:type="dxa"/>
          <w:right w:w="10" w:type="dxa"/>
        </w:tblCellMar>
        <w:tblLook w:val="0000"/>
      </w:tblPr>
      <w:tblGrid>
        <w:gridCol w:w="2605"/>
        <w:gridCol w:w="1656"/>
      </w:tblGrid>
      <w:tr w:rsidR="00F17E1D" w:rsidRPr="000418F1" w:rsidTr="00516D2A">
        <w:trPr>
          <w:trHeight w:val="1"/>
        </w:trPr>
        <w:tc>
          <w:tcPr>
            <w:tcW w:w="5040" w:type="dxa"/>
            <w:shd w:val="clear" w:color="000000" w:fill="FFFFFF"/>
            <w:tcMar>
              <w:left w:w="108" w:type="dxa"/>
              <w:right w:w="108" w:type="dxa"/>
            </w:tcMar>
          </w:tcPr>
          <w:p w:rsidR="00F17E1D" w:rsidRPr="000418F1" w:rsidRDefault="00F17E1D" w:rsidP="000418F1">
            <w:pPr>
              <w:spacing w:after="0" w:line="240" w:lineRule="auto"/>
              <w:ind w:left="162"/>
              <w:rPr>
                <w:rFonts w:ascii="Times New Roman" w:eastAsia="Calibri" w:hAnsi="Times New Roman" w:cs="Times New Roman"/>
                <w:sz w:val="18"/>
                <w:szCs w:val="20"/>
              </w:rPr>
            </w:pPr>
            <w:r w:rsidRPr="000418F1">
              <w:rPr>
                <w:rFonts w:ascii="Times New Roman" w:eastAsia="Calibri" w:hAnsi="Times New Roman" w:cs="Times New Roman"/>
                <w:b/>
                <w:sz w:val="18"/>
                <w:szCs w:val="20"/>
              </w:rPr>
              <w:t>Kategori AKG</w:t>
            </w:r>
          </w:p>
        </w:tc>
        <w:tc>
          <w:tcPr>
            <w:tcW w:w="3240"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N(%)</w:t>
            </w:r>
          </w:p>
        </w:tc>
      </w:tr>
      <w:tr w:rsidR="00F17E1D" w:rsidRPr="000418F1" w:rsidTr="00516D2A">
        <w:trPr>
          <w:trHeight w:val="1"/>
        </w:trPr>
        <w:tc>
          <w:tcPr>
            <w:tcW w:w="5040" w:type="dxa"/>
            <w:shd w:val="clear" w:color="000000" w:fill="FFFFFF"/>
            <w:tcMar>
              <w:left w:w="108" w:type="dxa"/>
              <w:right w:w="108" w:type="dxa"/>
            </w:tcMar>
          </w:tcPr>
          <w:p w:rsidR="00F17E1D" w:rsidRPr="000418F1" w:rsidRDefault="00F17E1D" w:rsidP="000418F1">
            <w:pPr>
              <w:spacing w:after="0" w:line="240" w:lineRule="auto"/>
              <w:ind w:left="162"/>
              <w:rPr>
                <w:rFonts w:ascii="Times New Roman" w:eastAsia="Calibri" w:hAnsi="Times New Roman" w:cs="Times New Roman"/>
                <w:sz w:val="18"/>
                <w:szCs w:val="20"/>
              </w:rPr>
            </w:pPr>
            <w:r w:rsidRPr="000418F1">
              <w:rPr>
                <w:rFonts w:ascii="Times New Roman" w:eastAsia="Calibri" w:hAnsi="Times New Roman" w:cs="Times New Roman"/>
                <w:sz w:val="18"/>
                <w:szCs w:val="20"/>
              </w:rPr>
              <w:t>Cukup</w:t>
            </w:r>
          </w:p>
          <w:p w:rsidR="00F17E1D" w:rsidRPr="000418F1" w:rsidRDefault="00F17E1D" w:rsidP="000418F1">
            <w:pPr>
              <w:spacing w:after="0" w:line="240" w:lineRule="auto"/>
              <w:ind w:left="162"/>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Kurang </w:t>
            </w:r>
          </w:p>
        </w:tc>
        <w:tc>
          <w:tcPr>
            <w:tcW w:w="3240"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11 (34,4)</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21 (65,6)</w:t>
            </w:r>
          </w:p>
        </w:tc>
      </w:tr>
    </w:tbl>
    <w:p w:rsidR="00F17E1D" w:rsidRPr="000418F1" w:rsidRDefault="00F17E1D" w:rsidP="000418F1">
      <w:pPr>
        <w:spacing w:after="0" w:line="360" w:lineRule="auto"/>
        <w:ind w:firstLine="720"/>
        <w:rPr>
          <w:rFonts w:ascii="Times New Roman" w:eastAsia="Calibri" w:hAnsi="Times New Roman" w:cs="Times New Roman"/>
          <w:sz w:val="20"/>
          <w:szCs w:val="20"/>
        </w:rPr>
      </w:pPr>
    </w:p>
    <w:p w:rsidR="00F17E1D" w:rsidRPr="000418F1" w:rsidRDefault="00F17E1D" w:rsidP="000418F1">
      <w:pPr>
        <w:spacing w:line="360" w:lineRule="auto"/>
        <w:ind w:firstLine="720"/>
        <w:jc w:val="both"/>
        <w:rPr>
          <w:rFonts w:ascii="Times New Roman" w:eastAsia="Calibri" w:hAnsi="Times New Roman" w:cs="Times New Roman"/>
          <w:sz w:val="20"/>
          <w:szCs w:val="20"/>
        </w:rPr>
      </w:pPr>
      <w:r w:rsidRPr="000418F1">
        <w:rPr>
          <w:rFonts w:ascii="Times New Roman" w:eastAsia="Calibri" w:hAnsi="Times New Roman" w:cs="Times New Roman"/>
          <w:sz w:val="20"/>
          <w:szCs w:val="20"/>
        </w:rPr>
        <w:t xml:space="preserve">Dari tabel diatas terlihat angka kecukupan gizi harian yang tergolong cukup sebanyak 11 orang dengan presentase 34,4 %. Sedangkan angka kecukupan gizi harian yang tergolong kurang sebanyak 21 orang dengan persentase 65,6 %. </w:t>
      </w:r>
    </w:p>
    <w:p w:rsidR="00F17E1D" w:rsidRPr="000418F1" w:rsidRDefault="00F17E1D" w:rsidP="000418F1">
      <w:pPr>
        <w:spacing w:after="0" w:line="360" w:lineRule="auto"/>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 xml:space="preserve">Tabel 4.4  Distribusi Angka Kecukupan Gizi Harian Berdasarkan Jenis Kelamin dan Kelompok Usia </w:t>
      </w:r>
    </w:p>
    <w:tbl>
      <w:tblPr>
        <w:tblW w:w="0" w:type="auto"/>
        <w:tblInd w:w="108" w:type="dxa"/>
        <w:tblBorders>
          <w:top w:val="single" w:sz="4" w:space="0" w:color="000000"/>
          <w:bottom w:val="single" w:sz="4" w:space="0" w:color="000000"/>
        </w:tblBorders>
        <w:tblLayout w:type="fixed"/>
        <w:tblCellMar>
          <w:left w:w="10" w:type="dxa"/>
          <w:right w:w="10" w:type="dxa"/>
        </w:tblCellMar>
        <w:tblLook w:val="0000"/>
      </w:tblPr>
      <w:tblGrid>
        <w:gridCol w:w="1418"/>
        <w:gridCol w:w="929"/>
        <w:gridCol w:w="885"/>
        <w:gridCol w:w="1029"/>
      </w:tblGrid>
      <w:tr w:rsidR="00F17E1D" w:rsidRPr="000418F1" w:rsidTr="0088440A">
        <w:tc>
          <w:tcPr>
            <w:tcW w:w="1418" w:type="dxa"/>
            <w:tcBorders>
              <w:top w:val="single" w:sz="4" w:space="0" w:color="000000"/>
              <w:bottom w:val="single" w:sz="4" w:space="0" w:color="auto"/>
            </w:tcBorders>
            <w:shd w:val="clear" w:color="000000" w:fill="FFFFFF"/>
            <w:tcMar>
              <w:left w:w="108" w:type="dxa"/>
              <w:right w:w="108" w:type="dxa"/>
            </w:tcMar>
          </w:tcPr>
          <w:p w:rsidR="00F17E1D" w:rsidRPr="0088440A" w:rsidRDefault="00F17E1D" w:rsidP="000418F1">
            <w:pPr>
              <w:spacing w:after="0" w:line="240" w:lineRule="auto"/>
              <w:jc w:val="both"/>
              <w:rPr>
                <w:rFonts w:ascii="Times New Roman" w:eastAsia="Calibri" w:hAnsi="Times New Roman" w:cs="Times New Roman"/>
                <w:sz w:val="18"/>
                <w:szCs w:val="20"/>
                <w:lang w:val="en-US"/>
              </w:rPr>
            </w:pPr>
            <w:r w:rsidRPr="000418F1">
              <w:rPr>
                <w:rFonts w:ascii="Times New Roman" w:eastAsia="Calibri" w:hAnsi="Times New Roman" w:cs="Times New Roman"/>
                <w:b/>
                <w:sz w:val="18"/>
                <w:szCs w:val="20"/>
              </w:rPr>
              <w:t>Jenis Kelamin dan kelompok usia</w:t>
            </w:r>
            <w:r w:rsidR="0088440A">
              <w:rPr>
                <w:rFonts w:ascii="Times New Roman" w:eastAsia="Calibri" w:hAnsi="Times New Roman" w:cs="Times New Roman"/>
                <w:b/>
                <w:sz w:val="18"/>
                <w:szCs w:val="20"/>
                <w:lang w:val="en-US"/>
              </w:rPr>
              <w:t xml:space="preserve"> (tahun)</w:t>
            </w:r>
          </w:p>
        </w:tc>
        <w:tc>
          <w:tcPr>
            <w:tcW w:w="929" w:type="dxa"/>
            <w:tcBorders>
              <w:top w:val="single" w:sz="4" w:space="0" w:color="000000"/>
              <w:bottom w:val="single" w:sz="4" w:space="0" w:color="auto"/>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Nilai Standar (kkal)</w:t>
            </w:r>
          </w:p>
        </w:tc>
        <w:tc>
          <w:tcPr>
            <w:tcW w:w="885" w:type="dxa"/>
            <w:tcBorders>
              <w:top w:val="single" w:sz="4" w:space="0" w:color="000000"/>
              <w:bottom w:val="single" w:sz="4" w:space="0" w:color="auto"/>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b/>
                <w:sz w:val="18"/>
                <w:szCs w:val="20"/>
              </w:rPr>
            </w:pPr>
            <w:r w:rsidRPr="000418F1">
              <w:rPr>
                <w:rFonts w:ascii="Times New Roman" w:eastAsia="Calibri" w:hAnsi="Times New Roman" w:cs="Times New Roman"/>
                <w:b/>
                <w:sz w:val="18"/>
                <w:szCs w:val="20"/>
              </w:rPr>
              <w:t>Cukup</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w:t>
            </w:r>
          </w:p>
        </w:tc>
        <w:tc>
          <w:tcPr>
            <w:tcW w:w="1029" w:type="dxa"/>
            <w:tcBorders>
              <w:top w:val="single" w:sz="4" w:space="0" w:color="000000"/>
              <w:bottom w:val="single" w:sz="4" w:space="0" w:color="auto"/>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b/>
                <w:sz w:val="18"/>
                <w:szCs w:val="20"/>
              </w:rPr>
            </w:pPr>
            <w:r w:rsidRPr="000418F1">
              <w:rPr>
                <w:rFonts w:ascii="Times New Roman" w:eastAsia="Calibri" w:hAnsi="Times New Roman" w:cs="Times New Roman"/>
                <w:b/>
                <w:sz w:val="18"/>
                <w:szCs w:val="20"/>
              </w:rPr>
              <w:t>Kurang</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w:t>
            </w:r>
          </w:p>
        </w:tc>
      </w:tr>
      <w:tr w:rsidR="00F17E1D" w:rsidRPr="000418F1" w:rsidTr="0088440A">
        <w:tc>
          <w:tcPr>
            <w:tcW w:w="1418" w:type="dxa"/>
            <w:tcBorders>
              <w:top w:val="single" w:sz="4" w:space="0" w:color="auto"/>
            </w:tcBorders>
            <w:shd w:val="clear" w:color="000000" w:fill="FFFFFF"/>
            <w:tcMar>
              <w:left w:w="108" w:type="dxa"/>
              <w:right w:w="108" w:type="dxa"/>
            </w:tcMar>
          </w:tcPr>
          <w:p w:rsidR="00F17E1D" w:rsidRPr="0088440A" w:rsidRDefault="00F17E1D" w:rsidP="000418F1">
            <w:pPr>
              <w:spacing w:after="0" w:line="240" w:lineRule="auto"/>
              <w:rPr>
                <w:rFonts w:ascii="Times New Roman" w:eastAsia="Calibri" w:hAnsi="Times New Roman" w:cs="Times New Roman"/>
                <w:b/>
                <w:sz w:val="18"/>
                <w:szCs w:val="20"/>
                <w:lang w:val="en-US"/>
              </w:rPr>
            </w:pPr>
            <w:r w:rsidRPr="000418F1">
              <w:rPr>
                <w:rFonts w:ascii="Times New Roman" w:eastAsia="Calibri" w:hAnsi="Times New Roman" w:cs="Times New Roman"/>
                <w:b/>
                <w:sz w:val="18"/>
                <w:szCs w:val="20"/>
              </w:rPr>
              <w:t>Laki-laki</w:t>
            </w:r>
            <w:r w:rsidR="0088440A">
              <w:rPr>
                <w:rFonts w:ascii="Times New Roman" w:eastAsia="Calibri" w:hAnsi="Times New Roman" w:cs="Times New Roman"/>
                <w:b/>
                <w:sz w:val="18"/>
                <w:szCs w:val="20"/>
                <w:lang w:val="en-US"/>
              </w:rPr>
              <w:t xml:space="preserve"> </w:t>
            </w:r>
          </w:p>
          <w:p w:rsidR="00F17E1D" w:rsidRPr="0088440A" w:rsidRDefault="0088440A" w:rsidP="000418F1">
            <w:pPr>
              <w:spacing w:after="0" w:line="240" w:lineRule="auto"/>
              <w:ind w:left="459"/>
              <w:rPr>
                <w:rFonts w:ascii="Times New Roman" w:eastAsia="Calibri" w:hAnsi="Times New Roman" w:cs="Times New Roman"/>
                <w:sz w:val="18"/>
                <w:szCs w:val="20"/>
                <w:lang w:val="en-US"/>
              </w:rPr>
            </w:pPr>
            <w:r>
              <w:rPr>
                <w:rFonts w:ascii="Times New Roman" w:eastAsia="Calibri" w:hAnsi="Times New Roman" w:cs="Times New Roman"/>
                <w:sz w:val="18"/>
                <w:szCs w:val="20"/>
              </w:rPr>
              <w:t xml:space="preserve">19 – 29 </w:t>
            </w:r>
          </w:p>
          <w:p w:rsidR="00F17E1D" w:rsidRPr="0088440A" w:rsidRDefault="0088440A" w:rsidP="000418F1">
            <w:pPr>
              <w:spacing w:after="0" w:line="240" w:lineRule="auto"/>
              <w:ind w:left="459"/>
              <w:rPr>
                <w:rFonts w:ascii="Times New Roman" w:eastAsia="Calibri" w:hAnsi="Times New Roman" w:cs="Times New Roman"/>
                <w:sz w:val="18"/>
                <w:szCs w:val="20"/>
                <w:lang w:val="en-US"/>
              </w:rPr>
            </w:pPr>
            <w:r>
              <w:rPr>
                <w:rFonts w:ascii="Times New Roman" w:eastAsia="Calibri" w:hAnsi="Times New Roman" w:cs="Times New Roman"/>
                <w:sz w:val="18"/>
                <w:szCs w:val="20"/>
              </w:rPr>
              <w:t xml:space="preserve">30 – 49 </w:t>
            </w:r>
          </w:p>
          <w:p w:rsidR="00F17E1D" w:rsidRPr="0088440A" w:rsidRDefault="0088440A" w:rsidP="000418F1">
            <w:pPr>
              <w:spacing w:after="0" w:line="240" w:lineRule="auto"/>
              <w:ind w:left="459"/>
              <w:rPr>
                <w:rFonts w:ascii="Times New Roman" w:eastAsia="Calibri" w:hAnsi="Times New Roman" w:cs="Times New Roman"/>
                <w:sz w:val="18"/>
                <w:szCs w:val="20"/>
                <w:lang w:val="en-US"/>
              </w:rPr>
            </w:pPr>
            <w:r>
              <w:rPr>
                <w:rFonts w:ascii="Times New Roman" w:eastAsia="Calibri" w:hAnsi="Times New Roman" w:cs="Times New Roman"/>
                <w:sz w:val="18"/>
                <w:szCs w:val="20"/>
              </w:rPr>
              <w:t xml:space="preserve">50 – 64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Total </w:t>
            </w:r>
          </w:p>
        </w:tc>
        <w:tc>
          <w:tcPr>
            <w:tcW w:w="929" w:type="dxa"/>
            <w:tcBorders>
              <w:top w:val="single" w:sz="4" w:space="0" w:color="auto"/>
            </w:tcBorders>
            <w:shd w:val="clear" w:color="000000" w:fill="FFFFFF"/>
            <w:tcMar>
              <w:left w:w="108" w:type="dxa"/>
              <w:right w:w="108" w:type="dxa"/>
            </w:tcMar>
          </w:tcPr>
          <w:p w:rsidR="0088440A" w:rsidRPr="0088440A" w:rsidRDefault="0088440A" w:rsidP="0088440A">
            <w:pPr>
              <w:spacing w:after="0" w:line="240" w:lineRule="auto"/>
              <w:rPr>
                <w:rFonts w:ascii="Times New Roman" w:eastAsia="Calibri" w:hAnsi="Times New Roman" w:cs="Times New Roman"/>
                <w:sz w:val="18"/>
                <w:szCs w:val="20"/>
                <w:lang w:val="en-US"/>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2725</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2625</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2325</w:t>
            </w:r>
          </w:p>
        </w:tc>
        <w:tc>
          <w:tcPr>
            <w:tcW w:w="885" w:type="dxa"/>
            <w:tcBorders>
              <w:top w:val="single" w:sz="4" w:space="0" w:color="auto"/>
            </w:tcBorders>
            <w:shd w:val="clear" w:color="000000" w:fill="FFFFFF"/>
            <w:tcMar>
              <w:left w:w="108" w:type="dxa"/>
              <w:right w:w="108" w:type="dxa"/>
            </w:tcMar>
          </w:tcPr>
          <w:p w:rsidR="0088440A" w:rsidRPr="0088440A" w:rsidRDefault="0088440A" w:rsidP="0088440A">
            <w:pPr>
              <w:spacing w:after="0" w:line="240" w:lineRule="auto"/>
              <w:rPr>
                <w:rFonts w:ascii="Times New Roman" w:eastAsia="Calibri" w:hAnsi="Times New Roman" w:cs="Times New Roman"/>
                <w:sz w:val="18"/>
                <w:szCs w:val="20"/>
                <w:lang w:val="en-US"/>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0 (0)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 (14,3)</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 (7,1)</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 (21,4)</w:t>
            </w:r>
          </w:p>
        </w:tc>
        <w:tc>
          <w:tcPr>
            <w:tcW w:w="1029" w:type="dxa"/>
            <w:tcBorders>
              <w:top w:val="single" w:sz="4" w:space="0" w:color="auto"/>
            </w:tcBorders>
            <w:shd w:val="clear" w:color="000000" w:fill="FFFFFF"/>
            <w:tcMar>
              <w:left w:w="108" w:type="dxa"/>
              <w:right w:w="108" w:type="dxa"/>
            </w:tcMar>
          </w:tcPr>
          <w:p w:rsidR="0088440A" w:rsidRPr="0088440A" w:rsidRDefault="0088440A" w:rsidP="0088440A">
            <w:pPr>
              <w:spacing w:after="0" w:line="240" w:lineRule="auto"/>
              <w:rPr>
                <w:rFonts w:ascii="Times New Roman" w:eastAsia="Calibri" w:hAnsi="Times New Roman" w:cs="Times New Roman"/>
                <w:sz w:val="18"/>
                <w:szCs w:val="20"/>
                <w:lang w:val="en-US"/>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 (14,3)</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7 (50)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 (14,3)</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11 (78,6) </w:t>
            </w:r>
          </w:p>
        </w:tc>
      </w:tr>
      <w:tr w:rsidR="00F17E1D" w:rsidRPr="000418F1" w:rsidTr="0088440A">
        <w:trPr>
          <w:trHeight w:val="1"/>
        </w:trPr>
        <w:tc>
          <w:tcPr>
            <w:tcW w:w="1418" w:type="dxa"/>
            <w:shd w:val="clear" w:color="000000" w:fill="FFFFFF"/>
            <w:tcMar>
              <w:left w:w="108" w:type="dxa"/>
              <w:right w:w="108" w:type="dxa"/>
            </w:tcMar>
          </w:tcPr>
          <w:p w:rsidR="00F17E1D" w:rsidRPr="000418F1" w:rsidRDefault="00F17E1D" w:rsidP="000418F1">
            <w:pPr>
              <w:spacing w:after="0" w:line="240" w:lineRule="auto"/>
              <w:rPr>
                <w:rFonts w:ascii="Times New Roman" w:eastAsia="Calibri" w:hAnsi="Times New Roman" w:cs="Times New Roman"/>
                <w:b/>
                <w:sz w:val="18"/>
                <w:szCs w:val="20"/>
              </w:rPr>
            </w:pPr>
            <w:r w:rsidRPr="000418F1">
              <w:rPr>
                <w:rFonts w:ascii="Times New Roman" w:eastAsia="Calibri" w:hAnsi="Times New Roman" w:cs="Times New Roman"/>
                <w:b/>
                <w:sz w:val="18"/>
                <w:szCs w:val="20"/>
              </w:rPr>
              <w:t xml:space="preserve">Perempuan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19 – 29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30 – 49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50 – 64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Total </w:t>
            </w:r>
          </w:p>
        </w:tc>
        <w:tc>
          <w:tcPr>
            <w:tcW w:w="929"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2250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2150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1900</w:t>
            </w:r>
          </w:p>
        </w:tc>
        <w:tc>
          <w:tcPr>
            <w:tcW w:w="885"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 (5,6)</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5 (27,8)</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 (11,1)</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8 (44,5)</w:t>
            </w:r>
          </w:p>
        </w:tc>
        <w:tc>
          <w:tcPr>
            <w:tcW w:w="1029" w:type="dxa"/>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 (16,7)</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5 (27,8)</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 (11,1)</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10 (55,6)</w:t>
            </w:r>
          </w:p>
        </w:tc>
      </w:tr>
    </w:tbl>
    <w:p w:rsidR="00F17E1D" w:rsidRPr="000418F1" w:rsidRDefault="00F17E1D" w:rsidP="000418F1">
      <w:pPr>
        <w:spacing w:after="0" w:line="360" w:lineRule="auto"/>
        <w:ind w:left="18"/>
        <w:jc w:val="both"/>
        <w:rPr>
          <w:rFonts w:ascii="Times New Roman" w:eastAsia="Calibri" w:hAnsi="Times New Roman" w:cs="Times New Roman"/>
          <w:sz w:val="20"/>
          <w:szCs w:val="20"/>
        </w:rPr>
      </w:pPr>
    </w:p>
    <w:p w:rsidR="00DA61E4" w:rsidRPr="000418F1" w:rsidRDefault="00F17E1D" w:rsidP="000418F1">
      <w:pPr>
        <w:spacing w:after="160" w:line="360" w:lineRule="auto"/>
        <w:ind w:firstLine="720"/>
        <w:jc w:val="both"/>
        <w:rPr>
          <w:rFonts w:ascii="Times New Roman" w:eastAsia="Calibri" w:hAnsi="Times New Roman" w:cs="Times New Roman"/>
          <w:sz w:val="20"/>
          <w:szCs w:val="20"/>
          <w:lang w:val="en-US"/>
        </w:rPr>
      </w:pPr>
      <w:r w:rsidRPr="000418F1">
        <w:rPr>
          <w:rFonts w:ascii="Times New Roman" w:eastAsia="Calibri" w:hAnsi="Times New Roman" w:cs="Times New Roman"/>
          <w:sz w:val="20"/>
          <w:szCs w:val="20"/>
        </w:rPr>
        <w:t xml:space="preserve">Dari data tabel diatas, terdapat 32 subjek penelitian, yang dibagi berdasarkan jenis kelamin dan kelompok usia. Berdasarkan jenis kelamin, </w:t>
      </w:r>
      <w:r w:rsidRPr="000418F1">
        <w:rPr>
          <w:rFonts w:ascii="Times New Roman" w:eastAsia="Calibri" w:hAnsi="Times New Roman" w:cs="Times New Roman"/>
          <w:sz w:val="20"/>
          <w:szCs w:val="20"/>
        </w:rPr>
        <w:lastRenderedPageBreak/>
        <w:t xml:space="preserve">untuk laki-laki dari 14 sampel, terdapat 3 orang (21,4%) yang angka kecukupan gizinya tergolong cukup, dan terdapat 11 orang (78,6%) yang angka kecukupan gizinya tergolong kurang. Untuk perempuan dari 18 sampel, terdapat 8 orang ( 44,5%) yang angka kecukupan gizinya tergolong cukup, dan terdapat 10 orang (55,6%) yang tergolong kurang. </w:t>
      </w:r>
    </w:p>
    <w:p w:rsidR="00F17E1D" w:rsidRPr="000418F1" w:rsidRDefault="00F17E1D" w:rsidP="000418F1">
      <w:pPr>
        <w:spacing w:after="0" w:line="360" w:lineRule="auto"/>
        <w:ind w:firstLine="18"/>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 xml:space="preserve">Tabel 4.5  </w:t>
      </w:r>
      <w:r w:rsidR="000418F1">
        <w:rPr>
          <w:rFonts w:ascii="Times New Roman" w:eastAsia="Calibri" w:hAnsi="Times New Roman" w:cs="Times New Roman"/>
          <w:b/>
          <w:sz w:val="20"/>
          <w:szCs w:val="20"/>
        </w:rPr>
        <w:t>Distribusi Angka Kecukupan Gizi</w:t>
      </w:r>
      <w:r w:rsidR="000418F1">
        <w:rPr>
          <w:rFonts w:ascii="Times New Roman" w:eastAsia="Calibri" w:hAnsi="Times New Roman" w:cs="Times New Roman"/>
          <w:b/>
          <w:sz w:val="20"/>
          <w:szCs w:val="20"/>
          <w:lang w:val="en-US"/>
        </w:rPr>
        <w:t xml:space="preserve"> </w:t>
      </w:r>
      <w:r w:rsidRPr="000418F1">
        <w:rPr>
          <w:rFonts w:ascii="Times New Roman" w:eastAsia="Calibri" w:hAnsi="Times New Roman" w:cs="Times New Roman"/>
          <w:b/>
          <w:sz w:val="20"/>
          <w:szCs w:val="20"/>
        </w:rPr>
        <w:t>Terkait Asupan Karbohidrat Berdasarkan Jenis Kelamin dan Kelompok Usia</w:t>
      </w:r>
    </w:p>
    <w:tbl>
      <w:tblPr>
        <w:tblW w:w="0" w:type="auto"/>
        <w:tblInd w:w="108" w:type="dxa"/>
        <w:tblBorders>
          <w:top w:val="single" w:sz="4" w:space="0" w:color="000000"/>
          <w:bottom w:val="single" w:sz="4" w:space="0" w:color="000000"/>
          <w:insideH w:val="single" w:sz="4" w:space="0" w:color="000000"/>
        </w:tblBorders>
        <w:tblCellMar>
          <w:left w:w="10" w:type="dxa"/>
          <w:right w:w="10" w:type="dxa"/>
        </w:tblCellMar>
        <w:tblLook w:val="0000"/>
      </w:tblPr>
      <w:tblGrid>
        <w:gridCol w:w="1302"/>
        <w:gridCol w:w="1005"/>
        <w:gridCol w:w="903"/>
        <w:gridCol w:w="1051"/>
      </w:tblGrid>
      <w:tr w:rsidR="00F17E1D" w:rsidRPr="000418F1" w:rsidTr="00516D2A">
        <w:tc>
          <w:tcPr>
            <w:tcW w:w="2365" w:type="dxa"/>
            <w:tcBorders>
              <w:bottom w:val="single" w:sz="4" w:space="0" w:color="000000"/>
            </w:tcBorders>
            <w:shd w:val="clear" w:color="000000" w:fill="FFFFFF"/>
            <w:tcMar>
              <w:left w:w="108" w:type="dxa"/>
              <w:right w:w="108" w:type="dxa"/>
            </w:tcMar>
          </w:tcPr>
          <w:p w:rsidR="00F17E1D" w:rsidRPr="0088440A" w:rsidRDefault="00F17E1D" w:rsidP="000418F1">
            <w:pPr>
              <w:spacing w:after="0" w:line="240" w:lineRule="auto"/>
              <w:jc w:val="both"/>
              <w:rPr>
                <w:rFonts w:ascii="Times New Roman" w:eastAsia="Calibri" w:hAnsi="Times New Roman" w:cs="Times New Roman"/>
                <w:sz w:val="18"/>
                <w:szCs w:val="20"/>
                <w:lang w:val="en-US"/>
              </w:rPr>
            </w:pPr>
            <w:r w:rsidRPr="000418F1">
              <w:rPr>
                <w:rFonts w:ascii="Times New Roman" w:eastAsia="Calibri" w:hAnsi="Times New Roman" w:cs="Times New Roman"/>
                <w:b/>
                <w:sz w:val="18"/>
                <w:szCs w:val="20"/>
              </w:rPr>
              <w:t>Jenis Kelamin dan kelompok usia</w:t>
            </w:r>
            <w:r w:rsidR="0088440A">
              <w:rPr>
                <w:rFonts w:ascii="Times New Roman" w:eastAsia="Calibri" w:hAnsi="Times New Roman" w:cs="Times New Roman"/>
                <w:b/>
                <w:sz w:val="18"/>
                <w:szCs w:val="20"/>
                <w:lang w:val="en-US"/>
              </w:rPr>
              <w:t xml:space="preserve"> (tahun)</w:t>
            </w:r>
          </w:p>
        </w:tc>
        <w:tc>
          <w:tcPr>
            <w:tcW w:w="1919" w:type="dxa"/>
            <w:tcBorders>
              <w:bottom w:val="single" w:sz="4" w:space="0" w:color="000000"/>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b/>
                <w:sz w:val="18"/>
                <w:szCs w:val="20"/>
              </w:rPr>
            </w:pPr>
            <w:r w:rsidRPr="000418F1">
              <w:rPr>
                <w:rFonts w:ascii="Times New Roman" w:eastAsia="Calibri" w:hAnsi="Times New Roman" w:cs="Times New Roman"/>
                <w:b/>
                <w:sz w:val="18"/>
                <w:szCs w:val="20"/>
              </w:rPr>
              <w:t>Nilai Standar</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 xml:space="preserve"> (g)</w:t>
            </w:r>
          </w:p>
        </w:tc>
        <w:tc>
          <w:tcPr>
            <w:tcW w:w="1753" w:type="dxa"/>
            <w:tcBorders>
              <w:bottom w:val="single" w:sz="4" w:space="0" w:color="000000"/>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b/>
                <w:sz w:val="18"/>
                <w:szCs w:val="20"/>
              </w:rPr>
            </w:pPr>
            <w:r w:rsidRPr="000418F1">
              <w:rPr>
                <w:rFonts w:ascii="Times New Roman" w:eastAsia="Calibri" w:hAnsi="Times New Roman" w:cs="Times New Roman"/>
                <w:b/>
                <w:sz w:val="18"/>
                <w:szCs w:val="20"/>
              </w:rPr>
              <w:t>Cukup</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w:t>
            </w:r>
          </w:p>
        </w:tc>
        <w:tc>
          <w:tcPr>
            <w:tcW w:w="2243" w:type="dxa"/>
            <w:tcBorders>
              <w:bottom w:val="single" w:sz="4" w:space="0" w:color="000000"/>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b/>
                <w:sz w:val="18"/>
                <w:szCs w:val="20"/>
              </w:rPr>
            </w:pPr>
            <w:r w:rsidRPr="000418F1">
              <w:rPr>
                <w:rFonts w:ascii="Times New Roman" w:eastAsia="Calibri" w:hAnsi="Times New Roman" w:cs="Times New Roman"/>
                <w:b/>
                <w:sz w:val="18"/>
                <w:szCs w:val="20"/>
              </w:rPr>
              <w:t>Kurang</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b/>
                <w:sz w:val="18"/>
                <w:szCs w:val="20"/>
              </w:rPr>
              <w:t>(%)</w:t>
            </w:r>
          </w:p>
        </w:tc>
      </w:tr>
      <w:tr w:rsidR="00F17E1D" w:rsidRPr="000418F1" w:rsidTr="00516D2A">
        <w:tc>
          <w:tcPr>
            <w:tcW w:w="2365" w:type="dxa"/>
            <w:tcBorders>
              <w:bottom w:val="nil"/>
            </w:tcBorders>
            <w:shd w:val="clear" w:color="000000" w:fill="FFFFFF"/>
            <w:tcMar>
              <w:left w:w="108" w:type="dxa"/>
              <w:right w:w="108" w:type="dxa"/>
            </w:tcMar>
          </w:tcPr>
          <w:p w:rsidR="00F17E1D" w:rsidRPr="000418F1" w:rsidRDefault="00F17E1D" w:rsidP="000418F1">
            <w:pPr>
              <w:spacing w:after="0" w:line="240" w:lineRule="auto"/>
              <w:rPr>
                <w:rFonts w:ascii="Times New Roman" w:eastAsia="Calibri" w:hAnsi="Times New Roman" w:cs="Times New Roman"/>
                <w:b/>
                <w:sz w:val="18"/>
                <w:szCs w:val="20"/>
              </w:rPr>
            </w:pPr>
            <w:r w:rsidRPr="000418F1">
              <w:rPr>
                <w:rFonts w:ascii="Times New Roman" w:eastAsia="Calibri" w:hAnsi="Times New Roman" w:cs="Times New Roman"/>
                <w:b/>
                <w:sz w:val="18"/>
                <w:szCs w:val="20"/>
              </w:rPr>
              <w:t>Laki-laki</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19 – 29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30 – 49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50 – 64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Total </w:t>
            </w:r>
          </w:p>
        </w:tc>
        <w:tc>
          <w:tcPr>
            <w:tcW w:w="1919" w:type="dxa"/>
            <w:tcBorders>
              <w:bottom w:val="nil"/>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375</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394</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349</w:t>
            </w:r>
          </w:p>
        </w:tc>
        <w:tc>
          <w:tcPr>
            <w:tcW w:w="1753" w:type="dxa"/>
            <w:tcBorders>
              <w:bottom w:val="nil"/>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0 (0)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0 (0)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 (7,1)</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 (7,1)</w:t>
            </w:r>
          </w:p>
        </w:tc>
        <w:tc>
          <w:tcPr>
            <w:tcW w:w="2243" w:type="dxa"/>
            <w:tcBorders>
              <w:bottom w:val="nil"/>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 (14,3)</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9 (64,3)</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 (14,3)</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13(92,9) </w:t>
            </w:r>
          </w:p>
        </w:tc>
      </w:tr>
      <w:tr w:rsidR="00F17E1D" w:rsidRPr="000418F1" w:rsidTr="00516D2A">
        <w:trPr>
          <w:trHeight w:val="1"/>
        </w:trPr>
        <w:tc>
          <w:tcPr>
            <w:tcW w:w="2365" w:type="dxa"/>
            <w:tcBorders>
              <w:top w:val="nil"/>
            </w:tcBorders>
            <w:shd w:val="clear" w:color="000000" w:fill="FFFFFF"/>
            <w:tcMar>
              <w:left w:w="108" w:type="dxa"/>
              <w:right w:w="108" w:type="dxa"/>
            </w:tcMar>
          </w:tcPr>
          <w:p w:rsidR="00F17E1D" w:rsidRPr="000418F1" w:rsidRDefault="00F17E1D" w:rsidP="000418F1">
            <w:pPr>
              <w:spacing w:after="0" w:line="240" w:lineRule="auto"/>
              <w:rPr>
                <w:rFonts w:ascii="Times New Roman" w:eastAsia="Calibri" w:hAnsi="Times New Roman" w:cs="Times New Roman"/>
                <w:b/>
                <w:sz w:val="18"/>
                <w:szCs w:val="20"/>
              </w:rPr>
            </w:pPr>
            <w:r w:rsidRPr="000418F1">
              <w:rPr>
                <w:rFonts w:ascii="Times New Roman" w:eastAsia="Calibri" w:hAnsi="Times New Roman" w:cs="Times New Roman"/>
                <w:b/>
                <w:sz w:val="18"/>
                <w:szCs w:val="20"/>
              </w:rPr>
              <w:t xml:space="preserve">Perempuan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19 – 29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30 – 49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50 – 64 </w:t>
            </w:r>
          </w:p>
          <w:p w:rsidR="00F17E1D" w:rsidRPr="000418F1" w:rsidRDefault="00F17E1D" w:rsidP="000418F1">
            <w:pPr>
              <w:spacing w:after="0" w:line="240" w:lineRule="auto"/>
              <w:ind w:left="459"/>
              <w:rPr>
                <w:rFonts w:ascii="Times New Roman" w:eastAsia="Calibri" w:hAnsi="Times New Roman" w:cs="Times New Roman"/>
                <w:sz w:val="18"/>
                <w:szCs w:val="20"/>
              </w:rPr>
            </w:pPr>
            <w:r w:rsidRPr="000418F1">
              <w:rPr>
                <w:rFonts w:ascii="Times New Roman" w:eastAsia="Calibri" w:hAnsi="Times New Roman" w:cs="Times New Roman"/>
                <w:sz w:val="18"/>
                <w:szCs w:val="20"/>
              </w:rPr>
              <w:t xml:space="preserve">Total </w:t>
            </w:r>
          </w:p>
        </w:tc>
        <w:tc>
          <w:tcPr>
            <w:tcW w:w="1919" w:type="dxa"/>
            <w:tcBorders>
              <w:top w:val="nil"/>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309</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323</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285</w:t>
            </w:r>
          </w:p>
        </w:tc>
        <w:tc>
          <w:tcPr>
            <w:tcW w:w="1753" w:type="dxa"/>
            <w:tcBorders>
              <w:top w:val="nil"/>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 (5,6)</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 (16.7)</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0 (0)</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4 (22,2)</w:t>
            </w:r>
          </w:p>
        </w:tc>
        <w:tc>
          <w:tcPr>
            <w:tcW w:w="2243" w:type="dxa"/>
            <w:tcBorders>
              <w:top w:val="nil"/>
            </w:tcBorders>
            <w:shd w:val="clear" w:color="000000" w:fill="FFFFFF"/>
            <w:tcMar>
              <w:left w:w="108" w:type="dxa"/>
              <w:right w:w="108" w:type="dxa"/>
            </w:tcMar>
          </w:tcPr>
          <w:p w:rsidR="00F17E1D" w:rsidRPr="000418F1" w:rsidRDefault="00F17E1D" w:rsidP="000418F1">
            <w:pPr>
              <w:spacing w:after="0" w:line="240" w:lineRule="auto"/>
              <w:jc w:val="center"/>
              <w:rPr>
                <w:rFonts w:ascii="Times New Roman" w:eastAsia="Calibri" w:hAnsi="Times New Roman" w:cs="Times New Roman"/>
                <w:sz w:val="18"/>
                <w:szCs w:val="20"/>
              </w:rPr>
            </w:pP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3 (16,7)</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7 (38,9)</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4 (22,2)</w:t>
            </w:r>
          </w:p>
          <w:p w:rsidR="00F17E1D" w:rsidRPr="000418F1" w:rsidRDefault="00F17E1D" w:rsidP="000418F1">
            <w:pPr>
              <w:spacing w:after="0" w:line="240" w:lineRule="auto"/>
              <w:jc w:val="center"/>
              <w:rPr>
                <w:rFonts w:ascii="Times New Roman" w:eastAsia="Calibri" w:hAnsi="Times New Roman" w:cs="Times New Roman"/>
                <w:sz w:val="18"/>
                <w:szCs w:val="20"/>
              </w:rPr>
            </w:pPr>
            <w:r w:rsidRPr="000418F1">
              <w:rPr>
                <w:rFonts w:ascii="Times New Roman" w:eastAsia="Calibri" w:hAnsi="Times New Roman" w:cs="Times New Roman"/>
                <w:sz w:val="18"/>
                <w:szCs w:val="20"/>
              </w:rPr>
              <w:t>14 (77,8)</w:t>
            </w:r>
          </w:p>
        </w:tc>
      </w:tr>
    </w:tbl>
    <w:p w:rsidR="00F17E1D" w:rsidRPr="000418F1" w:rsidRDefault="00F17E1D" w:rsidP="000418F1">
      <w:pPr>
        <w:spacing w:after="160" w:line="360" w:lineRule="auto"/>
        <w:ind w:firstLine="720"/>
        <w:jc w:val="both"/>
        <w:rPr>
          <w:rFonts w:ascii="Times New Roman" w:eastAsia="Calibri" w:hAnsi="Times New Roman" w:cs="Times New Roman"/>
          <w:sz w:val="20"/>
          <w:szCs w:val="20"/>
        </w:rPr>
      </w:pPr>
    </w:p>
    <w:p w:rsidR="00F17E1D" w:rsidRPr="000418F1" w:rsidRDefault="00F17E1D" w:rsidP="000418F1">
      <w:pPr>
        <w:spacing w:after="160" w:line="360" w:lineRule="auto"/>
        <w:ind w:firstLine="720"/>
        <w:jc w:val="both"/>
        <w:rPr>
          <w:rFonts w:ascii="Times New Roman" w:eastAsia="Calibri" w:hAnsi="Times New Roman" w:cs="Times New Roman"/>
          <w:sz w:val="20"/>
          <w:szCs w:val="20"/>
        </w:rPr>
      </w:pPr>
      <w:r w:rsidRPr="000418F1">
        <w:rPr>
          <w:rFonts w:ascii="Times New Roman" w:eastAsia="Calibri" w:hAnsi="Times New Roman" w:cs="Times New Roman"/>
          <w:sz w:val="20"/>
          <w:szCs w:val="20"/>
        </w:rPr>
        <w:t xml:space="preserve">Dari data tabel diatas, berdasarkan jenis kelamin, untuk laki-laki dari 14 sampel, terdapat 1 orang ( 7,1%) yang angka kecukupan gizi terkait asupan karbohidrat tergolong cukup, dan terdapat 13 orang (92,9%) yang angka kecukupan gizi terkait asupan karbohidrat tergolong kurang. Untuk perempuan dari 18 sampel, terdapat 4 orang ( 22,2%) yang angka kecukupan gizi terkait asupan karbohidrat tergolong cukup, dan terdapat 14 orang (77,8%) yang tergolong kurang. </w:t>
      </w:r>
    </w:p>
    <w:p w:rsidR="000648FF" w:rsidRDefault="000648FF" w:rsidP="0088440A">
      <w:pPr>
        <w:spacing w:after="0" w:line="360" w:lineRule="auto"/>
        <w:ind w:firstLine="18"/>
        <w:jc w:val="both"/>
        <w:rPr>
          <w:rFonts w:ascii="Times New Roman" w:eastAsia="Calibri" w:hAnsi="Times New Roman" w:cs="Times New Roman"/>
          <w:b/>
          <w:sz w:val="20"/>
          <w:szCs w:val="20"/>
          <w:lang w:val="en-US"/>
        </w:rPr>
      </w:pPr>
    </w:p>
    <w:p w:rsidR="000648FF" w:rsidRDefault="000648FF" w:rsidP="0088440A">
      <w:pPr>
        <w:spacing w:after="0" w:line="360" w:lineRule="auto"/>
        <w:ind w:firstLine="18"/>
        <w:jc w:val="both"/>
        <w:rPr>
          <w:rFonts w:ascii="Times New Roman" w:eastAsia="Calibri" w:hAnsi="Times New Roman" w:cs="Times New Roman"/>
          <w:b/>
          <w:sz w:val="20"/>
          <w:szCs w:val="20"/>
          <w:lang w:val="en-US"/>
        </w:rPr>
      </w:pPr>
    </w:p>
    <w:p w:rsidR="000648FF" w:rsidRDefault="000648FF" w:rsidP="0088440A">
      <w:pPr>
        <w:spacing w:after="0" w:line="360" w:lineRule="auto"/>
        <w:ind w:firstLine="18"/>
        <w:jc w:val="both"/>
        <w:rPr>
          <w:rFonts w:ascii="Times New Roman" w:eastAsia="Calibri" w:hAnsi="Times New Roman" w:cs="Times New Roman"/>
          <w:b/>
          <w:sz w:val="20"/>
          <w:szCs w:val="20"/>
          <w:lang w:val="en-US"/>
        </w:rPr>
      </w:pPr>
    </w:p>
    <w:p w:rsidR="000648FF" w:rsidRDefault="000648FF" w:rsidP="0088440A">
      <w:pPr>
        <w:spacing w:after="0" w:line="360" w:lineRule="auto"/>
        <w:ind w:firstLine="18"/>
        <w:jc w:val="both"/>
        <w:rPr>
          <w:rFonts w:ascii="Times New Roman" w:eastAsia="Calibri" w:hAnsi="Times New Roman" w:cs="Times New Roman"/>
          <w:b/>
          <w:sz w:val="20"/>
          <w:szCs w:val="20"/>
          <w:lang w:val="en-US"/>
        </w:rPr>
      </w:pPr>
    </w:p>
    <w:p w:rsidR="000648FF" w:rsidRDefault="000648FF" w:rsidP="0088440A">
      <w:pPr>
        <w:spacing w:after="0" w:line="360" w:lineRule="auto"/>
        <w:ind w:firstLine="18"/>
        <w:jc w:val="both"/>
        <w:rPr>
          <w:rFonts w:ascii="Times New Roman" w:eastAsia="Calibri" w:hAnsi="Times New Roman" w:cs="Times New Roman"/>
          <w:b/>
          <w:sz w:val="20"/>
          <w:szCs w:val="20"/>
          <w:lang w:val="en-US"/>
        </w:rPr>
      </w:pPr>
    </w:p>
    <w:p w:rsidR="000648FF" w:rsidRDefault="000648FF" w:rsidP="0088440A">
      <w:pPr>
        <w:spacing w:after="0" w:line="360" w:lineRule="auto"/>
        <w:ind w:firstLine="18"/>
        <w:jc w:val="both"/>
        <w:rPr>
          <w:rFonts w:ascii="Times New Roman" w:eastAsia="Calibri" w:hAnsi="Times New Roman" w:cs="Times New Roman"/>
          <w:b/>
          <w:sz w:val="20"/>
          <w:szCs w:val="20"/>
          <w:lang w:val="en-US"/>
        </w:rPr>
      </w:pPr>
    </w:p>
    <w:p w:rsidR="00F17E1D" w:rsidRPr="000418F1" w:rsidRDefault="00F17E1D" w:rsidP="0088440A">
      <w:pPr>
        <w:spacing w:after="0" w:line="360" w:lineRule="auto"/>
        <w:ind w:firstLine="18"/>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lastRenderedPageBreak/>
        <w:t>Tabel 4.6   Distribusi Angka Kecukupan Gizi Terkait Asupan Protein Berdasarkan Jenis Kelamin dan Kelompok Usia</w:t>
      </w:r>
    </w:p>
    <w:tbl>
      <w:tblPr>
        <w:tblW w:w="0" w:type="auto"/>
        <w:tblInd w:w="108" w:type="dxa"/>
        <w:tblBorders>
          <w:top w:val="single" w:sz="4" w:space="0" w:color="000000"/>
          <w:bottom w:val="single" w:sz="4" w:space="0" w:color="000000"/>
          <w:insideH w:val="single" w:sz="4" w:space="0" w:color="000000"/>
        </w:tblBorders>
        <w:tblCellMar>
          <w:left w:w="10" w:type="dxa"/>
          <w:right w:w="10" w:type="dxa"/>
        </w:tblCellMar>
        <w:tblLook w:val="0000"/>
      </w:tblPr>
      <w:tblGrid>
        <w:gridCol w:w="1305"/>
        <w:gridCol w:w="1008"/>
        <w:gridCol w:w="906"/>
        <w:gridCol w:w="1042"/>
      </w:tblGrid>
      <w:tr w:rsidR="00F17E1D" w:rsidRPr="0088440A" w:rsidTr="00516D2A">
        <w:tc>
          <w:tcPr>
            <w:tcW w:w="2367" w:type="dxa"/>
            <w:tcBorders>
              <w:bottom w:val="single" w:sz="4" w:space="0" w:color="000000"/>
            </w:tcBorders>
            <w:shd w:val="clear" w:color="000000" w:fill="FFFFFF"/>
            <w:tcMar>
              <w:left w:w="108" w:type="dxa"/>
              <w:right w:w="108" w:type="dxa"/>
            </w:tcMar>
          </w:tcPr>
          <w:p w:rsidR="00F17E1D" w:rsidRPr="0088440A" w:rsidRDefault="00F17E1D" w:rsidP="0088440A">
            <w:pPr>
              <w:spacing w:after="0" w:line="240" w:lineRule="auto"/>
              <w:jc w:val="both"/>
              <w:rPr>
                <w:rFonts w:ascii="Times New Roman" w:eastAsia="Calibri" w:hAnsi="Times New Roman" w:cs="Times New Roman"/>
                <w:sz w:val="18"/>
                <w:szCs w:val="20"/>
                <w:lang w:val="en-US"/>
              </w:rPr>
            </w:pPr>
            <w:r w:rsidRPr="0088440A">
              <w:rPr>
                <w:rFonts w:ascii="Times New Roman" w:eastAsia="Calibri" w:hAnsi="Times New Roman" w:cs="Times New Roman"/>
                <w:b/>
                <w:sz w:val="18"/>
                <w:szCs w:val="20"/>
              </w:rPr>
              <w:t>Jenis Kelamin dan kelompok usia</w:t>
            </w:r>
            <w:r w:rsidR="0088440A">
              <w:rPr>
                <w:rFonts w:ascii="Times New Roman" w:eastAsia="Calibri" w:hAnsi="Times New Roman" w:cs="Times New Roman"/>
                <w:b/>
                <w:sz w:val="18"/>
                <w:szCs w:val="20"/>
                <w:lang w:val="en-US"/>
              </w:rPr>
              <w:t xml:space="preserve"> (tahun)</w:t>
            </w:r>
          </w:p>
        </w:tc>
        <w:tc>
          <w:tcPr>
            <w:tcW w:w="1920" w:type="dxa"/>
            <w:tcBorders>
              <w:bottom w:val="single" w:sz="4" w:space="0" w:color="000000"/>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b/>
                <w:sz w:val="18"/>
                <w:szCs w:val="20"/>
              </w:rPr>
            </w:pPr>
            <w:r w:rsidRPr="0088440A">
              <w:rPr>
                <w:rFonts w:ascii="Times New Roman" w:eastAsia="Calibri" w:hAnsi="Times New Roman" w:cs="Times New Roman"/>
                <w:b/>
                <w:sz w:val="18"/>
                <w:szCs w:val="20"/>
              </w:rPr>
              <w:t>Nilai Standar</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 xml:space="preserve"> (g)</w:t>
            </w:r>
          </w:p>
        </w:tc>
        <w:tc>
          <w:tcPr>
            <w:tcW w:w="1753" w:type="dxa"/>
            <w:tcBorders>
              <w:bottom w:val="single" w:sz="4" w:space="0" w:color="000000"/>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b/>
                <w:sz w:val="18"/>
                <w:szCs w:val="20"/>
              </w:rPr>
            </w:pPr>
            <w:r w:rsidRPr="0088440A">
              <w:rPr>
                <w:rFonts w:ascii="Times New Roman" w:eastAsia="Calibri" w:hAnsi="Times New Roman" w:cs="Times New Roman"/>
                <w:b/>
                <w:sz w:val="18"/>
                <w:szCs w:val="20"/>
              </w:rPr>
              <w:t>Cukup</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w:t>
            </w:r>
          </w:p>
        </w:tc>
        <w:tc>
          <w:tcPr>
            <w:tcW w:w="2240" w:type="dxa"/>
            <w:tcBorders>
              <w:bottom w:val="single" w:sz="4" w:space="0" w:color="000000"/>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b/>
                <w:sz w:val="18"/>
                <w:szCs w:val="20"/>
              </w:rPr>
            </w:pPr>
            <w:r w:rsidRPr="0088440A">
              <w:rPr>
                <w:rFonts w:ascii="Times New Roman" w:eastAsia="Calibri" w:hAnsi="Times New Roman" w:cs="Times New Roman"/>
                <w:b/>
                <w:sz w:val="18"/>
                <w:szCs w:val="20"/>
              </w:rPr>
              <w:t>Kurang</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w:t>
            </w:r>
          </w:p>
        </w:tc>
      </w:tr>
      <w:tr w:rsidR="00F17E1D" w:rsidRPr="0088440A" w:rsidTr="00516D2A">
        <w:tc>
          <w:tcPr>
            <w:tcW w:w="2367" w:type="dxa"/>
            <w:tcBorders>
              <w:bottom w:val="nil"/>
            </w:tcBorders>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b/>
                <w:sz w:val="18"/>
                <w:szCs w:val="20"/>
              </w:rPr>
            </w:pPr>
            <w:r w:rsidRPr="0088440A">
              <w:rPr>
                <w:rFonts w:ascii="Times New Roman" w:eastAsia="Calibri" w:hAnsi="Times New Roman" w:cs="Times New Roman"/>
                <w:b/>
                <w:sz w:val="18"/>
                <w:szCs w:val="20"/>
              </w:rPr>
              <w:t>Laki-laki</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19 – 29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30 – 49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50 – 64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Total </w:t>
            </w:r>
          </w:p>
        </w:tc>
        <w:tc>
          <w:tcPr>
            <w:tcW w:w="1920" w:type="dxa"/>
            <w:tcBorders>
              <w:bottom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62</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65</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65</w:t>
            </w:r>
          </w:p>
        </w:tc>
        <w:tc>
          <w:tcPr>
            <w:tcW w:w="1753" w:type="dxa"/>
            <w:tcBorders>
              <w:bottom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 (14,3)</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4 (28,6)</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 (14,3)</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8 (57,2)</w:t>
            </w:r>
          </w:p>
        </w:tc>
        <w:tc>
          <w:tcPr>
            <w:tcW w:w="2240" w:type="dxa"/>
            <w:tcBorders>
              <w:bottom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 (0)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5 (35,7)</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 (7,1)</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6(42,8) </w:t>
            </w:r>
          </w:p>
        </w:tc>
      </w:tr>
      <w:tr w:rsidR="00F17E1D" w:rsidRPr="0088440A" w:rsidTr="00516D2A">
        <w:trPr>
          <w:trHeight w:val="1"/>
        </w:trPr>
        <w:tc>
          <w:tcPr>
            <w:tcW w:w="2367" w:type="dxa"/>
            <w:tcBorders>
              <w:top w:val="nil"/>
            </w:tcBorders>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b/>
                <w:sz w:val="18"/>
                <w:szCs w:val="20"/>
              </w:rPr>
            </w:pPr>
            <w:r w:rsidRPr="0088440A">
              <w:rPr>
                <w:rFonts w:ascii="Times New Roman" w:eastAsia="Calibri" w:hAnsi="Times New Roman" w:cs="Times New Roman"/>
                <w:b/>
                <w:sz w:val="18"/>
                <w:szCs w:val="20"/>
              </w:rPr>
              <w:t xml:space="preserve">Perempuan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19 – 29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30 – 49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50 – 64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Total </w:t>
            </w:r>
          </w:p>
        </w:tc>
        <w:tc>
          <w:tcPr>
            <w:tcW w:w="1920" w:type="dxa"/>
            <w:tcBorders>
              <w:top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56</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57</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57</w:t>
            </w:r>
          </w:p>
        </w:tc>
        <w:tc>
          <w:tcPr>
            <w:tcW w:w="1753" w:type="dxa"/>
            <w:tcBorders>
              <w:top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4 (22,2)</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8 (44,4)</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4 (22,2)</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16 (88,9)</w:t>
            </w:r>
          </w:p>
        </w:tc>
        <w:tc>
          <w:tcPr>
            <w:tcW w:w="2240" w:type="dxa"/>
            <w:tcBorders>
              <w:top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 (0)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 (11,1)</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 (0)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 (11,1)</w:t>
            </w:r>
          </w:p>
        </w:tc>
      </w:tr>
    </w:tbl>
    <w:p w:rsidR="00F17E1D" w:rsidRPr="000418F1" w:rsidRDefault="00F17E1D" w:rsidP="000418F1">
      <w:pPr>
        <w:spacing w:after="0" w:line="360" w:lineRule="auto"/>
        <w:ind w:left="18"/>
        <w:jc w:val="both"/>
        <w:rPr>
          <w:rFonts w:ascii="Times New Roman" w:eastAsia="Calibri" w:hAnsi="Times New Roman" w:cs="Times New Roman"/>
          <w:b/>
          <w:sz w:val="20"/>
          <w:szCs w:val="20"/>
        </w:rPr>
      </w:pPr>
    </w:p>
    <w:p w:rsidR="00F17E1D" w:rsidRPr="000418F1" w:rsidRDefault="00F17E1D" w:rsidP="000418F1">
      <w:pPr>
        <w:spacing w:after="160" w:line="360" w:lineRule="auto"/>
        <w:ind w:firstLine="720"/>
        <w:jc w:val="both"/>
        <w:rPr>
          <w:rFonts w:ascii="Times New Roman" w:eastAsia="Calibri" w:hAnsi="Times New Roman" w:cs="Times New Roman"/>
          <w:sz w:val="20"/>
          <w:szCs w:val="20"/>
        </w:rPr>
      </w:pPr>
      <w:r w:rsidRPr="000418F1">
        <w:rPr>
          <w:rFonts w:ascii="Times New Roman" w:eastAsia="Calibri" w:hAnsi="Times New Roman" w:cs="Times New Roman"/>
          <w:sz w:val="20"/>
          <w:szCs w:val="20"/>
        </w:rPr>
        <w:t xml:space="preserve">Dari data tabel diatas, berdasarkan jenis kelamin, untuk laki-laki dari 14 sampel, terdapat 8 orang (57,2%) yang angka kecukupan gizi terkait asupan protein tergolong cukup, dan terdapat 6 orang (42,8%) yang angka kecukupan gizi terkait asupan protein tergolong kurang. Untuk perempuan dari 18 sampel, terdapat 16 orang ( 88,9%) yang angka kecukupan gizi terkait asupan protein tergolong cukup, dan terdapat 2 orang (11,1%) yang tergolong kurang. </w:t>
      </w:r>
    </w:p>
    <w:p w:rsidR="00F17E1D" w:rsidRPr="000418F1" w:rsidRDefault="00F17E1D" w:rsidP="0088440A">
      <w:pPr>
        <w:tabs>
          <w:tab w:val="left" w:pos="0"/>
        </w:tabs>
        <w:spacing w:after="0" w:line="360" w:lineRule="auto"/>
        <w:ind w:firstLine="18"/>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Tabel 4.7  Distribusi Angka Kecukupan Gizi Terkait Asupan Lemak Berdasarkan Jenis Kelamin dan Kelompok Usia</w:t>
      </w:r>
    </w:p>
    <w:tbl>
      <w:tblPr>
        <w:tblW w:w="0" w:type="auto"/>
        <w:tblInd w:w="108" w:type="dxa"/>
        <w:tblBorders>
          <w:top w:val="single" w:sz="4" w:space="0" w:color="000000"/>
          <w:bottom w:val="single" w:sz="4" w:space="0" w:color="000000"/>
          <w:insideH w:val="single" w:sz="4" w:space="0" w:color="000000"/>
        </w:tblBorders>
        <w:tblCellMar>
          <w:left w:w="10" w:type="dxa"/>
          <w:right w:w="10" w:type="dxa"/>
        </w:tblCellMar>
        <w:tblLook w:val="0000"/>
      </w:tblPr>
      <w:tblGrid>
        <w:gridCol w:w="1305"/>
        <w:gridCol w:w="1008"/>
        <w:gridCol w:w="951"/>
        <w:gridCol w:w="997"/>
      </w:tblGrid>
      <w:tr w:rsidR="00F17E1D" w:rsidRPr="0088440A" w:rsidTr="00516D2A">
        <w:tc>
          <w:tcPr>
            <w:tcW w:w="2367" w:type="dxa"/>
            <w:tcBorders>
              <w:bottom w:val="single" w:sz="4" w:space="0" w:color="000000"/>
            </w:tcBorders>
            <w:shd w:val="clear" w:color="000000" w:fill="FFFFFF"/>
            <w:tcMar>
              <w:left w:w="108" w:type="dxa"/>
              <w:right w:w="108" w:type="dxa"/>
            </w:tcMar>
          </w:tcPr>
          <w:p w:rsidR="00F17E1D" w:rsidRPr="0088440A" w:rsidRDefault="00F17E1D" w:rsidP="0088440A">
            <w:pPr>
              <w:spacing w:after="0" w:line="240" w:lineRule="auto"/>
              <w:jc w:val="both"/>
              <w:rPr>
                <w:rFonts w:ascii="Times New Roman" w:eastAsia="Calibri" w:hAnsi="Times New Roman" w:cs="Times New Roman"/>
                <w:sz w:val="18"/>
                <w:szCs w:val="20"/>
                <w:lang w:val="en-US"/>
              </w:rPr>
            </w:pPr>
            <w:r w:rsidRPr="0088440A">
              <w:rPr>
                <w:rFonts w:ascii="Times New Roman" w:eastAsia="Calibri" w:hAnsi="Times New Roman" w:cs="Times New Roman"/>
                <w:b/>
                <w:sz w:val="18"/>
                <w:szCs w:val="20"/>
              </w:rPr>
              <w:t>Jenis Kelamin dan kelompok usia</w:t>
            </w:r>
            <w:r w:rsidR="0088440A">
              <w:rPr>
                <w:rFonts w:ascii="Times New Roman" w:eastAsia="Calibri" w:hAnsi="Times New Roman" w:cs="Times New Roman"/>
                <w:b/>
                <w:sz w:val="18"/>
                <w:szCs w:val="20"/>
                <w:lang w:val="en-US"/>
              </w:rPr>
              <w:t xml:space="preserve"> (tahun)</w:t>
            </w:r>
          </w:p>
        </w:tc>
        <w:tc>
          <w:tcPr>
            <w:tcW w:w="1920" w:type="dxa"/>
            <w:tcBorders>
              <w:bottom w:val="single" w:sz="4" w:space="0" w:color="000000"/>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b/>
                <w:sz w:val="18"/>
                <w:szCs w:val="20"/>
              </w:rPr>
            </w:pPr>
            <w:r w:rsidRPr="0088440A">
              <w:rPr>
                <w:rFonts w:ascii="Times New Roman" w:eastAsia="Calibri" w:hAnsi="Times New Roman" w:cs="Times New Roman"/>
                <w:b/>
                <w:sz w:val="18"/>
                <w:szCs w:val="20"/>
              </w:rPr>
              <w:t xml:space="preserve">Nilai Standar </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(g)</w:t>
            </w:r>
          </w:p>
        </w:tc>
        <w:tc>
          <w:tcPr>
            <w:tcW w:w="2036" w:type="dxa"/>
            <w:tcBorders>
              <w:bottom w:val="single" w:sz="4" w:space="0" w:color="000000"/>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b/>
                <w:sz w:val="18"/>
                <w:szCs w:val="20"/>
              </w:rPr>
            </w:pPr>
            <w:r w:rsidRPr="0088440A">
              <w:rPr>
                <w:rFonts w:ascii="Times New Roman" w:eastAsia="Calibri" w:hAnsi="Times New Roman" w:cs="Times New Roman"/>
                <w:b/>
                <w:sz w:val="18"/>
                <w:szCs w:val="20"/>
              </w:rPr>
              <w:t>Cukup</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w:t>
            </w:r>
          </w:p>
        </w:tc>
        <w:tc>
          <w:tcPr>
            <w:tcW w:w="1957" w:type="dxa"/>
            <w:tcBorders>
              <w:bottom w:val="single" w:sz="4" w:space="0" w:color="000000"/>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b/>
                <w:sz w:val="18"/>
                <w:szCs w:val="20"/>
              </w:rPr>
            </w:pPr>
            <w:r w:rsidRPr="0088440A">
              <w:rPr>
                <w:rFonts w:ascii="Times New Roman" w:eastAsia="Calibri" w:hAnsi="Times New Roman" w:cs="Times New Roman"/>
                <w:b/>
                <w:sz w:val="18"/>
                <w:szCs w:val="20"/>
              </w:rPr>
              <w:t>Kurang</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w:t>
            </w:r>
          </w:p>
        </w:tc>
      </w:tr>
      <w:tr w:rsidR="00F17E1D" w:rsidRPr="0088440A" w:rsidTr="00516D2A">
        <w:tc>
          <w:tcPr>
            <w:tcW w:w="2367" w:type="dxa"/>
            <w:tcBorders>
              <w:bottom w:val="nil"/>
            </w:tcBorders>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b/>
                <w:sz w:val="18"/>
                <w:szCs w:val="20"/>
              </w:rPr>
            </w:pPr>
            <w:r w:rsidRPr="0088440A">
              <w:rPr>
                <w:rFonts w:ascii="Times New Roman" w:eastAsia="Calibri" w:hAnsi="Times New Roman" w:cs="Times New Roman"/>
                <w:b/>
                <w:sz w:val="18"/>
                <w:szCs w:val="20"/>
              </w:rPr>
              <w:t>Laki-laki</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19 – 29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30 – 49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50 – 64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Total </w:t>
            </w:r>
          </w:p>
        </w:tc>
        <w:tc>
          <w:tcPr>
            <w:tcW w:w="1920" w:type="dxa"/>
            <w:tcBorders>
              <w:bottom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91</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73</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65</w:t>
            </w:r>
          </w:p>
        </w:tc>
        <w:tc>
          <w:tcPr>
            <w:tcW w:w="2036" w:type="dxa"/>
            <w:tcBorders>
              <w:bottom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1(7,1)</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4 (28,6)</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3 (21,4)</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8 (57,1)</w:t>
            </w:r>
          </w:p>
        </w:tc>
        <w:tc>
          <w:tcPr>
            <w:tcW w:w="1957" w:type="dxa"/>
            <w:tcBorders>
              <w:bottom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 (7,1)</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5 (35,7)</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 (0)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6 (42,9) </w:t>
            </w:r>
          </w:p>
        </w:tc>
      </w:tr>
      <w:tr w:rsidR="00F17E1D" w:rsidRPr="0088440A" w:rsidTr="00516D2A">
        <w:trPr>
          <w:trHeight w:val="1"/>
        </w:trPr>
        <w:tc>
          <w:tcPr>
            <w:tcW w:w="2367" w:type="dxa"/>
            <w:tcBorders>
              <w:top w:val="nil"/>
            </w:tcBorders>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b/>
                <w:sz w:val="18"/>
                <w:szCs w:val="20"/>
              </w:rPr>
            </w:pPr>
            <w:r w:rsidRPr="0088440A">
              <w:rPr>
                <w:rFonts w:ascii="Times New Roman" w:eastAsia="Calibri" w:hAnsi="Times New Roman" w:cs="Times New Roman"/>
                <w:b/>
                <w:sz w:val="18"/>
                <w:szCs w:val="20"/>
              </w:rPr>
              <w:t xml:space="preserve">Perempuan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19 – 29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30 – 49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50 – 64 </w:t>
            </w:r>
          </w:p>
          <w:p w:rsidR="00F17E1D" w:rsidRPr="0088440A" w:rsidRDefault="00F17E1D" w:rsidP="0088440A">
            <w:pPr>
              <w:spacing w:after="0" w:line="240" w:lineRule="auto"/>
              <w:ind w:left="459"/>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Total </w:t>
            </w:r>
          </w:p>
        </w:tc>
        <w:tc>
          <w:tcPr>
            <w:tcW w:w="1920" w:type="dxa"/>
            <w:tcBorders>
              <w:top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75</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60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53</w:t>
            </w:r>
          </w:p>
        </w:tc>
        <w:tc>
          <w:tcPr>
            <w:tcW w:w="2036" w:type="dxa"/>
            <w:tcBorders>
              <w:top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3 (16,7)</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8 (44,4)</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4 (22,2)</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15 (83,3)</w:t>
            </w:r>
          </w:p>
        </w:tc>
        <w:tc>
          <w:tcPr>
            <w:tcW w:w="1957" w:type="dxa"/>
            <w:tcBorders>
              <w:top w:val="nil"/>
            </w:tcBorders>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 (5,6)</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 (11,1)</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 (0)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3 (16,7)</w:t>
            </w:r>
          </w:p>
        </w:tc>
      </w:tr>
    </w:tbl>
    <w:p w:rsidR="00F17E1D" w:rsidRPr="000418F1" w:rsidRDefault="00F17E1D" w:rsidP="000418F1">
      <w:pPr>
        <w:spacing w:after="0" w:line="360" w:lineRule="auto"/>
        <w:ind w:left="18"/>
        <w:jc w:val="both"/>
        <w:rPr>
          <w:rFonts w:ascii="Times New Roman" w:eastAsia="Calibri" w:hAnsi="Times New Roman" w:cs="Times New Roman"/>
          <w:b/>
          <w:sz w:val="20"/>
          <w:szCs w:val="20"/>
        </w:rPr>
      </w:pPr>
    </w:p>
    <w:p w:rsidR="000648FF" w:rsidRPr="000648FF" w:rsidRDefault="00F17E1D" w:rsidP="00206710">
      <w:pPr>
        <w:spacing w:after="160" w:line="360" w:lineRule="auto"/>
        <w:ind w:firstLine="720"/>
        <w:jc w:val="both"/>
        <w:rPr>
          <w:rFonts w:ascii="Times New Roman" w:eastAsia="Calibri" w:hAnsi="Times New Roman" w:cs="Times New Roman"/>
          <w:sz w:val="20"/>
          <w:szCs w:val="20"/>
          <w:lang w:val="en-US"/>
        </w:rPr>
      </w:pPr>
      <w:r w:rsidRPr="000418F1">
        <w:rPr>
          <w:rFonts w:ascii="Times New Roman" w:eastAsia="Calibri" w:hAnsi="Times New Roman" w:cs="Times New Roman"/>
          <w:sz w:val="20"/>
          <w:szCs w:val="20"/>
        </w:rPr>
        <w:t xml:space="preserve">Dari data tabel di atas, berdasarkan jenis kelamin, untuk laki-laki dari 14 sampel, terdapat 8 orang (57,1%) yang angka kecukupan gizi terkait asupan  lemak tergolong cukup, dan terdapat 6 orang (42,9%) yang angka kecukupan gizi terkait </w:t>
      </w:r>
      <w:r w:rsidRPr="000418F1">
        <w:rPr>
          <w:rFonts w:ascii="Times New Roman" w:eastAsia="Calibri" w:hAnsi="Times New Roman" w:cs="Times New Roman"/>
          <w:sz w:val="20"/>
          <w:szCs w:val="20"/>
        </w:rPr>
        <w:lastRenderedPageBreak/>
        <w:t xml:space="preserve">asupan lemak tergolong kurang. Untuk perempuan dari 18 sampel, terdapat 15 orang ( 83,3%) yang angka kecukupan gizi terkait asupan lemak tergolong cukup, dan terdapat 3 orang (16,7%) yang tergolong kurang. </w:t>
      </w:r>
    </w:p>
    <w:p w:rsidR="00F17E1D" w:rsidRPr="000418F1" w:rsidRDefault="00F17E1D" w:rsidP="000418F1">
      <w:pPr>
        <w:spacing w:after="0" w:line="360" w:lineRule="auto"/>
        <w:ind w:left="18"/>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Tabel 4.8  Gambaran Umum Makanan yang Dikonsumsi oleh Subjek Penelitian</w:t>
      </w:r>
    </w:p>
    <w:tbl>
      <w:tblPr>
        <w:tblW w:w="0" w:type="auto"/>
        <w:tblInd w:w="108" w:type="dxa"/>
        <w:tblBorders>
          <w:top w:val="single" w:sz="4" w:space="0" w:color="000000"/>
          <w:bottom w:val="single" w:sz="4" w:space="0" w:color="000000"/>
          <w:insideH w:val="single" w:sz="4" w:space="0" w:color="000000"/>
        </w:tblBorders>
        <w:tblCellMar>
          <w:left w:w="10" w:type="dxa"/>
          <w:right w:w="10" w:type="dxa"/>
        </w:tblCellMar>
        <w:tblLook w:val="0000"/>
      </w:tblPr>
      <w:tblGrid>
        <w:gridCol w:w="2547"/>
        <w:gridCol w:w="1714"/>
      </w:tblGrid>
      <w:tr w:rsidR="00F17E1D" w:rsidRPr="0088440A" w:rsidTr="00516D2A">
        <w:trPr>
          <w:trHeight w:val="1"/>
        </w:trPr>
        <w:tc>
          <w:tcPr>
            <w:tcW w:w="4611" w:type="dxa"/>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sz w:val="18"/>
                <w:szCs w:val="18"/>
              </w:rPr>
            </w:pPr>
            <w:r w:rsidRPr="0088440A">
              <w:rPr>
                <w:rFonts w:ascii="Times New Roman" w:eastAsia="Calibri" w:hAnsi="Times New Roman" w:cs="Times New Roman"/>
                <w:b/>
                <w:sz w:val="18"/>
                <w:szCs w:val="18"/>
              </w:rPr>
              <w:t>Makanan yang Dikonsumsi</w:t>
            </w:r>
          </w:p>
        </w:tc>
        <w:tc>
          <w:tcPr>
            <w:tcW w:w="3669" w:type="dxa"/>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b/>
                <w:sz w:val="18"/>
                <w:szCs w:val="18"/>
              </w:rPr>
              <w:t>N (%)</w:t>
            </w:r>
          </w:p>
        </w:tc>
      </w:tr>
      <w:tr w:rsidR="00F17E1D" w:rsidRPr="0088440A" w:rsidTr="00516D2A">
        <w:tc>
          <w:tcPr>
            <w:tcW w:w="4611" w:type="dxa"/>
            <w:shd w:val="clear" w:color="000000" w:fill="FFFFFF"/>
            <w:tcMar>
              <w:left w:w="108" w:type="dxa"/>
              <w:right w:w="108" w:type="dxa"/>
            </w:tcMar>
          </w:tcPr>
          <w:p w:rsidR="00F17E1D" w:rsidRPr="0088440A" w:rsidRDefault="00F17E1D" w:rsidP="0088440A">
            <w:pPr>
              <w:spacing w:after="0" w:line="240" w:lineRule="auto"/>
              <w:jc w:val="both"/>
              <w:rPr>
                <w:rFonts w:ascii="Times New Roman" w:eastAsia="Calibri" w:hAnsi="Times New Roman" w:cs="Times New Roman"/>
                <w:b/>
                <w:sz w:val="18"/>
                <w:szCs w:val="18"/>
              </w:rPr>
            </w:pPr>
            <w:r w:rsidRPr="0088440A">
              <w:rPr>
                <w:rFonts w:ascii="Times New Roman" w:eastAsia="Calibri" w:hAnsi="Times New Roman" w:cs="Times New Roman"/>
                <w:b/>
                <w:sz w:val="18"/>
                <w:szCs w:val="18"/>
              </w:rPr>
              <w:t>Makanan Pokok</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 xml:space="preserve">Nasi </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 xml:space="preserve">Bubur </w:t>
            </w:r>
          </w:p>
          <w:p w:rsidR="00F17E1D" w:rsidRPr="0088440A" w:rsidRDefault="00F17E1D" w:rsidP="0088440A">
            <w:pPr>
              <w:spacing w:after="0" w:line="240" w:lineRule="auto"/>
              <w:jc w:val="both"/>
              <w:rPr>
                <w:rFonts w:ascii="Times New Roman" w:eastAsia="Calibri" w:hAnsi="Times New Roman" w:cs="Times New Roman"/>
                <w:b/>
                <w:sz w:val="18"/>
                <w:szCs w:val="18"/>
              </w:rPr>
            </w:pPr>
            <w:r w:rsidRPr="0088440A">
              <w:rPr>
                <w:rFonts w:ascii="Times New Roman" w:eastAsia="Calibri" w:hAnsi="Times New Roman" w:cs="Times New Roman"/>
                <w:b/>
                <w:sz w:val="18"/>
                <w:szCs w:val="18"/>
              </w:rPr>
              <w:t>Lauk pauk</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 xml:space="preserve">Tahu </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 xml:space="preserve">Tempe </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Perkedel jagung</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Perkedel kentang</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Kacang-kacangan</w:t>
            </w:r>
          </w:p>
          <w:p w:rsidR="00F17E1D" w:rsidRPr="0088440A" w:rsidRDefault="00F17E1D" w:rsidP="0088440A">
            <w:pPr>
              <w:spacing w:after="0" w:line="240" w:lineRule="auto"/>
              <w:jc w:val="both"/>
              <w:rPr>
                <w:rFonts w:ascii="Times New Roman" w:eastAsia="Calibri" w:hAnsi="Times New Roman" w:cs="Times New Roman"/>
                <w:b/>
                <w:sz w:val="18"/>
                <w:szCs w:val="18"/>
              </w:rPr>
            </w:pPr>
            <w:r w:rsidRPr="0088440A">
              <w:rPr>
                <w:rFonts w:ascii="Times New Roman" w:eastAsia="Calibri" w:hAnsi="Times New Roman" w:cs="Times New Roman"/>
                <w:b/>
                <w:sz w:val="18"/>
                <w:szCs w:val="18"/>
              </w:rPr>
              <w:t>Sayur-sayuran</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Sayur asem</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Sayur sop</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Sayur bening</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Sayur kelor</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Sayur nangka</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Tumis kacang panjang</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Tumis kangkung</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Tumis sawi</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Jagung rebus</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Tumis sayur campur makaroni</w:t>
            </w:r>
          </w:p>
          <w:p w:rsidR="00F17E1D" w:rsidRPr="0088440A" w:rsidRDefault="00F17E1D" w:rsidP="0088440A">
            <w:pPr>
              <w:spacing w:after="0" w:line="240" w:lineRule="auto"/>
              <w:jc w:val="both"/>
              <w:rPr>
                <w:rFonts w:ascii="Times New Roman" w:eastAsia="Calibri" w:hAnsi="Times New Roman" w:cs="Times New Roman"/>
                <w:b/>
                <w:sz w:val="18"/>
                <w:szCs w:val="18"/>
              </w:rPr>
            </w:pPr>
            <w:r w:rsidRPr="0088440A">
              <w:rPr>
                <w:rFonts w:ascii="Times New Roman" w:eastAsia="Calibri" w:hAnsi="Times New Roman" w:cs="Times New Roman"/>
                <w:b/>
                <w:sz w:val="18"/>
                <w:szCs w:val="18"/>
              </w:rPr>
              <w:t>Buah-buahan</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 xml:space="preserve">Apel </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 xml:space="preserve">Pisang </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Jeruk</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Salak</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Anggur</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Sawo</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Mangga</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Semangka</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Papaya</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Jambu biji</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alpukat</w:t>
            </w:r>
          </w:p>
          <w:p w:rsidR="00F17E1D" w:rsidRPr="0088440A" w:rsidRDefault="00F17E1D" w:rsidP="0088440A">
            <w:pPr>
              <w:spacing w:after="0" w:line="240" w:lineRule="auto"/>
              <w:jc w:val="both"/>
              <w:rPr>
                <w:rFonts w:ascii="Times New Roman" w:eastAsia="Calibri" w:hAnsi="Times New Roman" w:cs="Times New Roman"/>
                <w:b/>
                <w:sz w:val="18"/>
                <w:szCs w:val="18"/>
              </w:rPr>
            </w:pPr>
            <w:r w:rsidRPr="0088440A">
              <w:rPr>
                <w:rFonts w:ascii="Times New Roman" w:eastAsia="Calibri" w:hAnsi="Times New Roman" w:cs="Times New Roman"/>
                <w:b/>
                <w:sz w:val="18"/>
                <w:szCs w:val="18"/>
              </w:rPr>
              <w:t xml:space="preserve">Minuman </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Susu</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Teh</w:t>
            </w:r>
          </w:p>
          <w:p w:rsidR="00F17E1D" w:rsidRPr="0088440A" w:rsidRDefault="00F17E1D" w:rsidP="0088440A">
            <w:pPr>
              <w:spacing w:after="0" w:line="240" w:lineRule="auto"/>
              <w:jc w:val="both"/>
              <w:rPr>
                <w:rFonts w:ascii="Times New Roman" w:eastAsia="Calibri" w:hAnsi="Times New Roman" w:cs="Times New Roman"/>
                <w:b/>
                <w:sz w:val="18"/>
                <w:szCs w:val="18"/>
              </w:rPr>
            </w:pPr>
            <w:r w:rsidRPr="0088440A">
              <w:rPr>
                <w:rFonts w:ascii="Times New Roman" w:eastAsia="Calibri" w:hAnsi="Times New Roman" w:cs="Times New Roman"/>
                <w:b/>
                <w:sz w:val="18"/>
                <w:szCs w:val="18"/>
              </w:rPr>
              <w:t>Makanan ringan</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Keripik singkong</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Gorengan</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Roti sisir</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Roti coklat</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Biskuit coklat</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Kue bolu</w:t>
            </w:r>
          </w:p>
          <w:p w:rsidR="00F17E1D" w:rsidRPr="0088440A" w:rsidRDefault="00F17E1D" w:rsidP="0088440A">
            <w:pPr>
              <w:spacing w:after="0" w:line="240" w:lineRule="auto"/>
              <w:ind w:left="459"/>
              <w:jc w:val="both"/>
              <w:rPr>
                <w:rFonts w:ascii="Times New Roman" w:eastAsia="Calibri" w:hAnsi="Times New Roman" w:cs="Times New Roman"/>
                <w:sz w:val="18"/>
                <w:szCs w:val="18"/>
              </w:rPr>
            </w:pPr>
            <w:r w:rsidRPr="0088440A">
              <w:rPr>
                <w:rFonts w:ascii="Times New Roman" w:eastAsia="Calibri" w:hAnsi="Times New Roman" w:cs="Times New Roman"/>
                <w:sz w:val="18"/>
                <w:szCs w:val="18"/>
              </w:rPr>
              <w:t>Agar-agar</w:t>
            </w:r>
          </w:p>
        </w:tc>
        <w:tc>
          <w:tcPr>
            <w:tcW w:w="3669" w:type="dxa"/>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b/>
                <w:sz w:val="18"/>
                <w:szCs w:val="18"/>
              </w:rPr>
            </w:pP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30 (93,7)</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4 (12,5)</w:t>
            </w:r>
          </w:p>
          <w:p w:rsidR="00F17E1D" w:rsidRPr="0088440A" w:rsidRDefault="00F17E1D" w:rsidP="0088440A">
            <w:pPr>
              <w:spacing w:after="0" w:line="240" w:lineRule="auto"/>
              <w:jc w:val="center"/>
              <w:rPr>
                <w:rFonts w:ascii="Times New Roman" w:eastAsia="Calibri" w:hAnsi="Times New Roman" w:cs="Times New Roman"/>
                <w:sz w:val="18"/>
                <w:szCs w:val="18"/>
              </w:rPr>
            </w:pP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24 (75)</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24 (75)</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3 (9,4)</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8 (25)</w:t>
            </w:r>
          </w:p>
          <w:p w:rsidR="00F17E1D" w:rsidRPr="0088440A" w:rsidRDefault="00F17E1D" w:rsidP="0088440A">
            <w:pPr>
              <w:spacing w:after="0" w:line="240" w:lineRule="auto"/>
              <w:rPr>
                <w:rFonts w:ascii="Times New Roman" w:eastAsia="Calibri" w:hAnsi="Times New Roman" w:cs="Times New Roman"/>
                <w:sz w:val="18"/>
                <w:szCs w:val="18"/>
              </w:rPr>
            </w:pP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21 (65,6)</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10 (31,2)</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3 (9,4)</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3 (9,4)</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2 (6,3)</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Default="00F17E1D" w:rsidP="0088440A">
            <w:pPr>
              <w:spacing w:after="0" w:line="240" w:lineRule="auto"/>
              <w:jc w:val="center"/>
              <w:rPr>
                <w:rFonts w:ascii="Times New Roman" w:eastAsia="Calibri" w:hAnsi="Times New Roman" w:cs="Times New Roman"/>
                <w:sz w:val="18"/>
                <w:szCs w:val="18"/>
                <w:lang w:val="en-US"/>
              </w:rPr>
            </w:pPr>
          </w:p>
          <w:p w:rsidR="000648FF" w:rsidRPr="000648FF" w:rsidRDefault="000648FF" w:rsidP="0088440A">
            <w:pPr>
              <w:spacing w:after="0" w:line="240" w:lineRule="auto"/>
              <w:jc w:val="center"/>
              <w:rPr>
                <w:rFonts w:ascii="Times New Roman" w:eastAsia="Calibri" w:hAnsi="Times New Roman" w:cs="Times New Roman"/>
                <w:sz w:val="18"/>
                <w:szCs w:val="18"/>
                <w:lang w:val="en-US"/>
              </w:rPr>
            </w:pP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10 (31,2)</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14 (43,7)</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3 (9,4)</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6 (18.7)</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4 (12,5)</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22 (68.7)</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2 (6,3)</w:t>
            </w:r>
          </w:p>
          <w:p w:rsidR="00F17E1D" w:rsidRPr="0088440A" w:rsidRDefault="00F17E1D" w:rsidP="0088440A">
            <w:pPr>
              <w:spacing w:after="0" w:line="240" w:lineRule="auto"/>
              <w:rPr>
                <w:rFonts w:ascii="Times New Roman" w:eastAsia="Calibri" w:hAnsi="Times New Roman" w:cs="Times New Roman"/>
                <w:sz w:val="18"/>
                <w:szCs w:val="18"/>
              </w:rPr>
            </w:pP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3 (9,4)</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2 (6,3)</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1 (3,1)</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6 (18,7)</w:t>
            </w:r>
          </w:p>
          <w:p w:rsidR="00F17E1D" w:rsidRPr="0088440A" w:rsidRDefault="00F17E1D" w:rsidP="0088440A">
            <w:pPr>
              <w:spacing w:after="0" w:line="240" w:lineRule="auto"/>
              <w:jc w:val="center"/>
              <w:rPr>
                <w:rFonts w:ascii="Times New Roman" w:eastAsia="Calibri" w:hAnsi="Times New Roman" w:cs="Times New Roman"/>
                <w:sz w:val="18"/>
                <w:szCs w:val="18"/>
              </w:rPr>
            </w:pPr>
            <w:r w:rsidRPr="0088440A">
              <w:rPr>
                <w:rFonts w:ascii="Times New Roman" w:eastAsia="Calibri" w:hAnsi="Times New Roman" w:cs="Times New Roman"/>
                <w:sz w:val="18"/>
                <w:szCs w:val="18"/>
              </w:rPr>
              <w:t>3 (9,4)</w:t>
            </w:r>
          </w:p>
        </w:tc>
      </w:tr>
    </w:tbl>
    <w:p w:rsidR="00F17E1D" w:rsidRPr="000418F1" w:rsidRDefault="00F17E1D" w:rsidP="000418F1">
      <w:pPr>
        <w:spacing w:after="0" w:line="360" w:lineRule="auto"/>
        <w:ind w:left="18"/>
        <w:jc w:val="both"/>
        <w:rPr>
          <w:rFonts w:ascii="Times New Roman" w:eastAsia="Calibri" w:hAnsi="Times New Roman" w:cs="Times New Roman"/>
          <w:b/>
          <w:sz w:val="20"/>
          <w:szCs w:val="20"/>
        </w:rPr>
      </w:pPr>
    </w:p>
    <w:p w:rsidR="00F17E1D" w:rsidRPr="000418F1" w:rsidRDefault="00F17E1D" w:rsidP="000418F1">
      <w:pPr>
        <w:spacing w:after="160" w:line="360" w:lineRule="auto"/>
        <w:ind w:firstLine="720"/>
        <w:jc w:val="both"/>
        <w:rPr>
          <w:rFonts w:ascii="Times New Roman" w:eastAsia="Calibri" w:hAnsi="Times New Roman" w:cs="Times New Roman"/>
          <w:sz w:val="20"/>
          <w:szCs w:val="20"/>
        </w:rPr>
      </w:pPr>
      <w:r w:rsidRPr="000418F1">
        <w:rPr>
          <w:rFonts w:ascii="Times New Roman" w:eastAsia="Calibri" w:hAnsi="Times New Roman" w:cs="Times New Roman"/>
          <w:sz w:val="20"/>
          <w:szCs w:val="20"/>
        </w:rPr>
        <w:t xml:space="preserve">Dari tabel diatas, gambaran umum makanan yang paling banyak dikonsumsi oleh sampel penelitian untuk makanan pokok yaitu 30 orang (93,7%) mengonsumsi nasi, untuk lauk pauk masing-masing 24 orang (75%) mengonsumsi tahu </w:t>
      </w:r>
      <w:r w:rsidRPr="000418F1">
        <w:rPr>
          <w:rFonts w:ascii="Times New Roman" w:eastAsia="Calibri" w:hAnsi="Times New Roman" w:cs="Times New Roman"/>
          <w:sz w:val="20"/>
          <w:szCs w:val="20"/>
        </w:rPr>
        <w:lastRenderedPageBreak/>
        <w:t>dan tempe, untuk sayur-sayuran  21 orang (65,6%) mengonsumsi sayur sop, untuk buah-buahan 14 orang (43,7%) mengonsumsi buah pisang, untuk minuman, 22 orang (68,7%) mengonsumsi susu dan untuk makanan ringan 6 orang (18,7) mengonsumsi kue bolu.</w:t>
      </w:r>
    </w:p>
    <w:p w:rsidR="00F17E1D" w:rsidRPr="000418F1" w:rsidRDefault="00F17E1D" w:rsidP="000418F1">
      <w:pPr>
        <w:spacing w:after="0" w:line="360" w:lineRule="auto"/>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Tabel 4.9  Keteraturan Frekuensi Makan pada Subjek Penelitian</w:t>
      </w:r>
    </w:p>
    <w:tbl>
      <w:tblPr>
        <w:tblW w:w="0" w:type="auto"/>
        <w:tblInd w:w="108" w:type="dxa"/>
        <w:tblBorders>
          <w:top w:val="single" w:sz="4" w:space="0" w:color="000000"/>
          <w:bottom w:val="single" w:sz="4" w:space="0" w:color="000000"/>
          <w:insideH w:val="single" w:sz="4" w:space="0" w:color="000000"/>
        </w:tblBorders>
        <w:tblCellMar>
          <w:left w:w="10" w:type="dxa"/>
          <w:right w:w="10" w:type="dxa"/>
        </w:tblCellMar>
        <w:tblLook w:val="0000"/>
      </w:tblPr>
      <w:tblGrid>
        <w:gridCol w:w="2571"/>
        <w:gridCol w:w="1690"/>
      </w:tblGrid>
      <w:tr w:rsidR="00F17E1D" w:rsidRPr="0088440A" w:rsidTr="00516D2A">
        <w:trPr>
          <w:trHeight w:val="1"/>
        </w:trPr>
        <w:tc>
          <w:tcPr>
            <w:tcW w:w="4999" w:type="dxa"/>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b/>
                <w:sz w:val="18"/>
                <w:szCs w:val="20"/>
              </w:rPr>
              <w:t>Frekuensi Makan</w:t>
            </w:r>
          </w:p>
        </w:tc>
        <w:tc>
          <w:tcPr>
            <w:tcW w:w="3281" w:type="dxa"/>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N (%)</w:t>
            </w:r>
          </w:p>
        </w:tc>
      </w:tr>
      <w:tr w:rsidR="00F17E1D" w:rsidRPr="0088440A" w:rsidTr="00516D2A">
        <w:trPr>
          <w:trHeight w:val="1"/>
        </w:trPr>
        <w:tc>
          <w:tcPr>
            <w:tcW w:w="4999" w:type="dxa"/>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Tidak teratur</w:t>
            </w:r>
          </w:p>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Teratur &lt; 3 kali sehari</w:t>
            </w:r>
          </w:p>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Teratur 3 kali sehari</w:t>
            </w:r>
          </w:p>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Teratur &gt; 3 kali sehari</w:t>
            </w:r>
          </w:p>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Total </w:t>
            </w:r>
          </w:p>
        </w:tc>
        <w:tc>
          <w:tcPr>
            <w:tcW w:w="3281" w:type="dxa"/>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3 (9,4)</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6 (18,8)</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23 (71,9)</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 (0)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32 (100)</w:t>
            </w:r>
          </w:p>
        </w:tc>
      </w:tr>
    </w:tbl>
    <w:p w:rsidR="00F17E1D" w:rsidRPr="000418F1" w:rsidRDefault="00F17E1D" w:rsidP="000418F1">
      <w:pPr>
        <w:spacing w:after="160" w:line="360" w:lineRule="auto"/>
        <w:ind w:left="18" w:firstLine="702"/>
        <w:jc w:val="both"/>
        <w:rPr>
          <w:rFonts w:ascii="Times New Roman" w:eastAsia="Calibri" w:hAnsi="Times New Roman" w:cs="Times New Roman"/>
          <w:sz w:val="20"/>
          <w:szCs w:val="20"/>
        </w:rPr>
      </w:pPr>
    </w:p>
    <w:p w:rsidR="00F17E1D" w:rsidRPr="000418F1" w:rsidRDefault="00F17E1D" w:rsidP="000418F1">
      <w:pPr>
        <w:spacing w:after="160" w:line="360" w:lineRule="auto"/>
        <w:ind w:left="18" w:firstLine="702"/>
        <w:jc w:val="both"/>
        <w:rPr>
          <w:rFonts w:ascii="Times New Roman" w:eastAsia="Calibri" w:hAnsi="Times New Roman" w:cs="Times New Roman"/>
          <w:sz w:val="20"/>
          <w:szCs w:val="20"/>
        </w:rPr>
      </w:pPr>
      <w:r w:rsidRPr="000418F1">
        <w:rPr>
          <w:rFonts w:ascii="Times New Roman" w:eastAsia="Calibri" w:hAnsi="Times New Roman" w:cs="Times New Roman"/>
          <w:sz w:val="20"/>
          <w:szCs w:val="20"/>
        </w:rPr>
        <w:t xml:space="preserve">Dari data tabel diatas, dengan 32 sampel, didapatkan 3 orang (9,4%) yang makan dengan frekuensi tidak teratur dan tidak dapat diketahui frekuensi makan perharinya, 6 orang (18,8%) makan dengan frekuensi teratur &lt; 3 kali sehari, 23 orang (71,9%) makan dengan frekuensi teratur 3 kali sehari, dan tidak ada yang frekuensi makan teratur &gt;3 kali sehari. </w:t>
      </w:r>
    </w:p>
    <w:p w:rsidR="00F17E1D" w:rsidRPr="000418F1" w:rsidRDefault="00F17E1D" w:rsidP="0088440A">
      <w:pPr>
        <w:spacing w:after="0" w:line="360" w:lineRule="auto"/>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Tabel 4.10  Kategori Angka Kecukupan Gizi Harian Berdasarkan Keteraturan Frekuensi Makan pada Subjek Penelitian</w:t>
      </w:r>
    </w:p>
    <w:tbl>
      <w:tblPr>
        <w:tblW w:w="0" w:type="auto"/>
        <w:tblInd w:w="108" w:type="dxa"/>
        <w:tblBorders>
          <w:top w:val="single" w:sz="4" w:space="0" w:color="000000"/>
          <w:bottom w:val="single" w:sz="4" w:space="0" w:color="000000"/>
          <w:insideH w:val="single" w:sz="4" w:space="0" w:color="000000"/>
        </w:tblBorders>
        <w:tblCellMar>
          <w:left w:w="10" w:type="dxa"/>
          <w:right w:w="10" w:type="dxa"/>
        </w:tblCellMar>
        <w:tblLook w:val="0000"/>
      </w:tblPr>
      <w:tblGrid>
        <w:gridCol w:w="1655"/>
        <w:gridCol w:w="1246"/>
        <w:gridCol w:w="1360"/>
      </w:tblGrid>
      <w:tr w:rsidR="00F17E1D" w:rsidRPr="0088440A" w:rsidTr="00516D2A">
        <w:trPr>
          <w:trHeight w:val="1"/>
        </w:trPr>
        <w:tc>
          <w:tcPr>
            <w:tcW w:w="3226" w:type="dxa"/>
            <w:vMerge w:val="restart"/>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sz w:val="18"/>
                <w:szCs w:val="20"/>
                <w:lang w:val="en-US"/>
              </w:rPr>
            </w:pPr>
            <w:r w:rsidRPr="0088440A">
              <w:rPr>
                <w:rFonts w:ascii="Times New Roman" w:eastAsia="Calibri" w:hAnsi="Times New Roman" w:cs="Times New Roman"/>
                <w:b/>
                <w:sz w:val="18"/>
                <w:szCs w:val="20"/>
              </w:rPr>
              <w:t>Frekuensi Makan</w:t>
            </w:r>
            <w:r w:rsidR="0088440A">
              <w:rPr>
                <w:rFonts w:ascii="Times New Roman" w:eastAsia="Calibri" w:hAnsi="Times New Roman" w:cs="Times New Roman"/>
                <w:b/>
                <w:sz w:val="18"/>
                <w:szCs w:val="20"/>
                <w:lang w:val="en-US"/>
              </w:rPr>
              <w:t xml:space="preserve"> (perhari)</w:t>
            </w:r>
          </w:p>
        </w:tc>
        <w:tc>
          <w:tcPr>
            <w:tcW w:w="5054" w:type="dxa"/>
            <w:gridSpan w:val="2"/>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 xml:space="preserve">Angka Kecukupan Gizi </w:t>
            </w:r>
          </w:p>
        </w:tc>
      </w:tr>
      <w:tr w:rsidR="00F17E1D" w:rsidRPr="0088440A" w:rsidTr="00516D2A">
        <w:trPr>
          <w:trHeight w:val="1"/>
        </w:trPr>
        <w:tc>
          <w:tcPr>
            <w:tcW w:w="3226" w:type="dxa"/>
            <w:vMerge/>
            <w:shd w:val="clear" w:color="000000" w:fill="FFFFFF"/>
            <w:tcMar>
              <w:left w:w="108" w:type="dxa"/>
              <w:right w:w="108" w:type="dxa"/>
            </w:tcMar>
          </w:tcPr>
          <w:p w:rsidR="00F17E1D" w:rsidRPr="0088440A" w:rsidRDefault="00F17E1D" w:rsidP="0088440A">
            <w:pPr>
              <w:spacing w:line="240" w:lineRule="auto"/>
              <w:rPr>
                <w:rFonts w:ascii="Times New Roman" w:eastAsia="Calibri" w:hAnsi="Times New Roman" w:cs="Times New Roman"/>
                <w:sz w:val="18"/>
                <w:szCs w:val="20"/>
              </w:rPr>
            </w:pPr>
          </w:p>
        </w:tc>
        <w:tc>
          <w:tcPr>
            <w:tcW w:w="2418" w:type="dxa"/>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Cukup (%)</w:t>
            </w:r>
          </w:p>
        </w:tc>
        <w:tc>
          <w:tcPr>
            <w:tcW w:w="2636" w:type="dxa"/>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Kurang (%)</w:t>
            </w:r>
          </w:p>
        </w:tc>
      </w:tr>
      <w:tr w:rsidR="00F17E1D" w:rsidRPr="0088440A" w:rsidTr="00516D2A">
        <w:trPr>
          <w:trHeight w:val="1"/>
        </w:trPr>
        <w:tc>
          <w:tcPr>
            <w:tcW w:w="3226" w:type="dxa"/>
            <w:shd w:val="clear" w:color="000000" w:fill="FFFFFF"/>
            <w:tcMar>
              <w:left w:w="108" w:type="dxa"/>
              <w:right w:w="108" w:type="dxa"/>
            </w:tcMar>
          </w:tcPr>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Tidak teratur</w:t>
            </w:r>
          </w:p>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Teratur &lt; 3 kali </w:t>
            </w:r>
          </w:p>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Teratur 3 kali </w:t>
            </w:r>
          </w:p>
          <w:p w:rsidR="00F17E1D" w:rsidRPr="0088440A" w:rsidRDefault="00F17E1D" w:rsidP="0088440A">
            <w:pPr>
              <w:spacing w:after="0"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 xml:space="preserve">Teratur &gt; 3 kali Total </w:t>
            </w:r>
          </w:p>
        </w:tc>
        <w:tc>
          <w:tcPr>
            <w:tcW w:w="2418" w:type="dxa"/>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 (3,1)</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 (6,3)</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8 (25)</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 (0)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11 (34,4)</w:t>
            </w:r>
          </w:p>
        </w:tc>
        <w:tc>
          <w:tcPr>
            <w:tcW w:w="2636" w:type="dxa"/>
            <w:shd w:val="clear" w:color="000000" w:fill="FFFFFF"/>
            <w:tcMar>
              <w:left w:w="108" w:type="dxa"/>
              <w:right w:w="108" w:type="dxa"/>
            </w:tcMar>
          </w:tcPr>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 (6,3)</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4 (12,5)</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15 (46,8)</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 (0)</w:t>
            </w:r>
          </w:p>
          <w:p w:rsidR="00F17E1D" w:rsidRPr="0088440A" w:rsidRDefault="00F17E1D" w:rsidP="0088440A">
            <w:pPr>
              <w:spacing w:after="0"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21 (65,6)</w:t>
            </w:r>
          </w:p>
        </w:tc>
      </w:tr>
    </w:tbl>
    <w:p w:rsidR="00F17E1D" w:rsidRPr="000418F1" w:rsidRDefault="00F17E1D" w:rsidP="000418F1">
      <w:pPr>
        <w:spacing w:after="160" w:line="360" w:lineRule="auto"/>
        <w:jc w:val="both"/>
        <w:rPr>
          <w:rFonts w:ascii="Times New Roman" w:eastAsia="Calibri" w:hAnsi="Times New Roman" w:cs="Times New Roman"/>
          <w:sz w:val="20"/>
          <w:szCs w:val="20"/>
        </w:rPr>
      </w:pPr>
    </w:p>
    <w:p w:rsidR="00F17E1D" w:rsidRPr="000418F1" w:rsidRDefault="00F17E1D" w:rsidP="000418F1">
      <w:pPr>
        <w:spacing w:after="160" w:line="360" w:lineRule="auto"/>
        <w:ind w:firstLine="720"/>
        <w:jc w:val="both"/>
        <w:rPr>
          <w:rFonts w:ascii="Times New Roman" w:eastAsia="Calibri" w:hAnsi="Times New Roman" w:cs="Times New Roman"/>
          <w:sz w:val="20"/>
          <w:szCs w:val="20"/>
        </w:rPr>
      </w:pPr>
      <w:r w:rsidRPr="000418F1">
        <w:rPr>
          <w:rFonts w:ascii="Times New Roman" w:eastAsia="Calibri" w:hAnsi="Times New Roman" w:cs="Times New Roman"/>
          <w:sz w:val="20"/>
          <w:szCs w:val="20"/>
        </w:rPr>
        <w:t xml:space="preserve">Berdasarkan tabel diatas, dari 23 subjek penelitian yang frekuensi makan teratur 3 kali sehari, terdapat 8 orang (25%) memiliki angka kecukupan gizi harian yang tergolong cukup, dan 15 orang (46,8%) yang tergolong kurang. Pada 6 orang subjek penelitian dengan frekuensi makan teratur &lt; 3 kali sehari, terdapat 2 orang (6,3%) yang tergolong cukup dan 4 orang (12,5%) yang tergolong kurang. Sedangkan 3 orang subjek </w:t>
      </w:r>
      <w:r w:rsidRPr="000418F1">
        <w:rPr>
          <w:rFonts w:ascii="Times New Roman" w:eastAsia="Calibri" w:hAnsi="Times New Roman" w:cs="Times New Roman"/>
          <w:sz w:val="20"/>
          <w:szCs w:val="20"/>
        </w:rPr>
        <w:lastRenderedPageBreak/>
        <w:t>penelitian  dengan frekuensi makan tidak teratur, terdapat 1 orang (3,1%) yang tergolong cukup dan 2 orang (6,3%) yang tergolong kurang</w:t>
      </w:r>
    </w:p>
    <w:p w:rsidR="00F17E1D" w:rsidRPr="000418F1" w:rsidRDefault="000648FF" w:rsidP="000418F1">
      <w:pPr>
        <w:spacing w:after="160" w:line="36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lang w:val="en-US"/>
        </w:rPr>
        <w:t>U</w:t>
      </w:r>
      <w:r w:rsidRPr="000418F1">
        <w:rPr>
          <w:rFonts w:ascii="Times New Roman" w:eastAsia="Calibri" w:hAnsi="Times New Roman" w:cs="Times New Roman"/>
          <w:b/>
          <w:sz w:val="20"/>
          <w:szCs w:val="20"/>
        </w:rPr>
        <w:t xml:space="preserve">ji Korelasi Keteraturan Frekuensi Makan Subjek Penelitian Yang Menerapkan Diet Vegetarian Dengan Angka Kecukupan Gizi Harian </w:t>
      </w:r>
    </w:p>
    <w:p w:rsidR="00F17E1D" w:rsidRPr="000418F1" w:rsidRDefault="00F17E1D" w:rsidP="000418F1">
      <w:pPr>
        <w:tabs>
          <w:tab w:val="left" w:pos="426"/>
        </w:tabs>
        <w:spacing w:after="160" w:line="360" w:lineRule="auto"/>
        <w:jc w:val="both"/>
        <w:rPr>
          <w:rFonts w:ascii="Times New Roman" w:eastAsia="Calibri" w:hAnsi="Times New Roman" w:cs="Times New Roman"/>
          <w:sz w:val="20"/>
          <w:szCs w:val="20"/>
        </w:rPr>
      </w:pPr>
      <w:r w:rsidRPr="000418F1">
        <w:rPr>
          <w:rFonts w:ascii="Times New Roman" w:eastAsia="Calibri" w:hAnsi="Times New Roman" w:cs="Times New Roman"/>
          <w:sz w:val="20"/>
          <w:szCs w:val="20"/>
        </w:rPr>
        <w:tab/>
      </w:r>
      <w:r w:rsidRPr="000418F1">
        <w:rPr>
          <w:rFonts w:ascii="Times New Roman" w:eastAsia="Calibri" w:hAnsi="Times New Roman" w:cs="Times New Roman"/>
          <w:sz w:val="20"/>
          <w:szCs w:val="20"/>
        </w:rPr>
        <w:tab/>
        <w:t>Uji korelasi yang digunakan untuk mengetahui hubungan antara keteraturan frekuensi makan subjek penelitian yang menerapkan diet vegetarian dengan angka kecukupan gizi harian</w:t>
      </w:r>
      <w:r w:rsidRPr="000418F1">
        <w:rPr>
          <w:rFonts w:ascii="Times New Roman" w:eastAsia="Calibri" w:hAnsi="Times New Roman" w:cs="Times New Roman"/>
          <w:b/>
          <w:sz w:val="20"/>
          <w:szCs w:val="20"/>
        </w:rPr>
        <w:t xml:space="preserve"> </w:t>
      </w:r>
      <w:r w:rsidRPr="000418F1">
        <w:rPr>
          <w:rFonts w:ascii="Times New Roman" w:eastAsia="Calibri" w:hAnsi="Times New Roman" w:cs="Times New Roman"/>
          <w:sz w:val="20"/>
          <w:szCs w:val="20"/>
        </w:rPr>
        <w:t xml:space="preserve">adalah uji parametrik yaitu uji korelasi </w:t>
      </w:r>
      <w:r w:rsidRPr="000418F1">
        <w:rPr>
          <w:rFonts w:ascii="Times New Roman" w:eastAsia="Calibri" w:hAnsi="Times New Roman" w:cs="Times New Roman"/>
          <w:i/>
          <w:sz w:val="20"/>
          <w:szCs w:val="20"/>
        </w:rPr>
        <w:t xml:space="preserve">Pearson </w:t>
      </w:r>
      <w:r w:rsidRPr="000418F1">
        <w:rPr>
          <w:rFonts w:ascii="Times New Roman" w:eastAsia="Calibri" w:hAnsi="Times New Roman" w:cs="Times New Roman"/>
          <w:sz w:val="20"/>
          <w:szCs w:val="20"/>
        </w:rPr>
        <w:t xml:space="preserve"> (Dahlan, 2011).</w:t>
      </w:r>
      <w:r w:rsidRPr="000418F1">
        <w:rPr>
          <w:rFonts w:ascii="Times New Roman" w:eastAsia="Calibri" w:hAnsi="Times New Roman" w:cs="Times New Roman"/>
          <w:color w:val="FF0000"/>
          <w:sz w:val="20"/>
          <w:szCs w:val="20"/>
        </w:rPr>
        <w:t xml:space="preserve"> </w:t>
      </w:r>
      <w:r w:rsidRPr="000418F1">
        <w:rPr>
          <w:rFonts w:ascii="Times New Roman" w:eastAsia="Calibri" w:hAnsi="Times New Roman" w:cs="Times New Roman"/>
          <w:sz w:val="20"/>
          <w:szCs w:val="20"/>
        </w:rPr>
        <w:t xml:space="preserve">Hasil uji korelasi disajikan dalam tabel 4.12 berikut ini. </w:t>
      </w:r>
    </w:p>
    <w:p w:rsidR="00F17E1D" w:rsidRPr="000418F1" w:rsidRDefault="00F17E1D" w:rsidP="0088440A">
      <w:pPr>
        <w:tabs>
          <w:tab w:val="left" w:pos="540"/>
        </w:tabs>
        <w:spacing w:line="360" w:lineRule="auto"/>
        <w:jc w:val="both"/>
        <w:rPr>
          <w:rFonts w:ascii="Times New Roman" w:eastAsia="Calibri" w:hAnsi="Times New Roman" w:cs="Times New Roman"/>
          <w:b/>
          <w:sz w:val="20"/>
          <w:szCs w:val="20"/>
        </w:rPr>
      </w:pPr>
      <w:r w:rsidRPr="000418F1">
        <w:rPr>
          <w:rFonts w:ascii="Times New Roman" w:eastAsia="Calibri" w:hAnsi="Times New Roman" w:cs="Times New Roman"/>
          <w:b/>
          <w:sz w:val="20"/>
          <w:szCs w:val="20"/>
        </w:rPr>
        <w:t>Tabel 4.12  Hasil Uji Korelasi Frekuensi Makan Subjek Penelitian yang Menerapkan Diet Vegetarian dengan Angka Kecukupan Gizi Harian</w:t>
      </w:r>
    </w:p>
    <w:tbl>
      <w:tblPr>
        <w:tblW w:w="0" w:type="auto"/>
        <w:jc w:val="center"/>
        <w:tblInd w:w="108" w:type="dxa"/>
        <w:tblBorders>
          <w:top w:val="single" w:sz="4" w:space="0" w:color="000000"/>
          <w:bottom w:val="single" w:sz="4" w:space="0" w:color="000000"/>
          <w:insideH w:val="single" w:sz="4" w:space="0" w:color="000000"/>
        </w:tblBorders>
        <w:tblCellMar>
          <w:left w:w="10" w:type="dxa"/>
          <w:right w:w="10" w:type="dxa"/>
        </w:tblCellMar>
        <w:tblLook w:val="0000"/>
      </w:tblPr>
      <w:tblGrid>
        <w:gridCol w:w="1411"/>
        <w:gridCol w:w="1367"/>
        <w:gridCol w:w="1483"/>
      </w:tblGrid>
      <w:tr w:rsidR="00F17E1D" w:rsidRPr="0088440A" w:rsidTr="00516D2A">
        <w:trPr>
          <w:trHeight w:val="1"/>
          <w:jc w:val="center"/>
        </w:trPr>
        <w:tc>
          <w:tcPr>
            <w:tcW w:w="2607" w:type="dxa"/>
            <w:shd w:val="clear" w:color="auto" w:fill="FFFFFF"/>
            <w:tcMar>
              <w:left w:w="108" w:type="dxa"/>
              <w:right w:w="108" w:type="dxa"/>
            </w:tcMar>
            <w:vAlign w:val="center"/>
          </w:tcPr>
          <w:p w:rsidR="00F17E1D" w:rsidRPr="0088440A" w:rsidRDefault="00F17E1D" w:rsidP="0088440A">
            <w:pPr>
              <w:tabs>
                <w:tab w:val="left" w:pos="540"/>
              </w:tabs>
              <w:spacing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Variabel</w:t>
            </w:r>
          </w:p>
        </w:tc>
        <w:tc>
          <w:tcPr>
            <w:tcW w:w="2716" w:type="dxa"/>
            <w:shd w:val="clear" w:color="auto" w:fill="FFFFFF"/>
            <w:tcMar>
              <w:left w:w="108" w:type="dxa"/>
              <w:right w:w="108" w:type="dxa"/>
            </w:tcMar>
            <w:vAlign w:val="center"/>
          </w:tcPr>
          <w:p w:rsidR="00F17E1D" w:rsidRPr="0088440A" w:rsidRDefault="00F17E1D" w:rsidP="0088440A">
            <w:pPr>
              <w:tabs>
                <w:tab w:val="left" w:pos="540"/>
              </w:tabs>
              <w:spacing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Kekuatan (r)</w:t>
            </w:r>
          </w:p>
        </w:tc>
        <w:tc>
          <w:tcPr>
            <w:tcW w:w="2716" w:type="dxa"/>
            <w:shd w:val="clear" w:color="auto" w:fill="FFFFFF"/>
            <w:tcMar>
              <w:left w:w="108" w:type="dxa"/>
              <w:right w:w="108" w:type="dxa"/>
            </w:tcMar>
            <w:vAlign w:val="center"/>
          </w:tcPr>
          <w:p w:rsidR="00F17E1D" w:rsidRPr="0088440A" w:rsidRDefault="00F17E1D" w:rsidP="0088440A">
            <w:pPr>
              <w:tabs>
                <w:tab w:val="left" w:pos="540"/>
              </w:tabs>
              <w:spacing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b/>
                <w:sz w:val="18"/>
                <w:szCs w:val="20"/>
              </w:rPr>
              <w:t>Signifikansi (p)</w:t>
            </w:r>
          </w:p>
        </w:tc>
      </w:tr>
      <w:tr w:rsidR="00F17E1D" w:rsidRPr="0088440A" w:rsidTr="00516D2A">
        <w:trPr>
          <w:jc w:val="center"/>
        </w:trPr>
        <w:tc>
          <w:tcPr>
            <w:tcW w:w="2607" w:type="dxa"/>
            <w:shd w:val="clear" w:color="auto" w:fill="FFFFFF"/>
            <w:tcMar>
              <w:left w:w="108" w:type="dxa"/>
              <w:right w:w="108" w:type="dxa"/>
            </w:tcMar>
            <w:vAlign w:val="center"/>
          </w:tcPr>
          <w:p w:rsidR="00F17E1D" w:rsidRPr="0088440A" w:rsidRDefault="00F17E1D" w:rsidP="0088440A">
            <w:pPr>
              <w:tabs>
                <w:tab w:val="left" w:pos="540"/>
              </w:tabs>
              <w:spacing w:line="240" w:lineRule="auto"/>
              <w:rPr>
                <w:rFonts w:ascii="Times New Roman" w:eastAsia="Calibri" w:hAnsi="Times New Roman" w:cs="Times New Roman"/>
                <w:sz w:val="18"/>
                <w:szCs w:val="20"/>
              </w:rPr>
            </w:pPr>
            <w:r w:rsidRPr="0088440A">
              <w:rPr>
                <w:rFonts w:ascii="Times New Roman" w:eastAsia="Calibri" w:hAnsi="Times New Roman" w:cs="Times New Roman"/>
                <w:sz w:val="18"/>
                <w:szCs w:val="20"/>
              </w:rPr>
              <w:t>Keteraturan frekuensi makan dan angka kecukupan gizi harian</w:t>
            </w:r>
          </w:p>
        </w:tc>
        <w:tc>
          <w:tcPr>
            <w:tcW w:w="2716" w:type="dxa"/>
            <w:shd w:val="clear" w:color="auto" w:fill="FFFFFF"/>
            <w:tcMar>
              <w:left w:w="108" w:type="dxa"/>
              <w:right w:w="108" w:type="dxa"/>
            </w:tcMar>
            <w:vAlign w:val="center"/>
          </w:tcPr>
          <w:p w:rsidR="00F17E1D" w:rsidRPr="0088440A" w:rsidRDefault="00F17E1D" w:rsidP="0088440A">
            <w:pPr>
              <w:tabs>
                <w:tab w:val="left" w:pos="540"/>
              </w:tabs>
              <w:spacing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0,095</w:t>
            </w:r>
          </w:p>
        </w:tc>
        <w:tc>
          <w:tcPr>
            <w:tcW w:w="2716" w:type="dxa"/>
            <w:shd w:val="clear" w:color="auto" w:fill="FFFFFF"/>
            <w:tcMar>
              <w:left w:w="108" w:type="dxa"/>
              <w:right w:w="108" w:type="dxa"/>
            </w:tcMar>
            <w:vAlign w:val="center"/>
          </w:tcPr>
          <w:p w:rsidR="00F17E1D" w:rsidRPr="0088440A" w:rsidRDefault="00F17E1D" w:rsidP="0088440A">
            <w:pPr>
              <w:tabs>
                <w:tab w:val="left" w:pos="540"/>
              </w:tabs>
              <w:spacing w:line="240" w:lineRule="auto"/>
              <w:jc w:val="center"/>
              <w:rPr>
                <w:rFonts w:ascii="Times New Roman" w:eastAsia="Calibri" w:hAnsi="Times New Roman" w:cs="Times New Roman"/>
                <w:sz w:val="18"/>
                <w:szCs w:val="20"/>
              </w:rPr>
            </w:pPr>
            <w:r w:rsidRPr="0088440A">
              <w:rPr>
                <w:rFonts w:ascii="Times New Roman" w:eastAsia="Calibri" w:hAnsi="Times New Roman" w:cs="Times New Roman"/>
                <w:sz w:val="18"/>
                <w:szCs w:val="20"/>
              </w:rPr>
              <w:t>0,604</w:t>
            </w:r>
          </w:p>
        </w:tc>
      </w:tr>
    </w:tbl>
    <w:p w:rsidR="00F17E1D" w:rsidRPr="000418F1" w:rsidRDefault="00F17E1D" w:rsidP="000418F1">
      <w:pPr>
        <w:tabs>
          <w:tab w:val="left" w:pos="540"/>
        </w:tabs>
        <w:spacing w:line="360" w:lineRule="auto"/>
        <w:jc w:val="both"/>
        <w:rPr>
          <w:rFonts w:ascii="Times New Roman" w:eastAsia="Calibri" w:hAnsi="Times New Roman" w:cs="Times New Roman"/>
          <w:sz w:val="20"/>
          <w:szCs w:val="20"/>
        </w:rPr>
      </w:pPr>
    </w:p>
    <w:p w:rsidR="00C77E7E" w:rsidRPr="000418F1" w:rsidRDefault="00F17E1D" w:rsidP="000418F1">
      <w:pPr>
        <w:tabs>
          <w:tab w:val="left" w:pos="540"/>
        </w:tabs>
        <w:spacing w:line="360" w:lineRule="auto"/>
        <w:ind w:firstLine="709"/>
        <w:jc w:val="both"/>
        <w:rPr>
          <w:rFonts w:ascii="Times New Roman" w:eastAsia="Calibri" w:hAnsi="Times New Roman" w:cs="Times New Roman"/>
          <w:sz w:val="20"/>
          <w:szCs w:val="20"/>
          <w:lang w:val="en-US"/>
        </w:rPr>
      </w:pPr>
      <w:r w:rsidRPr="000418F1">
        <w:rPr>
          <w:rFonts w:ascii="Times New Roman" w:eastAsia="Calibri" w:hAnsi="Times New Roman" w:cs="Times New Roman"/>
          <w:sz w:val="20"/>
          <w:szCs w:val="20"/>
        </w:rPr>
        <w:tab/>
        <w:t xml:space="preserve">Berdasarkan uji korelasi, keteraturan frekuensi makan  subjek penelitian yang menerapkan diet vegetarian dan angka kecukupan gizi harian dengan uji </w:t>
      </w:r>
      <w:r w:rsidRPr="000418F1">
        <w:rPr>
          <w:rFonts w:ascii="Times New Roman" w:eastAsia="Calibri" w:hAnsi="Times New Roman" w:cs="Times New Roman"/>
          <w:i/>
          <w:sz w:val="20"/>
          <w:szCs w:val="20"/>
        </w:rPr>
        <w:t>Pearson</w:t>
      </w:r>
      <w:r w:rsidRPr="000418F1">
        <w:rPr>
          <w:rFonts w:ascii="Times New Roman" w:eastAsia="Calibri" w:hAnsi="Times New Roman" w:cs="Times New Roman"/>
          <w:sz w:val="20"/>
          <w:szCs w:val="20"/>
        </w:rPr>
        <w:t xml:space="preserve"> diperoleh nilai signifikansi (p) adalah 0,604. Jadi hasil uji statistik ini menunjukan bahwa keteraturan frekuensi makan subjek penelitian yang menerapkan diet vegetarian tidak mempengaruhi angka kecukupan gizi harian pada anggota komunitas lacto vegetarian di kecamatan Gerung, dengan nilai kekuatan antar variabel sangat lemah (r = 0,095).</w:t>
      </w:r>
    </w:p>
    <w:p w:rsidR="00206710" w:rsidRDefault="00206710" w:rsidP="000418F1">
      <w:pPr>
        <w:tabs>
          <w:tab w:val="left" w:pos="540"/>
        </w:tabs>
        <w:spacing w:line="360" w:lineRule="auto"/>
        <w:jc w:val="both"/>
        <w:rPr>
          <w:rFonts w:ascii="Times New Roman" w:eastAsia="Calibri" w:hAnsi="Times New Roman" w:cs="Times New Roman"/>
          <w:b/>
          <w:sz w:val="20"/>
          <w:szCs w:val="20"/>
          <w:lang w:val="en-US"/>
        </w:rPr>
      </w:pPr>
    </w:p>
    <w:p w:rsidR="00206710" w:rsidRDefault="00206710" w:rsidP="000418F1">
      <w:pPr>
        <w:tabs>
          <w:tab w:val="left" w:pos="540"/>
        </w:tabs>
        <w:spacing w:line="360" w:lineRule="auto"/>
        <w:jc w:val="both"/>
        <w:rPr>
          <w:rFonts w:ascii="Times New Roman" w:eastAsia="Calibri" w:hAnsi="Times New Roman" w:cs="Times New Roman"/>
          <w:b/>
          <w:sz w:val="20"/>
          <w:szCs w:val="20"/>
          <w:lang w:val="en-US"/>
        </w:rPr>
      </w:pPr>
    </w:p>
    <w:p w:rsidR="00F17E1D" w:rsidRPr="000418F1" w:rsidRDefault="00C77E7E" w:rsidP="000418F1">
      <w:pPr>
        <w:tabs>
          <w:tab w:val="left" w:pos="540"/>
        </w:tabs>
        <w:spacing w:line="360" w:lineRule="auto"/>
        <w:jc w:val="both"/>
        <w:rPr>
          <w:rFonts w:ascii="Times New Roman" w:eastAsia="Calibri" w:hAnsi="Times New Roman" w:cs="Times New Roman"/>
          <w:b/>
          <w:sz w:val="20"/>
          <w:szCs w:val="20"/>
          <w:lang w:val="en-US"/>
        </w:rPr>
      </w:pPr>
      <w:r w:rsidRPr="000418F1">
        <w:rPr>
          <w:rFonts w:ascii="Times New Roman" w:eastAsia="Calibri" w:hAnsi="Times New Roman" w:cs="Times New Roman"/>
          <w:b/>
          <w:sz w:val="20"/>
          <w:szCs w:val="20"/>
          <w:lang w:val="en-US"/>
        </w:rPr>
        <w:lastRenderedPageBreak/>
        <w:t xml:space="preserve">Pembahasan </w:t>
      </w:r>
      <w:r w:rsidR="00F17E1D" w:rsidRPr="000418F1">
        <w:rPr>
          <w:rFonts w:ascii="Times New Roman" w:eastAsia="Calibri" w:hAnsi="Times New Roman" w:cs="Times New Roman"/>
          <w:b/>
          <w:sz w:val="20"/>
          <w:szCs w:val="20"/>
        </w:rPr>
        <w:t xml:space="preserve"> </w:t>
      </w:r>
    </w:p>
    <w:p w:rsidR="00F17E1D" w:rsidRPr="000418F1" w:rsidRDefault="00092167" w:rsidP="000418F1">
      <w:pPr>
        <w:spacing w:after="160" w:line="360" w:lineRule="auto"/>
        <w:ind w:firstLine="720"/>
        <w:jc w:val="both"/>
        <w:rPr>
          <w:rFonts w:ascii="Times New Roman" w:hAnsi="Times New Roman" w:cs="Times New Roman"/>
          <w:sz w:val="20"/>
          <w:szCs w:val="20"/>
          <w:lang w:val="en-US"/>
        </w:rPr>
      </w:pPr>
      <w:r w:rsidRPr="000418F1">
        <w:rPr>
          <w:rFonts w:ascii="Times New Roman" w:hAnsi="Times New Roman" w:cs="Times New Roman"/>
          <w:sz w:val="20"/>
          <w:szCs w:val="20"/>
        </w:rPr>
        <w:t>Berdasarkan hasil yang telah diperoleh, secara keseluruhan sebagian besar untuk nilai AKG yang tergolong kurang lebih banyak dari yang tergolong cukup dari segala kelompok usia yang ada.</w:t>
      </w:r>
      <w:r w:rsidRPr="000418F1">
        <w:rPr>
          <w:rFonts w:ascii="Times New Roman" w:hAnsi="Times New Roman" w:cs="Times New Roman"/>
          <w:sz w:val="20"/>
          <w:szCs w:val="20"/>
          <w:lang w:val="en-US"/>
        </w:rPr>
        <w:t xml:space="preserve"> Hasil ini sama dengan penelitian yang dilakukan</w:t>
      </w:r>
      <w:r w:rsidR="00F17E1D" w:rsidRPr="000418F1">
        <w:rPr>
          <w:rFonts w:ascii="Times New Roman" w:hAnsi="Times New Roman" w:cs="Times New Roman"/>
          <w:sz w:val="20"/>
          <w:szCs w:val="20"/>
        </w:rPr>
        <w:t xml:space="preserve"> Nai, et </w:t>
      </w:r>
      <w:r w:rsidR="00FD4E6A" w:rsidRPr="000418F1">
        <w:rPr>
          <w:rFonts w:ascii="Times New Roman" w:hAnsi="Times New Roman" w:cs="Times New Roman"/>
          <w:sz w:val="20"/>
          <w:szCs w:val="20"/>
        </w:rPr>
        <w:t>al.</w:t>
      </w:r>
      <w:r w:rsidR="00F17E1D" w:rsidRPr="000418F1">
        <w:rPr>
          <w:rFonts w:ascii="Times New Roman" w:hAnsi="Times New Roman" w:cs="Times New Roman"/>
          <w:sz w:val="20"/>
          <w:szCs w:val="20"/>
        </w:rPr>
        <w:t xml:space="preserve"> (2012), didapatkan bahwa 41 orang (91,1%) dari 45 orang vegetarian di yayasan Sri Satya Sai Bali berada pada kategori tingkat konsumsi zat gizi kurang yaitu tingkat kecukupan zat</w:t>
      </w:r>
      <w:r w:rsidR="00C77E7E" w:rsidRPr="000418F1">
        <w:rPr>
          <w:rFonts w:ascii="Times New Roman" w:hAnsi="Times New Roman" w:cs="Times New Roman"/>
          <w:sz w:val="20"/>
          <w:szCs w:val="20"/>
        </w:rPr>
        <w:t xml:space="preserve"> gizi kurang dari standar AKG. </w:t>
      </w:r>
      <w:r w:rsidR="00C77E7E" w:rsidRPr="000418F1">
        <w:rPr>
          <w:rFonts w:ascii="Times New Roman" w:hAnsi="Times New Roman" w:cs="Times New Roman"/>
          <w:sz w:val="20"/>
          <w:szCs w:val="20"/>
          <w:lang w:val="en-US"/>
        </w:rPr>
        <w:t>H</w:t>
      </w:r>
      <w:r w:rsidR="00F17E1D" w:rsidRPr="000418F1">
        <w:rPr>
          <w:rFonts w:ascii="Times New Roman" w:hAnsi="Times New Roman" w:cs="Times New Roman"/>
          <w:sz w:val="20"/>
          <w:szCs w:val="20"/>
        </w:rPr>
        <w:t>al ini menggambarkan adanya ketidakseimbangan antara konsumsi zat gizi harian dengan kecukupan zat gizi yang harus dipenuhi vegetarian</w:t>
      </w:r>
      <w:r w:rsidRPr="000418F1">
        <w:rPr>
          <w:rFonts w:ascii="Times New Roman" w:hAnsi="Times New Roman" w:cs="Times New Roman"/>
          <w:sz w:val="20"/>
          <w:szCs w:val="20"/>
          <w:lang w:val="en-US"/>
        </w:rPr>
        <w:t>.</w:t>
      </w:r>
      <w:r w:rsidR="00F17E1D" w:rsidRPr="000418F1">
        <w:rPr>
          <w:rFonts w:ascii="Times New Roman" w:hAnsi="Times New Roman" w:cs="Times New Roman"/>
          <w:sz w:val="20"/>
          <w:szCs w:val="20"/>
        </w:rPr>
        <w:t xml:space="preserve"> </w:t>
      </w:r>
    </w:p>
    <w:p w:rsidR="00F17E1D" w:rsidRPr="000418F1" w:rsidRDefault="00F17E1D" w:rsidP="000418F1">
      <w:pPr>
        <w:spacing w:after="160" w:line="360" w:lineRule="auto"/>
        <w:ind w:firstLine="720"/>
        <w:jc w:val="both"/>
        <w:rPr>
          <w:rFonts w:ascii="Times New Roman" w:hAnsi="Times New Roman" w:cs="Times New Roman"/>
          <w:sz w:val="20"/>
          <w:szCs w:val="20"/>
        </w:rPr>
      </w:pPr>
      <w:r w:rsidRPr="000418F1">
        <w:rPr>
          <w:rFonts w:ascii="Times New Roman" w:hAnsi="Times New Roman" w:cs="Times New Roman"/>
          <w:sz w:val="20"/>
          <w:szCs w:val="20"/>
        </w:rPr>
        <w:t>Dari hasil penelitian yang telah dilakukan, didapatkan data terkait AKG harian berdasarkan asupan karbohidrat, protein, dan lemak pada subjek penelitian. Untuk asupan karbohidrat, dari 32 sampel hanya 5 orang yang tergolong cukup. Ini membuktikan kurangnya asupan karbohidrat pada kelompok komunitas vegetarian tersebut. Menurut Siahaan</w:t>
      </w:r>
      <w:r w:rsidR="00B87CFC" w:rsidRPr="000418F1">
        <w:rPr>
          <w:rFonts w:ascii="Times New Roman" w:hAnsi="Times New Roman" w:cs="Times New Roman"/>
          <w:sz w:val="20"/>
          <w:szCs w:val="20"/>
        </w:rPr>
        <w:t>, Nainggola, dan Lestrina</w:t>
      </w:r>
      <w:r w:rsidR="00B87CFC" w:rsidRPr="000418F1">
        <w:rPr>
          <w:rFonts w:ascii="Times New Roman" w:hAnsi="Times New Roman" w:cs="Times New Roman"/>
          <w:sz w:val="20"/>
          <w:szCs w:val="20"/>
          <w:vertAlign w:val="superscript"/>
          <w:lang w:val="en-US"/>
        </w:rPr>
        <w:t>5</w:t>
      </w:r>
      <w:r w:rsidRPr="000418F1">
        <w:rPr>
          <w:rFonts w:ascii="Times New Roman" w:hAnsi="Times New Roman" w:cs="Times New Roman"/>
          <w:sz w:val="20"/>
          <w:szCs w:val="20"/>
        </w:rPr>
        <w:t xml:space="preserve"> dalam penelitiannya menyatakan bahwa seseorang yang menerapkan diet vegetarian untuk asupan karbohidrat cenderung tinggi  karena sebagian besar mengonsumsi makanan pengganti daging dari bahan sumber karbohidrat. Subjek penelitian pada komunitas vegetarian ini sebagian besar makan dengan frekuensi tiga kali sehari., namun tidak semua subjek mengkonsumsi nasi secara teratur 3 kali sehari sebagai sumber asupan karbohidrat, dan mereka juga tidak mengonsumsi makanan pengganti daging yang berasal dari sumber karbohidrat. Sebagian besar subjek penelitian juga menkonsumsi buah-buahan yang cukup banyak mengandung kar</w:t>
      </w:r>
      <w:r w:rsidR="000A587A" w:rsidRPr="000418F1">
        <w:rPr>
          <w:rFonts w:ascii="Times New Roman" w:hAnsi="Times New Roman" w:cs="Times New Roman"/>
          <w:sz w:val="20"/>
          <w:szCs w:val="20"/>
        </w:rPr>
        <w:t>boidrat, akan tetapi mereka men</w:t>
      </w:r>
      <w:r w:rsidR="000A587A" w:rsidRPr="000418F1">
        <w:rPr>
          <w:rFonts w:ascii="Times New Roman" w:hAnsi="Times New Roman" w:cs="Times New Roman"/>
          <w:sz w:val="20"/>
          <w:szCs w:val="20"/>
          <w:lang w:val="en-US"/>
        </w:rPr>
        <w:t>g</w:t>
      </w:r>
      <w:r w:rsidRPr="000418F1">
        <w:rPr>
          <w:rFonts w:ascii="Times New Roman" w:hAnsi="Times New Roman" w:cs="Times New Roman"/>
          <w:sz w:val="20"/>
          <w:szCs w:val="20"/>
        </w:rPr>
        <w:t xml:space="preserve">onsumsinya dalam porsi yang sedikit, sehingga tidak memberikan peningkatan nilai asupan karbohidrat yang bermakna. </w:t>
      </w:r>
    </w:p>
    <w:p w:rsidR="000A587A" w:rsidRPr="000418F1" w:rsidRDefault="00F17E1D" w:rsidP="000418F1">
      <w:pPr>
        <w:spacing w:after="160" w:line="360" w:lineRule="auto"/>
        <w:ind w:firstLine="720"/>
        <w:jc w:val="both"/>
        <w:rPr>
          <w:rFonts w:ascii="Times New Roman" w:hAnsi="Times New Roman" w:cs="Times New Roman"/>
          <w:sz w:val="20"/>
          <w:szCs w:val="20"/>
          <w:lang w:val="en-US"/>
        </w:rPr>
      </w:pPr>
      <w:r w:rsidRPr="000418F1">
        <w:rPr>
          <w:rFonts w:ascii="Times New Roman" w:hAnsi="Times New Roman" w:cs="Times New Roman"/>
          <w:sz w:val="20"/>
          <w:szCs w:val="20"/>
        </w:rPr>
        <w:lastRenderedPageBreak/>
        <w:t>Kemudian untuk asupan protein, sebagian besar dari 32 subjek penelitian, 24 orang tergolong cukup dan 8 orang tergolong kurang. Data yang diperoleh juga menjelaskan sebagian besar tidak mengonsumsi protein hewani seperti daging dan ikan dan lebih banyak mengonsumsi makanan yang mengandung protein nabati seperti kacang-kacangan dan bahan olahan yaitu tempe dan tahu. Hal ini sesuai dengan teori yang menyatakan bahwa seorang vegetarian memiliki pola diet dengan tidak mengonsumsi daging dan ditandai dengan tingginya konsumsi buah, sayuran, kacang-kacangan, biji-bijian dan kedelai yang merupakan sumber protein dan dikaitkan dengan banyak manfaa</w:t>
      </w:r>
      <w:r w:rsidR="00B87CFC" w:rsidRPr="000418F1">
        <w:rPr>
          <w:rFonts w:ascii="Times New Roman" w:hAnsi="Times New Roman" w:cs="Times New Roman"/>
          <w:sz w:val="20"/>
          <w:szCs w:val="20"/>
        </w:rPr>
        <w:t>t positif</w:t>
      </w:r>
      <w:r w:rsidRPr="000418F1">
        <w:rPr>
          <w:rFonts w:ascii="Times New Roman" w:hAnsi="Times New Roman" w:cs="Times New Roman"/>
          <w:sz w:val="20"/>
          <w:szCs w:val="20"/>
        </w:rPr>
        <w:t>.</w:t>
      </w:r>
      <w:r w:rsidR="00B87CFC" w:rsidRPr="000418F1">
        <w:rPr>
          <w:rFonts w:ascii="Times New Roman" w:hAnsi="Times New Roman" w:cs="Times New Roman"/>
          <w:sz w:val="20"/>
          <w:szCs w:val="20"/>
          <w:vertAlign w:val="superscript"/>
          <w:lang w:val="en-US"/>
        </w:rPr>
        <w:t>4</w:t>
      </w:r>
      <w:r w:rsidRPr="000418F1">
        <w:rPr>
          <w:rFonts w:ascii="Times New Roman" w:hAnsi="Times New Roman" w:cs="Times New Roman"/>
          <w:sz w:val="20"/>
          <w:szCs w:val="20"/>
          <w:vertAlign w:val="superscript"/>
        </w:rPr>
        <w:t xml:space="preserve"> </w:t>
      </w:r>
    </w:p>
    <w:p w:rsidR="00F17E1D" w:rsidRPr="000418F1" w:rsidRDefault="00F17E1D" w:rsidP="000418F1">
      <w:pPr>
        <w:spacing w:after="160" w:line="360" w:lineRule="auto"/>
        <w:ind w:firstLine="720"/>
        <w:jc w:val="both"/>
        <w:rPr>
          <w:rFonts w:ascii="Times New Roman" w:hAnsi="Times New Roman" w:cs="Times New Roman"/>
          <w:sz w:val="20"/>
          <w:szCs w:val="20"/>
        </w:rPr>
      </w:pPr>
      <w:r w:rsidRPr="000418F1">
        <w:rPr>
          <w:rFonts w:ascii="Times New Roman" w:hAnsi="Times New Roman" w:cs="Times New Roman"/>
          <w:sz w:val="20"/>
          <w:szCs w:val="20"/>
        </w:rPr>
        <w:t xml:space="preserve">Berdasarkan hasil wawancara, sumber protein yang sebagian besar dikonsumsi oleh vegetarian adalah </w:t>
      </w:r>
      <w:r w:rsidR="000A587A" w:rsidRPr="000418F1">
        <w:rPr>
          <w:rFonts w:ascii="Times New Roman" w:hAnsi="Times New Roman" w:cs="Times New Roman"/>
          <w:sz w:val="20"/>
          <w:szCs w:val="20"/>
        </w:rPr>
        <w:t>tahu, tempe, dan susu</w:t>
      </w:r>
      <w:r w:rsidRPr="000418F1">
        <w:rPr>
          <w:rFonts w:ascii="Times New Roman" w:hAnsi="Times New Roman" w:cs="Times New Roman"/>
          <w:sz w:val="20"/>
          <w:szCs w:val="20"/>
        </w:rPr>
        <w:t>. Sumber protein vegetarian dan nonvegetarian disini relatif sama.</w:t>
      </w:r>
      <w:r w:rsidR="000A587A" w:rsidRPr="000418F1">
        <w:rPr>
          <w:rFonts w:ascii="Times New Roman" w:hAnsi="Times New Roman" w:cs="Times New Roman"/>
          <w:sz w:val="20"/>
          <w:szCs w:val="20"/>
          <w:lang w:val="en-US"/>
        </w:rPr>
        <w:t xml:space="preserve"> </w:t>
      </w:r>
      <w:r w:rsidRPr="000418F1">
        <w:rPr>
          <w:rFonts w:ascii="Times New Roman" w:hAnsi="Times New Roman" w:cs="Times New Roman"/>
          <w:sz w:val="20"/>
          <w:szCs w:val="20"/>
        </w:rPr>
        <w:t>Salah satu makanan olahan kedelai yaitu tempe ternyata mengandung  komposisi gizi yang berguna bagi tubuh seperti protein, lemak, karbohidrat, serat, vitamin, enzim, daidzein, genestein serta komponen antibakteri dan zat antioksidan yang berkhasiat sebagai obat, diantaranya genestein, daidzein, fitosterol, asam fitat, asam fenolat, lesitin dan in</w:t>
      </w:r>
      <w:r w:rsidR="009912C4" w:rsidRPr="000418F1">
        <w:rPr>
          <w:rFonts w:ascii="Times New Roman" w:hAnsi="Times New Roman" w:cs="Times New Roman"/>
          <w:sz w:val="20"/>
          <w:szCs w:val="20"/>
        </w:rPr>
        <w:t>hibitor protease</w:t>
      </w:r>
      <w:r w:rsidRPr="000418F1">
        <w:rPr>
          <w:rFonts w:ascii="Times New Roman" w:hAnsi="Times New Roman" w:cs="Times New Roman"/>
          <w:sz w:val="20"/>
          <w:szCs w:val="20"/>
        </w:rPr>
        <w:t>.</w:t>
      </w:r>
      <w:r w:rsidR="009912C4" w:rsidRPr="000418F1">
        <w:rPr>
          <w:rFonts w:ascii="Times New Roman" w:hAnsi="Times New Roman" w:cs="Times New Roman"/>
          <w:sz w:val="20"/>
          <w:szCs w:val="20"/>
          <w:vertAlign w:val="superscript"/>
          <w:lang w:val="en-US"/>
        </w:rPr>
        <w:t>6</w:t>
      </w:r>
      <w:r w:rsidRPr="000418F1">
        <w:rPr>
          <w:rFonts w:ascii="Times New Roman" w:hAnsi="Times New Roman" w:cs="Times New Roman"/>
          <w:sz w:val="20"/>
          <w:szCs w:val="20"/>
          <w:vertAlign w:val="superscript"/>
        </w:rPr>
        <w:t xml:space="preserve"> </w:t>
      </w:r>
    </w:p>
    <w:p w:rsidR="00F17E1D" w:rsidRPr="000418F1" w:rsidRDefault="00F17E1D" w:rsidP="000418F1">
      <w:pPr>
        <w:spacing w:after="160" w:line="360" w:lineRule="auto"/>
        <w:ind w:firstLine="720"/>
        <w:jc w:val="both"/>
        <w:rPr>
          <w:rFonts w:ascii="Times New Roman" w:hAnsi="Times New Roman" w:cs="Times New Roman"/>
          <w:sz w:val="20"/>
          <w:szCs w:val="20"/>
        </w:rPr>
      </w:pPr>
      <w:r w:rsidRPr="000418F1">
        <w:rPr>
          <w:rFonts w:ascii="Times New Roman" w:hAnsi="Times New Roman" w:cs="Times New Roman"/>
          <w:sz w:val="20"/>
          <w:szCs w:val="20"/>
        </w:rPr>
        <w:t xml:space="preserve">Dari asupan lemak, dari 32 subjek, didapatkan 23 orang tergolong cukup dan 9 orang tergolong kurang. Normalnya asupan lemak pada vegetarian tergolong rendah karena diet vegetarian secara umum adalah orang yang tidak mengonsumsi semua daging hewan, baik daging sapi, kambing, ayam, ikan maupun daging hewan </w:t>
      </w:r>
      <w:r w:rsidR="009912C4" w:rsidRPr="000418F1">
        <w:rPr>
          <w:rFonts w:ascii="Times New Roman" w:hAnsi="Times New Roman" w:cs="Times New Roman"/>
          <w:sz w:val="20"/>
          <w:szCs w:val="20"/>
        </w:rPr>
        <w:t>lainnya</w:t>
      </w:r>
      <w:r w:rsidRPr="000418F1">
        <w:rPr>
          <w:rFonts w:ascii="Times New Roman" w:hAnsi="Times New Roman" w:cs="Times New Roman"/>
          <w:sz w:val="20"/>
          <w:szCs w:val="20"/>
        </w:rPr>
        <w:t>.</w:t>
      </w:r>
      <w:r w:rsidR="009912C4" w:rsidRPr="000418F1">
        <w:rPr>
          <w:rFonts w:ascii="Times New Roman" w:hAnsi="Times New Roman" w:cs="Times New Roman"/>
          <w:sz w:val="20"/>
          <w:szCs w:val="20"/>
          <w:vertAlign w:val="superscript"/>
          <w:lang w:val="en-US"/>
        </w:rPr>
        <w:t>2</w:t>
      </w:r>
      <w:r w:rsidRPr="000418F1">
        <w:rPr>
          <w:rFonts w:ascii="Times New Roman" w:hAnsi="Times New Roman" w:cs="Times New Roman"/>
          <w:sz w:val="20"/>
          <w:szCs w:val="20"/>
        </w:rPr>
        <w:t xml:space="preserve">  </w:t>
      </w:r>
    </w:p>
    <w:p w:rsidR="00F17E1D" w:rsidRPr="000418F1" w:rsidRDefault="00F17E1D" w:rsidP="000418F1">
      <w:pPr>
        <w:spacing w:after="160" w:line="360" w:lineRule="auto"/>
        <w:ind w:firstLine="720"/>
        <w:jc w:val="both"/>
        <w:rPr>
          <w:rFonts w:ascii="Times New Roman" w:hAnsi="Times New Roman" w:cs="Times New Roman"/>
          <w:sz w:val="20"/>
          <w:szCs w:val="20"/>
        </w:rPr>
      </w:pPr>
      <w:r w:rsidRPr="000418F1">
        <w:rPr>
          <w:rFonts w:ascii="Times New Roman" w:hAnsi="Times New Roman" w:cs="Times New Roman"/>
          <w:sz w:val="20"/>
          <w:szCs w:val="20"/>
        </w:rPr>
        <w:t xml:space="preserve">Hasil ini berkaitan dengan konsumsi protein nabati dan susu. Dimana protein nabati yaitu kacang-kacangan, olahan kedelai seperti tahu dan tempe. Konsumsi asupan makanan yang </w:t>
      </w:r>
      <w:r w:rsidRPr="000418F1">
        <w:rPr>
          <w:rFonts w:ascii="Times New Roman" w:hAnsi="Times New Roman" w:cs="Times New Roman"/>
          <w:sz w:val="20"/>
          <w:szCs w:val="20"/>
        </w:rPr>
        <w:lastRenderedPageBreak/>
        <w:t>banyak mengandung kacang-kacangan, olahan kedelai, susu dan m</w:t>
      </w:r>
      <w:r w:rsidR="00C77E7E" w:rsidRPr="000418F1">
        <w:rPr>
          <w:rFonts w:ascii="Times New Roman" w:hAnsi="Times New Roman" w:cs="Times New Roman"/>
          <w:sz w:val="20"/>
          <w:szCs w:val="20"/>
        </w:rPr>
        <w:t>inyak meningkatkan asupan lemak</w:t>
      </w:r>
      <w:r w:rsidR="009912C4" w:rsidRPr="000418F1">
        <w:rPr>
          <w:rFonts w:ascii="Times New Roman" w:hAnsi="Times New Roman" w:cs="Times New Roman"/>
          <w:sz w:val="20"/>
          <w:szCs w:val="20"/>
          <w:lang w:val="en-US"/>
        </w:rPr>
        <w:t>.</w:t>
      </w:r>
      <w:r w:rsidR="009912C4" w:rsidRPr="000418F1">
        <w:rPr>
          <w:rFonts w:ascii="Times New Roman" w:hAnsi="Times New Roman" w:cs="Times New Roman"/>
          <w:sz w:val="20"/>
          <w:szCs w:val="20"/>
          <w:vertAlign w:val="superscript"/>
          <w:lang w:val="en-US"/>
        </w:rPr>
        <w:t>7</w:t>
      </w:r>
      <w:r w:rsidRPr="000418F1">
        <w:rPr>
          <w:rFonts w:ascii="Times New Roman" w:hAnsi="Times New Roman" w:cs="Times New Roman"/>
          <w:sz w:val="20"/>
          <w:szCs w:val="20"/>
        </w:rPr>
        <w:t xml:space="preserve"> </w:t>
      </w:r>
    </w:p>
    <w:p w:rsidR="00F17E1D" w:rsidRPr="000418F1" w:rsidRDefault="00F17E1D" w:rsidP="000418F1">
      <w:pPr>
        <w:spacing w:after="160" w:line="360" w:lineRule="auto"/>
        <w:ind w:firstLine="720"/>
        <w:jc w:val="both"/>
        <w:rPr>
          <w:rFonts w:ascii="Times New Roman" w:hAnsi="Times New Roman" w:cs="Times New Roman"/>
          <w:sz w:val="20"/>
          <w:szCs w:val="20"/>
        </w:rPr>
      </w:pPr>
      <w:r w:rsidRPr="000418F1">
        <w:rPr>
          <w:rFonts w:ascii="Times New Roman" w:hAnsi="Times New Roman" w:cs="Times New Roman"/>
          <w:sz w:val="20"/>
          <w:szCs w:val="20"/>
        </w:rPr>
        <w:t xml:space="preserve">Dari hasil uji korelasi menggunakan uji parametrik yaitu uji korelasi </w:t>
      </w:r>
      <w:r w:rsidRPr="000418F1">
        <w:rPr>
          <w:rFonts w:ascii="Times New Roman" w:hAnsi="Times New Roman" w:cs="Times New Roman"/>
          <w:i/>
          <w:sz w:val="20"/>
          <w:szCs w:val="20"/>
        </w:rPr>
        <w:t>Pearson</w:t>
      </w:r>
      <w:r w:rsidRPr="000418F1">
        <w:rPr>
          <w:rFonts w:ascii="Times New Roman" w:hAnsi="Times New Roman" w:cs="Times New Roman"/>
          <w:sz w:val="20"/>
          <w:szCs w:val="20"/>
        </w:rPr>
        <w:t xml:space="preserve"> tidak didapatkan adanya hubungan yang bermakna antara keteraturan frekuensi makan </w:t>
      </w:r>
      <w:r w:rsidRPr="000418F1">
        <w:rPr>
          <w:rFonts w:ascii="Times New Roman" w:hAnsi="Times New Roman" w:cs="Times New Roman"/>
          <w:sz w:val="20"/>
          <w:szCs w:val="20"/>
          <w:vertAlign w:val="superscript"/>
        </w:rPr>
        <w:t>subjek</w:t>
      </w:r>
      <w:r w:rsidRPr="000418F1">
        <w:rPr>
          <w:rFonts w:ascii="Times New Roman" w:hAnsi="Times New Roman" w:cs="Times New Roman"/>
          <w:sz w:val="20"/>
          <w:szCs w:val="20"/>
        </w:rPr>
        <w:t xml:space="preserve"> penelitian yang menerapkan diet vegetarian dengan angka kecukupan gizi harian, dimana diperoleh nilai p &gt; 0,05. Arah hubungan positif dimana jika semakin meningkat frekuensi makan pada vegetarian, maka kecukupan asupan gizi dapat terpenuhi. Tetapi data tersebut juga berbanding lurus dengan terjadinya peningkatan status kecukupan gizi yang kurang walaupun adanya peningkatan dari frekuensi makan. Hal ini dapat dipengaruhi oleh beberapa faktor, seperti pola makan (jumlah makanan, jenis makanan dan frekuensi makan) dan tingkat pengetahuan subjek tentang gizi.</w:t>
      </w:r>
    </w:p>
    <w:p w:rsidR="00812247" w:rsidRPr="000418F1" w:rsidRDefault="00F17E1D" w:rsidP="000418F1">
      <w:pPr>
        <w:spacing w:after="0" w:line="360" w:lineRule="auto"/>
        <w:ind w:firstLine="720"/>
        <w:jc w:val="both"/>
        <w:rPr>
          <w:rFonts w:ascii="Times New Roman" w:hAnsi="Times New Roman" w:cs="Times New Roman"/>
          <w:sz w:val="20"/>
          <w:szCs w:val="20"/>
          <w:lang w:val="en-US"/>
        </w:rPr>
      </w:pPr>
      <w:r w:rsidRPr="000418F1">
        <w:rPr>
          <w:rFonts w:ascii="Times New Roman" w:hAnsi="Times New Roman" w:cs="Times New Roman"/>
          <w:sz w:val="20"/>
          <w:szCs w:val="20"/>
        </w:rPr>
        <w:t xml:space="preserve">Adapun kelemahan-kelemahan dalam penelitian ini antara lain, jumlah subjek penelitian terlalu sedikit yaitu hanya sebanyak 32 orang dikarenakan terbatasnya jumlah anggota komunitas yang menjadi populasi penelitian. Selain itu, </w:t>
      </w:r>
      <w:r w:rsidRPr="000418F1">
        <w:rPr>
          <w:rFonts w:ascii="Times New Roman" w:hAnsi="Times New Roman" w:cs="Times New Roman"/>
          <w:i/>
          <w:sz w:val="20"/>
          <w:szCs w:val="20"/>
        </w:rPr>
        <w:t>food recall</w:t>
      </w:r>
      <w:r w:rsidRPr="000418F1">
        <w:rPr>
          <w:rFonts w:ascii="Times New Roman" w:hAnsi="Times New Roman" w:cs="Times New Roman"/>
          <w:sz w:val="20"/>
          <w:szCs w:val="20"/>
        </w:rPr>
        <w:t xml:space="preserve"> 24 jam yang dilakukan sebanyak satu kali ini belum bisa mewakili asupan makan subjek penelitian, sehingga belum dapat menggambarkan pemenuhan AKG secara keseluruhan. </w:t>
      </w:r>
    </w:p>
    <w:p w:rsidR="00783043" w:rsidRPr="000418F1" w:rsidRDefault="00783043" w:rsidP="000418F1">
      <w:pPr>
        <w:spacing w:after="0" w:line="360" w:lineRule="auto"/>
        <w:ind w:firstLine="720"/>
        <w:jc w:val="both"/>
        <w:rPr>
          <w:rFonts w:ascii="Times New Roman" w:hAnsi="Times New Roman" w:cs="Times New Roman"/>
          <w:sz w:val="20"/>
          <w:szCs w:val="20"/>
          <w:lang w:val="en-US"/>
        </w:rPr>
      </w:pPr>
    </w:p>
    <w:p w:rsidR="00812247" w:rsidRPr="000418F1" w:rsidRDefault="00812247" w:rsidP="000648FF">
      <w:pPr>
        <w:spacing w:line="360" w:lineRule="auto"/>
        <w:rPr>
          <w:rFonts w:ascii="Times New Roman" w:hAnsi="Times New Roman" w:cs="Times New Roman"/>
          <w:b/>
          <w:sz w:val="20"/>
          <w:szCs w:val="20"/>
          <w:lang w:val="en-US"/>
        </w:rPr>
      </w:pPr>
      <w:r w:rsidRPr="000418F1">
        <w:rPr>
          <w:rFonts w:ascii="Times New Roman" w:hAnsi="Times New Roman" w:cs="Times New Roman"/>
          <w:b/>
          <w:sz w:val="20"/>
          <w:szCs w:val="20"/>
          <w:lang w:val="en-US"/>
        </w:rPr>
        <w:t>KE</w:t>
      </w:r>
      <w:r w:rsidR="00AA3DC2" w:rsidRPr="000418F1">
        <w:rPr>
          <w:rFonts w:ascii="Times New Roman" w:hAnsi="Times New Roman" w:cs="Times New Roman"/>
          <w:b/>
          <w:sz w:val="20"/>
          <w:szCs w:val="20"/>
        </w:rPr>
        <w:t>SIMPULAN</w:t>
      </w:r>
      <w:r w:rsidRPr="000418F1">
        <w:rPr>
          <w:rFonts w:ascii="Times New Roman" w:hAnsi="Times New Roman" w:cs="Times New Roman"/>
          <w:b/>
          <w:sz w:val="20"/>
          <w:szCs w:val="20"/>
          <w:lang w:val="en-US"/>
        </w:rPr>
        <w:t xml:space="preserve"> </w:t>
      </w:r>
    </w:p>
    <w:p w:rsidR="000A587A" w:rsidRPr="000418F1" w:rsidRDefault="000A587A" w:rsidP="000418F1">
      <w:pPr>
        <w:spacing w:after="0" w:line="360" w:lineRule="auto"/>
        <w:ind w:firstLine="709"/>
        <w:jc w:val="both"/>
        <w:rPr>
          <w:rFonts w:ascii="Times New Roman" w:hAnsi="Times New Roman" w:cs="Times New Roman"/>
          <w:sz w:val="20"/>
          <w:szCs w:val="20"/>
        </w:rPr>
      </w:pPr>
      <w:r w:rsidRPr="000418F1">
        <w:rPr>
          <w:rFonts w:ascii="Times New Roman" w:hAnsi="Times New Roman" w:cs="Times New Roman"/>
          <w:sz w:val="20"/>
          <w:szCs w:val="20"/>
        </w:rPr>
        <w:t>Tidak terdapat pengaruh antara pola diet lacto vegetarian terhadap pemenuhan angka kecukupan gizi harian pada komunitas vegetarian di Gerung (p &gt; 0,05).</w:t>
      </w:r>
      <w:r w:rsidRPr="000418F1">
        <w:rPr>
          <w:rFonts w:ascii="Times New Roman" w:hAnsi="Times New Roman" w:cs="Times New Roman"/>
          <w:sz w:val="20"/>
          <w:szCs w:val="20"/>
          <w:lang w:val="en-US"/>
        </w:rPr>
        <w:t xml:space="preserve"> </w:t>
      </w:r>
      <w:r w:rsidRPr="000418F1">
        <w:rPr>
          <w:rFonts w:ascii="Times New Roman" w:hAnsi="Times New Roman" w:cs="Times New Roman"/>
          <w:sz w:val="20"/>
          <w:szCs w:val="20"/>
        </w:rPr>
        <w:t>Angka kecukupan gizi harian pada komunitas lacto vegetarian di Gerung 65,6% tergolong kurang.</w:t>
      </w:r>
    </w:p>
    <w:p w:rsidR="00C77E7E" w:rsidRPr="000418F1" w:rsidRDefault="00C77E7E" w:rsidP="000418F1">
      <w:pPr>
        <w:spacing w:after="0" w:line="360" w:lineRule="auto"/>
        <w:ind w:firstLine="567"/>
        <w:jc w:val="both"/>
        <w:rPr>
          <w:rFonts w:ascii="Times New Roman" w:hAnsi="Times New Roman" w:cs="Times New Roman"/>
          <w:sz w:val="20"/>
          <w:szCs w:val="20"/>
          <w:lang w:val="en-US"/>
        </w:rPr>
      </w:pPr>
    </w:p>
    <w:p w:rsidR="00206710" w:rsidRDefault="00206710" w:rsidP="000648FF">
      <w:pPr>
        <w:spacing w:line="360" w:lineRule="auto"/>
        <w:rPr>
          <w:rFonts w:ascii="Times New Roman" w:hAnsi="Times New Roman" w:cs="Times New Roman"/>
          <w:b/>
          <w:sz w:val="20"/>
          <w:szCs w:val="20"/>
          <w:lang w:val="en-US"/>
        </w:rPr>
      </w:pPr>
    </w:p>
    <w:p w:rsidR="00AA3DC2" w:rsidRPr="000418F1" w:rsidRDefault="00AA3DC2" w:rsidP="000648FF">
      <w:pPr>
        <w:spacing w:line="360" w:lineRule="auto"/>
        <w:rPr>
          <w:rFonts w:ascii="Times New Roman" w:hAnsi="Times New Roman" w:cs="Times New Roman"/>
          <w:b/>
          <w:sz w:val="20"/>
          <w:szCs w:val="20"/>
          <w:lang w:val="en-US"/>
        </w:rPr>
      </w:pPr>
      <w:r w:rsidRPr="000418F1">
        <w:rPr>
          <w:rFonts w:ascii="Times New Roman" w:hAnsi="Times New Roman" w:cs="Times New Roman"/>
          <w:b/>
          <w:sz w:val="20"/>
          <w:szCs w:val="20"/>
        </w:rPr>
        <w:lastRenderedPageBreak/>
        <w:t>DAFTAR PUSTAKA</w:t>
      </w:r>
    </w:p>
    <w:p w:rsidR="009912C4" w:rsidRPr="000418F1" w:rsidRDefault="009912C4" w:rsidP="000418F1">
      <w:pPr>
        <w:pStyle w:val="ListParagraph"/>
        <w:numPr>
          <w:ilvl w:val="0"/>
          <w:numId w:val="23"/>
        </w:numPr>
        <w:autoSpaceDE w:val="0"/>
        <w:autoSpaceDN w:val="0"/>
        <w:adjustRightInd w:val="0"/>
        <w:spacing w:after="0" w:line="360" w:lineRule="auto"/>
        <w:jc w:val="both"/>
        <w:rPr>
          <w:rFonts w:ascii="Times New Roman" w:hAnsi="Times New Roman" w:cs="Times New Roman"/>
          <w:bCs/>
          <w:sz w:val="20"/>
          <w:szCs w:val="20"/>
        </w:rPr>
      </w:pPr>
      <w:r w:rsidRPr="000418F1">
        <w:rPr>
          <w:rFonts w:ascii="Times New Roman" w:hAnsi="Times New Roman" w:cs="Times New Roman"/>
          <w:sz w:val="20"/>
          <w:szCs w:val="20"/>
        </w:rPr>
        <w:t>Craig WJ. Health effects of vegan diets</w:t>
      </w:r>
      <w:r w:rsidRPr="000418F1">
        <w:rPr>
          <w:rFonts w:ascii="Times New Roman" w:hAnsi="Times New Roman" w:cs="Times New Roman"/>
          <w:i/>
          <w:sz w:val="20"/>
          <w:szCs w:val="20"/>
        </w:rPr>
        <w:t>. The American Journal of Clinical Nutrition</w:t>
      </w:r>
      <w:r w:rsidRPr="000418F1">
        <w:rPr>
          <w:rFonts w:ascii="Times New Roman" w:hAnsi="Times New Roman" w:cs="Times New Roman"/>
          <w:sz w:val="20"/>
          <w:szCs w:val="20"/>
        </w:rPr>
        <w:t>. 2009; Pp</w:t>
      </w:r>
      <w:r w:rsidRPr="000418F1">
        <w:rPr>
          <w:rFonts w:ascii="Times New Roman" w:hAnsi="Times New Roman" w:cs="Times New Roman"/>
          <w:sz w:val="20"/>
          <w:szCs w:val="20"/>
        </w:rPr>
        <w:tab/>
        <w:t xml:space="preserve">3-4. </w:t>
      </w:r>
      <w:r w:rsidRPr="000418F1">
        <w:rPr>
          <w:rFonts w:ascii="Times New Roman" w:hAnsi="Times New Roman" w:cs="Times New Roman"/>
          <w:bCs/>
          <w:sz w:val="20"/>
          <w:szCs w:val="20"/>
        </w:rPr>
        <w:t xml:space="preserve">Available at: </w:t>
      </w:r>
      <w:hyperlink r:id="rId8" w:history="1">
        <w:r w:rsidRPr="000418F1">
          <w:rPr>
            <w:rStyle w:val="Hyperlink"/>
            <w:rFonts w:ascii="Times New Roman" w:hAnsi="Times New Roman" w:cs="Times New Roman"/>
            <w:bCs/>
            <w:color w:val="auto"/>
            <w:sz w:val="20"/>
            <w:szCs w:val="20"/>
          </w:rPr>
          <w:t>http://ajcn.nutrition.org/content/89/5/1627S.abstract</w:t>
        </w:r>
      </w:hyperlink>
      <w:r w:rsidR="009E51A4" w:rsidRPr="000418F1">
        <w:rPr>
          <w:rFonts w:ascii="Times New Roman" w:hAnsi="Times New Roman" w:cs="Times New Roman"/>
          <w:bCs/>
          <w:sz w:val="20"/>
          <w:szCs w:val="20"/>
        </w:rPr>
        <w:t xml:space="preserve">. </w:t>
      </w:r>
      <w:r w:rsidRPr="000418F1">
        <w:rPr>
          <w:rFonts w:ascii="Times New Roman" w:hAnsi="Times New Roman" w:cs="Times New Roman"/>
          <w:bCs/>
          <w:sz w:val="20"/>
          <w:szCs w:val="20"/>
        </w:rPr>
        <w:t>[Accessed 15</w:t>
      </w:r>
      <w:r w:rsidRPr="000418F1">
        <w:rPr>
          <w:rFonts w:ascii="Times New Roman" w:hAnsi="Times New Roman" w:cs="Times New Roman"/>
          <w:bCs/>
          <w:sz w:val="20"/>
          <w:szCs w:val="20"/>
          <w:vertAlign w:val="superscript"/>
        </w:rPr>
        <w:t>th</w:t>
      </w:r>
      <w:r w:rsidRPr="000418F1">
        <w:rPr>
          <w:rFonts w:ascii="Times New Roman" w:hAnsi="Times New Roman" w:cs="Times New Roman"/>
          <w:bCs/>
          <w:sz w:val="20"/>
          <w:szCs w:val="20"/>
        </w:rPr>
        <w:t xml:space="preserve"> March 2014].</w:t>
      </w:r>
    </w:p>
    <w:p w:rsidR="009912C4" w:rsidRPr="000418F1" w:rsidRDefault="009912C4" w:rsidP="000418F1">
      <w:pPr>
        <w:pStyle w:val="ListParagraph"/>
        <w:numPr>
          <w:ilvl w:val="0"/>
          <w:numId w:val="23"/>
        </w:numPr>
        <w:autoSpaceDE w:val="0"/>
        <w:autoSpaceDN w:val="0"/>
        <w:adjustRightInd w:val="0"/>
        <w:spacing w:after="0" w:line="360" w:lineRule="auto"/>
        <w:jc w:val="both"/>
        <w:rPr>
          <w:rFonts w:ascii="Times New Roman" w:hAnsi="Times New Roman" w:cs="Times New Roman"/>
          <w:bCs/>
          <w:sz w:val="20"/>
          <w:szCs w:val="20"/>
        </w:rPr>
      </w:pPr>
      <w:r w:rsidRPr="000418F1">
        <w:rPr>
          <w:rFonts w:ascii="Times New Roman" w:hAnsi="Times New Roman" w:cs="Times New Roman"/>
          <w:bCs/>
          <w:sz w:val="20"/>
          <w:szCs w:val="20"/>
        </w:rPr>
        <w:t xml:space="preserve">Susianto, Wijaya H &amp; Mailoa H. </w:t>
      </w:r>
      <w:r w:rsidRPr="000418F1">
        <w:rPr>
          <w:rFonts w:ascii="Times New Roman" w:hAnsi="Times New Roman" w:cs="Times New Roman"/>
          <w:bCs/>
          <w:i/>
          <w:sz w:val="20"/>
          <w:szCs w:val="20"/>
        </w:rPr>
        <w:t>Diet Enak Ala Vegetarian</w:t>
      </w:r>
      <w:r w:rsidRPr="000418F1">
        <w:rPr>
          <w:rFonts w:ascii="Times New Roman" w:hAnsi="Times New Roman" w:cs="Times New Roman"/>
          <w:bCs/>
          <w:sz w:val="20"/>
          <w:szCs w:val="20"/>
        </w:rPr>
        <w:t>. 2009. Penebar</w:t>
      </w:r>
      <w:r w:rsidR="009E51A4" w:rsidRPr="000418F1">
        <w:rPr>
          <w:rFonts w:ascii="Times New Roman" w:hAnsi="Times New Roman" w:cs="Times New Roman"/>
          <w:bCs/>
          <w:sz w:val="20"/>
          <w:szCs w:val="20"/>
        </w:rPr>
        <w:t xml:space="preserve"> </w:t>
      </w:r>
      <w:r w:rsidRPr="000418F1">
        <w:rPr>
          <w:rFonts w:ascii="Times New Roman" w:hAnsi="Times New Roman" w:cs="Times New Roman"/>
          <w:bCs/>
          <w:sz w:val="20"/>
          <w:szCs w:val="20"/>
        </w:rPr>
        <w:t>Swadaya: Jakarta.</w:t>
      </w:r>
    </w:p>
    <w:p w:rsidR="009912C4" w:rsidRPr="000418F1" w:rsidRDefault="009912C4" w:rsidP="000418F1">
      <w:pPr>
        <w:pStyle w:val="NormalWeb"/>
        <w:numPr>
          <w:ilvl w:val="0"/>
          <w:numId w:val="23"/>
        </w:numPr>
        <w:spacing w:line="360" w:lineRule="auto"/>
        <w:jc w:val="both"/>
        <w:rPr>
          <w:sz w:val="20"/>
          <w:szCs w:val="20"/>
        </w:rPr>
      </w:pPr>
      <w:r w:rsidRPr="000418F1">
        <w:rPr>
          <w:sz w:val="20"/>
          <w:szCs w:val="20"/>
        </w:rPr>
        <w:t xml:space="preserve">Bonnie Farmer, Brian T. Larson, Victor L. Fulgoni, Alice J. Rainville, George U. Liepa. Nutrient-Dense Approach to Weight Management: An Analysis of  the National Health and Nutrition Examination  Survey 1999-2004. </w:t>
      </w:r>
      <w:r w:rsidRPr="000418F1">
        <w:rPr>
          <w:i/>
          <w:sz w:val="20"/>
          <w:szCs w:val="20"/>
        </w:rPr>
        <w:t>J Am Diet Assoc</w:t>
      </w:r>
      <w:r w:rsidRPr="000418F1">
        <w:rPr>
          <w:sz w:val="20"/>
          <w:szCs w:val="20"/>
        </w:rPr>
        <w:t xml:space="preserve">. 2011. Available at: </w:t>
      </w:r>
      <w:hyperlink r:id="rId9" w:history="1">
        <w:r w:rsidRPr="001A6EA3">
          <w:rPr>
            <w:rStyle w:val="Hyperlink"/>
            <w:color w:val="auto"/>
            <w:sz w:val="20"/>
            <w:szCs w:val="20"/>
          </w:rPr>
          <w:t>http://healthyamericans.org/assets/files/TFAH2012FasInFat18.pdf</w:t>
        </w:r>
      </w:hyperlink>
      <w:r w:rsidRPr="000418F1">
        <w:rPr>
          <w:sz w:val="20"/>
          <w:szCs w:val="20"/>
        </w:rPr>
        <w:t xml:space="preserve">  </w:t>
      </w:r>
      <w:r w:rsidRPr="000418F1">
        <w:rPr>
          <w:bCs/>
          <w:sz w:val="20"/>
          <w:szCs w:val="20"/>
        </w:rPr>
        <w:t>[Accessed 19</w:t>
      </w:r>
      <w:r w:rsidRPr="000418F1">
        <w:rPr>
          <w:bCs/>
          <w:sz w:val="20"/>
          <w:szCs w:val="20"/>
          <w:vertAlign w:val="superscript"/>
        </w:rPr>
        <w:t>th</w:t>
      </w:r>
      <w:r w:rsidRPr="000418F1">
        <w:rPr>
          <w:bCs/>
          <w:sz w:val="20"/>
          <w:szCs w:val="20"/>
        </w:rPr>
        <w:t xml:space="preserve">  August 2015].</w:t>
      </w:r>
    </w:p>
    <w:p w:rsidR="009912C4" w:rsidRPr="000418F1" w:rsidRDefault="009912C4" w:rsidP="000418F1">
      <w:pPr>
        <w:pStyle w:val="NormalWeb"/>
        <w:numPr>
          <w:ilvl w:val="0"/>
          <w:numId w:val="23"/>
        </w:numPr>
        <w:spacing w:after="0" w:afterAutospacing="0" w:line="360" w:lineRule="auto"/>
        <w:jc w:val="both"/>
        <w:rPr>
          <w:sz w:val="20"/>
          <w:szCs w:val="20"/>
        </w:rPr>
      </w:pPr>
      <w:r w:rsidRPr="000418F1">
        <w:rPr>
          <w:sz w:val="20"/>
          <w:szCs w:val="20"/>
        </w:rPr>
        <w:t>McEvoy  CT, Temple N and Woodside JV. Vegetarian Diets, Low-MeatDietsAnd Health: A</w:t>
      </w:r>
      <w:r w:rsidRPr="000418F1">
        <w:rPr>
          <w:sz w:val="20"/>
          <w:szCs w:val="20"/>
        </w:rPr>
        <w:tab/>
        <w:t>Review</w:t>
      </w:r>
      <w:r w:rsidRPr="000418F1">
        <w:rPr>
          <w:i/>
          <w:sz w:val="20"/>
          <w:szCs w:val="20"/>
        </w:rPr>
        <w:t>. Public Health Nutrition</w:t>
      </w:r>
      <w:r w:rsidRPr="000418F1">
        <w:rPr>
          <w:sz w:val="20"/>
          <w:szCs w:val="20"/>
        </w:rPr>
        <w:t xml:space="preserve">, 2011; 15(12), pp.2287–2294. </w:t>
      </w:r>
      <w:r w:rsidRPr="000418F1">
        <w:rPr>
          <w:bCs/>
          <w:sz w:val="20"/>
          <w:szCs w:val="20"/>
        </w:rPr>
        <w:t>Available at :</w:t>
      </w:r>
      <w:r w:rsidRPr="000418F1">
        <w:rPr>
          <w:sz w:val="20"/>
          <w:szCs w:val="20"/>
        </w:rPr>
        <w:t xml:space="preserve"> </w:t>
      </w:r>
      <w:hyperlink r:id="rId10" w:history="1">
        <w:r w:rsidRPr="001A6EA3">
          <w:rPr>
            <w:rStyle w:val="Hyperlink"/>
            <w:bCs/>
            <w:color w:val="auto"/>
            <w:sz w:val="20"/>
            <w:szCs w:val="20"/>
          </w:rPr>
          <w:t>http://www.ncbi.nlm.nih.gov/pubmed/22717188</w:t>
        </w:r>
      </w:hyperlink>
      <w:r w:rsidRPr="000418F1">
        <w:rPr>
          <w:bCs/>
          <w:sz w:val="20"/>
          <w:szCs w:val="20"/>
        </w:rPr>
        <w:t xml:space="preserve"> [Accessed 15</w:t>
      </w:r>
      <w:r w:rsidRPr="000418F1">
        <w:rPr>
          <w:bCs/>
          <w:sz w:val="20"/>
          <w:szCs w:val="20"/>
          <w:vertAlign w:val="superscript"/>
        </w:rPr>
        <w:t>th</w:t>
      </w:r>
      <w:r w:rsidRPr="000418F1">
        <w:rPr>
          <w:bCs/>
          <w:sz w:val="20"/>
          <w:szCs w:val="20"/>
        </w:rPr>
        <w:tab/>
        <w:t>March</w:t>
      </w:r>
      <w:r w:rsidRPr="000418F1">
        <w:rPr>
          <w:bCs/>
          <w:sz w:val="20"/>
          <w:szCs w:val="20"/>
        </w:rPr>
        <w:tab/>
        <w:t>2014].</w:t>
      </w:r>
    </w:p>
    <w:p w:rsidR="009912C4" w:rsidRPr="000418F1" w:rsidRDefault="009E51A4" w:rsidP="000418F1">
      <w:pPr>
        <w:pStyle w:val="NormalWeb"/>
        <w:numPr>
          <w:ilvl w:val="0"/>
          <w:numId w:val="23"/>
        </w:numPr>
        <w:spacing w:line="360" w:lineRule="auto"/>
        <w:jc w:val="both"/>
        <w:rPr>
          <w:sz w:val="20"/>
          <w:szCs w:val="20"/>
        </w:rPr>
      </w:pPr>
      <w:r w:rsidRPr="000418F1">
        <w:rPr>
          <w:sz w:val="20"/>
          <w:szCs w:val="20"/>
        </w:rPr>
        <w:t xml:space="preserve">Siahaan, Ginta, Effendi Nainggolan, Lestrina, D. The Correlation Between Nutritional Intake With. </w:t>
      </w:r>
      <w:r w:rsidRPr="000418F1">
        <w:rPr>
          <w:i/>
          <w:iCs/>
          <w:sz w:val="20"/>
          <w:szCs w:val="20"/>
        </w:rPr>
        <w:t>Indonesian Journal of Human Nutrition</w:t>
      </w:r>
      <w:r w:rsidRPr="000418F1">
        <w:rPr>
          <w:sz w:val="20"/>
          <w:szCs w:val="20"/>
        </w:rPr>
        <w:t xml:space="preserve">,. 2015; 2(1), pp.48–60. Available at: </w:t>
      </w:r>
      <w:hyperlink r:id="rId11" w:history="1">
        <w:r w:rsidRPr="001A6EA3">
          <w:rPr>
            <w:rStyle w:val="Hyperlink"/>
            <w:color w:val="auto"/>
            <w:sz w:val="20"/>
            <w:szCs w:val="20"/>
          </w:rPr>
          <w:t>http://www.ijhn.ub.ac.id/pdf</w:t>
        </w:r>
      </w:hyperlink>
      <w:r w:rsidRPr="000418F1">
        <w:rPr>
          <w:sz w:val="20"/>
          <w:szCs w:val="20"/>
        </w:rPr>
        <w:t xml:space="preserve">  </w:t>
      </w:r>
      <w:r w:rsidRPr="000418F1">
        <w:rPr>
          <w:bCs/>
          <w:sz w:val="20"/>
          <w:szCs w:val="20"/>
        </w:rPr>
        <w:t>[Accessed 16</w:t>
      </w:r>
      <w:r w:rsidRPr="000418F1">
        <w:rPr>
          <w:bCs/>
          <w:sz w:val="20"/>
          <w:szCs w:val="20"/>
          <w:vertAlign w:val="superscript"/>
        </w:rPr>
        <w:t>th</w:t>
      </w:r>
      <w:r w:rsidRPr="000418F1">
        <w:rPr>
          <w:bCs/>
          <w:sz w:val="20"/>
          <w:szCs w:val="20"/>
        </w:rPr>
        <w:t xml:space="preserve">  December 2015].</w:t>
      </w:r>
    </w:p>
    <w:p w:rsidR="009912C4" w:rsidRPr="000418F1" w:rsidRDefault="009E51A4" w:rsidP="000418F1">
      <w:pPr>
        <w:pStyle w:val="NormalWeb"/>
        <w:numPr>
          <w:ilvl w:val="0"/>
          <w:numId w:val="23"/>
        </w:numPr>
        <w:spacing w:line="360" w:lineRule="auto"/>
        <w:jc w:val="both"/>
        <w:rPr>
          <w:sz w:val="20"/>
          <w:szCs w:val="20"/>
        </w:rPr>
      </w:pPr>
      <w:r w:rsidRPr="000418F1">
        <w:rPr>
          <w:sz w:val="20"/>
          <w:szCs w:val="20"/>
        </w:rPr>
        <w:t>Cahyadi, S,</w:t>
      </w:r>
      <w:r w:rsidR="009912C4" w:rsidRPr="000418F1">
        <w:rPr>
          <w:sz w:val="20"/>
          <w:szCs w:val="20"/>
        </w:rPr>
        <w:t xml:space="preserve">. </w:t>
      </w:r>
      <w:r w:rsidR="009912C4" w:rsidRPr="000418F1">
        <w:rPr>
          <w:i/>
          <w:sz w:val="20"/>
          <w:szCs w:val="20"/>
        </w:rPr>
        <w:t>Analisis dan Aspek Kesehatan Bahan Tambahan Pangan</w:t>
      </w:r>
      <w:r w:rsidR="009912C4" w:rsidRPr="000418F1">
        <w:rPr>
          <w:sz w:val="20"/>
          <w:szCs w:val="20"/>
        </w:rPr>
        <w:t>. 2006. Cetakan Pertama . PT. Bumi Aksara : Jakarta.</w:t>
      </w:r>
    </w:p>
    <w:p w:rsidR="00AA3DC2" w:rsidRDefault="000A587A" w:rsidP="000418F1">
      <w:pPr>
        <w:pStyle w:val="ListParagraph"/>
        <w:numPr>
          <w:ilvl w:val="0"/>
          <w:numId w:val="23"/>
        </w:numPr>
        <w:autoSpaceDE w:val="0"/>
        <w:autoSpaceDN w:val="0"/>
        <w:adjustRightInd w:val="0"/>
        <w:spacing w:after="0" w:line="360" w:lineRule="auto"/>
        <w:jc w:val="both"/>
        <w:rPr>
          <w:rFonts w:ascii="Times New Roman" w:hAnsi="Times New Roman" w:cs="Times New Roman"/>
          <w:bCs/>
          <w:sz w:val="20"/>
          <w:szCs w:val="20"/>
        </w:rPr>
      </w:pPr>
      <w:r w:rsidRPr="000418F1">
        <w:rPr>
          <w:rFonts w:ascii="Times New Roman" w:hAnsi="Times New Roman" w:cs="Times New Roman"/>
          <w:bCs/>
          <w:sz w:val="20"/>
          <w:szCs w:val="20"/>
        </w:rPr>
        <w:lastRenderedPageBreak/>
        <w:t xml:space="preserve">Almatsier, Sunita. 2009. </w:t>
      </w:r>
      <w:r w:rsidRPr="000418F1">
        <w:rPr>
          <w:rFonts w:ascii="Times New Roman" w:hAnsi="Times New Roman" w:cs="Times New Roman"/>
          <w:bCs/>
          <w:i/>
          <w:sz w:val="20"/>
          <w:szCs w:val="20"/>
        </w:rPr>
        <w:t>Prinsip Dasar Ilmu Gizi</w:t>
      </w:r>
      <w:r w:rsidR="009E51A4" w:rsidRPr="000418F1">
        <w:rPr>
          <w:rFonts w:ascii="Times New Roman" w:hAnsi="Times New Roman" w:cs="Times New Roman"/>
          <w:bCs/>
          <w:sz w:val="20"/>
          <w:szCs w:val="20"/>
        </w:rPr>
        <w:t xml:space="preserve">. Gramedia Pustaka Utama: </w:t>
      </w:r>
      <w:r w:rsidRPr="000418F1">
        <w:rPr>
          <w:rFonts w:ascii="Times New Roman" w:hAnsi="Times New Roman" w:cs="Times New Roman"/>
          <w:bCs/>
          <w:sz w:val="20"/>
          <w:szCs w:val="20"/>
        </w:rPr>
        <w:t>Jakarta.</w:t>
      </w:r>
    </w:p>
    <w:p w:rsidR="001A6EA3" w:rsidRPr="001A6EA3" w:rsidRDefault="001A6EA3" w:rsidP="001A6EA3">
      <w:pPr>
        <w:pStyle w:val="NormalWeb"/>
        <w:numPr>
          <w:ilvl w:val="0"/>
          <w:numId w:val="23"/>
        </w:numPr>
        <w:spacing w:line="360" w:lineRule="auto"/>
        <w:jc w:val="both"/>
        <w:rPr>
          <w:sz w:val="20"/>
        </w:rPr>
      </w:pPr>
      <w:r w:rsidRPr="001A6EA3">
        <w:rPr>
          <w:sz w:val="20"/>
        </w:rPr>
        <w:t xml:space="preserve">Anggraini, D. R. dan Y. Surbakti, 2008. </w:t>
      </w:r>
      <w:r w:rsidRPr="001A6EA3">
        <w:rPr>
          <w:i/>
          <w:sz w:val="20"/>
        </w:rPr>
        <w:t>Super Komplit Menu Sehari-hari Sepanjang Masa</w:t>
      </w:r>
      <w:r w:rsidRPr="001A6EA3">
        <w:rPr>
          <w:sz w:val="20"/>
        </w:rPr>
        <w:t>. Wahyu Media : Jakarta</w:t>
      </w:r>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bCs/>
          <w:sz w:val="20"/>
          <w:szCs w:val="24"/>
        </w:rPr>
        <w:t xml:space="preserve">Badan POM RI. 2014. </w:t>
      </w:r>
      <w:r w:rsidRPr="001A6EA3">
        <w:rPr>
          <w:rFonts w:ascii="Times New Roman" w:hAnsi="Times New Roman" w:cs="Times New Roman"/>
          <w:bCs/>
          <w:i/>
          <w:sz w:val="20"/>
          <w:szCs w:val="24"/>
        </w:rPr>
        <w:t>Mengenal Angka Kecukupan Gizi (AKG) Bagi Bangsa Indonesia.</w:t>
      </w:r>
      <w:r w:rsidRPr="001A6EA3">
        <w:rPr>
          <w:rFonts w:ascii="Times New Roman" w:hAnsi="Times New Roman" w:cs="Times New Roman"/>
          <w:bCs/>
          <w:sz w:val="20"/>
          <w:szCs w:val="24"/>
        </w:rPr>
        <w:t xml:space="preserve"> Available at: </w:t>
      </w:r>
      <w:hyperlink r:id="rId12" w:history="1">
        <w:r w:rsidRPr="001A6EA3">
          <w:rPr>
            <w:rStyle w:val="Hyperlink"/>
            <w:rFonts w:ascii="Times New Roman" w:hAnsi="Times New Roman" w:cs="Times New Roman"/>
            <w:bCs/>
            <w:color w:val="auto"/>
            <w:sz w:val="20"/>
            <w:szCs w:val="24"/>
          </w:rPr>
          <w:t>http://perpustakaan.pom.go.id/KoleksiLainnya/Buletin%20Info%20POM/0414.pdf</w:t>
        </w:r>
      </w:hyperlink>
      <w:r w:rsidRPr="001A6EA3">
        <w:rPr>
          <w:rFonts w:ascii="Times New Roman" w:hAnsi="Times New Roman" w:cs="Times New Roman"/>
          <w:bCs/>
          <w:sz w:val="20"/>
          <w:szCs w:val="24"/>
        </w:rPr>
        <w:t xml:space="preserve"> [Accessed 20</w:t>
      </w:r>
      <w:r w:rsidRPr="001A6EA3">
        <w:rPr>
          <w:rFonts w:ascii="Times New Roman" w:hAnsi="Times New Roman" w:cs="Times New Roman"/>
          <w:bCs/>
          <w:sz w:val="20"/>
          <w:szCs w:val="24"/>
          <w:vertAlign w:val="superscript"/>
        </w:rPr>
        <w:t xml:space="preserve">th </w:t>
      </w:r>
      <w:r w:rsidRPr="001A6EA3">
        <w:rPr>
          <w:rFonts w:ascii="Times New Roman" w:hAnsi="Times New Roman" w:cs="Times New Roman"/>
          <w:bCs/>
          <w:sz w:val="20"/>
          <w:szCs w:val="24"/>
        </w:rPr>
        <w:t>October 2015].</w:t>
      </w:r>
    </w:p>
    <w:p w:rsid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bCs/>
          <w:sz w:val="20"/>
          <w:szCs w:val="24"/>
        </w:rPr>
        <w:t xml:space="preserve">Badan Standardisasi Nasional. 2012. </w:t>
      </w:r>
      <w:r w:rsidRPr="001A6EA3">
        <w:rPr>
          <w:rFonts w:ascii="Times New Roman" w:hAnsi="Times New Roman" w:cs="Times New Roman"/>
          <w:bCs/>
          <w:i/>
          <w:sz w:val="20"/>
          <w:szCs w:val="24"/>
        </w:rPr>
        <w:t>Tempe: Persembahan Indonesia untuk Dunia</w:t>
      </w:r>
      <w:r w:rsidRPr="001A6EA3">
        <w:rPr>
          <w:rFonts w:ascii="Times New Roman" w:hAnsi="Times New Roman" w:cs="Times New Roman"/>
          <w:bCs/>
          <w:sz w:val="20"/>
          <w:szCs w:val="24"/>
        </w:rPr>
        <w:t>.</w:t>
      </w:r>
      <w:r w:rsidRPr="001A6EA3">
        <w:rPr>
          <w:rFonts w:ascii="Times New Roman" w:hAnsi="Times New Roman" w:cs="Times New Roman"/>
          <w:bCs/>
          <w:sz w:val="20"/>
          <w:szCs w:val="24"/>
        </w:rPr>
        <w:tab/>
        <w:t>Available at:</w:t>
      </w:r>
      <w:r>
        <w:rPr>
          <w:rFonts w:ascii="Times New Roman" w:hAnsi="Times New Roman" w:cs="Times New Roman"/>
          <w:bCs/>
          <w:sz w:val="20"/>
          <w:szCs w:val="24"/>
        </w:rPr>
        <w:t xml:space="preserve"> </w:t>
      </w:r>
      <w:hyperlink r:id="rId13" w:history="1">
        <w:r w:rsidRPr="001A6EA3">
          <w:rPr>
            <w:rStyle w:val="Hyperlink"/>
            <w:rFonts w:ascii="Times New Roman" w:hAnsi="Times New Roman" w:cs="Times New Roman"/>
            <w:bCs/>
            <w:color w:val="auto"/>
            <w:sz w:val="20"/>
            <w:szCs w:val="24"/>
          </w:rPr>
          <w:t>http://www.bsn.go.id/uploads/download/Booklet_tempeprinted21.pdf</w:t>
        </w:r>
      </w:hyperlink>
      <w:r w:rsidRPr="001A6EA3">
        <w:rPr>
          <w:rFonts w:ascii="Times New Roman" w:hAnsi="Times New Roman" w:cs="Times New Roman"/>
          <w:bCs/>
          <w:sz w:val="20"/>
          <w:szCs w:val="24"/>
        </w:rPr>
        <w:t>.[Accessed18</w:t>
      </w:r>
      <w:r w:rsidRPr="001A6EA3">
        <w:rPr>
          <w:rFonts w:ascii="Times New Roman" w:hAnsi="Times New Roman" w:cs="Times New Roman"/>
          <w:bCs/>
          <w:sz w:val="20"/>
          <w:szCs w:val="24"/>
          <w:vertAlign w:val="superscript"/>
        </w:rPr>
        <w:t>th</w:t>
      </w:r>
      <w:r w:rsidRPr="001A6EA3">
        <w:rPr>
          <w:rFonts w:ascii="Times New Roman" w:hAnsi="Times New Roman" w:cs="Times New Roman"/>
          <w:bCs/>
          <w:sz w:val="20"/>
          <w:szCs w:val="24"/>
        </w:rPr>
        <w:t xml:space="preserve">  August 2014].</w:t>
      </w:r>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sz w:val="20"/>
        </w:rPr>
        <w:t xml:space="preserve">Barker, Helen M. 2002. Nutrition and Dietetiks for Health Care. </w:t>
      </w:r>
      <w:r w:rsidRPr="001A6EA3">
        <w:rPr>
          <w:rFonts w:ascii="Times New Roman" w:hAnsi="Times New Roman" w:cs="Times New Roman"/>
          <w:i/>
          <w:sz w:val="20"/>
        </w:rPr>
        <w:t>Tenth Edition. Uk</w:t>
      </w:r>
      <w:r w:rsidRPr="001A6EA3">
        <w:rPr>
          <w:rFonts w:ascii="Times New Roman" w:hAnsi="Times New Roman" w:cs="Times New Roman"/>
          <w:sz w:val="20"/>
        </w:rPr>
        <w:t>: Churchil Livingstone.</w:t>
      </w:r>
    </w:p>
    <w:p w:rsidR="001A6EA3" w:rsidRPr="001A6EA3" w:rsidRDefault="001A6EA3" w:rsidP="001A6EA3">
      <w:pPr>
        <w:pStyle w:val="NormalWeb"/>
        <w:numPr>
          <w:ilvl w:val="0"/>
          <w:numId w:val="23"/>
        </w:numPr>
        <w:spacing w:line="360" w:lineRule="auto"/>
        <w:jc w:val="both"/>
        <w:rPr>
          <w:bCs/>
          <w:sz w:val="20"/>
        </w:rPr>
      </w:pPr>
      <w:r w:rsidRPr="001A6EA3">
        <w:rPr>
          <w:sz w:val="20"/>
        </w:rPr>
        <w:t xml:space="preserve">Budiyanto, H., 2014. </w:t>
      </w:r>
      <w:r w:rsidRPr="001A6EA3">
        <w:rPr>
          <w:i/>
          <w:sz w:val="20"/>
        </w:rPr>
        <w:t>Perbedaan Frekuensi Makan Dan Status Gizi Pasien Tb Paru Sebelum Dan Sesudah Diberikan Konseling Gizi Di Balai Besar Kesehatan Paru Masyarakat (Bbkpm) Surakarta</w:t>
      </w:r>
      <w:r w:rsidRPr="001A6EA3">
        <w:rPr>
          <w:sz w:val="20"/>
        </w:rPr>
        <w:t xml:space="preserve">. , (1), Pp.1–5. Available At: </w:t>
      </w:r>
      <w:hyperlink r:id="rId14" w:history="1">
        <w:r w:rsidRPr="001A6EA3">
          <w:rPr>
            <w:rStyle w:val="Hyperlink"/>
            <w:color w:val="auto"/>
            <w:sz w:val="20"/>
          </w:rPr>
          <w:t>Http://Eprints.Ums.Ac.Id/32137/1/Halaman Depan.Pdf</w:t>
        </w:r>
      </w:hyperlink>
      <w:r w:rsidRPr="001A6EA3">
        <w:rPr>
          <w:sz w:val="20"/>
        </w:rPr>
        <w:t xml:space="preserve">  </w:t>
      </w:r>
      <w:r w:rsidRPr="001A6EA3">
        <w:rPr>
          <w:bCs/>
          <w:sz w:val="20"/>
        </w:rPr>
        <w:t>[Accessed 18</w:t>
      </w:r>
      <w:r w:rsidRPr="001A6EA3">
        <w:rPr>
          <w:bCs/>
          <w:sz w:val="20"/>
          <w:vertAlign w:val="superscript"/>
        </w:rPr>
        <w:t>th</w:t>
      </w:r>
      <w:r w:rsidRPr="001A6EA3">
        <w:rPr>
          <w:bCs/>
          <w:sz w:val="20"/>
        </w:rPr>
        <w:t xml:space="preserve">  December 2015].</w:t>
      </w:r>
    </w:p>
    <w:p w:rsidR="001A6EA3" w:rsidRPr="001A6EA3" w:rsidRDefault="001A6EA3" w:rsidP="001A6EA3">
      <w:pPr>
        <w:pStyle w:val="NormalWeb"/>
        <w:numPr>
          <w:ilvl w:val="0"/>
          <w:numId w:val="23"/>
        </w:numPr>
        <w:spacing w:line="360" w:lineRule="auto"/>
        <w:jc w:val="both"/>
        <w:rPr>
          <w:sz w:val="20"/>
        </w:rPr>
      </w:pPr>
      <w:r w:rsidRPr="001A6EA3">
        <w:rPr>
          <w:sz w:val="20"/>
        </w:rPr>
        <w:t xml:space="preserve">Cena, Emily R, Karrie Heneman, S.Z.-C., 2011. Nutrition and Health Info Sheet: </w:t>
      </w:r>
      <w:r w:rsidRPr="001A6EA3">
        <w:rPr>
          <w:i/>
          <w:sz w:val="20"/>
        </w:rPr>
        <w:t>Vegetarian Diets</w:t>
      </w:r>
      <w:r w:rsidRPr="001A6EA3">
        <w:rPr>
          <w:sz w:val="20"/>
        </w:rPr>
        <w:t xml:space="preserve">., (6), pp.6–8. Available at: </w:t>
      </w:r>
      <w:hyperlink r:id="rId15" w:history="1">
        <w:r w:rsidRPr="001A6EA3">
          <w:rPr>
            <w:rStyle w:val="Hyperlink"/>
            <w:color w:val="auto"/>
            <w:sz w:val="20"/>
          </w:rPr>
          <w:t>http://anrcatalog.ucanr.edu/pdf/8373.pdf</w:t>
        </w:r>
      </w:hyperlink>
      <w:r w:rsidRPr="001A6EA3">
        <w:rPr>
          <w:sz w:val="20"/>
        </w:rPr>
        <w:t xml:space="preserve"> </w:t>
      </w:r>
      <w:r w:rsidRPr="001A6EA3">
        <w:rPr>
          <w:bCs/>
          <w:sz w:val="20"/>
        </w:rPr>
        <w:t>[Accessed 16</w:t>
      </w:r>
      <w:r w:rsidRPr="001A6EA3">
        <w:rPr>
          <w:bCs/>
          <w:sz w:val="20"/>
          <w:vertAlign w:val="superscript"/>
        </w:rPr>
        <w:t>th</w:t>
      </w:r>
      <w:r w:rsidRPr="001A6EA3">
        <w:rPr>
          <w:bCs/>
          <w:sz w:val="20"/>
        </w:rPr>
        <w:t xml:space="preserve">  December 2015].</w:t>
      </w:r>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sz w:val="20"/>
          <w:szCs w:val="24"/>
        </w:rPr>
      </w:pPr>
      <w:r w:rsidRPr="001A6EA3">
        <w:rPr>
          <w:rFonts w:ascii="Times New Roman" w:hAnsi="Times New Roman" w:cs="Times New Roman"/>
          <w:sz w:val="20"/>
          <w:szCs w:val="24"/>
        </w:rPr>
        <w:t xml:space="preserve">Dahlan, M.S. 2010. </w:t>
      </w:r>
      <w:r w:rsidRPr="001A6EA3">
        <w:rPr>
          <w:rFonts w:ascii="Times New Roman" w:hAnsi="Times New Roman" w:cs="Times New Roman"/>
          <w:i/>
          <w:sz w:val="20"/>
          <w:szCs w:val="24"/>
        </w:rPr>
        <w:t>Besar Sampel dan Cara Pengambilan Sampel</w:t>
      </w:r>
      <w:r w:rsidRPr="001A6EA3">
        <w:rPr>
          <w:rFonts w:ascii="Times New Roman" w:hAnsi="Times New Roman" w:cs="Times New Roman"/>
          <w:sz w:val="20"/>
          <w:szCs w:val="24"/>
        </w:rPr>
        <w:t>. 3</w:t>
      </w:r>
      <w:r w:rsidRPr="001A6EA3">
        <w:rPr>
          <w:rFonts w:ascii="Times New Roman" w:hAnsi="Times New Roman" w:cs="Times New Roman"/>
          <w:sz w:val="20"/>
          <w:szCs w:val="24"/>
          <w:vertAlign w:val="superscript"/>
        </w:rPr>
        <w:t xml:space="preserve">rd </w:t>
      </w:r>
      <w:r w:rsidRPr="001A6EA3">
        <w:rPr>
          <w:rFonts w:ascii="Times New Roman" w:hAnsi="Times New Roman" w:cs="Times New Roman"/>
          <w:sz w:val="20"/>
          <w:szCs w:val="24"/>
        </w:rPr>
        <w:t>ed. Salemba Medika: Jakarta</w:t>
      </w:r>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sz w:val="20"/>
          <w:szCs w:val="24"/>
        </w:rPr>
        <w:lastRenderedPageBreak/>
        <w:t xml:space="preserve">Dewi, I.C. 2010. </w:t>
      </w:r>
      <w:r w:rsidRPr="001A6EA3">
        <w:rPr>
          <w:rFonts w:ascii="Times New Roman" w:hAnsi="Times New Roman" w:cs="Times New Roman"/>
          <w:i/>
          <w:sz w:val="20"/>
          <w:szCs w:val="24"/>
        </w:rPr>
        <w:t>Hubungan Pengetahuan, Sikap, dan Persepsi Ibu dengan Pemenuhan Kecukupan Gizi Balita</w:t>
      </w:r>
      <w:r w:rsidRPr="001A6EA3">
        <w:rPr>
          <w:rFonts w:ascii="Times New Roman" w:hAnsi="Times New Roman" w:cs="Times New Roman"/>
          <w:sz w:val="20"/>
          <w:szCs w:val="24"/>
        </w:rPr>
        <w:t xml:space="preserve">. Available at: </w:t>
      </w:r>
      <w:hyperlink r:id="rId16" w:history="1">
        <w:r w:rsidRPr="001A6EA3">
          <w:rPr>
            <w:rStyle w:val="Hyperlink"/>
            <w:rFonts w:ascii="Times New Roman" w:hAnsi="Times New Roman" w:cs="Times New Roman"/>
            <w:color w:val="auto"/>
            <w:sz w:val="20"/>
            <w:szCs w:val="24"/>
          </w:rPr>
          <w:t>http://core.ac.uk/download/pdf/12348770.pdf</w:t>
        </w:r>
      </w:hyperlink>
      <w:r w:rsidRPr="001A6EA3">
        <w:rPr>
          <w:rFonts w:ascii="Times New Roman" w:hAnsi="Times New Roman" w:cs="Times New Roman"/>
          <w:sz w:val="20"/>
          <w:szCs w:val="24"/>
        </w:rPr>
        <w:t xml:space="preserve"> [Accessed 20</w:t>
      </w:r>
      <w:r w:rsidRPr="001A6EA3">
        <w:rPr>
          <w:rFonts w:ascii="Times New Roman" w:hAnsi="Times New Roman" w:cs="Times New Roman"/>
          <w:sz w:val="20"/>
          <w:szCs w:val="24"/>
          <w:vertAlign w:val="superscript"/>
        </w:rPr>
        <w:t>th</w:t>
      </w:r>
      <w:r w:rsidRPr="001A6EA3">
        <w:rPr>
          <w:rFonts w:ascii="Times New Roman" w:hAnsi="Times New Roman" w:cs="Times New Roman"/>
          <w:sz w:val="20"/>
          <w:szCs w:val="24"/>
        </w:rPr>
        <w:t xml:space="preserve"> October 2015].</w:t>
      </w:r>
    </w:p>
    <w:p w:rsidR="001A6EA3" w:rsidRPr="001A6EA3" w:rsidRDefault="001A6EA3" w:rsidP="001A6EA3">
      <w:pPr>
        <w:pStyle w:val="ListParagraph"/>
        <w:numPr>
          <w:ilvl w:val="0"/>
          <w:numId w:val="23"/>
        </w:numPr>
        <w:spacing w:line="360" w:lineRule="auto"/>
        <w:jc w:val="both"/>
        <w:rPr>
          <w:rFonts w:ascii="Times New Roman" w:hAnsi="Times New Roman" w:cs="Times New Roman"/>
          <w:sz w:val="20"/>
          <w:szCs w:val="24"/>
        </w:rPr>
      </w:pPr>
      <w:r w:rsidRPr="001A6EA3">
        <w:rPr>
          <w:rFonts w:ascii="Times New Roman" w:hAnsi="Times New Roman" w:cs="Times New Roman"/>
          <w:bCs/>
          <w:sz w:val="20"/>
          <w:szCs w:val="24"/>
        </w:rPr>
        <w:t xml:space="preserve">Febriyanti. 2011. </w:t>
      </w:r>
      <w:r w:rsidRPr="001A6EA3">
        <w:rPr>
          <w:rFonts w:ascii="Times New Roman" w:hAnsi="Times New Roman" w:cs="Times New Roman"/>
          <w:i/>
          <w:sz w:val="20"/>
          <w:szCs w:val="24"/>
        </w:rPr>
        <w:t xml:space="preserve">Daging Nabati Rumput Laut </w:t>
      </w:r>
      <w:r w:rsidRPr="001A6EA3">
        <w:rPr>
          <w:rFonts w:ascii="Times New Roman" w:hAnsi="Times New Roman" w:cs="Times New Roman"/>
          <w:i/>
          <w:iCs/>
          <w:sz w:val="20"/>
          <w:szCs w:val="24"/>
        </w:rPr>
        <w:t xml:space="preserve">Gracilaria Sp </w:t>
      </w:r>
      <w:r w:rsidRPr="001A6EA3">
        <w:rPr>
          <w:rFonts w:ascii="Times New Roman" w:hAnsi="Times New Roman" w:cs="Times New Roman"/>
          <w:i/>
          <w:sz w:val="20"/>
          <w:szCs w:val="24"/>
        </w:rPr>
        <w:t>Sumber Protein dan vitamin B12  pada</w:t>
      </w:r>
      <w:r w:rsidRPr="001A6EA3">
        <w:rPr>
          <w:rFonts w:ascii="Times New Roman" w:hAnsi="Times New Roman" w:cs="Times New Roman"/>
          <w:i/>
          <w:sz w:val="20"/>
          <w:szCs w:val="24"/>
        </w:rPr>
        <w:tab/>
        <w:t>Vegetarian.</w:t>
      </w:r>
      <w:r w:rsidRPr="001A6EA3">
        <w:rPr>
          <w:rFonts w:ascii="Times New Roman" w:hAnsi="Times New Roman" w:cs="Times New Roman"/>
          <w:sz w:val="20"/>
          <w:szCs w:val="24"/>
        </w:rPr>
        <w:t xml:space="preserve"> Universitas Diponegoro. Semarang. [skripsi].</w:t>
      </w:r>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sz w:val="20"/>
          <w:szCs w:val="24"/>
        </w:rPr>
        <w:t>Fraser GE. 2009. Vegetarian Diets: What Do We Know Of Their Effects On Common Chronic Diseases.</w:t>
      </w:r>
      <w:r w:rsidRPr="001A6EA3">
        <w:rPr>
          <w:rFonts w:ascii="Times New Roman" w:hAnsi="Times New Roman" w:cs="Times New Roman"/>
          <w:i/>
          <w:sz w:val="20"/>
          <w:szCs w:val="24"/>
        </w:rPr>
        <w:t xml:space="preserve"> American Society for Nutrition, </w:t>
      </w:r>
      <w:r w:rsidRPr="001A6EA3">
        <w:rPr>
          <w:rFonts w:ascii="Times New Roman" w:hAnsi="Times New Roman" w:cs="Times New Roman"/>
          <w:sz w:val="20"/>
          <w:szCs w:val="24"/>
        </w:rPr>
        <w:t>89,</w:t>
      </w:r>
      <w:r w:rsidRPr="001A6EA3">
        <w:rPr>
          <w:rFonts w:ascii="Times New Roman" w:hAnsi="Times New Roman" w:cs="Times New Roman"/>
          <w:i/>
          <w:sz w:val="20"/>
          <w:szCs w:val="24"/>
        </w:rPr>
        <w:t xml:space="preserve"> </w:t>
      </w:r>
      <w:r w:rsidRPr="001A6EA3">
        <w:rPr>
          <w:rFonts w:ascii="Times New Roman" w:hAnsi="Times New Roman" w:cs="Times New Roman"/>
          <w:sz w:val="20"/>
          <w:szCs w:val="24"/>
        </w:rPr>
        <w:t xml:space="preserve">pp.1607-1612. </w:t>
      </w:r>
      <w:r w:rsidRPr="001A6EA3">
        <w:rPr>
          <w:rFonts w:ascii="Times New Roman" w:hAnsi="Times New Roman" w:cs="Times New Roman"/>
          <w:bCs/>
          <w:sz w:val="20"/>
          <w:szCs w:val="24"/>
        </w:rPr>
        <w:t>Available at:</w:t>
      </w:r>
      <w:r w:rsidRPr="001A6EA3">
        <w:rPr>
          <w:rFonts w:ascii="Times New Roman" w:hAnsi="Times New Roman" w:cs="Times New Roman"/>
          <w:sz w:val="20"/>
          <w:szCs w:val="24"/>
        </w:rPr>
        <w:t xml:space="preserve"> </w:t>
      </w:r>
      <w:hyperlink r:id="rId17" w:history="1">
        <w:r w:rsidRPr="001A6EA3">
          <w:rPr>
            <w:rStyle w:val="Hyperlink"/>
            <w:rFonts w:ascii="Times New Roman" w:hAnsi="Times New Roman" w:cs="Times New Roman"/>
            <w:bCs/>
            <w:color w:val="auto"/>
            <w:sz w:val="20"/>
            <w:szCs w:val="24"/>
          </w:rPr>
          <w:t>http://www.ncbi.nlm.nih.gov/pubmed/19321569</w:t>
        </w:r>
      </w:hyperlink>
      <w:r w:rsidRPr="001A6EA3">
        <w:rPr>
          <w:rFonts w:ascii="Times New Roman" w:hAnsi="Times New Roman" w:cs="Times New Roman"/>
          <w:sz w:val="20"/>
          <w:szCs w:val="24"/>
        </w:rPr>
        <w:t xml:space="preserve"> </w:t>
      </w:r>
      <w:r w:rsidRPr="001A6EA3">
        <w:rPr>
          <w:rFonts w:ascii="Times New Roman" w:hAnsi="Times New Roman" w:cs="Times New Roman"/>
          <w:bCs/>
          <w:sz w:val="20"/>
          <w:szCs w:val="24"/>
        </w:rPr>
        <w:t>[Accessed 15</w:t>
      </w:r>
      <w:r w:rsidRPr="001A6EA3">
        <w:rPr>
          <w:rFonts w:ascii="Times New Roman" w:hAnsi="Times New Roman" w:cs="Times New Roman"/>
          <w:bCs/>
          <w:sz w:val="20"/>
          <w:szCs w:val="24"/>
          <w:vertAlign w:val="superscript"/>
        </w:rPr>
        <w:t>th</w:t>
      </w:r>
      <w:r w:rsidRPr="001A6EA3">
        <w:rPr>
          <w:rFonts w:ascii="Times New Roman" w:hAnsi="Times New Roman" w:cs="Times New Roman"/>
          <w:bCs/>
          <w:sz w:val="20"/>
          <w:szCs w:val="24"/>
        </w:rPr>
        <w:t xml:space="preserve"> March2014].</w:t>
      </w:r>
    </w:p>
    <w:p w:rsidR="001A6EA3" w:rsidRDefault="001A6EA3" w:rsidP="001A6EA3">
      <w:pPr>
        <w:pStyle w:val="ListParagraph"/>
        <w:numPr>
          <w:ilvl w:val="0"/>
          <w:numId w:val="23"/>
        </w:numPr>
        <w:spacing w:line="360" w:lineRule="auto"/>
        <w:jc w:val="both"/>
        <w:rPr>
          <w:rFonts w:ascii="Times New Roman" w:hAnsi="Times New Roman" w:cs="Times New Roman"/>
          <w:sz w:val="20"/>
          <w:szCs w:val="24"/>
        </w:rPr>
      </w:pPr>
      <w:r w:rsidRPr="001A6EA3">
        <w:rPr>
          <w:rFonts w:ascii="Times New Roman" w:hAnsi="Times New Roman" w:cs="Times New Roman"/>
          <w:sz w:val="20"/>
          <w:szCs w:val="24"/>
        </w:rPr>
        <w:t xml:space="preserve">Irianto. 2007. </w:t>
      </w:r>
      <w:r w:rsidRPr="001A6EA3">
        <w:rPr>
          <w:rFonts w:ascii="Times New Roman" w:hAnsi="Times New Roman" w:cs="Times New Roman"/>
          <w:i/>
          <w:sz w:val="20"/>
          <w:szCs w:val="24"/>
        </w:rPr>
        <w:t>Panduan gizi lengkap keluarga dan olahragawan</w:t>
      </w:r>
      <w:r w:rsidRPr="001A6EA3">
        <w:rPr>
          <w:rFonts w:ascii="Times New Roman" w:hAnsi="Times New Roman" w:cs="Times New Roman"/>
          <w:sz w:val="20"/>
          <w:szCs w:val="24"/>
        </w:rPr>
        <w:t>. CV Andi Offset: Yogyakarta.</w:t>
      </w:r>
    </w:p>
    <w:p w:rsidR="009F2E65" w:rsidRPr="009F2E65" w:rsidRDefault="009F2E65" w:rsidP="009F2E65">
      <w:pPr>
        <w:pStyle w:val="ListParagraph"/>
        <w:numPr>
          <w:ilvl w:val="0"/>
          <w:numId w:val="23"/>
        </w:numPr>
        <w:autoSpaceDE w:val="0"/>
        <w:autoSpaceDN w:val="0"/>
        <w:adjustRightInd w:val="0"/>
        <w:spacing w:after="0" w:line="360" w:lineRule="auto"/>
        <w:jc w:val="both"/>
        <w:rPr>
          <w:rFonts w:ascii="Times New Roman" w:hAnsi="Times New Roman" w:cs="Times New Roman"/>
          <w:bCs/>
          <w:sz w:val="20"/>
          <w:szCs w:val="24"/>
        </w:rPr>
      </w:pPr>
      <w:r w:rsidRPr="009F2E65">
        <w:rPr>
          <w:rFonts w:ascii="Times New Roman" w:hAnsi="Times New Roman" w:cs="Times New Roman"/>
          <w:sz w:val="20"/>
          <w:szCs w:val="24"/>
        </w:rPr>
        <w:t xml:space="preserve">Loma Linda University, 2008. The vegetarian food pyramid. </w:t>
      </w:r>
      <w:r w:rsidRPr="009F2E65">
        <w:rPr>
          <w:rFonts w:ascii="Times New Roman" w:hAnsi="Times New Roman" w:cs="Times New Roman"/>
          <w:i/>
          <w:iCs/>
          <w:sz w:val="20"/>
          <w:szCs w:val="24"/>
        </w:rPr>
        <w:t>Department of Nutricion</w:t>
      </w:r>
      <w:r w:rsidRPr="009F2E65">
        <w:rPr>
          <w:rFonts w:ascii="Times New Roman" w:hAnsi="Times New Roman" w:cs="Times New Roman"/>
          <w:sz w:val="20"/>
          <w:szCs w:val="24"/>
        </w:rPr>
        <w:t xml:space="preserve">. Available at: </w:t>
      </w:r>
      <w:hyperlink r:id="rId18" w:history="1">
        <w:r w:rsidRPr="009F2E65">
          <w:rPr>
            <w:rStyle w:val="Hyperlink"/>
            <w:rFonts w:ascii="Times New Roman" w:hAnsi="Times New Roman" w:cs="Times New Roman"/>
            <w:color w:val="auto"/>
            <w:sz w:val="20"/>
            <w:szCs w:val="24"/>
          </w:rPr>
          <w:t>http://www.vegetariannutrition.org/food-pyramid.pdf</w:t>
        </w:r>
      </w:hyperlink>
      <w:r w:rsidRPr="009F2E65">
        <w:rPr>
          <w:rFonts w:ascii="Times New Roman" w:hAnsi="Times New Roman" w:cs="Times New Roman"/>
          <w:sz w:val="20"/>
          <w:szCs w:val="24"/>
        </w:rPr>
        <w:t xml:space="preserve">. </w:t>
      </w:r>
      <w:r w:rsidRPr="009F2E65">
        <w:rPr>
          <w:rFonts w:ascii="Times New Roman" w:hAnsi="Times New Roman" w:cs="Times New Roman"/>
          <w:bCs/>
          <w:sz w:val="20"/>
          <w:szCs w:val="24"/>
        </w:rPr>
        <w:t>[Accessed 18</w:t>
      </w:r>
      <w:r w:rsidRPr="009F2E65">
        <w:rPr>
          <w:rFonts w:ascii="Times New Roman" w:hAnsi="Times New Roman" w:cs="Times New Roman"/>
          <w:bCs/>
          <w:sz w:val="20"/>
          <w:szCs w:val="24"/>
          <w:vertAlign w:val="superscript"/>
        </w:rPr>
        <w:t>th</w:t>
      </w:r>
      <w:r w:rsidRPr="009F2E65">
        <w:rPr>
          <w:rFonts w:ascii="Times New Roman" w:hAnsi="Times New Roman" w:cs="Times New Roman"/>
          <w:bCs/>
          <w:sz w:val="20"/>
          <w:szCs w:val="24"/>
        </w:rPr>
        <w:t xml:space="preserve">  August 2015].</w:t>
      </w:r>
    </w:p>
    <w:p w:rsidR="001A6EA3" w:rsidRDefault="001A6EA3" w:rsidP="001A6EA3">
      <w:pPr>
        <w:pStyle w:val="ListParagraph"/>
        <w:numPr>
          <w:ilvl w:val="0"/>
          <w:numId w:val="23"/>
        </w:numPr>
        <w:spacing w:line="360" w:lineRule="auto"/>
        <w:jc w:val="both"/>
        <w:rPr>
          <w:rFonts w:ascii="Times New Roman" w:hAnsi="Times New Roman" w:cs="Times New Roman"/>
          <w:sz w:val="20"/>
          <w:szCs w:val="24"/>
        </w:rPr>
      </w:pPr>
      <w:r w:rsidRPr="001A6EA3">
        <w:rPr>
          <w:rFonts w:ascii="Times New Roman" w:hAnsi="Times New Roman" w:cs="Times New Roman"/>
          <w:sz w:val="20"/>
          <w:szCs w:val="24"/>
        </w:rPr>
        <w:t xml:space="preserve">Moehji, S. 2009. </w:t>
      </w:r>
      <w:r w:rsidRPr="001A6EA3">
        <w:rPr>
          <w:rFonts w:ascii="Times New Roman" w:hAnsi="Times New Roman" w:cs="Times New Roman"/>
          <w:i/>
          <w:sz w:val="20"/>
          <w:szCs w:val="24"/>
        </w:rPr>
        <w:t>Ilmu gizi 2 penanggulangan gizi buruk</w:t>
      </w:r>
      <w:r w:rsidRPr="001A6EA3">
        <w:rPr>
          <w:rFonts w:ascii="Times New Roman" w:hAnsi="Times New Roman" w:cs="Times New Roman"/>
          <w:sz w:val="20"/>
          <w:szCs w:val="24"/>
        </w:rPr>
        <w:t>. PT. Bhratara Niaga Media: Jakarta.</w:t>
      </w:r>
    </w:p>
    <w:p w:rsidR="009F2E65" w:rsidRPr="009F2E65" w:rsidRDefault="009F2E65" w:rsidP="009F2E65">
      <w:pPr>
        <w:pStyle w:val="NormalWeb"/>
        <w:numPr>
          <w:ilvl w:val="0"/>
          <w:numId w:val="23"/>
        </w:numPr>
        <w:spacing w:line="360" w:lineRule="auto"/>
        <w:jc w:val="both"/>
        <w:rPr>
          <w:sz w:val="20"/>
        </w:rPr>
      </w:pPr>
      <w:r w:rsidRPr="009F2E65">
        <w:rPr>
          <w:sz w:val="20"/>
        </w:rPr>
        <w:t xml:space="preserve">Notoatmodjo, S, 2003. </w:t>
      </w:r>
      <w:r w:rsidRPr="009F2E65">
        <w:rPr>
          <w:i/>
          <w:sz w:val="20"/>
        </w:rPr>
        <w:t>Pendidikan dan Perilaku Kesehatan</w:t>
      </w:r>
      <w:r w:rsidRPr="009F2E65">
        <w:rPr>
          <w:sz w:val="20"/>
        </w:rPr>
        <w:t>. Cetakan Pertama. PT. Rineka Ciptan: Jakarta</w:t>
      </w:r>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bCs/>
          <w:sz w:val="20"/>
          <w:szCs w:val="24"/>
        </w:rPr>
        <w:t xml:space="preserve">Peraturan Menteri Kesehatan RI. 2013. </w:t>
      </w:r>
      <w:r w:rsidRPr="001A6EA3">
        <w:rPr>
          <w:rFonts w:ascii="Times New Roman" w:hAnsi="Times New Roman" w:cs="Times New Roman"/>
          <w:bCs/>
          <w:i/>
          <w:sz w:val="20"/>
          <w:szCs w:val="24"/>
        </w:rPr>
        <w:t>Angka Kecukupan Gizi.</w:t>
      </w:r>
      <w:r w:rsidRPr="001A6EA3">
        <w:rPr>
          <w:rFonts w:ascii="Times New Roman" w:hAnsi="Times New Roman" w:cs="Times New Roman"/>
          <w:bCs/>
          <w:sz w:val="20"/>
          <w:szCs w:val="24"/>
        </w:rPr>
        <w:t xml:space="preserve"> Available at: </w:t>
      </w:r>
      <w:hyperlink r:id="rId19" w:history="1">
        <w:r w:rsidRPr="001A6EA3">
          <w:rPr>
            <w:rStyle w:val="Hyperlink"/>
            <w:rFonts w:ascii="Times New Roman" w:hAnsi="Times New Roman" w:cs="Times New Roman"/>
            <w:color w:val="auto"/>
            <w:sz w:val="20"/>
            <w:szCs w:val="24"/>
          </w:rPr>
          <w:t>http://gizi.depkes.go.id/download/Kebijakan%20Gizi/Tabel%20AKG.pdf</w:t>
        </w:r>
      </w:hyperlink>
      <w:r w:rsidRPr="001A6EA3">
        <w:rPr>
          <w:rFonts w:ascii="Times New Roman" w:hAnsi="Times New Roman" w:cs="Times New Roman"/>
          <w:sz w:val="20"/>
          <w:szCs w:val="24"/>
        </w:rPr>
        <w:t xml:space="preserve"> </w:t>
      </w:r>
      <w:r w:rsidRPr="001A6EA3">
        <w:rPr>
          <w:rStyle w:val="Strong"/>
          <w:rFonts w:ascii="Times New Roman" w:hAnsi="Times New Roman" w:cs="Times New Roman"/>
          <w:b w:val="0"/>
          <w:sz w:val="20"/>
          <w:szCs w:val="24"/>
        </w:rPr>
        <w:t>[Accessed 20</w:t>
      </w:r>
      <w:r w:rsidRPr="001A6EA3">
        <w:rPr>
          <w:rStyle w:val="Strong"/>
          <w:rFonts w:ascii="Times New Roman" w:hAnsi="Times New Roman" w:cs="Times New Roman"/>
          <w:b w:val="0"/>
          <w:sz w:val="20"/>
          <w:szCs w:val="24"/>
          <w:vertAlign w:val="superscript"/>
        </w:rPr>
        <w:t>th</w:t>
      </w:r>
      <w:r w:rsidRPr="001A6EA3">
        <w:rPr>
          <w:rStyle w:val="Strong"/>
          <w:rFonts w:ascii="Times New Roman" w:hAnsi="Times New Roman" w:cs="Times New Roman"/>
          <w:b w:val="0"/>
          <w:sz w:val="20"/>
          <w:szCs w:val="24"/>
        </w:rPr>
        <w:t xml:space="preserve"> October 2015].</w:t>
      </w:r>
      <w:bookmarkStart w:id="0" w:name="_GoBack"/>
      <w:bookmarkEnd w:id="0"/>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bCs/>
          <w:sz w:val="20"/>
          <w:szCs w:val="24"/>
        </w:rPr>
        <w:t>Pettersen BJ</w:t>
      </w:r>
      <w:r w:rsidRPr="001A6EA3">
        <w:rPr>
          <w:rFonts w:ascii="Times New Roman" w:hAnsi="Times New Roman" w:cs="Times New Roman"/>
          <w:sz w:val="20"/>
          <w:szCs w:val="24"/>
        </w:rPr>
        <w:t xml:space="preserve">, </w:t>
      </w:r>
      <w:r w:rsidRPr="001A6EA3">
        <w:rPr>
          <w:rFonts w:ascii="Times New Roman" w:hAnsi="Times New Roman" w:cs="Times New Roman"/>
          <w:bCs/>
          <w:sz w:val="20"/>
          <w:szCs w:val="24"/>
        </w:rPr>
        <w:t>Anousheh R</w:t>
      </w:r>
      <w:r w:rsidRPr="001A6EA3">
        <w:rPr>
          <w:rFonts w:ascii="Times New Roman" w:hAnsi="Times New Roman" w:cs="Times New Roman"/>
          <w:sz w:val="20"/>
          <w:szCs w:val="24"/>
        </w:rPr>
        <w:t xml:space="preserve">, </w:t>
      </w:r>
      <w:r w:rsidRPr="001A6EA3">
        <w:rPr>
          <w:rFonts w:ascii="Times New Roman" w:hAnsi="Times New Roman" w:cs="Times New Roman"/>
          <w:bCs/>
          <w:sz w:val="20"/>
          <w:szCs w:val="24"/>
        </w:rPr>
        <w:t>Fan</w:t>
      </w:r>
      <w:r w:rsidRPr="001A6EA3">
        <w:rPr>
          <w:rFonts w:ascii="Times New Roman" w:hAnsi="Times New Roman" w:cs="Times New Roman"/>
          <w:sz w:val="20"/>
          <w:szCs w:val="24"/>
        </w:rPr>
        <w:t xml:space="preserve"> J, et al. 2012. </w:t>
      </w:r>
      <w:r w:rsidRPr="001A6EA3">
        <w:rPr>
          <w:rFonts w:ascii="Times New Roman" w:hAnsi="Times New Roman" w:cs="Times New Roman"/>
          <w:bCs/>
          <w:sz w:val="20"/>
          <w:szCs w:val="24"/>
        </w:rPr>
        <w:t xml:space="preserve">Vegetarian Diets And Blood </w:t>
      </w:r>
      <w:r w:rsidRPr="001A6EA3">
        <w:rPr>
          <w:rFonts w:ascii="Times New Roman" w:hAnsi="Times New Roman" w:cs="Times New Roman"/>
          <w:bCs/>
          <w:sz w:val="20"/>
          <w:szCs w:val="24"/>
        </w:rPr>
        <w:lastRenderedPageBreak/>
        <w:t xml:space="preserve">Pressure Among White Subjects: Results From The Adventist Health Study-2 (AHS2). </w:t>
      </w:r>
      <w:r w:rsidRPr="001A6EA3">
        <w:rPr>
          <w:rFonts w:ascii="Times New Roman" w:hAnsi="Times New Roman" w:cs="Times New Roman"/>
          <w:bCs/>
          <w:i/>
          <w:sz w:val="20"/>
          <w:szCs w:val="24"/>
        </w:rPr>
        <w:t>National Institutes of Health</w:t>
      </w:r>
      <w:r w:rsidRPr="001A6EA3">
        <w:rPr>
          <w:rFonts w:ascii="Times New Roman" w:hAnsi="Times New Roman" w:cs="Times New Roman"/>
          <w:bCs/>
          <w:sz w:val="20"/>
          <w:szCs w:val="24"/>
        </w:rPr>
        <w:t xml:space="preserve">. Available at: </w:t>
      </w:r>
      <w:hyperlink r:id="rId20" w:history="1">
        <w:r w:rsidRPr="001A6EA3">
          <w:rPr>
            <w:rStyle w:val="Hyperlink"/>
            <w:rFonts w:ascii="Times New Roman" w:hAnsi="Times New Roman" w:cs="Times New Roman"/>
            <w:bCs/>
            <w:color w:val="auto"/>
            <w:sz w:val="20"/>
            <w:szCs w:val="24"/>
          </w:rPr>
          <w:t>http://www.ncbi.nlm.nih.gov/pubmed/22230619</w:t>
        </w:r>
      </w:hyperlink>
      <w:r w:rsidRPr="001A6EA3">
        <w:rPr>
          <w:rFonts w:ascii="Times New Roman" w:hAnsi="Times New Roman" w:cs="Times New Roman"/>
          <w:bCs/>
          <w:sz w:val="20"/>
          <w:szCs w:val="24"/>
        </w:rPr>
        <w:t>. [Accessed 15</w:t>
      </w:r>
      <w:r w:rsidRPr="001A6EA3">
        <w:rPr>
          <w:rFonts w:ascii="Times New Roman" w:hAnsi="Times New Roman" w:cs="Times New Roman"/>
          <w:bCs/>
          <w:sz w:val="20"/>
          <w:szCs w:val="24"/>
          <w:vertAlign w:val="superscript"/>
        </w:rPr>
        <w:t>th</w:t>
      </w:r>
      <w:r w:rsidRPr="001A6EA3">
        <w:rPr>
          <w:rFonts w:ascii="Times New Roman" w:hAnsi="Times New Roman" w:cs="Times New Roman"/>
          <w:bCs/>
          <w:sz w:val="20"/>
          <w:szCs w:val="24"/>
        </w:rPr>
        <w:t xml:space="preserve"> March 2014].</w:t>
      </w:r>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bCs/>
          <w:sz w:val="20"/>
          <w:szCs w:val="24"/>
        </w:rPr>
        <w:t xml:space="preserve">Sediaoetama AD. 2008. </w:t>
      </w:r>
      <w:r w:rsidRPr="001A6EA3">
        <w:rPr>
          <w:rFonts w:ascii="Times New Roman" w:hAnsi="Times New Roman" w:cs="Times New Roman"/>
          <w:bCs/>
          <w:i/>
          <w:sz w:val="20"/>
          <w:szCs w:val="24"/>
        </w:rPr>
        <w:t xml:space="preserve">Ilmu Gizi Untuk Mahasiswa Dan Profesi. </w:t>
      </w:r>
      <w:r>
        <w:rPr>
          <w:rFonts w:ascii="Times New Roman" w:hAnsi="Times New Roman" w:cs="Times New Roman"/>
          <w:bCs/>
          <w:sz w:val="20"/>
          <w:szCs w:val="24"/>
        </w:rPr>
        <w:t xml:space="preserve">Jilid 1. Dian </w:t>
      </w:r>
      <w:r w:rsidRPr="001A6EA3">
        <w:rPr>
          <w:rFonts w:ascii="Times New Roman" w:hAnsi="Times New Roman" w:cs="Times New Roman"/>
          <w:bCs/>
          <w:sz w:val="20"/>
          <w:szCs w:val="24"/>
        </w:rPr>
        <w:t>Rakyat: Jakarta.</w:t>
      </w:r>
    </w:p>
    <w:p w:rsidR="001A6EA3" w:rsidRPr="001A6EA3" w:rsidRDefault="001A6EA3" w:rsidP="001A6EA3">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1A6EA3">
        <w:rPr>
          <w:rFonts w:ascii="Times New Roman" w:hAnsi="Times New Roman" w:cs="Times New Roman"/>
          <w:sz w:val="20"/>
          <w:szCs w:val="24"/>
        </w:rPr>
        <w:t xml:space="preserve">Shinta A. 2010. </w:t>
      </w:r>
      <w:r w:rsidRPr="001A6EA3">
        <w:rPr>
          <w:rFonts w:ascii="Times New Roman" w:hAnsi="Times New Roman" w:cs="Times New Roman"/>
          <w:i/>
          <w:sz w:val="20"/>
          <w:szCs w:val="24"/>
        </w:rPr>
        <w:t xml:space="preserve">Identifikasi Angka Kecukupan Gizi Dan Strategi Peningkatan Gizi Keluarga Di Kota Probolinggo (Studi Kasus Di Kecamatan Kedopok Dan Mayangan). </w:t>
      </w:r>
      <w:r w:rsidRPr="001A6EA3">
        <w:rPr>
          <w:rFonts w:ascii="Times New Roman" w:hAnsi="Times New Roman" w:cs="Times New Roman"/>
          <w:bCs/>
          <w:sz w:val="20"/>
          <w:szCs w:val="24"/>
        </w:rPr>
        <w:t xml:space="preserve">Available at: </w:t>
      </w:r>
      <w:hyperlink r:id="rId21" w:history="1">
        <w:r w:rsidRPr="001A6EA3">
          <w:rPr>
            <w:rStyle w:val="Hyperlink"/>
            <w:rFonts w:ascii="Times New Roman" w:hAnsi="Times New Roman" w:cs="Times New Roman"/>
            <w:color w:val="auto"/>
            <w:sz w:val="20"/>
            <w:szCs w:val="24"/>
          </w:rPr>
          <w:t>http://agribisnis.fp.uns.ac.id/wp-content/uploads/2013/09/01 studi1.pdf</w:t>
        </w:r>
      </w:hyperlink>
      <w:r w:rsidRPr="001A6EA3">
        <w:rPr>
          <w:rFonts w:ascii="Times New Roman" w:hAnsi="Times New Roman" w:cs="Times New Roman"/>
          <w:sz w:val="20"/>
          <w:szCs w:val="24"/>
        </w:rPr>
        <w:t xml:space="preserve">  </w:t>
      </w:r>
      <w:r w:rsidRPr="001A6EA3">
        <w:rPr>
          <w:rFonts w:ascii="Times New Roman" w:hAnsi="Times New Roman" w:cs="Times New Roman"/>
          <w:bCs/>
          <w:sz w:val="20"/>
          <w:szCs w:val="24"/>
        </w:rPr>
        <w:t>[Accessed 20</w:t>
      </w:r>
      <w:r w:rsidRPr="001A6EA3">
        <w:rPr>
          <w:rFonts w:ascii="Times New Roman" w:hAnsi="Times New Roman" w:cs="Times New Roman"/>
          <w:bCs/>
          <w:sz w:val="20"/>
          <w:szCs w:val="24"/>
          <w:vertAlign w:val="superscript"/>
        </w:rPr>
        <w:t xml:space="preserve">th </w:t>
      </w:r>
      <w:r w:rsidRPr="001A6EA3">
        <w:rPr>
          <w:rFonts w:ascii="Times New Roman" w:hAnsi="Times New Roman" w:cs="Times New Roman"/>
          <w:bCs/>
          <w:sz w:val="20"/>
          <w:szCs w:val="24"/>
        </w:rPr>
        <w:t>October 2015].</w:t>
      </w:r>
    </w:p>
    <w:p w:rsidR="009F2E65" w:rsidRPr="009F2E65" w:rsidRDefault="009F2E65" w:rsidP="009F2E65">
      <w:pPr>
        <w:pStyle w:val="NormalWeb"/>
        <w:numPr>
          <w:ilvl w:val="0"/>
          <w:numId w:val="23"/>
        </w:numPr>
        <w:spacing w:line="360" w:lineRule="auto"/>
        <w:jc w:val="both"/>
        <w:rPr>
          <w:sz w:val="20"/>
        </w:rPr>
      </w:pPr>
      <w:r w:rsidRPr="009F2E65">
        <w:rPr>
          <w:sz w:val="20"/>
        </w:rPr>
        <w:t xml:space="preserve">Suhardjo. 2000. </w:t>
      </w:r>
      <w:r w:rsidRPr="009F2E65">
        <w:rPr>
          <w:i/>
          <w:sz w:val="20"/>
        </w:rPr>
        <w:t>Perencanaan Pangan dan Gizi.</w:t>
      </w:r>
      <w:r w:rsidRPr="009F2E65">
        <w:rPr>
          <w:sz w:val="20"/>
        </w:rPr>
        <w:t xml:space="preserve"> Bumi Aksara : Jakarta.</w:t>
      </w:r>
    </w:p>
    <w:p w:rsidR="009F2E65" w:rsidRPr="009F2E65" w:rsidRDefault="009F2E65" w:rsidP="009F2E65">
      <w:pPr>
        <w:pStyle w:val="NormalWeb"/>
        <w:numPr>
          <w:ilvl w:val="0"/>
          <w:numId w:val="23"/>
        </w:numPr>
        <w:spacing w:before="0" w:beforeAutospacing="0" w:after="200" w:afterAutospacing="0" w:line="360" w:lineRule="auto"/>
        <w:jc w:val="both"/>
        <w:rPr>
          <w:bCs/>
          <w:sz w:val="20"/>
        </w:rPr>
      </w:pPr>
      <w:r w:rsidRPr="009F2E65">
        <w:rPr>
          <w:bCs/>
          <w:sz w:val="20"/>
        </w:rPr>
        <w:t xml:space="preserve">Tonstad S, Nathan E, Oda K et al. 2013. </w:t>
      </w:r>
      <w:r w:rsidRPr="009F2E65">
        <w:rPr>
          <w:bCs/>
          <w:i/>
          <w:sz w:val="20"/>
        </w:rPr>
        <w:t xml:space="preserve">Vegan Diets and Hypothyroidism. </w:t>
      </w:r>
      <w:r w:rsidRPr="009F2E65">
        <w:rPr>
          <w:bCs/>
          <w:i/>
          <w:iCs/>
          <w:sz w:val="20"/>
        </w:rPr>
        <w:t xml:space="preserve">Nutrients, </w:t>
      </w:r>
      <w:r w:rsidRPr="009F2E65">
        <w:rPr>
          <w:sz w:val="20"/>
        </w:rPr>
        <w:t>5, pp.4642–4652.</w:t>
      </w:r>
      <w:r w:rsidRPr="009F2E65">
        <w:rPr>
          <w:bCs/>
          <w:i/>
          <w:iCs/>
          <w:sz w:val="20"/>
        </w:rPr>
        <w:t xml:space="preserve"> </w:t>
      </w:r>
      <w:r w:rsidRPr="009F2E65">
        <w:rPr>
          <w:bCs/>
          <w:sz w:val="20"/>
        </w:rPr>
        <w:t xml:space="preserve">Available at: </w:t>
      </w:r>
      <w:r w:rsidRPr="009F2E65">
        <w:rPr>
          <w:bCs/>
          <w:sz w:val="20"/>
          <w:u w:val="single"/>
        </w:rPr>
        <w:t xml:space="preserve">http://www.ncbi.nlm.nih.gov/pubmed/24264226. </w:t>
      </w:r>
      <w:r w:rsidRPr="009F2E65">
        <w:rPr>
          <w:bCs/>
          <w:sz w:val="20"/>
        </w:rPr>
        <w:t>[Accessed 15</w:t>
      </w:r>
      <w:r w:rsidRPr="009F2E65">
        <w:rPr>
          <w:bCs/>
          <w:sz w:val="20"/>
          <w:vertAlign w:val="superscript"/>
        </w:rPr>
        <w:t>th</w:t>
      </w:r>
      <w:r w:rsidRPr="009F2E65">
        <w:rPr>
          <w:bCs/>
          <w:sz w:val="20"/>
        </w:rPr>
        <w:t xml:space="preserve"> March 2014].</w:t>
      </w:r>
    </w:p>
    <w:p w:rsidR="009F2E65" w:rsidRPr="009F2E65" w:rsidRDefault="009F2E65" w:rsidP="009F2E65">
      <w:pPr>
        <w:pStyle w:val="ListParagraph"/>
        <w:numPr>
          <w:ilvl w:val="0"/>
          <w:numId w:val="23"/>
        </w:numPr>
        <w:autoSpaceDE w:val="0"/>
        <w:autoSpaceDN w:val="0"/>
        <w:adjustRightInd w:val="0"/>
        <w:spacing w:line="360" w:lineRule="auto"/>
        <w:jc w:val="both"/>
        <w:rPr>
          <w:rFonts w:ascii="Times New Roman" w:hAnsi="Times New Roman" w:cs="Times New Roman"/>
          <w:bCs/>
          <w:sz w:val="20"/>
          <w:szCs w:val="24"/>
        </w:rPr>
      </w:pPr>
      <w:r w:rsidRPr="009F2E65">
        <w:rPr>
          <w:rFonts w:ascii="Times New Roman" w:hAnsi="Times New Roman" w:cs="Times New Roman"/>
          <w:bCs/>
          <w:sz w:val="20"/>
          <w:szCs w:val="24"/>
        </w:rPr>
        <w:t>Tuminah, sulistyowati. 2009. Efek Asam Lemak Jenuh dan Asam Lemak Tak Jenuh “Trans” Terhadap Kesehatan.</w:t>
      </w:r>
      <w:r w:rsidRPr="009F2E65">
        <w:rPr>
          <w:rFonts w:ascii="Times New Roman" w:hAnsi="Times New Roman" w:cs="Times New Roman"/>
          <w:bCs/>
          <w:i/>
          <w:sz w:val="20"/>
          <w:szCs w:val="24"/>
        </w:rPr>
        <w:t xml:space="preserve"> Media penelitian  dan pengembangan kesehatan.</w:t>
      </w:r>
      <w:r>
        <w:rPr>
          <w:rFonts w:ascii="Times New Roman" w:hAnsi="Times New Roman" w:cs="Times New Roman"/>
          <w:bCs/>
          <w:sz w:val="20"/>
          <w:szCs w:val="24"/>
        </w:rPr>
        <w:t xml:space="preserve"> Volume </w:t>
      </w:r>
      <w:r w:rsidRPr="009F2E65">
        <w:rPr>
          <w:rFonts w:ascii="Times New Roman" w:hAnsi="Times New Roman" w:cs="Times New Roman"/>
          <w:bCs/>
          <w:sz w:val="20"/>
          <w:szCs w:val="24"/>
        </w:rPr>
        <w:t xml:space="preserve">19. Available at: </w:t>
      </w:r>
      <w:hyperlink r:id="rId22" w:history="1">
        <w:r w:rsidRPr="009F2E65">
          <w:rPr>
            <w:rStyle w:val="Hyperlink"/>
            <w:rFonts w:ascii="Times New Roman" w:hAnsi="Times New Roman" w:cs="Times New Roman"/>
            <w:bCs/>
            <w:color w:val="auto"/>
            <w:sz w:val="20"/>
            <w:szCs w:val="24"/>
          </w:rPr>
          <w:t>http://ejournal.litbang.depkes.go.id/index.php/MPK/article/viewFile/751/5</w:t>
        </w:r>
      </w:hyperlink>
      <w:r>
        <w:rPr>
          <w:rFonts w:ascii="Times New Roman" w:hAnsi="Times New Roman" w:cs="Times New Roman"/>
          <w:bCs/>
          <w:sz w:val="20"/>
          <w:szCs w:val="24"/>
        </w:rPr>
        <w:t xml:space="preserve"> [Accessed </w:t>
      </w:r>
      <w:r w:rsidRPr="009F2E65">
        <w:rPr>
          <w:rFonts w:ascii="Times New Roman" w:hAnsi="Times New Roman" w:cs="Times New Roman"/>
          <w:bCs/>
          <w:sz w:val="20"/>
          <w:szCs w:val="24"/>
        </w:rPr>
        <w:t>18</w:t>
      </w:r>
      <w:r w:rsidRPr="009F2E65">
        <w:rPr>
          <w:rFonts w:ascii="Times New Roman" w:hAnsi="Times New Roman" w:cs="Times New Roman"/>
          <w:bCs/>
          <w:sz w:val="20"/>
          <w:szCs w:val="24"/>
          <w:vertAlign w:val="superscript"/>
        </w:rPr>
        <w:t>th</w:t>
      </w:r>
      <w:r w:rsidRPr="009F2E65">
        <w:rPr>
          <w:rFonts w:ascii="Times New Roman" w:hAnsi="Times New Roman" w:cs="Times New Roman"/>
          <w:bCs/>
          <w:sz w:val="20"/>
          <w:szCs w:val="24"/>
        </w:rPr>
        <w:t xml:space="preserve">  August 2014].</w:t>
      </w:r>
    </w:p>
    <w:p w:rsidR="001A6EA3" w:rsidRPr="001A6EA3" w:rsidRDefault="001A6EA3" w:rsidP="009F2E65">
      <w:pPr>
        <w:pStyle w:val="ListParagraph"/>
        <w:autoSpaceDE w:val="0"/>
        <w:autoSpaceDN w:val="0"/>
        <w:adjustRightInd w:val="0"/>
        <w:spacing w:after="0" w:line="360" w:lineRule="auto"/>
        <w:jc w:val="both"/>
        <w:rPr>
          <w:rFonts w:ascii="Times New Roman" w:hAnsi="Times New Roman" w:cs="Times New Roman"/>
          <w:bCs/>
          <w:sz w:val="16"/>
          <w:szCs w:val="20"/>
        </w:rPr>
      </w:pPr>
    </w:p>
    <w:sectPr w:rsidR="001A6EA3" w:rsidRPr="001A6EA3"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6DE" w:rsidRDefault="004176DE" w:rsidP="00BF7FB8">
      <w:pPr>
        <w:spacing w:after="0" w:line="240" w:lineRule="auto"/>
      </w:pPr>
      <w:r>
        <w:separator/>
      </w:r>
    </w:p>
  </w:endnote>
  <w:endnote w:type="continuationSeparator" w:id="1">
    <w:p w:rsidR="004176DE" w:rsidRDefault="004176DE" w:rsidP="00BF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6DE" w:rsidRDefault="004176DE" w:rsidP="00BF7FB8">
      <w:pPr>
        <w:spacing w:after="0" w:line="240" w:lineRule="auto"/>
      </w:pPr>
      <w:r>
        <w:separator/>
      </w:r>
    </w:p>
  </w:footnote>
  <w:footnote w:type="continuationSeparator" w:id="1">
    <w:p w:rsidR="004176DE" w:rsidRDefault="004176DE" w:rsidP="00BF7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749"/>
      <w:docPartObj>
        <w:docPartGallery w:val="Page Numbers (Top of Page)"/>
        <w:docPartUnique/>
      </w:docPartObj>
    </w:sdtPr>
    <w:sdtContent>
      <w:p w:rsidR="001A6EA3" w:rsidRDefault="001A6EA3">
        <w:pPr>
          <w:pStyle w:val="Header"/>
          <w:jc w:val="right"/>
        </w:pPr>
        <w:fldSimple w:instr=" PAGE   \* MERGEFORMAT ">
          <w:r w:rsidR="009F2E65">
            <w:rPr>
              <w:noProof/>
            </w:rPr>
            <w:t>8</w:t>
          </w:r>
        </w:fldSimple>
      </w:p>
    </w:sdtContent>
  </w:sdt>
  <w:p w:rsidR="001A6EA3" w:rsidRDefault="001A6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0">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2">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5"/>
  </w:num>
  <w:num w:numId="4">
    <w:abstractNumId w:val="11"/>
  </w:num>
  <w:num w:numId="5">
    <w:abstractNumId w:val="4"/>
  </w:num>
  <w:num w:numId="6">
    <w:abstractNumId w:val="0"/>
  </w:num>
  <w:num w:numId="7">
    <w:abstractNumId w:val="9"/>
  </w:num>
  <w:num w:numId="8">
    <w:abstractNumId w:val="12"/>
  </w:num>
  <w:num w:numId="9">
    <w:abstractNumId w:val="18"/>
  </w:num>
  <w:num w:numId="10">
    <w:abstractNumId w:val="1"/>
  </w:num>
  <w:num w:numId="11">
    <w:abstractNumId w:val="7"/>
  </w:num>
  <w:num w:numId="12">
    <w:abstractNumId w:val="13"/>
  </w:num>
  <w:num w:numId="13">
    <w:abstractNumId w:val="20"/>
  </w:num>
  <w:num w:numId="14">
    <w:abstractNumId w:val="5"/>
  </w:num>
  <w:num w:numId="15">
    <w:abstractNumId w:val="3"/>
  </w:num>
  <w:num w:numId="16">
    <w:abstractNumId w:val="19"/>
  </w:num>
  <w:num w:numId="17">
    <w:abstractNumId w:val="14"/>
  </w:num>
  <w:num w:numId="18">
    <w:abstractNumId w:val="6"/>
  </w:num>
  <w:num w:numId="19">
    <w:abstractNumId w:val="2"/>
  </w:num>
  <w:num w:numId="20">
    <w:abstractNumId w:val="21"/>
  </w:num>
  <w:num w:numId="21">
    <w:abstractNumId w:val="22"/>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BD"/>
    <w:rsid w:val="000418F1"/>
    <w:rsid w:val="00060E5D"/>
    <w:rsid w:val="000648FF"/>
    <w:rsid w:val="00084C13"/>
    <w:rsid w:val="00086AE3"/>
    <w:rsid w:val="00092167"/>
    <w:rsid w:val="0009350B"/>
    <w:rsid w:val="000A587A"/>
    <w:rsid w:val="000B37D8"/>
    <w:rsid w:val="000D0CB2"/>
    <w:rsid w:val="001318DD"/>
    <w:rsid w:val="001579F8"/>
    <w:rsid w:val="00196023"/>
    <w:rsid w:val="00197C1C"/>
    <w:rsid w:val="001A6EA3"/>
    <w:rsid w:val="00204F6F"/>
    <w:rsid w:val="00206710"/>
    <w:rsid w:val="00210B2D"/>
    <w:rsid w:val="00214C80"/>
    <w:rsid w:val="00241B30"/>
    <w:rsid w:val="0028465D"/>
    <w:rsid w:val="002A626D"/>
    <w:rsid w:val="003224FC"/>
    <w:rsid w:val="003F04F5"/>
    <w:rsid w:val="004176DE"/>
    <w:rsid w:val="0042327E"/>
    <w:rsid w:val="0043243D"/>
    <w:rsid w:val="0045323C"/>
    <w:rsid w:val="0045708C"/>
    <w:rsid w:val="004C112D"/>
    <w:rsid w:val="00516D2A"/>
    <w:rsid w:val="00534D50"/>
    <w:rsid w:val="00556023"/>
    <w:rsid w:val="005D6D4B"/>
    <w:rsid w:val="00607333"/>
    <w:rsid w:val="00614F3C"/>
    <w:rsid w:val="00673BC7"/>
    <w:rsid w:val="00690C02"/>
    <w:rsid w:val="00725064"/>
    <w:rsid w:val="0074030F"/>
    <w:rsid w:val="0074330C"/>
    <w:rsid w:val="00783043"/>
    <w:rsid w:val="007E572A"/>
    <w:rsid w:val="00812247"/>
    <w:rsid w:val="008468EB"/>
    <w:rsid w:val="008529BF"/>
    <w:rsid w:val="0088440A"/>
    <w:rsid w:val="008A345F"/>
    <w:rsid w:val="008C0B48"/>
    <w:rsid w:val="0096060A"/>
    <w:rsid w:val="009912C4"/>
    <w:rsid w:val="00996039"/>
    <w:rsid w:val="009E51A4"/>
    <w:rsid w:val="009F2E65"/>
    <w:rsid w:val="00AA3DC2"/>
    <w:rsid w:val="00B62581"/>
    <w:rsid w:val="00B6689C"/>
    <w:rsid w:val="00B87CFC"/>
    <w:rsid w:val="00BE3750"/>
    <w:rsid w:val="00BF7FB8"/>
    <w:rsid w:val="00C67A6B"/>
    <w:rsid w:val="00C77E7E"/>
    <w:rsid w:val="00D2454E"/>
    <w:rsid w:val="00D604C2"/>
    <w:rsid w:val="00DA61E4"/>
    <w:rsid w:val="00DE1560"/>
    <w:rsid w:val="00EB10D2"/>
    <w:rsid w:val="00F17E1D"/>
    <w:rsid w:val="00F56AEF"/>
    <w:rsid w:val="00F6655A"/>
    <w:rsid w:val="00FA45BD"/>
    <w:rsid w:val="00FA5299"/>
    <w:rsid w:val="00FD4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jcn.nutrition.org/content/89/5/1627S.abstract" TargetMode="External"/><Relationship Id="rId13" Type="http://schemas.openxmlformats.org/officeDocument/2006/relationships/hyperlink" Target="http://www.bsn.go.id/uploads/download/Booklet_tempe%20printed21.pdf" TargetMode="External"/><Relationship Id="rId18" Type="http://schemas.openxmlformats.org/officeDocument/2006/relationships/hyperlink" Target="http://www.vegetariannutrition.org/food-pyramid.pdf" TargetMode="External"/><Relationship Id="rId3" Type="http://schemas.openxmlformats.org/officeDocument/2006/relationships/settings" Target="settings.xml"/><Relationship Id="rId21" Type="http://schemas.openxmlformats.org/officeDocument/2006/relationships/hyperlink" Target="http://agribisnis.fp.uns.ac.id/wp-content/uploads/2013/09/01%20studi1.pdf" TargetMode="External"/><Relationship Id="rId7" Type="http://schemas.openxmlformats.org/officeDocument/2006/relationships/header" Target="header1.xml"/><Relationship Id="rId12" Type="http://schemas.openxmlformats.org/officeDocument/2006/relationships/hyperlink" Target="http://perpustakaan.pom.go.id/KoleksiLainnya/Buletin%20Info%20POM/0414.pdf" TargetMode="External"/><Relationship Id="rId17" Type="http://schemas.openxmlformats.org/officeDocument/2006/relationships/hyperlink" Target="http://www.ncbi.nlm.nih.gov/pubmed/19321569" TargetMode="External"/><Relationship Id="rId2" Type="http://schemas.openxmlformats.org/officeDocument/2006/relationships/styles" Target="styles.xml"/><Relationship Id="rId16" Type="http://schemas.openxmlformats.org/officeDocument/2006/relationships/hyperlink" Target="http://core.ac.uk/download/pdf/12348770.pdf" TargetMode="External"/><Relationship Id="rId20" Type="http://schemas.openxmlformats.org/officeDocument/2006/relationships/hyperlink" Target="http://www.ncbi.nlm.nih.gov/pubmed/222306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jhn.ub.ac.id/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nrcatalog.ucanr.edu/pdf/8373.pdf" TargetMode="External"/><Relationship Id="rId23" Type="http://schemas.openxmlformats.org/officeDocument/2006/relationships/fontTable" Target="fontTable.xml"/><Relationship Id="rId10" Type="http://schemas.openxmlformats.org/officeDocument/2006/relationships/hyperlink" Target="http://www.ncbi.nlm.nih.gov/pubmed/22717188" TargetMode="External"/><Relationship Id="rId19" Type="http://schemas.openxmlformats.org/officeDocument/2006/relationships/hyperlink" Target="http://gizi.depkes.go.id/download/Kebijakan%20Gizi/Tabel%20AKG.pdf" TargetMode="External"/><Relationship Id="rId4" Type="http://schemas.openxmlformats.org/officeDocument/2006/relationships/webSettings" Target="webSettings.xml"/><Relationship Id="rId9" Type="http://schemas.openxmlformats.org/officeDocument/2006/relationships/hyperlink" Target="http://healthyamericans.org/assets/files/TFAH2012FasInFat18.pdf" TargetMode="External"/><Relationship Id="rId14" Type="http://schemas.openxmlformats.org/officeDocument/2006/relationships/hyperlink" Target="http://eprints.ums.ac.id/32137/1/HALAMAN%20DEPAN.pdf" TargetMode="External"/><Relationship Id="rId22" Type="http://schemas.openxmlformats.org/officeDocument/2006/relationships/hyperlink" Target="http://ejournal.litbang.depkes.go.id/index.php/MPK/article/viewFile/7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2015-02-21T05:44:00Z</cp:lastPrinted>
  <dcterms:created xsi:type="dcterms:W3CDTF">2016-03-05T19:13:00Z</dcterms:created>
  <dcterms:modified xsi:type="dcterms:W3CDTF">2016-03-08T06:09:00Z</dcterms:modified>
</cp:coreProperties>
</file>