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94" w:rsidRPr="00622094" w:rsidRDefault="00622094" w:rsidP="006220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94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22094" w:rsidRPr="00622094" w:rsidRDefault="00990950" w:rsidP="00990950">
      <w:pPr>
        <w:tabs>
          <w:tab w:val="center" w:pos="3969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2094" w:rsidRPr="00622094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094" w:rsidRPr="00622094" w:rsidRDefault="00622094" w:rsidP="00DA182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94" w:rsidRPr="00622094" w:rsidRDefault="00622094" w:rsidP="00DA182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94">
        <w:rPr>
          <w:rFonts w:ascii="Times New Roman" w:hAnsi="Times New Roman" w:cs="Times New Roman"/>
          <w:b/>
          <w:sz w:val="24"/>
          <w:szCs w:val="24"/>
        </w:rPr>
        <w:t>1.1 Latar Belakang</w:t>
      </w:r>
    </w:p>
    <w:p w:rsidR="00A601C3" w:rsidRDefault="00622094" w:rsidP="00A601C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094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34314">
        <w:rPr>
          <w:rFonts w:ascii="Times New Roman" w:hAnsi="Times New Roman" w:cs="Times New Roman"/>
          <w:sz w:val="24"/>
          <w:szCs w:val="24"/>
        </w:rPr>
        <w:t xml:space="preserve">enyakit kardiovaskular </w:t>
      </w:r>
      <w:r w:rsidRPr="00622094">
        <w:rPr>
          <w:rFonts w:ascii="Times New Roman" w:hAnsi="Times New Roman" w:cs="Times New Roman"/>
          <w:sz w:val="24"/>
          <w:szCs w:val="24"/>
        </w:rPr>
        <w:t xml:space="preserve">merupakan salah satu penyebab kematian terbanyak. </w:t>
      </w:r>
      <w:r w:rsidR="001269C2">
        <w:rPr>
          <w:rFonts w:ascii="Times New Roman" w:hAnsi="Times New Roman" w:cs="Times New Roman"/>
          <w:sz w:val="24"/>
          <w:szCs w:val="24"/>
        </w:rPr>
        <w:t>Pada tahun 2008, diperkirakan sebanyak 17,3 juta kematian disebabk</w:t>
      </w:r>
      <w:r w:rsidR="0061523C">
        <w:rPr>
          <w:rFonts w:ascii="Times New Roman" w:hAnsi="Times New Roman" w:cs="Times New Roman"/>
          <w:sz w:val="24"/>
          <w:szCs w:val="24"/>
        </w:rPr>
        <w:t xml:space="preserve">an </w:t>
      </w:r>
      <w:r w:rsidR="00607529">
        <w:rPr>
          <w:rFonts w:ascii="Times New Roman" w:hAnsi="Times New Roman" w:cs="Times New Roman"/>
          <w:sz w:val="24"/>
          <w:szCs w:val="24"/>
        </w:rPr>
        <w:t>penyakit kardiovaskula</w:t>
      </w:r>
      <w:r w:rsidR="001269C2">
        <w:rPr>
          <w:rFonts w:ascii="Times New Roman" w:hAnsi="Times New Roman" w:cs="Times New Roman"/>
          <w:sz w:val="24"/>
          <w:szCs w:val="24"/>
        </w:rPr>
        <w:t>r</w:t>
      </w:r>
      <w:r w:rsidRPr="00622094">
        <w:rPr>
          <w:rFonts w:ascii="Times New Roman" w:hAnsi="Times New Roman" w:cs="Times New Roman"/>
          <w:sz w:val="24"/>
          <w:szCs w:val="24"/>
        </w:rPr>
        <w:t>.</w:t>
      </w:r>
      <w:r w:rsidR="00C3739C">
        <w:rPr>
          <w:rFonts w:ascii="Times New Roman" w:hAnsi="Times New Roman" w:cs="Times New Roman"/>
          <w:sz w:val="24"/>
          <w:szCs w:val="24"/>
        </w:rPr>
        <w:t xml:space="preserve"> </w:t>
      </w:r>
      <w:r w:rsidR="001269C2">
        <w:rPr>
          <w:rFonts w:ascii="Times New Roman" w:hAnsi="Times New Roman" w:cs="Times New Roman"/>
          <w:sz w:val="24"/>
          <w:szCs w:val="24"/>
        </w:rPr>
        <w:t xml:space="preserve">Jumlah tersebut diperkirakan akan terus bertambah hingga mencapai 23,3 juta kematian pada tahun 2030 </w:t>
      </w:r>
      <w:r w:rsidRPr="00622094">
        <w:rPr>
          <w:rFonts w:ascii="Times New Roman" w:hAnsi="Times New Roman" w:cs="Times New Roman"/>
          <w:sz w:val="24"/>
          <w:szCs w:val="24"/>
        </w:rPr>
        <w:t>(Kementerian Kesehatan RI, 2014).</w:t>
      </w:r>
    </w:p>
    <w:p w:rsidR="00A601C3" w:rsidRDefault="00806F3E" w:rsidP="00A601C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Obstructive sleep a</w:t>
      </w:r>
      <w:r w:rsidR="00622094" w:rsidRPr="00622094">
        <w:rPr>
          <w:rFonts w:ascii="Times New Roman" w:hAnsi="Times New Roman" w:cs="Times New Roman"/>
          <w:i/>
          <w:sz w:val="24"/>
          <w:szCs w:val="24"/>
        </w:rPr>
        <w:t xml:space="preserve">pnea </w:t>
      </w:r>
      <w:r w:rsidR="00622094" w:rsidRPr="00622094">
        <w:rPr>
          <w:rFonts w:ascii="Times New Roman" w:hAnsi="Times New Roman" w:cs="Times New Roman"/>
          <w:sz w:val="24"/>
          <w:szCs w:val="24"/>
        </w:rPr>
        <w:t xml:space="preserve">(OSA) merupakan salah satu </w:t>
      </w:r>
      <w:r w:rsidR="00607D74">
        <w:rPr>
          <w:rFonts w:ascii="Times New Roman" w:hAnsi="Times New Roman" w:cs="Times New Roman"/>
          <w:sz w:val="24"/>
          <w:szCs w:val="24"/>
        </w:rPr>
        <w:t xml:space="preserve">faktor risiko independen untuk </w:t>
      </w:r>
      <w:r w:rsidR="00607529">
        <w:rPr>
          <w:rFonts w:ascii="Times New Roman" w:hAnsi="Times New Roman" w:cs="Times New Roman"/>
          <w:sz w:val="24"/>
          <w:szCs w:val="24"/>
        </w:rPr>
        <w:t>penyakit kardiovaskula</w:t>
      </w:r>
      <w:r w:rsidR="00622094" w:rsidRPr="00622094">
        <w:rPr>
          <w:rFonts w:ascii="Times New Roman" w:hAnsi="Times New Roman" w:cs="Times New Roman"/>
          <w:sz w:val="24"/>
          <w:szCs w:val="24"/>
        </w:rPr>
        <w:t>r.</w:t>
      </w:r>
      <w:r w:rsidR="00607529">
        <w:rPr>
          <w:rFonts w:ascii="Times New Roman" w:hAnsi="Times New Roman" w:cs="Times New Roman"/>
          <w:sz w:val="24"/>
          <w:szCs w:val="24"/>
        </w:rPr>
        <w:t xml:space="preserve"> Penyakit kardiovaskula</w:t>
      </w:r>
      <w:r w:rsidR="0063630E">
        <w:rPr>
          <w:rFonts w:ascii="Times New Roman" w:hAnsi="Times New Roman" w:cs="Times New Roman"/>
          <w:sz w:val="24"/>
          <w:szCs w:val="24"/>
        </w:rPr>
        <w:t>r diketahui berkorel</w:t>
      </w:r>
      <w:r w:rsidR="001269C2">
        <w:rPr>
          <w:rFonts w:ascii="Times New Roman" w:hAnsi="Times New Roman" w:cs="Times New Roman"/>
          <w:sz w:val="24"/>
          <w:szCs w:val="24"/>
        </w:rPr>
        <w:t>asi dengan OSA, dimana prevalensi OSA ditemukan lebih tinggi pada populasi penduduk</w:t>
      </w:r>
      <w:r w:rsidR="00607529">
        <w:rPr>
          <w:rFonts w:ascii="Times New Roman" w:hAnsi="Times New Roman" w:cs="Times New Roman"/>
          <w:sz w:val="24"/>
          <w:szCs w:val="24"/>
        </w:rPr>
        <w:t xml:space="preserve"> dengan penyakit kardiovaskula</w:t>
      </w:r>
      <w:r w:rsidR="00480535">
        <w:rPr>
          <w:rFonts w:ascii="Times New Roman" w:hAnsi="Times New Roman" w:cs="Times New Roman"/>
          <w:sz w:val="24"/>
          <w:szCs w:val="24"/>
        </w:rPr>
        <w:t xml:space="preserve">r (Somers, 2008). </w:t>
      </w:r>
      <w:r w:rsidR="00E06F33" w:rsidRPr="00622094">
        <w:rPr>
          <w:rFonts w:ascii="Times New Roman" w:hAnsi="Times New Roman" w:cs="Times New Roman"/>
          <w:sz w:val="24"/>
          <w:szCs w:val="24"/>
        </w:rPr>
        <w:t>Beberapa faktor risiko OSA</w:t>
      </w:r>
      <w:r w:rsidR="00607529">
        <w:rPr>
          <w:rFonts w:ascii="Times New Roman" w:hAnsi="Times New Roman" w:cs="Times New Roman"/>
          <w:sz w:val="24"/>
          <w:szCs w:val="24"/>
        </w:rPr>
        <w:t xml:space="preserve"> </w:t>
      </w:r>
      <w:r w:rsidR="00E06F33" w:rsidRPr="00622094">
        <w:rPr>
          <w:rFonts w:ascii="Times New Roman" w:hAnsi="Times New Roman" w:cs="Times New Roman"/>
          <w:sz w:val="24"/>
          <w:szCs w:val="24"/>
        </w:rPr>
        <w:t>merupakan faktor ris</w:t>
      </w:r>
      <w:r w:rsidR="00607529">
        <w:rPr>
          <w:rFonts w:ascii="Times New Roman" w:hAnsi="Times New Roman" w:cs="Times New Roman"/>
          <w:sz w:val="24"/>
          <w:szCs w:val="24"/>
        </w:rPr>
        <w:t>iko untuk penyakit kardiovaskula</w:t>
      </w:r>
      <w:r w:rsidR="00E06F33" w:rsidRPr="00622094">
        <w:rPr>
          <w:rFonts w:ascii="Times New Roman" w:hAnsi="Times New Roman" w:cs="Times New Roman"/>
          <w:sz w:val="24"/>
          <w:szCs w:val="24"/>
        </w:rPr>
        <w:t xml:space="preserve">r, antara lain obesitas, hipertensi, jenis kelamin, usia, </w:t>
      </w:r>
      <w:r w:rsidR="00480535">
        <w:rPr>
          <w:rFonts w:ascii="Times New Roman" w:hAnsi="Times New Roman" w:cs="Times New Roman"/>
          <w:sz w:val="24"/>
          <w:szCs w:val="24"/>
        </w:rPr>
        <w:t>kurangnya ak</w:t>
      </w:r>
      <w:r>
        <w:rPr>
          <w:rFonts w:ascii="Times New Roman" w:hAnsi="Times New Roman" w:cs="Times New Roman"/>
          <w:sz w:val="24"/>
          <w:szCs w:val="24"/>
        </w:rPr>
        <w:t xml:space="preserve">tivitas fisik, </w:t>
      </w:r>
      <w:r w:rsidR="00E06F33" w:rsidRPr="00622094">
        <w:rPr>
          <w:rFonts w:ascii="Times New Roman" w:hAnsi="Times New Roman" w:cs="Times New Roman"/>
          <w:sz w:val="24"/>
          <w:szCs w:val="24"/>
        </w:rPr>
        <w:t xml:space="preserve">dan merokok (Jean-Louis </w:t>
      </w:r>
      <w:r w:rsidR="00E06F33" w:rsidRPr="00622094">
        <w:rPr>
          <w:rFonts w:ascii="Times New Roman" w:hAnsi="Times New Roman" w:cs="Times New Roman"/>
          <w:i/>
          <w:sz w:val="24"/>
          <w:szCs w:val="24"/>
        </w:rPr>
        <w:t>et al</w:t>
      </w:r>
      <w:r w:rsidR="00E06F33" w:rsidRPr="00622094">
        <w:rPr>
          <w:rFonts w:ascii="Times New Roman" w:hAnsi="Times New Roman" w:cs="Times New Roman"/>
          <w:sz w:val="24"/>
          <w:szCs w:val="24"/>
        </w:rPr>
        <w:t>., 2009).</w:t>
      </w:r>
    </w:p>
    <w:p w:rsidR="00A601C3" w:rsidRDefault="0061523C" w:rsidP="00A601C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P</w:t>
      </w:r>
      <w:r w:rsidR="001D67EA">
        <w:rPr>
          <w:rStyle w:val="hps"/>
          <w:rFonts w:ascii="Times New Roman" w:hAnsi="Times New Roman" w:cs="Times New Roman"/>
          <w:sz w:val="24"/>
          <w:szCs w:val="24"/>
        </w:rPr>
        <w:t xml:space="preserve">enelitian terkait OSA </w:t>
      </w:r>
      <w:r w:rsidR="00806F3E">
        <w:rPr>
          <w:rStyle w:val="hps"/>
          <w:rFonts w:ascii="Times New Roman" w:hAnsi="Times New Roman" w:cs="Times New Roman"/>
          <w:sz w:val="24"/>
          <w:szCs w:val="24"/>
        </w:rPr>
        <w:t>se</w:t>
      </w:r>
      <w:r w:rsidR="001D67EA">
        <w:rPr>
          <w:rStyle w:val="hps"/>
          <w:rFonts w:ascii="Times New Roman" w:hAnsi="Times New Roman" w:cs="Times New Roman"/>
          <w:sz w:val="24"/>
          <w:szCs w:val="24"/>
        </w:rPr>
        <w:t>makin banyak dila</w:t>
      </w:r>
      <w:r w:rsidR="00607529">
        <w:rPr>
          <w:rStyle w:val="hps"/>
          <w:rFonts w:ascii="Times New Roman" w:hAnsi="Times New Roman" w:cs="Times New Roman"/>
          <w:sz w:val="24"/>
          <w:szCs w:val="24"/>
        </w:rPr>
        <w:t>kukan di luar negeri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beberapa tahun terakhir</w:t>
      </w:r>
      <w:r w:rsidR="00607529">
        <w:rPr>
          <w:rStyle w:val="hps"/>
          <w:rFonts w:ascii="Times New Roman" w:hAnsi="Times New Roman" w:cs="Times New Roman"/>
          <w:sz w:val="24"/>
          <w:szCs w:val="24"/>
        </w:rPr>
        <w:t>. Suatu</w:t>
      </w:r>
      <w:r w:rsidR="001D67EA">
        <w:rPr>
          <w:rStyle w:val="hps"/>
          <w:rFonts w:ascii="Times New Roman" w:hAnsi="Times New Roman" w:cs="Times New Roman"/>
          <w:sz w:val="24"/>
          <w:szCs w:val="24"/>
        </w:rPr>
        <w:t xml:space="preserve"> penelitian</w:t>
      </w:r>
      <w:r w:rsidR="00607529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1D67EA">
        <w:rPr>
          <w:rStyle w:val="hps"/>
          <w:rFonts w:ascii="Times New Roman" w:hAnsi="Times New Roman" w:cs="Times New Roman"/>
          <w:sz w:val="24"/>
          <w:szCs w:val="24"/>
        </w:rPr>
        <w:t xml:space="preserve"> yaitu</w:t>
      </w:r>
      <w:r w:rsidR="00814FB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CA2EE4" w:rsidRPr="00622094">
        <w:rPr>
          <w:rStyle w:val="hps"/>
          <w:rFonts w:ascii="Times New Roman" w:hAnsi="Times New Roman" w:cs="Times New Roman"/>
          <w:i/>
          <w:sz w:val="24"/>
          <w:szCs w:val="24"/>
          <w:lang w:val="id-ID"/>
        </w:rPr>
        <w:t>Wisconsin</w:t>
      </w:r>
      <w:r w:rsidR="00CA2EE4" w:rsidRPr="006220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CA2EE4" w:rsidRPr="00622094">
        <w:rPr>
          <w:rStyle w:val="hps"/>
          <w:rFonts w:ascii="Times New Roman" w:hAnsi="Times New Roman" w:cs="Times New Roman"/>
          <w:i/>
          <w:sz w:val="24"/>
          <w:szCs w:val="24"/>
          <w:lang w:val="id-ID"/>
        </w:rPr>
        <w:t>Sleep</w:t>
      </w:r>
      <w:r w:rsidR="00CA2EE4" w:rsidRPr="006220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CA2EE4" w:rsidRPr="00622094">
        <w:rPr>
          <w:rStyle w:val="hps"/>
          <w:rFonts w:ascii="Times New Roman" w:hAnsi="Times New Roman" w:cs="Times New Roman"/>
          <w:i/>
          <w:sz w:val="24"/>
          <w:szCs w:val="24"/>
          <w:lang w:val="id-ID"/>
        </w:rPr>
        <w:t>Cohort Study</w:t>
      </w:r>
      <w:r w:rsidR="00CA2EE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607529">
        <w:rPr>
          <w:rStyle w:val="hps"/>
          <w:rFonts w:ascii="Times New Roman" w:hAnsi="Times New Roman" w:cs="Times New Roman"/>
          <w:sz w:val="24"/>
          <w:szCs w:val="24"/>
        </w:rPr>
        <w:t xml:space="preserve">yang dikerjakan </w:t>
      </w:r>
      <w:r w:rsidR="00CA2EE4">
        <w:rPr>
          <w:rStyle w:val="hps"/>
          <w:rFonts w:ascii="Times New Roman" w:hAnsi="Times New Roman" w:cs="Times New Roman"/>
          <w:sz w:val="24"/>
          <w:szCs w:val="24"/>
        </w:rPr>
        <w:t xml:space="preserve">oleh Young </w:t>
      </w:r>
      <w:r w:rsidR="00CA2EE4" w:rsidRPr="00D667AD">
        <w:rPr>
          <w:rStyle w:val="hps"/>
          <w:rFonts w:ascii="Times New Roman" w:hAnsi="Times New Roman" w:cs="Times New Roman"/>
          <w:i/>
          <w:sz w:val="24"/>
          <w:szCs w:val="24"/>
        </w:rPr>
        <w:t>et al</w:t>
      </w:r>
      <w:r w:rsidR="00CA2EE4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CA2EE4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CA2EE4">
        <w:rPr>
          <w:rStyle w:val="hps"/>
          <w:rFonts w:ascii="Times New Roman" w:hAnsi="Times New Roman" w:cs="Times New Roman"/>
          <w:sz w:val="24"/>
          <w:szCs w:val="24"/>
        </w:rPr>
        <w:t>(1997)</w:t>
      </w:r>
      <w:r w:rsidR="00CA2EE4" w:rsidRPr="0062209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A2EE4" w:rsidRPr="00622094">
        <w:rPr>
          <w:rFonts w:ascii="Times New Roman" w:hAnsi="Times New Roman" w:cs="Times New Roman"/>
          <w:sz w:val="24"/>
          <w:szCs w:val="24"/>
        </w:rPr>
        <w:t xml:space="preserve"> </w:t>
      </w:r>
      <w:r w:rsidR="00814FBF">
        <w:rPr>
          <w:rFonts w:ascii="Times New Roman" w:hAnsi="Times New Roman" w:cs="Times New Roman"/>
          <w:sz w:val="24"/>
          <w:szCs w:val="24"/>
        </w:rPr>
        <w:t>men</w:t>
      </w:r>
      <w:r w:rsidR="00A3057C">
        <w:rPr>
          <w:rFonts w:ascii="Times New Roman" w:hAnsi="Times New Roman" w:cs="Times New Roman"/>
          <w:sz w:val="24"/>
          <w:szCs w:val="24"/>
        </w:rPr>
        <w:t>unjukkan</w:t>
      </w:r>
      <w:r w:rsidR="001D67EA">
        <w:rPr>
          <w:rFonts w:ascii="Times New Roman" w:hAnsi="Times New Roman" w:cs="Times New Roman"/>
          <w:sz w:val="24"/>
          <w:szCs w:val="24"/>
        </w:rPr>
        <w:t xml:space="preserve"> bahwa </w:t>
      </w:r>
      <w:r w:rsidR="00CA2EE4" w:rsidRPr="00622094">
        <w:rPr>
          <w:rStyle w:val="hps"/>
          <w:rFonts w:ascii="Times New Roman" w:hAnsi="Times New Roman" w:cs="Times New Roman"/>
          <w:sz w:val="24"/>
          <w:szCs w:val="24"/>
        </w:rPr>
        <w:t>prevalensi OSA pada</w:t>
      </w:r>
      <w:r w:rsidR="00CA2EE4">
        <w:rPr>
          <w:rStyle w:val="hps"/>
          <w:rFonts w:ascii="Times New Roman" w:hAnsi="Times New Roman" w:cs="Times New Roman"/>
          <w:sz w:val="24"/>
          <w:szCs w:val="24"/>
        </w:rPr>
        <w:t xml:space="preserve"> laki-laki dan perempuan dengan rentang </w:t>
      </w:r>
      <w:r w:rsidR="00CA2EE4" w:rsidRPr="00622094">
        <w:rPr>
          <w:rStyle w:val="hps"/>
          <w:rFonts w:ascii="Times New Roman" w:hAnsi="Times New Roman" w:cs="Times New Roman"/>
          <w:sz w:val="24"/>
          <w:szCs w:val="24"/>
        </w:rPr>
        <w:t>usia 30-60 tahun masing-masing sebesar 15% dan 5%.</w:t>
      </w:r>
      <w:r w:rsidR="00F17E93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r w:rsidR="00F17E93">
        <w:rPr>
          <w:rStyle w:val="hps"/>
          <w:rFonts w:ascii="Times New Roman" w:hAnsi="Times New Roman" w:cs="Times New Roman"/>
          <w:sz w:val="24"/>
          <w:szCs w:val="24"/>
        </w:rPr>
        <w:t>P</w:t>
      </w:r>
      <w:r w:rsidR="001D67EA">
        <w:rPr>
          <w:rStyle w:val="hps"/>
          <w:rFonts w:ascii="Times New Roman" w:hAnsi="Times New Roman" w:cs="Times New Roman"/>
          <w:sz w:val="24"/>
          <w:szCs w:val="24"/>
        </w:rPr>
        <w:t>enelitia</w:t>
      </w:r>
      <w:r w:rsidR="004912F8">
        <w:rPr>
          <w:rStyle w:val="hps"/>
          <w:rFonts w:ascii="Times New Roman" w:hAnsi="Times New Roman" w:cs="Times New Roman"/>
          <w:sz w:val="24"/>
          <w:szCs w:val="24"/>
        </w:rPr>
        <w:t>n</w:t>
      </w:r>
      <w:r w:rsidR="001D67EA">
        <w:rPr>
          <w:rStyle w:val="hps"/>
          <w:rFonts w:ascii="Times New Roman" w:hAnsi="Times New Roman" w:cs="Times New Roman"/>
          <w:sz w:val="24"/>
          <w:szCs w:val="24"/>
        </w:rPr>
        <w:t xml:space="preserve"> yang dilakukan ole</w:t>
      </w:r>
      <w:r w:rsidR="004912F8">
        <w:rPr>
          <w:rStyle w:val="hps"/>
          <w:rFonts w:ascii="Times New Roman" w:hAnsi="Times New Roman" w:cs="Times New Roman"/>
          <w:sz w:val="24"/>
          <w:szCs w:val="24"/>
        </w:rPr>
        <w:t>h</w:t>
      </w:r>
      <w:r w:rsidR="001D67EA">
        <w:rPr>
          <w:rStyle w:val="hps"/>
          <w:rFonts w:ascii="Times New Roman" w:hAnsi="Times New Roman" w:cs="Times New Roman"/>
          <w:sz w:val="24"/>
          <w:szCs w:val="24"/>
        </w:rPr>
        <w:t xml:space="preserve"> Butt </w:t>
      </w:r>
      <w:r w:rsidR="001D67EA" w:rsidRPr="000D5F14">
        <w:rPr>
          <w:rStyle w:val="hps"/>
          <w:rFonts w:ascii="Times New Roman" w:hAnsi="Times New Roman" w:cs="Times New Roman"/>
          <w:i/>
          <w:sz w:val="24"/>
          <w:szCs w:val="24"/>
        </w:rPr>
        <w:t>et al.</w:t>
      </w:r>
      <w:r w:rsidR="00806F3E">
        <w:rPr>
          <w:rStyle w:val="hps"/>
          <w:rFonts w:ascii="Times New Roman" w:hAnsi="Times New Roman" w:cs="Times New Roman"/>
          <w:sz w:val="24"/>
          <w:szCs w:val="24"/>
        </w:rPr>
        <w:t xml:space="preserve"> (2009)</w:t>
      </w:r>
      <w:r w:rsidR="001D67EA">
        <w:rPr>
          <w:rStyle w:val="hps"/>
          <w:rFonts w:ascii="Times New Roman" w:hAnsi="Times New Roman" w:cs="Times New Roman"/>
          <w:sz w:val="24"/>
          <w:szCs w:val="24"/>
        </w:rPr>
        <w:t xml:space="preserve"> menunjukkan </w:t>
      </w:r>
      <w:r w:rsidR="00CA2EE4">
        <w:rPr>
          <w:rFonts w:ascii="Times New Roman" w:hAnsi="Times New Roman" w:cs="Times New Roman"/>
          <w:sz w:val="24"/>
          <w:szCs w:val="24"/>
        </w:rPr>
        <w:t xml:space="preserve">bahwa sebesar </w:t>
      </w:r>
      <w:r w:rsidR="00865E92">
        <w:rPr>
          <w:rFonts w:ascii="Times New Roman" w:hAnsi="Times New Roman" w:cs="Times New Roman"/>
          <w:sz w:val="24"/>
          <w:szCs w:val="24"/>
        </w:rPr>
        <w:t xml:space="preserve">9-15% </w:t>
      </w:r>
      <w:r w:rsidR="00CA2EE4">
        <w:rPr>
          <w:rFonts w:ascii="Times New Roman" w:hAnsi="Times New Roman" w:cs="Times New Roman"/>
          <w:sz w:val="24"/>
          <w:szCs w:val="24"/>
        </w:rPr>
        <w:t>populasi lan</w:t>
      </w:r>
      <w:r w:rsidR="004912F8">
        <w:rPr>
          <w:rFonts w:ascii="Times New Roman" w:hAnsi="Times New Roman" w:cs="Times New Roman"/>
          <w:sz w:val="24"/>
          <w:szCs w:val="24"/>
        </w:rPr>
        <w:t>jut u</w:t>
      </w:r>
      <w:r w:rsidR="00CA2EE4">
        <w:rPr>
          <w:rFonts w:ascii="Times New Roman" w:hAnsi="Times New Roman" w:cs="Times New Roman"/>
          <w:sz w:val="24"/>
          <w:szCs w:val="24"/>
        </w:rPr>
        <w:t>sia mengalami OSA, terutama pada kelompok laki-laki</w:t>
      </w:r>
      <w:r w:rsidR="00A601C3">
        <w:rPr>
          <w:rFonts w:ascii="Times New Roman" w:hAnsi="Times New Roman" w:cs="Times New Roman"/>
          <w:sz w:val="24"/>
          <w:szCs w:val="24"/>
        </w:rPr>
        <w:t>.</w:t>
      </w:r>
    </w:p>
    <w:p w:rsidR="00370DBF" w:rsidRDefault="00781671" w:rsidP="00370DB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6B4">
        <w:rPr>
          <w:rFonts w:ascii="Times New Roman" w:hAnsi="Times New Roman" w:cs="Times New Roman"/>
          <w:sz w:val="24"/>
          <w:szCs w:val="24"/>
        </w:rPr>
        <w:lastRenderedPageBreak/>
        <w:t xml:space="preserve">Data penelitian terkait OSA di Indonesia </w:t>
      </w:r>
      <w:r w:rsidR="004F7D80" w:rsidRPr="002456B4">
        <w:rPr>
          <w:rFonts w:ascii="Times New Roman" w:hAnsi="Times New Roman" w:cs="Times New Roman"/>
          <w:sz w:val="24"/>
          <w:szCs w:val="24"/>
        </w:rPr>
        <w:t>masih sangat terbatas</w:t>
      </w:r>
      <w:r w:rsidRPr="002456B4">
        <w:rPr>
          <w:rFonts w:ascii="Times New Roman" w:hAnsi="Times New Roman" w:cs="Times New Roman"/>
          <w:sz w:val="24"/>
          <w:szCs w:val="24"/>
        </w:rPr>
        <w:t>.</w:t>
      </w:r>
      <w:r w:rsidR="004F7D80" w:rsidRPr="002456B4">
        <w:rPr>
          <w:rFonts w:ascii="Times New Roman" w:hAnsi="Times New Roman" w:cs="Times New Roman"/>
          <w:sz w:val="24"/>
          <w:szCs w:val="24"/>
        </w:rPr>
        <w:t xml:space="preserve"> </w:t>
      </w:r>
      <w:r w:rsidR="00806F3E">
        <w:rPr>
          <w:rFonts w:ascii="Times New Roman" w:hAnsi="Times New Roman" w:cs="Times New Roman"/>
          <w:sz w:val="24"/>
          <w:szCs w:val="24"/>
        </w:rPr>
        <w:t xml:space="preserve">Dua contoh penelitian yang ada mengaitkan antara gangguan saluran napas dan tingkat risiko OSA (Astuti </w:t>
      </w:r>
      <w:r w:rsidR="00806F3E" w:rsidRPr="00806F3E">
        <w:rPr>
          <w:rFonts w:ascii="Times New Roman" w:hAnsi="Times New Roman" w:cs="Times New Roman"/>
          <w:i/>
          <w:sz w:val="24"/>
          <w:szCs w:val="24"/>
        </w:rPr>
        <w:t>et al</w:t>
      </w:r>
      <w:r w:rsidR="00806F3E">
        <w:rPr>
          <w:rFonts w:ascii="Times New Roman" w:hAnsi="Times New Roman" w:cs="Times New Roman"/>
          <w:sz w:val="24"/>
          <w:szCs w:val="24"/>
        </w:rPr>
        <w:t xml:space="preserve">., 2011; Iskandar, 2015). </w:t>
      </w:r>
      <w:r w:rsidR="00DB26E9">
        <w:rPr>
          <w:rFonts w:ascii="Times New Roman" w:hAnsi="Times New Roman" w:cs="Times New Roman"/>
          <w:sz w:val="24"/>
          <w:szCs w:val="24"/>
        </w:rPr>
        <w:t>Penelitian terkait OSA yang</w:t>
      </w:r>
      <w:r w:rsidR="00806F3E">
        <w:rPr>
          <w:rFonts w:ascii="Times New Roman" w:hAnsi="Times New Roman" w:cs="Times New Roman"/>
          <w:sz w:val="24"/>
          <w:szCs w:val="24"/>
        </w:rPr>
        <w:t xml:space="preserve"> masih </w:t>
      </w:r>
      <w:r w:rsidR="002177AA">
        <w:rPr>
          <w:rFonts w:ascii="Times New Roman" w:hAnsi="Times New Roman" w:cs="Times New Roman"/>
          <w:sz w:val="24"/>
          <w:szCs w:val="24"/>
        </w:rPr>
        <w:t>terbatas</w:t>
      </w:r>
      <w:r w:rsidR="00806F3E">
        <w:rPr>
          <w:rFonts w:ascii="Times New Roman" w:hAnsi="Times New Roman" w:cs="Times New Roman"/>
          <w:sz w:val="24"/>
          <w:szCs w:val="24"/>
        </w:rPr>
        <w:t xml:space="preserve"> tersebut</w:t>
      </w:r>
      <w:r w:rsidR="00DB26E9">
        <w:rPr>
          <w:rFonts w:ascii="Times New Roman" w:hAnsi="Times New Roman" w:cs="Times New Roman"/>
          <w:sz w:val="24"/>
          <w:szCs w:val="24"/>
        </w:rPr>
        <w:t xml:space="preserve"> </w:t>
      </w:r>
      <w:r w:rsidRPr="002456B4">
        <w:rPr>
          <w:rFonts w:ascii="Times New Roman" w:hAnsi="Times New Roman" w:cs="Times New Roman"/>
          <w:sz w:val="24"/>
          <w:szCs w:val="24"/>
        </w:rPr>
        <w:t xml:space="preserve">kemungkinan disebabkan karena pengetahuan dan pemahaman tenaga medis dan masyarakat mengenai OSA masih rendah. </w:t>
      </w:r>
      <w:r w:rsidR="00622094" w:rsidRPr="002456B4">
        <w:rPr>
          <w:rFonts w:ascii="Times New Roman" w:hAnsi="Times New Roman" w:cs="Times New Roman"/>
          <w:sz w:val="24"/>
          <w:szCs w:val="24"/>
        </w:rPr>
        <w:t>Selain itu, adanya kesulitan dalam mendiagnosis OSA</w:t>
      </w:r>
      <w:r w:rsidR="00806F3E">
        <w:rPr>
          <w:rFonts w:ascii="Times New Roman" w:hAnsi="Times New Roman" w:cs="Times New Roman"/>
          <w:sz w:val="24"/>
          <w:szCs w:val="24"/>
        </w:rPr>
        <w:t xml:space="preserve"> juga</w:t>
      </w:r>
      <w:r w:rsidR="00622094" w:rsidRPr="002456B4">
        <w:rPr>
          <w:rFonts w:ascii="Times New Roman" w:hAnsi="Times New Roman" w:cs="Times New Roman"/>
          <w:sz w:val="24"/>
          <w:szCs w:val="24"/>
        </w:rPr>
        <w:t xml:space="preserve"> menjadi </w:t>
      </w:r>
      <w:r w:rsidR="00921943" w:rsidRPr="002456B4">
        <w:rPr>
          <w:rFonts w:ascii="Times New Roman" w:hAnsi="Times New Roman" w:cs="Times New Roman"/>
          <w:sz w:val="24"/>
          <w:szCs w:val="24"/>
        </w:rPr>
        <w:t>salah satu penyebab</w:t>
      </w:r>
      <w:r w:rsidR="00622094" w:rsidRPr="002456B4">
        <w:rPr>
          <w:rFonts w:ascii="Times New Roman" w:hAnsi="Times New Roman" w:cs="Times New Roman"/>
          <w:sz w:val="24"/>
          <w:szCs w:val="24"/>
        </w:rPr>
        <w:t xml:space="preserve"> </w:t>
      </w:r>
      <w:r w:rsidR="00622094" w:rsidRPr="002456B4">
        <w:rPr>
          <w:rFonts w:ascii="Times New Roman" w:hAnsi="Times New Roman" w:cs="Times New Roman"/>
          <w:sz w:val="24"/>
          <w:szCs w:val="24"/>
          <w:lang w:val="id-ID"/>
        </w:rPr>
        <w:t>rendahnya dokumentasi angka kejadian penyakit tersebut</w:t>
      </w:r>
      <w:r w:rsidR="00622094" w:rsidRPr="002456B4">
        <w:rPr>
          <w:rFonts w:ascii="Times New Roman" w:hAnsi="Times New Roman" w:cs="Times New Roman"/>
          <w:sz w:val="24"/>
          <w:szCs w:val="24"/>
        </w:rPr>
        <w:t xml:space="preserve"> (Jean-Louis </w:t>
      </w:r>
      <w:r w:rsidR="00622094" w:rsidRPr="002456B4">
        <w:rPr>
          <w:rFonts w:ascii="Times New Roman" w:hAnsi="Times New Roman" w:cs="Times New Roman"/>
          <w:i/>
          <w:sz w:val="24"/>
          <w:szCs w:val="24"/>
        </w:rPr>
        <w:t>et al</w:t>
      </w:r>
      <w:r w:rsidR="00622094" w:rsidRPr="002456B4">
        <w:rPr>
          <w:rFonts w:ascii="Times New Roman" w:hAnsi="Times New Roman" w:cs="Times New Roman"/>
          <w:sz w:val="24"/>
          <w:szCs w:val="24"/>
        </w:rPr>
        <w:t>., 2009</w:t>
      </w:r>
      <w:r w:rsidR="00A04A87" w:rsidRPr="002456B4">
        <w:rPr>
          <w:rFonts w:ascii="Times New Roman" w:hAnsi="Times New Roman" w:cs="Times New Roman"/>
          <w:sz w:val="24"/>
          <w:szCs w:val="24"/>
        </w:rPr>
        <w:t>)</w:t>
      </w:r>
      <w:r w:rsidRPr="002456B4">
        <w:rPr>
          <w:rFonts w:ascii="Times New Roman" w:hAnsi="Times New Roman" w:cs="Times New Roman"/>
          <w:sz w:val="24"/>
          <w:szCs w:val="24"/>
        </w:rPr>
        <w:t>.</w:t>
      </w:r>
    </w:p>
    <w:p w:rsidR="00370DBF" w:rsidRDefault="00622094" w:rsidP="00370DB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094">
        <w:rPr>
          <w:rFonts w:ascii="Times New Roman" w:hAnsi="Times New Roman" w:cs="Times New Roman"/>
          <w:sz w:val="24"/>
          <w:szCs w:val="24"/>
        </w:rPr>
        <w:t xml:space="preserve">Pemeriksaan standar untuk </w:t>
      </w:r>
      <w:r w:rsidRPr="00622094">
        <w:rPr>
          <w:rFonts w:ascii="Times New Roman" w:hAnsi="Times New Roman" w:cs="Times New Roman"/>
          <w:sz w:val="24"/>
          <w:szCs w:val="24"/>
          <w:lang w:val="id-ID"/>
        </w:rPr>
        <w:t xml:space="preserve">penegakan diagnosis </w:t>
      </w:r>
      <w:r w:rsidRPr="00622094">
        <w:rPr>
          <w:rFonts w:ascii="Times New Roman" w:hAnsi="Times New Roman" w:cs="Times New Roman"/>
          <w:sz w:val="24"/>
          <w:szCs w:val="24"/>
        </w:rPr>
        <w:t xml:space="preserve">OSA </w:t>
      </w:r>
      <w:r w:rsidRPr="00622094">
        <w:rPr>
          <w:rFonts w:ascii="Times New Roman" w:hAnsi="Times New Roman" w:cs="Times New Roman"/>
          <w:sz w:val="24"/>
          <w:szCs w:val="24"/>
          <w:lang w:val="id-ID"/>
        </w:rPr>
        <w:t>adalah pemeriksaan p</w:t>
      </w:r>
      <w:r w:rsidRPr="00622094">
        <w:rPr>
          <w:rFonts w:ascii="Times New Roman" w:hAnsi="Times New Roman" w:cs="Times New Roman"/>
          <w:sz w:val="24"/>
          <w:szCs w:val="24"/>
        </w:rPr>
        <w:t>olisomnografi (PSG)</w:t>
      </w:r>
      <w:r w:rsidR="00921943">
        <w:rPr>
          <w:rFonts w:ascii="Times New Roman" w:hAnsi="Times New Roman" w:cs="Times New Roman"/>
          <w:sz w:val="24"/>
          <w:szCs w:val="24"/>
        </w:rPr>
        <w:t>. Oleh karena pemeriksaan</w:t>
      </w:r>
      <w:r w:rsidRPr="00622094">
        <w:rPr>
          <w:rFonts w:ascii="Times New Roman" w:hAnsi="Times New Roman" w:cs="Times New Roman"/>
          <w:sz w:val="24"/>
          <w:szCs w:val="24"/>
        </w:rPr>
        <w:t xml:space="preserve"> ini </w:t>
      </w:r>
      <w:r w:rsidRPr="00622094">
        <w:rPr>
          <w:rFonts w:ascii="Times New Roman" w:hAnsi="Times New Roman" w:cs="Times New Roman"/>
          <w:sz w:val="24"/>
          <w:szCs w:val="24"/>
          <w:lang w:val="id-ID"/>
        </w:rPr>
        <w:t xml:space="preserve">membutuhkan </w:t>
      </w:r>
      <w:r w:rsidRPr="00622094">
        <w:rPr>
          <w:rFonts w:ascii="Times New Roman" w:hAnsi="Times New Roman" w:cs="Times New Roman"/>
          <w:sz w:val="24"/>
          <w:szCs w:val="24"/>
        </w:rPr>
        <w:t>waktu ya</w:t>
      </w:r>
      <w:r w:rsidR="00806F3E">
        <w:rPr>
          <w:rFonts w:ascii="Times New Roman" w:hAnsi="Times New Roman" w:cs="Times New Roman"/>
          <w:sz w:val="24"/>
          <w:szCs w:val="24"/>
        </w:rPr>
        <w:t xml:space="preserve">ng lama, tenaga medis terlatih, dan </w:t>
      </w:r>
      <w:r w:rsidRPr="00622094">
        <w:rPr>
          <w:rFonts w:ascii="Times New Roman" w:hAnsi="Times New Roman" w:cs="Times New Roman"/>
          <w:sz w:val="24"/>
          <w:szCs w:val="24"/>
        </w:rPr>
        <w:t>ketersediaannya masih terbatas</w:t>
      </w:r>
      <w:r w:rsidR="009C20A8">
        <w:rPr>
          <w:rFonts w:ascii="Times New Roman" w:hAnsi="Times New Roman" w:cs="Times New Roman"/>
          <w:sz w:val="24"/>
          <w:szCs w:val="24"/>
        </w:rPr>
        <w:t xml:space="preserve"> dan mahal,</w:t>
      </w:r>
      <w:r w:rsidRPr="00622094">
        <w:rPr>
          <w:rFonts w:ascii="Times New Roman" w:hAnsi="Times New Roman" w:cs="Times New Roman"/>
          <w:sz w:val="24"/>
          <w:szCs w:val="24"/>
        </w:rPr>
        <w:t xml:space="preserve"> </w:t>
      </w:r>
      <w:r w:rsidR="009C20A8">
        <w:rPr>
          <w:rFonts w:ascii="Times New Roman" w:hAnsi="Times New Roman" w:cs="Times New Roman"/>
          <w:sz w:val="24"/>
          <w:szCs w:val="24"/>
        </w:rPr>
        <w:t>m</w:t>
      </w:r>
      <w:r w:rsidR="00921943">
        <w:rPr>
          <w:rFonts w:ascii="Times New Roman" w:hAnsi="Times New Roman" w:cs="Times New Roman"/>
          <w:sz w:val="24"/>
          <w:szCs w:val="24"/>
        </w:rPr>
        <w:t>aka</w:t>
      </w:r>
      <w:r w:rsidR="009C20A8">
        <w:rPr>
          <w:rFonts w:ascii="Times New Roman" w:hAnsi="Times New Roman" w:cs="Times New Roman"/>
          <w:sz w:val="24"/>
          <w:szCs w:val="24"/>
        </w:rPr>
        <w:t xml:space="preserve"> pemeriksaan</w:t>
      </w:r>
      <w:r w:rsidR="00921943">
        <w:rPr>
          <w:rFonts w:ascii="Times New Roman" w:hAnsi="Times New Roman" w:cs="Times New Roman"/>
          <w:sz w:val="24"/>
          <w:szCs w:val="24"/>
        </w:rPr>
        <w:t xml:space="preserve"> ini</w:t>
      </w:r>
      <w:r w:rsidRPr="00622094">
        <w:rPr>
          <w:rFonts w:ascii="Times New Roman" w:hAnsi="Times New Roman" w:cs="Times New Roman"/>
          <w:sz w:val="24"/>
          <w:szCs w:val="24"/>
        </w:rPr>
        <w:t xml:space="preserve"> menjadi tidak praktis untuk dijadikan</w:t>
      </w:r>
      <w:r w:rsidRPr="00622094">
        <w:rPr>
          <w:rFonts w:ascii="Times New Roman" w:hAnsi="Times New Roman" w:cs="Times New Roman"/>
          <w:sz w:val="24"/>
          <w:szCs w:val="24"/>
          <w:lang w:val="id-ID"/>
        </w:rPr>
        <w:t xml:space="preserve"> uji penapisan OSA pada tingkat </w:t>
      </w:r>
      <w:r w:rsidRPr="00622094">
        <w:rPr>
          <w:rFonts w:ascii="Times New Roman" w:hAnsi="Times New Roman" w:cs="Times New Roman"/>
          <w:sz w:val="24"/>
          <w:szCs w:val="24"/>
        </w:rPr>
        <w:t xml:space="preserve">populasi. </w:t>
      </w:r>
      <w:r w:rsidRPr="00622094">
        <w:rPr>
          <w:rFonts w:ascii="Times New Roman" w:hAnsi="Times New Roman" w:cs="Times New Roman"/>
          <w:sz w:val="24"/>
          <w:szCs w:val="24"/>
          <w:lang w:val="id-ID"/>
        </w:rPr>
        <w:t xml:space="preserve">Saat ini </w:t>
      </w:r>
      <w:r w:rsidRPr="00622094">
        <w:rPr>
          <w:rFonts w:ascii="Times New Roman" w:hAnsi="Times New Roman" w:cs="Times New Roman"/>
          <w:sz w:val="24"/>
          <w:szCs w:val="24"/>
        </w:rPr>
        <w:t xml:space="preserve">diperlukan alat dan metode penapisan yang lebih mudah dan praktis untuk membantu mendeteksi </w:t>
      </w:r>
      <w:r w:rsidR="000548B1">
        <w:rPr>
          <w:rFonts w:ascii="Times New Roman" w:hAnsi="Times New Roman" w:cs="Times New Roman"/>
          <w:sz w:val="24"/>
          <w:szCs w:val="24"/>
        </w:rPr>
        <w:t>tingkat</w:t>
      </w:r>
      <w:r w:rsidR="00F17E93">
        <w:rPr>
          <w:rFonts w:ascii="Times New Roman" w:hAnsi="Times New Roman" w:cs="Times New Roman"/>
          <w:sz w:val="24"/>
          <w:szCs w:val="24"/>
        </w:rPr>
        <w:t xml:space="preserve"> risiko</w:t>
      </w:r>
      <w:r w:rsidRPr="00622094">
        <w:rPr>
          <w:rFonts w:ascii="Times New Roman" w:hAnsi="Times New Roman" w:cs="Times New Roman"/>
          <w:sz w:val="24"/>
          <w:szCs w:val="24"/>
        </w:rPr>
        <w:t xml:space="preserve"> OSA </w:t>
      </w:r>
      <w:r w:rsidRPr="00622094">
        <w:rPr>
          <w:rFonts w:ascii="Times New Roman" w:hAnsi="Times New Roman" w:cs="Times New Roman"/>
          <w:sz w:val="24"/>
          <w:szCs w:val="24"/>
          <w:lang w:val="id-ID"/>
        </w:rPr>
        <w:t xml:space="preserve">pada tingkat populasi </w:t>
      </w:r>
      <w:r w:rsidRPr="00622094">
        <w:rPr>
          <w:rFonts w:ascii="Times New Roman" w:hAnsi="Times New Roman" w:cs="Times New Roman"/>
          <w:sz w:val="24"/>
          <w:szCs w:val="24"/>
        </w:rPr>
        <w:t xml:space="preserve">(Chung </w:t>
      </w:r>
      <w:r w:rsidRPr="00622094">
        <w:rPr>
          <w:rFonts w:ascii="Times New Roman" w:hAnsi="Times New Roman" w:cs="Times New Roman"/>
          <w:i/>
          <w:sz w:val="24"/>
          <w:szCs w:val="24"/>
        </w:rPr>
        <w:t>et al.,</w:t>
      </w:r>
      <w:r w:rsidR="004B06E7">
        <w:rPr>
          <w:rFonts w:ascii="Times New Roman" w:hAnsi="Times New Roman" w:cs="Times New Roman"/>
          <w:sz w:val="24"/>
          <w:szCs w:val="24"/>
        </w:rPr>
        <w:t xml:space="preserve"> 2008; Persaud, 2010; Chung</w:t>
      </w:r>
      <w:r w:rsidRPr="00622094">
        <w:rPr>
          <w:rFonts w:ascii="Times New Roman" w:hAnsi="Times New Roman" w:cs="Times New Roman"/>
          <w:sz w:val="24"/>
          <w:szCs w:val="24"/>
        </w:rPr>
        <w:t xml:space="preserve">, 2011). </w:t>
      </w:r>
    </w:p>
    <w:p w:rsidR="00370DBF" w:rsidRDefault="00F17E93" w:rsidP="00370DBF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ini terdapat beberapa</w:t>
      </w:r>
      <w:r w:rsidR="00806F3E">
        <w:rPr>
          <w:rFonts w:ascii="Times New Roman" w:hAnsi="Times New Roman" w:cs="Times New Roman"/>
          <w:sz w:val="24"/>
          <w:szCs w:val="24"/>
        </w:rPr>
        <w:t xml:space="preserve"> contoh kuesioner </w:t>
      </w:r>
      <w:r w:rsidR="00622094" w:rsidRPr="00622094">
        <w:rPr>
          <w:rFonts w:ascii="Times New Roman" w:hAnsi="Times New Roman" w:cs="Times New Roman"/>
          <w:sz w:val="24"/>
          <w:szCs w:val="24"/>
        </w:rPr>
        <w:t>yang dapat digunakan</w:t>
      </w:r>
      <w:r>
        <w:rPr>
          <w:rFonts w:ascii="Times New Roman" w:hAnsi="Times New Roman" w:cs="Times New Roman"/>
          <w:sz w:val="24"/>
          <w:szCs w:val="24"/>
        </w:rPr>
        <w:t xml:space="preserve"> untuk</w:t>
      </w:r>
      <w:r w:rsidR="00806F3E">
        <w:rPr>
          <w:rFonts w:ascii="Times New Roman" w:hAnsi="Times New Roman" w:cs="Times New Roman"/>
          <w:sz w:val="24"/>
          <w:szCs w:val="24"/>
        </w:rPr>
        <w:t xml:space="preserve"> deteksi tingkat risiko 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094" w:rsidRPr="00622094">
        <w:rPr>
          <w:rFonts w:ascii="Times New Roman" w:hAnsi="Times New Roman" w:cs="Times New Roman"/>
          <w:sz w:val="24"/>
          <w:szCs w:val="24"/>
        </w:rPr>
        <w:t xml:space="preserve">antara lain </w:t>
      </w:r>
      <w:r w:rsidR="001D5EA2">
        <w:rPr>
          <w:rFonts w:ascii="Times New Roman" w:hAnsi="Times New Roman" w:cs="Times New Roman"/>
          <w:i/>
          <w:sz w:val="24"/>
          <w:szCs w:val="24"/>
        </w:rPr>
        <w:t>STOP questionnaire, STOP-Bang questionnaire, Berlin q</w:t>
      </w:r>
      <w:r w:rsidR="00622094" w:rsidRPr="00622094">
        <w:rPr>
          <w:rFonts w:ascii="Times New Roman" w:hAnsi="Times New Roman" w:cs="Times New Roman"/>
          <w:i/>
          <w:sz w:val="24"/>
          <w:szCs w:val="24"/>
        </w:rPr>
        <w:t>uestionnaire</w:t>
      </w:r>
      <w:r w:rsidR="00622094" w:rsidRPr="00622094">
        <w:rPr>
          <w:rFonts w:ascii="Times New Roman" w:hAnsi="Times New Roman" w:cs="Times New Roman"/>
          <w:sz w:val="24"/>
          <w:szCs w:val="24"/>
        </w:rPr>
        <w:t xml:space="preserve">, dan ASA </w:t>
      </w:r>
      <w:r w:rsidR="001D5EA2">
        <w:rPr>
          <w:rFonts w:ascii="Times New Roman" w:hAnsi="Times New Roman" w:cs="Times New Roman"/>
          <w:i/>
          <w:sz w:val="24"/>
          <w:szCs w:val="24"/>
        </w:rPr>
        <w:t>q</w:t>
      </w:r>
      <w:r w:rsidR="00622094" w:rsidRPr="00622094">
        <w:rPr>
          <w:rFonts w:ascii="Times New Roman" w:hAnsi="Times New Roman" w:cs="Times New Roman"/>
          <w:i/>
          <w:sz w:val="24"/>
          <w:szCs w:val="24"/>
        </w:rPr>
        <w:t>uestionnaire</w:t>
      </w:r>
      <w:r>
        <w:rPr>
          <w:rFonts w:ascii="Times New Roman" w:hAnsi="Times New Roman" w:cs="Times New Roman"/>
          <w:sz w:val="24"/>
          <w:szCs w:val="24"/>
        </w:rPr>
        <w:t xml:space="preserve">. Dari keempat </w:t>
      </w:r>
      <w:r w:rsidR="001D5EA2">
        <w:rPr>
          <w:rFonts w:ascii="Times New Roman" w:hAnsi="Times New Roman" w:cs="Times New Roman"/>
          <w:sz w:val="24"/>
          <w:szCs w:val="24"/>
        </w:rPr>
        <w:t xml:space="preserve">contoh </w:t>
      </w:r>
      <w:r>
        <w:rPr>
          <w:rFonts w:ascii="Times New Roman" w:hAnsi="Times New Roman" w:cs="Times New Roman"/>
          <w:sz w:val="24"/>
          <w:szCs w:val="24"/>
        </w:rPr>
        <w:t>kuesioner tersebut</w:t>
      </w:r>
      <w:r w:rsidR="00622094" w:rsidRPr="00622094">
        <w:rPr>
          <w:rFonts w:ascii="Times New Roman" w:hAnsi="Times New Roman" w:cs="Times New Roman"/>
          <w:sz w:val="24"/>
          <w:szCs w:val="24"/>
        </w:rPr>
        <w:t xml:space="preserve">, </w:t>
      </w:r>
      <w:r w:rsidR="001D5EA2">
        <w:rPr>
          <w:rFonts w:ascii="Times New Roman" w:hAnsi="Times New Roman" w:cs="Times New Roman"/>
          <w:i/>
          <w:sz w:val="24"/>
          <w:szCs w:val="24"/>
        </w:rPr>
        <w:t>STOP-Bang q</w:t>
      </w:r>
      <w:r w:rsidR="00622094" w:rsidRPr="00622094">
        <w:rPr>
          <w:rFonts w:ascii="Times New Roman" w:hAnsi="Times New Roman" w:cs="Times New Roman"/>
          <w:i/>
          <w:sz w:val="24"/>
          <w:szCs w:val="24"/>
        </w:rPr>
        <w:t>uestionnaire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094" w:rsidRPr="00622094">
        <w:rPr>
          <w:rFonts w:ascii="Times New Roman" w:hAnsi="Times New Roman" w:cs="Times New Roman"/>
          <w:sz w:val="24"/>
          <w:szCs w:val="24"/>
        </w:rPr>
        <w:t>memiliki sensitivitas dan spesifitas yang paling tinggi.</w:t>
      </w:r>
      <w:r w:rsidR="004B06E7">
        <w:rPr>
          <w:rFonts w:ascii="Times New Roman" w:hAnsi="Times New Roman" w:cs="Times New Roman"/>
          <w:sz w:val="24"/>
          <w:szCs w:val="24"/>
        </w:rPr>
        <w:t xml:space="preserve"> </w:t>
      </w:r>
      <w:r w:rsidR="00CA7024">
        <w:rPr>
          <w:rFonts w:ascii="Times New Roman" w:hAnsi="Times New Roman" w:cs="Times New Roman"/>
          <w:sz w:val="24"/>
          <w:szCs w:val="24"/>
        </w:rPr>
        <w:t xml:space="preserve">Instrumen </w:t>
      </w:r>
      <w:r w:rsidR="001D5EA2">
        <w:rPr>
          <w:rFonts w:ascii="Times New Roman" w:hAnsi="Times New Roman" w:cs="Times New Roman"/>
          <w:i/>
          <w:sz w:val="24"/>
          <w:szCs w:val="24"/>
        </w:rPr>
        <w:t>STOP-Bang q</w:t>
      </w:r>
      <w:r w:rsidR="00622094" w:rsidRPr="00622094">
        <w:rPr>
          <w:rFonts w:ascii="Times New Roman" w:hAnsi="Times New Roman" w:cs="Times New Roman"/>
          <w:i/>
          <w:sz w:val="24"/>
          <w:szCs w:val="24"/>
        </w:rPr>
        <w:t>uestionnaire</w:t>
      </w:r>
      <w:r w:rsidR="00622094" w:rsidRPr="00622094">
        <w:rPr>
          <w:rFonts w:ascii="Times New Roman" w:hAnsi="Times New Roman" w:cs="Times New Roman"/>
          <w:sz w:val="24"/>
          <w:szCs w:val="24"/>
        </w:rPr>
        <w:t xml:space="preserve"> terdiri dari 8 pertanyaan yang meliputi </w:t>
      </w:r>
      <w:r w:rsidR="00921943">
        <w:rPr>
          <w:rFonts w:ascii="Times New Roman" w:hAnsi="Times New Roman" w:cs="Times New Roman"/>
          <w:sz w:val="24"/>
          <w:szCs w:val="24"/>
        </w:rPr>
        <w:t xml:space="preserve">ada tidaknya dengkuran </w:t>
      </w:r>
      <w:r w:rsidR="00622094" w:rsidRPr="00622094">
        <w:rPr>
          <w:rFonts w:ascii="Times New Roman" w:hAnsi="Times New Roman" w:cs="Times New Roman"/>
          <w:sz w:val="24"/>
          <w:szCs w:val="24"/>
        </w:rPr>
        <w:t>saat tidur, kelelahan pada siang hari, berhenti be</w:t>
      </w:r>
      <w:r w:rsidR="00921943">
        <w:rPr>
          <w:rFonts w:ascii="Times New Roman" w:hAnsi="Times New Roman" w:cs="Times New Roman"/>
          <w:sz w:val="24"/>
          <w:szCs w:val="24"/>
        </w:rPr>
        <w:t>rnapas saat tidur, hipertensi, indeks massa t</w:t>
      </w:r>
      <w:r w:rsidR="00622094" w:rsidRPr="00622094">
        <w:rPr>
          <w:rFonts w:ascii="Times New Roman" w:hAnsi="Times New Roman" w:cs="Times New Roman"/>
          <w:sz w:val="24"/>
          <w:szCs w:val="24"/>
        </w:rPr>
        <w:t xml:space="preserve">ubuh (IMT), usia, lingkar leher, dan jenis kelamin (Chung </w:t>
      </w:r>
      <w:r w:rsidR="00622094" w:rsidRPr="00622094">
        <w:rPr>
          <w:rFonts w:ascii="Times New Roman" w:hAnsi="Times New Roman" w:cs="Times New Roman"/>
          <w:i/>
          <w:sz w:val="24"/>
          <w:szCs w:val="24"/>
        </w:rPr>
        <w:t>et al</w:t>
      </w:r>
      <w:r w:rsidR="004B06E7">
        <w:rPr>
          <w:rFonts w:ascii="Times New Roman" w:hAnsi="Times New Roman" w:cs="Times New Roman"/>
          <w:sz w:val="24"/>
          <w:szCs w:val="24"/>
        </w:rPr>
        <w:t>., 2008; Chung</w:t>
      </w:r>
      <w:r w:rsidR="00622094" w:rsidRPr="00622094">
        <w:rPr>
          <w:rFonts w:ascii="Times New Roman" w:hAnsi="Times New Roman" w:cs="Times New Roman"/>
          <w:sz w:val="24"/>
          <w:szCs w:val="24"/>
        </w:rPr>
        <w:t>, 2011).</w:t>
      </w:r>
    </w:p>
    <w:p w:rsidR="00767468" w:rsidRDefault="00A3057C" w:rsidP="0074002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06F33">
        <w:rPr>
          <w:rFonts w:ascii="Times New Roman" w:hAnsi="Times New Roman" w:cs="Times New Roman"/>
          <w:sz w:val="24"/>
          <w:szCs w:val="24"/>
        </w:rPr>
        <w:t>enelitian</w:t>
      </w:r>
      <w:r w:rsidR="00D667AD">
        <w:rPr>
          <w:rFonts w:ascii="Times New Roman" w:hAnsi="Times New Roman" w:cs="Times New Roman"/>
          <w:sz w:val="24"/>
          <w:szCs w:val="24"/>
        </w:rPr>
        <w:t xml:space="preserve"> yang dilakukan</w:t>
      </w:r>
      <w:r w:rsidR="00E06F33">
        <w:rPr>
          <w:rFonts w:ascii="Times New Roman" w:hAnsi="Times New Roman" w:cs="Times New Roman"/>
          <w:sz w:val="24"/>
          <w:szCs w:val="24"/>
        </w:rPr>
        <w:t xml:space="preserve"> </w:t>
      </w:r>
      <w:r w:rsidR="00F17E93">
        <w:rPr>
          <w:rFonts w:ascii="Times New Roman" w:hAnsi="Times New Roman" w:cs="Times New Roman"/>
          <w:sz w:val="24"/>
          <w:szCs w:val="24"/>
        </w:rPr>
        <w:t xml:space="preserve">oleh </w:t>
      </w:r>
      <w:r w:rsidR="00D667AD">
        <w:rPr>
          <w:rFonts w:ascii="Times New Roman" w:hAnsi="Times New Roman" w:cs="Times New Roman"/>
          <w:sz w:val="24"/>
          <w:szCs w:val="24"/>
        </w:rPr>
        <w:t xml:space="preserve">Wu </w:t>
      </w:r>
      <w:r w:rsidR="00D667AD" w:rsidRPr="00D667AD">
        <w:rPr>
          <w:rFonts w:ascii="Times New Roman" w:hAnsi="Times New Roman" w:cs="Times New Roman"/>
          <w:i/>
          <w:sz w:val="24"/>
          <w:szCs w:val="24"/>
        </w:rPr>
        <w:t>et al.</w:t>
      </w:r>
      <w:r w:rsidR="00D667AD">
        <w:rPr>
          <w:rFonts w:ascii="Times New Roman" w:hAnsi="Times New Roman" w:cs="Times New Roman"/>
          <w:sz w:val="24"/>
          <w:szCs w:val="24"/>
        </w:rPr>
        <w:t xml:space="preserve"> (2015)</w:t>
      </w:r>
      <w:r w:rsidR="001D5EA2">
        <w:rPr>
          <w:rFonts w:ascii="Times New Roman" w:hAnsi="Times New Roman" w:cs="Times New Roman"/>
          <w:sz w:val="24"/>
          <w:szCs w:val="24"/>
        </w:rPr>
        <w:t xml:space="preserve"> </w:t>
      </w:r>
      <w:r w:rsidR="00F17E93">
        <w:rPr>
          <w:rFonts w:ascii="Times New Roman" w:hAnsi="Times New Roman" w:cs="Times New Roman"/>
          <w:sz w:val="24"/>
          <w:szCs w:val="24"/>
        </w:rPr>
        <w:t>mengenai</w:t>
      </w:r>
      <w:r w:rsidR="009C20A8">
        <w:rPr>
          <w:rFonts w:ascii="Times New Roman" w:hAnsi="Times New Roman" w:cs="Times New Roman"/>
          <w:sz w:val="24"/>
          <w:szCs w:val="24"/>
        </w:rPr>
        <w:t xml:space="preserve"> hubungan OSA </w:t>
      </w:r>
      <w:r w:rsidR="00F17E93">
        <w:rPr>
          <w:rFonts w:ascii="Times New Roman" w:hAnsi="Times New Roman" w:cs="Times New Roman"/>
          <w:sz w:val="24"/>
          <w:szCs w:val="24"/>
        </w:rPr>
        <w:t>dengan pet</w:t>
      </w:r>
      <w:r w:rsidR="00D667AD">
        <w:rPr>
          <w:rFonts w:ascii="Times New Roman" w:hAnsi="Times New Roman" w:cs="Times New Roman"/>
          <w:sz w:val="24"/>
          <w:szCs w:val="24"/>
        </w:rPr>
        <w:t>anda metabolik dan profil lipid</w:t>
      </w:r>
      <w:r w:rsidR="0061523C">
        <w:rPr>
          <w:rFonts w:ascii="Times New Roman" w:hAnsi="Times New Roman" w:cs="Times New Roman"/>
          <w:sz w:val="24"/>
          <w:szCs w:val="24"/>
        </w:rPr>
        <w:t xml:space="preserve">, </w:t>
      </w:r>
      <w:r w:rsidR="009C20A8">
        <w:rPr>
          <w:rFonts w:ascii="Times New Roman" w:hAnsi="Times New Roman" w:cs="Times New Roman"/>
          <w:sz w:val="24"/>
          <w:szCs w:val="24"/>
        </w:rPr>
        <w:t>menunjukkan bahwa</w:t>
      </w:r>
      <w:r w:rsidR="00D667AD">
        <w:rPr>
          <w:rFonts w:ascii="Times New Roman" w:hAnsi="Times New Roman" w:cs="Times New Roman"/>
          <w:sz w:val="24"/>
          <w:szCs w:val="24"/>
        </w:rPr>
        <w:t xml:space="preserve"> prevalensi</w:t>
      </w:r>
      <w:r w:rsidR="00D360D7">
        <w:rPr>
          <w:rFonts w:ascii="Times New Roman" w:hAnsi="Times New Roman" w:cs="Times New Roman"/>
          <w:sz w:val="24"/>
          <w:szCs w:val="24"/>
        </w:rPr>
        <w:t xml:space="preserve"> sindrom metabolik</w:t>
      </w:r>
      <w:r w:rsidR="00D667AD">
        <w:rPr>
          <w:rFonts w:ascii="Times New Roman" w:hAnsi="Times New Roman" w:cs="Times New Roman"/>
          <w:sz w:val="24"/>
          <w:szCs w:val="24"/>
        </w:rPr>
        <w:t xml:space="preserve"> </w:t>
      </w:r>
      <w:r w:rsidR="00D360D7">
        <w:rPr>
          <w:rFonts w:ascii="Times New Roman" w:hAnsi="Times New Roman" w:cs="Times New Roman"/>
          <w:sz w:val="24"/>
          <w:szCs w:val="24"/>
        </w:rPr>
        <w:t>pada pe</w:t>
      </w:r>
      <w:r w:rsidR="00F17E93">
        <w:rPr>
          <w:rFonts w:ascii="Times New Roman" w:hAnsi="Times New Roman" w:cs="Times New Roman"/>
          <w:sz w:val="24"/>
          <w:szCs w:val="24"/>
        </w:rPr>
        <w:t xml:space="preserve">nderita OSA kategori </w:t>
      </w:r>
      <w:r w:rsidR="00D360D7">
        <w:rPr>
          <w:rFonts w:ascii="Times New Roman" w:hAnsi="Times New Roman" w:cs="Times New Roman"/>
          <w:sz w:val="24"/>
          <w:szCs w:val="24"/>
        </w:rPr>
        <w:t>sedang dan berat</w:t>
      </w:r>
      <w:r w:rsidR="009C20A8">
        <w:rPr>
          <w:rFonts w:ascii="Times New Roman" w:hAnsi="Times New Roman" w:cs="Times New Roman"/>
          <w:sz w:val="24"/>
          <w:szCs w:val="24"/>
        </w:rPr>
        <w:t xml:space="preserve"> masing-masing sebesar 73,3% dan 80%</w:t>
      </w:r>
      <w:r w:rsidR="00D360D7">
        <w:rPr>
          <w:rFonts w:ascii="Times New Roman" w:hAnsi="Times New Roman" w:cs="Times New Roman"/>
          <w:sz w:val="24"/>
          <w:szCs w:val="24"/>
        </w:rPr>
        <w:t>.</w:t>
      </w:r>
      <w:r w:rsidR="008F18BC">
        <w:rPr>
          <w:rFonts w:ascii="Times New Roman" w:hAnsi="Times New Roman" w:cs="Times New Roman"/>
          <w:sz w:val="24"/>
          <w:szCs w:val="24"/>
        </w:rPr>
        <w:t xml:space="preserve"> P</w:t>
      </w:r>
      <w:r w:rsidR="00921943">
        <w:rPr>
          <w:rFonts w:ascii="Times New Roman" w:hAnsi="Times New Roman" w:cs="Times New Roman"/>
          <w:sz w:val="24"/>
          <w:szCs w:val="24"/>
        </w:rPr>
        <w:t>ada penelitian tersebut</w:t>
      </w:r>
      <w:r w:rsidR="00C1761A">
        <w:rPr>
          <w:rFonts w:ascii="Times New Roman" w:hAnsi="Times New Roman" w:cs="Times New Roman"/>
          <w:sz w:val="24"/>
          <w:szCs w:val="24"/>
        </w:rPr>
        <w:t xml:space="preserve"> juga </w:t>
      </w:r>
      <w:r w:rsidR="008F18BC">
        <w:rPr>
          <w:rFonts w:ascii="Times New Roman" w:hAnsi="Times New Roman" w:cs="Times New Roman"/>
          <w:sz w:val="24"/>
          <w:szCs w:val="24"/>
        </w:rPr>
        <w:t>didapatkan</w:t>
      </w:r>
      <w:r w:rsidR="00C1761A">
        <w:rPr>
          <w:rFonts w:ascii="Times New Roman" w:hAnsi="Times New Roman" w:cs="Times New Roman"/>
          <w:sz w:val="24"/>
          <w:szCs w:val="24"/>
        </w:rPr>
        <w:t xml:space="preserve"> </w:t>
      </w:r>
      <w:r w:rsidR="00921943">
        <w:rPr>
          <w:rFonts w:ascii="Times New Roman" w:hAnsi="Times New Roman" w:cs="Times New Roman"/>
          <w:sz w:val="24"/>
          <w:szCs w:val="24"/>
        </w:rPr>
        <w:t xml:space="preserve">adanya </w:t>
      </w:r>
      <w:r w:rsidR="00273F4E">
        <w:rPr>
          <w:rFonts w:ascii="Times New Roman" w:hAnsi="Times New Roman" w:cs="Times New Roman"/>
          <w:sz w:val="24"/>
          <w:szCs w:val="24"/>
        </w:rPr>
        <w:t>korelasi</w:t>
      </w:r>
      <w:r w:rsidR="00C1761A">
        <w:rPr>
          <w:rFonts w:ascii="Times New Roman" w:hAnsi="Times New Roman" w:cs="Times New Roman"/>
          <w:sz w:val="24"/>
          <w:szCs w:val="24"/>
        </w:rPr>
        <w:t xml:space="preserve"> antara </w:t>
      </w:r>
      <w:r w:rsidR="00273F4E">
        <w:rPr>
          <w:rFonts w:ascii="Times New Roman" w:hAnsi="Times New Roman" w:cs="Times New Roman"/>
          <w:sz w:val="24"/>
          <w:szCs w:val="24"/>
        </w:rPr>
        <w:t>tingkat</w:t>
      </w:r>
      <w:r w:rsidR="00C1761A">
        <w:rPr>
          <w:rFonts w:ascii="Times New Roman" w:hAnsi="Times New Roman" w:cs="Times New Roman"/>
          <w:sz w:val="24"/>
          <w:szCs w:val="24"/>
        </w:rPr>
        <w:t xml:space="preserve"> keparahan OSA </w:t>
      </w:r>
      <w:r w:rsidR="00F17B43">
        <w:rPr>
          <w:rFonts w:ascii="Times New Roman" w:hAnsi="Times New Roman" w:cs="Times New Roman"/>
          <w:sz w:val="24"/>
          <w:szCs w:val="24"/>
        </w:rPr>
        <w:t>dan</w:t>
      </w:r>
      <w:r w:rsidR="00C1761A">
        <w:rPr>
          <w:rFonts w:ascii="Times New Roman" w:hAnsi="Times New Roman" w:cs="Times New Roman"/>
          <w:sz w:val="24"/>
          <w:szCs w:val="24"/>
        </w:rPr>
        <w:t xml:space="preserve"> rasio kolesterol total/</w:t>
      </w:r>
      <w:r w:rsidR="008F18BC">
        <w:rPr>
          <w:rFonts w:ascii="Times New Roman" w:hAnsi="Times New Roman" w:cs="Times New Roman"/>
          <w:sz w:val="24"/>
          <w:szCs w:val="24"/>
        </w:rPr>
        <w:t>kolesterol HDL serum dan rasio trigliserida/kolesterol HDL serum</w:t>
      </w:r>
      <w:r w:rsidR="00C1761A">
        <w:rPr>
          <w:rFonts w:ascii="Times New Roman" w:hAnsi="Times New Roman" w:cs="Times New Roman"/>
          <w:sz w:val="24"/>
          <w:szCs w:val="24"/>
        </w:rPr>
        <w:t>.</w:t>
      </w:r>
      <w:r w:rsidR="00273F4E">
        <w:rPr>
          <w:rFonts w:ascii="Times New Roman" w:hAnsi="Times New Roman" w:cs="Times New Roman"/>
          <w:sz w:val="24"/>
          <w:szCs w:val="24"/>
        </w:rPr>
        <w:t xml:space="preserve"> Penelitian terdahulu yang dilakukan oleh Newman </w:t>
      </w:r>
      <w:r w:rsidR="00273F4E" w:rsidRPr="00273F4E">
        <w:rPr>
          <w:rFonts w:ascii="Times New Roman" w:hAnsi="Times New Roman" w:cs="Times New Roman"/>
          <w:i/>
          <w:sz w:val="24"/>
          <w:szCs w:val="24"/>
        </w:rPr>
        <w:t>et al</w:t>
      </w:r>
      <w:r w:rsidR="00273F4E">
        <w:rPr>
          <w:rFonts w:ascii="Times New Roman" w:hAnsi="Times New Roman" w:cs="Times New Roman"/>
          <w:i/>
          <w:sz w:val="24"/>
          <w:szCs w:val="24"/>
        </w:rPr>
        <w:t>.</w:t>
      </w:r>
      <w:r w:rsidR="001D5EA2">
        <w:rPr>
          <w:rFonts w:ascii="Times New Roman" w:hAnsi="Times New Roman" w:cs="Times New Roman"/>
          <w:sz w:val="24"/>
          <w:szCs w:val="24"/>
        </w:rPr>
        <w:t xml:space="preserve"> (2001)</w:t>
      </w:r>
      <w:r w:rsidR="0061523C">
        <w:rPr>
          <w:rFonts w:ascii="Times New Roman" w:hAnsi="Times New Roman" w:cs="Times New Roman"/>
          <w:sz w:val="24"/>
          <w:szCs w:val="24"/>
        </w:rPr>
        <w:t>,</w:t>
      </w:r>
      <w:r w:rsidR="001D5EA2">
        <w:rPr>
          <w:rFonts w:ascii="Times New Roman" w:hAnsi="Times New Roman" w:cs="Times New Roman"/>
          <w:sz w:val="24"/>
          <w:szCs w:val="24"/>
        </w:rPr>
        <w:t xml:space="preserve"> </w:t>
      </w:r>
      <w:r w:rsidR="00273F4E">
        <w:rPr>
          <w:rFonts w:ascii="Times New Roman" w:hAnsi="Times New Roman" w:cs="Times New Roman"/>
          <w:sz w:val="24"/>
          <w:szCs w:val="24"/>
        </w:rPr>
        <w:t>menyatakan ada</w:t>
      </w:r>
      <w:r w:rsidR="009C20A8">
        <w:rPr>
          <w:rFonts w:ascii="Times New Roman" w:hAnsi="Times New Roman" w:cs="Times New Roman"/>
          <w:sz w:val="24"/>
          <w:szCs w:val="24"/>
        </w:rPr>
        <w:t>nya</w:t>
      </w:r>
      <w:r w:rsidR="00273F4E">
        <w:rPr>
          <w:rFonts w:ascii="Times New Roman" w:hAnsi="Times New Roman" w:cs="Times New Roman"/>
          <w:sz w:val="24"/>
          <w:szCs w:val="24"/>
        </w:rPr>
        <w:t xml:space="preserve"> korelasi positif antara tingkat keparahan OSA dan </w:t>
      </w:r>
      <w:r w:rsidR="008F18BC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602326">
        <w:rPr>
          <w:rFonts w:ascii="Times New Roman" w:hAnsi="Times New Roman" w:cs="Times New Roman"/>
          <w:sz w:val="24"/>
          <w:szCs w:val="24"/>
        </w:rPr>
        <w:t>status</w:t>
      </w:r>
      <w:r w:rsidR="008F18BC">
        <w:rPr>
          <w:rFonts w:ascii="Times New Roman" w:hAnsi="Times New Roman" w:cs="Times New Roman"/>
          <w:sz w:val="24"/>
          <w:szCs w:val="24"/>
        </w:rPr>
        <w:t xml:space="preserve"> </w:t>
      </w:r>
      <w:r w:rsidR="00273F4E">
        <w:rPr>
          <w:rFonts w:ascii="Times New Roman" w:hAnsi="Times New Roman" w:cs="Times New Roman"/>
          <w:sz w:val="24"/>
          <w:szCs w:val="24"/>
        </w:rPr>
        <w:t xml:space="preserve">trigliserida </w:t>
      </w:r>
      <w:r w:rsidR="008F18BC">
        <w:rPr>
          <w:rFonts w:ascii="Times New Roman" w:hAnsi="Times New Roman" w:cs="Times New Roman"/>
          <w:sz w:val="24"/>
          <w:szCs w:val="24"/>
        </w:rPr>
        <w:t>dan</w:t>
      </w:r>
      <w:r w:rsidR="00273F4E">
        <w:rPr>
          <w:rFonts w:ascii="Times New Roman" w:hAnsi="Times New Roman" w:cs="Times New Roman"/>
          <w:sz w:val="24"/>
          <w:szCs w:val="24"/>
        </w:rPr>
        <w:t xml:space="preserve"> penurun</w:t>
      </w:r>
      <w:r w:rsidR="00904746">
        <w:rPr>
          <w:rFonts w:ascii="Times New Roman" w:hAnsi="Times New Roman" w:cs="Times New Roman"/>
          <w:sz w:val="24"/>
          <w:szCs w:val="24"/>
        </w:rPr>
        <w:t xml:space="preserve">an </w:t>
      </w:r>
      <w:r w:rsidR="00602326">
        <w:rPr>
          <w:rFonts w:ascii="Times New Roman" w:hAnsi="Times New Roman" w:cs="Times New Roman"/>
          <w:sz w:val="24"/>
          <w:szCs w:val="24"/>
        </w:rPr>
        <w:t>status</w:t>
      </w:r>
      <w:r w:rsidR="00904746">
        <w:rPr>
          <w:rFonts w:ascii="Times New Roman" w:hAnsi="Times New Roman" w:cs="Times New Roman"/>
          <w:sz w:val="24"/>
          <w:szCs w:val="24"/>
        </w:rPr>
        <w:t xml:space="preserve"> kolesterol HDL serum. </w:t>
      </w:r>
    </w:p>
    <w:p w:rsidR="009233D1" w:rsidRDefault="009233D1" w:rsidP="0074002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itu,</w:t>
      </w:r>
      <w:r w:rsidR="00767468">
        <w:rPr>
          <w:rFonts w:ascii="Times New Roman" w:hAnsi="Times New Roman" w:cs="Times New Roman"/>
          <w:sz w:val="24"/>
          <w:szCs w:val="24"/>
        </w:rPr>
        <w:t xml:space="preserve"> beberapa penelitian juga menjelaskan bahwa dari keempat komponen profil lipid yaitu kolesterol total, trigliserida, kolesterol LDL, dan kolesterol HDL, hanya kolesterol HDL yang be</w:t>
      </w:r>
      <w:r w:rsidR="00BD68D2">
        <w:rPr>
          <w:rFonts w:ascii="Times New Roman" w:hAnsi="Times New Roman" w:cs="Times New Roman"/>
          <w:sz w:val="24"/>
          <w:szCs w:val="24"/>
        </w:rPr>
        <w:t xml:space="preserve">rhubungan dengan pasien OSA maupun </w:t>
      </w:r>
      <w:r w:rsidR="00767468">
        <w:rPr>
          <w:rFonts w:ascii="Times New Roman" w:hAnsi="Times New Roman" w:cs="Times New Roman"/>
          <w:sz w:val="24"/>
          <w:szCs w:val="24"/>
        </w:rPr>
        <w:t>seseorang yang berisiko terkena 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1EF">
        <w:rPr>
          <w:rFonts w:ascii="Times New Roman" w:hAnsi="Times New Roman" w:cs="Times New Roman"/>
          <w:sz w:val="24"/>
          <w:szCs w:val="24"/>
        </w:rPr>
        <w:t xml:space="preserve"> Penelitian y</w:t>
      </w:r>
      <w:r w:rsidR="003A7565">
        <w:rPr>
          <w:rFonts w:ascii="Times New Roman" w:hAnsi="Times New Roman" w:cs="Times New Roman"/>
          <w:sz w:val="24"/>
          <w:szCs w:val="24"/>
        </w:rPr>
        <w:t>ang dilakukan</w:t>
      </w:r>
      <w:r w:rsidR="00767468">
        <w:rPr>
          <w:rFonts w:ascii="Times New Roman" w:hAnsi="Times New Roman" w:cs="Times New Roman"/>
          <w:sz w:val="24"/>
          <w:szCs w:val="24"/>
        </w:rPr>
        <w:t xml:space="preserve"> oleh Borgel </w:t>
      </w:r>
      <w:r w:rsidR="00767468" w:rsidRPr="00767468">
        <w:rPr>
          <w:rFonts w:ascii="Times New Roman" w:hAnsi="Times New Roman" w:cs="Times New Roman"/>
          <w:i/>
          <w:sz w:val="24"/>
          <w:szCs w:val="24"/>
        </w:rPr>
        <w:t>et al</w:t>
      </w:r>
      <w:r w:rsidR="00740027" w:rsidRPr="00767468">
        <w:rPr>
          <w:rFonts w:ascii="Times New Roman" w:hAnsi="Times New Roman" w:cs="Times New Roman"/>
          <w:i/>
          <w:sz w:val="24"/>
          <w:szCs w:val="24"/>
        </w:rPr>
        <w:t>.</w:t>
      </w:r>
      <w:r w:rsidR="00F9523C">
        <w:rPr>
          <w:rFonts w:ascii="Times New Roman" w:hAnsi="Times New Roman" w:cs="Times New Roman"/>
          <w:sz w:val="24"/>
          <w:szCs w:val="24"/>
        </w:rPr>
        <w:t xml:space="preserve"> (2006) mengenai hubungan OSA dengan profil lipid, </w:t>
      </w:r>
      <w:r w:rsidR="003A7565">
        <w:rPr>
          <w:rFonts w:ascii="Times New Roman" w:hAnsi="Times New Roman" w:cs="Times New Roman"/>
          <w:sz w:val="24"/>
          <w:szCs w:val="24"/>
        </w:rPr>
        <w:t>menunjukkan bahwa</w:t>
      </w:r>
      <w:r w:rsidR="00767468">
        <w:rPr>
          <w:rFonts w:ascii="Times New Roman" w:hAnsi="Times New Roman" w:cs="Times New Roman"/>
          <w:sz w:val="24"/>
          <w:szCs w:val="24"/>
        </w:rPr>
        <w:t xml:space="preserve"> </w:t>
      </w:r>
      <w:r w:rsidR="003A7565">
        <w:rPr>
          <w:rFonts w:ascii="Times New Roman" w:hAnsi="Times New Roman" w:cs="Times New Roman"/>
          <w:sz w:val="24"/>
          <w:szCs w:val="24"/>
        </w:rPr>
        <w:t xml:space="preserve">terdapat korelasi </w:t>
      </w:r>
      <w:r w:rsidR="00767468">
        <w:rPr>
          <w:rFonts w:ascii="Times New Roman" w:hAnsi="Times New Roman" w:cs="Times New Roman"/>
          <w:sz w:val="24"/>
          <w:szCs w:val="24"/>
        </w:rPr>
        <w:t xml:space="preserve">antara pasien OSA yang </w:t>
      </w:r>
      <w:r w:rsidR="00BD68D2">
        <w:rPr>
          <w:rFonts w:ascii="Times New Roman" w:hAnsi="Times New Roman" w:cs="Times New Roman"/>
          <w:sz w:val="24"/>
          <w:szCs w:val="24"/>
        </w:rPr>
        <w:t xml:space="preserve">telah </w:t>
      </w:r>
      <w:r w:rsidR="00767468">
        <w:rPr>
          <w:rFonts w:ascii="Times New Roman" w:hAnsi="Times New Roman" w:cs="Times New Roman"/>
          <w:sz w:val="24"/>
          <w:szCs w:val="24"/>
        </w:rPr>
        <w:t xml:space="preserve">diterapi dengan </w:t>
      </w:r>
      <w:r w:rsidR="00767468" w:rsidRPr="00767468">
        <w:rPr>
          <w:rFonts w:ascii="Times New Roman" w:hAnsi="Times New Roman" w:cs="Times New Roman"/>
          <w:i/>
          <w:sz w:val="24"/>
          <w:szCs w:val="24"/>
        </w:rPr>
        <w:t>Continuous positive airway pressure</w:t>
      </w:r>
      <w:r w:rsidR="00767468">
        <w:rPr>
          <w:rFonts w:ascii="Times New Roman" w:hAnsi="Times New Roman" w:cs="Times New Roman"/>
          <w:sz w:val="24"/>
          <w:szCs w:val="24"/>
        </w:rPr>
        <w:t xml:space="preserve"> (CPAP) </w:t>
      </w:r>
      <w:r w:rsidR="00AB7101">
        <w:rPr>
          <w:rFonts w:ascii="Times New Roman" w:hAnsi="Times New Roman" w:cs="Times New Roman"/>
          <w:sz w:val="24"/>
          <w:szCs w:val="24"/>
        </w:rPr>
        <w:t>dan status kolesterol HDL serum</w:t>
      </w:r>
      <w:r w:rsidR="00F9523C">
        <w:rPr>
          <w:rFonts w:ascii="Times New Roman" w:hAnsi="Times New Roman" w:cs="Times New Roman"/>
          <w:sz w:val="24"/>
          <w:szCs w:val="24"/>
        </w:rPr>
        <w:t xml:space="preserve">, </w:t>
      </w:r>
      <w:r w:rsidR="003A7565">
        <w:rPr>
          <w:rFonts w:ascii="Times New Roman" w:hAnsi="Times New Roman" w:cs="Times New Roman"/>
          <w:sz w:val="24"/>
          <w:szCs w:val="24"/>
        </w:rPr>
        <w:t>tanpa b</w:t>
      </w:r>
      <w:r w:rsidR="00A53C43">
        <w:rPr>
          <w:rFonts w:ascii="Times New Roman" w:hAnsi="Times New Roman" w:cs="Times New Roman"/>
          <w:sz w:val="24"/>
          <w:szCs w:val="24"/>
        </w:rPr>
        <w:t>erkorelasi</w:t>
      </w:r>
      <w:r w:rsidR="00F9523C">
        <w:rPr>
          <w:rFonts w:ascii="Times New Roman" w:hAnsi="Times New Roman" w:cs="Times New Roman"/>
          <w:sz w:val="24"/>
          <w:szCs w:val="24"/>
        </w:rPr>
        <w:t xml:space="preserve"> </w:t>
      </w:r>
      <w:r w:rsidR="00A53C43">
        <w:rPr>
          <w:rFonts w:ascii="Times New Roman" w:hAnsi="Times New Roman" w:cs="Times New Roman"/>
          <w:sz w:val="24"/>
          <w:szCs w:val="24"/>
        </w:rPr>
        <w:t>dengan</w:t>
      </w:r>
      <w:r w:rsidR="00F9523C">
        <w:rPr>
          <w:rFonts w:ascii="Times New Roman" w:hAnsi="Times New Roman" w:cs="Times New Roman"/>
          <w:sz w:val="24"/>
          <w:szCs w:val="24"/>
        </w:rPr>
        <w:t xml:space="preserve"> kolesterol LDL serum, kolesterol total, dan trigliserida. </w:t>
      </w:r>
      <w:r w:rsidR="00AB7101">
        <w:rPr>
          <w:rFonts w:ascii="Times New Roman" w:hAnsi="Times New Roman" w:cs="Times New Roman"/>
          <w:sz w:val="24"/>
          <w:szCs w:val="24"/>
        </w:rPr>
        <w:t xml:space="preserve"> </w:t>
      </w:r>
      <w:r w:rsidR="00767468">
        <w:rPr>
          <w:rFonts w:ascii="Times New Roman" w:hAnsi="Times New Roman" w:cs="Times New Roman"/>
          <w:sz w:val="24"/>
          <w:szCs w:val="24"/>
        </w:rPr>
        <w:t xml:space="preserve">Penelitian lain yang dilakukan oleh Mabry </w:t>
      </w:r>
      <w:r w:rsidR="00767468" w:rsidRPr="009233D1">
        <w:rPr>
          <w:rFonts w:ascii="Times New Roman" w:hAnsi="Times New Roman" w:cs="Times New Roman"/>
          <w:i/>
          <w:sz w:val="24"/>
          <w:szCs w:val="24"/>
        </w:rPr>
        <w:t>et al</w:t>
      </w:r>
      <w:r w:rsidR="00767468">
        <w:rPr>
          <w:rFonts w:ascii="Times New Roman" w:hAnsi="Times New Roman" w:cs="Times New Roman"/>
          <w:sz w:val="24"/>
          <w:szCs w:val="24"/>
        </w:rPr>
        <w:t>. (2013) mengenai hubungan sindrom metabolik dan risiko terjadinya OSA pada pasien dengan aneurisma aorta ab</w:t>
      </w:r>
      <w:r w:rsidR="0061523C">
        <w:rPr>
          <w:rFonts w:ascii="Times New Roman" w:hAnsi="Times New Roman" w:cs="Times New Roman"/>
          <w:sz w:val="24"/>
          <w:szCs w:val="24"/>
        </w:rPr>
        <w:t>dominal menunjukkan bahwa ada</w:t>
      </w:r>
      <w:r w:rsidR="00767468">
        <w:rPr>
          <w:rFonts w:ascii="Times New Roman" w:hAnsi="Times New Roman" w:cs="Times New Roman"/>
          <w:sz w:val="24"/>
          <w:szCs w:val="24"/>
        </w:rPr>
        <w:t xml:space="preserve"> korelasi antara penurunan status kolesterol </w:t>
      </w:r>
      <w:r w:rsidR="00E3443F">
        <w:rPr>
          <w:rFonts w:ascii="Times New Roman" w:hAnsi="Times New Roman" w:cs="Times New Roman"/>
          <w:sz w:val="24"/>
          <w:szCs w:val="24"/>
        </w:rPr>
        <w:t xml:space="preserve"> </w:t>
      </w:r>
      <w:r w:rsidR="00767468">
        <w:rPr>
          <w:rFonts w:ascii="Times New Roman" w:hAnsi="Times New Roman" w:cs="Times New Roman"/>
          <w:sz w:val="24"/>
          <w:szCs w:val="24"/>
        </w:rPr>
        <w:t>HDL serum dan risiko terjadinya OSA. Penelitian ini juga menyatakan bahwa hanya penurunan st</w:t>
      </w:r>
      <w:r w:rsidR="00540455">
        <w:rPr>
          <w:rFonts w:ascii="Times New Roman" w:hAnsi="Times New Roman" w:cs="Times New Roman"/>
          <w:sz w:val="24"/>
          <w:szCs w:val="24"/>
        </w:rPr>
        <w:t xml:space="preserve">atus </w:t>
      </w:r>
      <w:r w:rsidR="00AB7101">
        <w:rPr>
          <w:rFonts w:ascii="Times New Roman" w:hAnsi="Times New Roman" w:cs="Times New Roman"/>
          <w:sz w:val="24"/>
          <w:szCs w:val="24"/>
        </w:rPr>
        <w:t xml:space="preserve">kolesterol HDL serum yang </w:t>
      </w:r>
      <w:r w:rsidR="00767468">
        <w:rPr>
          <w:rFonts w:ascii="Times New Roman" w:hAnsi="Times New Roman" w:cs="Times New Roman"/>
          <w:sz w:val="24"/>
          <w:szCs w:val="24"/>
        </w:rPr>
        <w:t>berhubungan dengan risiko terjadinya OSA.</w:t>
      </w:r>
    </w:p>
    <w:p w:rsidR="00370DBF" w:rsidRDefault="00651960" w:rsidP="00740027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Menurut </w:t>
      </w:r>
      <w:r w:rsidR="00CA7024" w:rsidRPr="00093246">
        <w:rPr>
          <w:rFonts w:ascii="Times New Roman" w:hAnsi="Times New Roman" w:cs="Times New Roman"/>
          <w:sz w:val="24"/>
          <w:szCs w:val="24"/>
        </w:rPr>
        <w:t>Jellinger</w:t>
      </w:r>
      <w:r w:rsidR="00CA7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="00CA7024" w:rsidRPr="00093246">
        <w:rPr>
          <w:rFonts w:ascii="Times New Roman" w:hAnsi="Times New Roman" w:cs="Times New Roman"/>
          <w:i/>
          <w:sz w:val="24"/>
          <w:szCs w:val="24"/>
        </w:rPr>
        <w:t>al</w:t>
      </w:r>
      <w:r w:rsidR="00CA7024">
        <w:rPr>
          <w:rFonts w:ascii="Times New Roman" w:hAnsi="Times New Roman" w:cs="Times New Roman"/>
          <w:sz w:val="24"/>
          <w:szCs w:val="24"/>
        </w:rPr>
        <w:t xml:space="preserve">. (2012), </w:t>
      </w:r>
      <w:r w:rsidR="00CA7024" w:rsidRPr="00D366A9">
        <w:rPr>
          <w:rFonts w:ascii="Times New Roman" w:hAnsi="Times New Roman" w:cs="Times New Roman"/>
          <w:sz w:val="24"/>
          <w:szCs w:val="24"/>
        </w:rPr>
        <w:t>kolesterol HDL serum</w:t>
      </w:r>
      <w:r w:rsidR="00CA7024">
        <w:rPr>
          <w:rFonts w:ascii="Times New Roman" w:hAnsi="Times New Roman" w:cs="Times New Roman"/>
          <w:sz w:val="24"/>
          <w:szCs w:val="24"/>
        </w:rPr>
        <w:t xml:space="preserve"> </w:t>
      </w:r>
      <w:r w:rsidR="00336B41">
        <w:rPr>
          <w:rFonts w:ascii="Times New Roman" w:hAnsi="Times New Roman" w:cs="Times New Roman"/>
          <w:sz w:val="24"/>
          <w:szCs w:val="24"/>
        </w:rPr>
        <w:t>diklasifikasikan</w:t>
      </w:r>
      <w:r w:rsidR="00CA7024">
        <w:rPr>
          <w:rFonts w:ascii="Times New Roman" w:hAnsi="Times New Roman" w:cs="Times New Roman"/>
          <w:sz w:val="24"/>
          <w:szCs w:val="24"/>
        </w:rPr>
        <w:t xml:space="preserve"> menjadi 3 kategori, yaitu rendah, </w:t>
      </w:r>
      <w:r w:rsidR="00CA7024" w:rsidRPr="00637CCB">
        <w:rPr>
          <w:rFonts w:ascii="Times New Roman" w:hAnsi="Times New Roman" w:cs="Times New Roman"/>
          <w:i/>
          <w:sz w:val="24"/>
          <w:szCs w:val="24"/>
        </w:rPr>
        <w:t>borderline</w:t>
      </w:r>
      <w:r w:rsidR="00CA7024">
        <w:rPr>
          <w:rFonts w:ascii="Times New Roman" w:hAnsi="Times New Roman" w:cs="Times New Roman"/>
          <w:sz w:val="24"/>
          <w:szCs w:val="24"/>
        </w:rPr>
        <w:t xml:space="preserve">, dan optimal. Kategori rendah jika </w:t>
      </w:r>
      <w:r w:rsidR="00602326">
        <w:rPr>
          <w:rFonts w:ascii="Times New Roman" w:hAnsi="Times New Roman" w:cs="Times New Roman"/>
          <w:sz w:val="24"/>
          <w:szCs w:val="24"/>
        </w:rPr>
        <w:t>status</w:t>
      </w:r>
      <w:r w:rsidR="00CA7024">
        <w:rPr>
          <w:rFonts w:ascii="Times New Roman" w:hAnsi="Times New Roman" w:cs="Times New Roman"/>
          <w:sz w:val="24"/>
          <w:szCs w:val="24"/>
        </w:rPr>
        <w:t xml:space="preserve"> kolesterol HDL serum pada laki-laki dan perempuan </w:t>
      </w:r>
      <w:r w:rsidR="00CA7024" w:rsidRPr="00D366A9">
        <w:rPr>
          <w:rFonts w:ascii="Times New Roman" w:hAnsi="Times New Roman" w:cs="Times New Roman"/>
          <w:sz w:val="24"/>
          <w:szCs w:val="24"/>
        </w:rPr>
        <w:t xml:space="preserve">masing-masing </w:t>
      </w:r>
      <w:r w:rsidR="00CA7024">
        <w:rPr>
          <w:rFonts w:ascii="Times New Roman" w:hAnsi="Times New Roman" w:cs="Times New Roman"/>
          <w:sz w:val="24"/>
          <w:szCs w:val="24"/>
        </w:rPr>
        <w:t xml:space="preserve">&lt; 40 mg/dL dan &lt; 50 mg/dL, kategori </w:t>
      </w:r>
      <w:r w:rsidR="00CA7024" w:rsidRPr="00190EB5">
        <w:rPr>
          <w:rFonts w:ascii="Times New Roman" w:hAnsi="Times New Roman" w:cs="Times New Roman"/>
          <w:i/>
          <w:sz w:val="24"/>
          <w:szCs w:val="24"/>
        </w:rPr>
        <w:t>borderline</w:t>
      </w:r>
      <w:r w:rsidR="00CA7024">
        <w:rPr>
          <w:rFonts w:ascii="Times New Roman" w:hAnsi="Times New Roman" w:cs="Times New Roman"/>
          <w:sz w:val="24"/>
          <w:szCs w:val="24"/>
        </w:rPr>
        <w:t xml:space="preserve"> jika</w:t>
      </w:r>
      <w:r w:rsidR="00CA7024" w:rsidRPr="00D366A9">
        <w:rPr>
          <w:rFonts w:ascii="Times New Roman" w:hAnsi="Times New Roman" w:cs="Times New Roman"/>
          <w:sz w:val="24"/>
          <w:szCs w:val="24"/>
        </w:rPr>
        <w:t xml:space="preserve"> </w:t>
      </w:r>
      <w:r w:rsidR="00602326">
        <w:rPr>
          <w:rFonts w:ascii="Times New Roman" w:hAnsi="Times New Roman" w:cs="Times New Roman"/>
          <w:sz w:val="24"/>
          <w:szCs w:val="24"/>
        </w:rPr>
        <w:t>status</w:t>
      </w:r>
      <w:r w:rsidR="00CA7024">
        <w:rPr>
          <w:rFonts w:ascii="Times New Roman" w:hAnsi="Times New Roman" w:cs="Times New Roman"/>
          <w:sz w:val="24"/>
          <w:szCs w:val="24"/>
        </w:rPr>
        <w:t xml:space="preserve"> kolesterol HDL serum pada laki-laki dan perempuan </w:t>
      </w:r>
      <w:r w:rsidR="00CA7024" w:rsidRPr="00D366A9">
        <w:rPr>
          <w:rFonts w:ascii="Times New Roman" w:hAnsi="Times New Roman" w:cs="Times New Roman"/>
          <w:sz w:val="24"/>
          <w:szCs w:val="24"/>
        </w:rPr>
        <w:t xml:space="preserve">masing-masing </w:t>
      </w:r>
      <w:r w:rsidR="00CA7024">
        <w:rPr>
          <w:rFonts w:ascii="Times New Roman" w:hAnsi="Times New Roman" w:cs="Times New Roman"/>
          <w:sz w:val="24"/>
          <w:szCs w:val="24"/>
        </w:rPr>
        <w:t xml:space="preserve">40-59 mg/dL dan 50-59 mg/dL, dan kategori optimal jika </w:t>
      </w:r>
      <w:r w:rsidR="00602326">
        <w:rPr>
          <w:rFonts w:ascii="Times New Roman" w:hAnsi="Times New Roman" w:cs="Times New Roman"/>
          <w:sz w:val="24"/>
          <w:szCs w:val="24"/>
        </w:rPr>
        <w:t>status</w:t>
      </w:r>
      <w:r w:rsidR="00CA7024">
        <w:rPr>
          <w:rFonts w:ascii="Times New Roman" w:hAnsi="Times New Roman" w:cs="Times New Roman"/>
          <w:sz w:val="24"/>
          <w:szCs w:val="24"/>
        </w:rPr>
        <w:t xml:space="preserve"> kolesterol HDL serum pada laki-laki dan perempuan </w:t>
      </w:r>
      <w:r w:rsidR="00CA7024" w:rsidRPr="004746C3">
        <w:rPr>
          <w:rStyle w:val="hps"/>
          <w:rFonts w:ascii="Times New Roman" w:hAnsi="Times New Roman" w:cs="Times New Roman"/>
          <w:sz w:val="24"/>
          <w:szCs w:val="24"/>
        </w:rPr>
        <w:t>≥</w:t>
      </w:r>
      <w:r w:rsidR="00CA7024">
        <w:rPr>
          <w:rStyle w:val="hps"/>
          <w:rFonts w:ascii="Times New Roman" w:hAnsi="Times New Roman" w:cs="Times New Roman"/>
          <w:sz w:val="24"/>
          <w:szCs w:val="24"/>
        </w:rPr>
        <w:t xml:space="preserve"> 60</w:t>
      </w:r>
      <w:r w:rsidR="00CA7024">
        <w:rPr>
          <w:rFonts w:ascii="Times New Roman" w:hAnsi="Times New Roman" w:cs="Times New Roman"/>
          <w:sz w:val="24"/>
          <w:szCs w:val="24"/>
        </w:rPr>
        <w:t xml:space="preserve"> mg/dL</w:t>
      </w:r>
      <w:r w:rsidR="006626FD">
        <w:rPr>
          <w:rFonts w:ascii="Times New Roman" w:hAnsi="Times New Roman" w:cs="Times New Roman"/>
          <w:sz w:val="24"/>
          <w:szCs w:val="24"/>
        </w:rPr>
        <w:t>.</w:t>
      </w:r>
    </w:p>
    <w:p w:rsidR="00A10EB8" w:rsidRDefault="00622094" w:rsidP="00CA7024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094">
        <w:rPr>
          <w:rFonts w:ascii="Times New Roman" w:hAnsi="Times New Roman" w:cs="Times New Roman"/>
          <w:sz w:val="24"/>
          <w:szCs w:val="24"/>
        </w:rPr>
        <w:t xml:space="preserve">Berdasarkan paparan di atas, peneliti ingin mengetahui </w:t>
      </w:r>
      <w:r w:rsidR="00865E92">
        <w:rPr>
          <w:rFonts w:ascii="Times New Roman" w:hAnsi="Times New Roman" w:cs="Times New Roman"/>
          <w:sz w:val="24"/>
          <w:szCs w:val="24"/>
        </w:rPr>
        <w:t>korelasi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antara </w:t>
      </w:r>
      <w:r w:rsidR="00917157">
        <w:rPr>
          <w:rFonts w:ascii="Times New Roman" w:hAnsi="Times New Roman" w:cs="Times New Roman"/>
          <w:sz w:val="24"/>
          <w:szCs w:val="24"/>
        </w:rPr>
        <w:t>status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kolesterol HDL serum dan</w:t>
      </w:r>
      <w:r w:rsidR="00AB5460">
        <w:rPr>
          <w:rFonts w:ascii="Times New Roman" w:hAnsi="Times New Roman" w:cs="Times New Roman"/>
          <w:sz w:val="24"/>
          <w:szCs w:val="24"/>
        </w:rPr>
        <w:t xml:space="preserve"> </w:t>
      </w:r>
      <w:r w:rsidR="00086AC6">
        <w:rPr>
          <w:rFonts w:ascii="Times New Roman" w:hAnsi="Times New Roman" w:cs="Times New Roman"/>
          <w:sz w:val="24"/>
          <w:szCs w:val="24"/>
        </w:rPr>
        <w:t>tingkat</w:t>
      </w:r>
      <w:r w:rsidR="00865E92">
        <w:rPr>
          <w:rFonts w:ascii="Times New Roman" w:hAnsi="Times New Roman" w:cs="Times New Roman"/>
          <w:sz w:val="24"/>
          <w:szCs w:val="24"/>
        </w:rPr>
        <w:t xml:space="preserve"> risiko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</w:t>
      </w:r>
      <w:r w:rsidR="00A10EB8">
        <w:rPr>
          <w:rFonts w:ascii="Times New Roman" w:hAnsi="Times New Roman" w:cs="Times New Roman"/>
          <w:i/>
          <w:sz w:val="24"/>
          <w:szCs w:val="24"/>
        </w:rPr>
        <w:t>obs</w:t>
      </w:r>
      <w:r w:rsidR="001D5EA2">
        <w:rPr>
          <w:rFonts w:ascii="Times New Roman" w:hAnsi="Times New Roman" w:cs="Times New Roman"/>
          <w:i/>
          <w:sz w:val="24"/>
          <w:szCs w:val="24"/>
        </w:rPr>
        <w:t>tructive sleep a</w:t>
      </w:r>
      <w:r w:rsidR="00AB5460" w:rsidRPr="00622094">
        <w:rPr>
          <w:rFonts w:ascii="Times New Roman" w:hAnsi="Times New Roman" w:cs="Times New Roman"/>
          <w:i/>
          <w:sz w:val="24"/>
          <w:szCs w:val="24"/>
        </w:rPr>
        <w:t>pnea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(OSA) pada penduduk di Kecamatan Sekarbela Mataram</w:t>
      </w:r>
      <w:r w:rsidRPr="00622094">
        <w:rPr>
          <w:rFonts w:ascii="Times New Roman" w:hAnsi="Times New Roman" w:cs="Times New Roman"/>
          <w:sz w:val="24"/>
          <w:szCs w:val="24"/>
        </w:rPr>
        <w:t>.</w:t>
      </w:r>
      <w:r w:rsidR="00716072">
        <w:rPr>
          <w:rFonts w:ascii="Times New Roman" w:hAnsi="Times New Roman" w:cs="Times New Roman"/>
          <w:sz w:val="24"/>
          <w:szCs w:val="24"/>
        </w:rPr>
        <w:t xml:space="preserve"> Penelitian ini merupakan penelitian yang dilakukan bersama </w:t>
      </w:r>
      <w:r w:rsidR="00F045F7">
        <w:rPr>
          <w:rFonts w:ascii="Times New Roman" w:hAnsi="Times New Roman" w:cs="Times New Roman"/>
          <w:sz w:val="24"/>
          <w:szCs w:val="24"/>
        </w:rPr>
        <w:t>dan termasuk di dalam penelitian probabilitas terjadinya stroke iskemik di seluruh kecamatan dalam wilayah kota Mataram.</w:t>
      </w:r>
      <w:r w:rsidR="00A10EB8">
        <w:rPr>
          <w:rFonts w:ascii="Times New Roman" w:hAnsi="Times New Roman" w:cs="Times New Roman"/>
          <w:sz w:val="24"/>
          <w:szCs w:val="24"/>
        </w:rPr>
        <w:t xml:space="preserve"> </w:t>
      </w:r>
      <w:r w:rsidR="00F045F7">
        <w:rPr>
          <w:rFonts w:ascii="Times New Roman" w:hAnsi="Times New Roman" w:cs="Times New Roman"/>
          <w:sz w:val="24"/>
          <w:szCs w:val="24"/>
        </w:rPr>
        <w:t>Kecamatan</w:t>
      </w:r>
      <w:r w:rsidR="00B84A06">
        <w:rPr>
          <w:rFonts w:ascii="Times New Roman" w:hAnsi="Times New Roman" w:cs="Times New Roman"/>
          <w:sz w:val="24"/>
          <w:szCs w:val="24"/>
        </w:rPr>
        <w:t xml:space="preserve"> Sekarbela</w:t>
      </w:r>
      <w:r w:rsidR="00A10EB8">
        <w:rPr>
          <w:rFonts w:ascii="Times New Roman" w:hAnsi="Times New Roman" w:cs="Times New Roman"/>
          <w:sz w:val="24"/>
          <w:szCs w:val="24"/>
        </w:rPr>
        <w:t xml:space="preserve"> dipilih</w:t>
      </w:r>
      <w:r w:rsidR="00B84A06">
        <w:rPr>
          <w:rFonts w:ascii="Times New Roman" w:hAnsi="Times New Roman" w:cs="Times New Roman"/>
          <w:sz w:val="24"/>
          <w:szCs w:val="24"/>
        </w:rPr>
        <w:t xml:space="preserve"> sebagai tempat penelitian ini karena memiliki akses yang mudah dan komitmen konstribusi pemerintah setempat yang tinggi dalam membantu pelaksanaan kegiatan penelitian.</w:t>
      </w:r>
    </w:p>
    <w:p w:rsidR="00A53C43" w:rsidRDefault="00A53C43" w:rsidP="006152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94" w:rsidRPr="00622094" w:rsidRDefault="00622094" w:rsidP="006220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94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540455" w:rsidRDefault="00622094" w:rsidP="00A53C43">
      <w:pPr>
        <w:pStyle w:val="ListParagraph"/>
        <w:tabs>
          <w:tab w:val="left" w:pos="1276"/>
        </w:tabs>
        <w:spacing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5D1A46">
        <w:rPr>
          <w:rFonts w:ascii="Times New Roman" w:hAnsi="Times New Roman" w:cs="Times New Roman"/>
          <w:sz w:val="24"/>
          <w:szCs w:val="24"/>
        </w:rPr>
        <w:t xml:space="preserve">Apakah terdapat </w:t>
      </w:r>
      <w:r w:rsidR="00865E92">
        <w:rPr>
          <w:rFonts w:ascii="Times New Roman" w:hAnsi="Times New Roman" w:cs="Times New Roman"/>
          <w:sz w:val="24"/>
          <w:szCs w:val="24"/>
        </w:rPr>
        <w:t>korelasi</w:t>
      </w:r>
      <w:r w:rsidR="00917157">
        <w:rPr>
          <w:rFonts w:ascii="Times New Roman" w:hAnsi="Times New Roman" w:cs="Times New Roman"/>
          <w:sz w:val="24"/>
          <w:szCs w:val="24"/>
        </w:rPr>
        <w:t xml:space="preserve"> antara status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kolesterol HDL serum dan</w:t>
      </w:r>
      <w:r w:rsidR="000E5631">
        <w:rPr>
          <w:rFonts w:ascii="Times New Roman" w:hAnsi="Times New Roman" w:cs="Times New Roman"/>
          <w:sz w:val="24"/>
          <w:szCs w:val="24"/>
        </w:rPr>
        <w:t xml:space="preserve"> </w:t>
      </w:r>
      <w:r w:rsidR="000548B1">
        <w:rPr>
          <w:rFonts w:ascii="Times New Roman" w:hAnsi="Times New Roman" w:cs="Times New Roman"/>
          <w:sz w:val="24"/>
          <w:szCs w:val="24"/>
        </w:rPr>
        <w:t>tingkat</w:t>
      </w:r>
      <w:r w:rsid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865E92">
        <w:rPr>
          <w:rFonts w:ascii="Times New Roman" w:hAnsi="Times New Roman" w:cs="Times New Roman"/>
          <w:sz w:val="24"/>
          <w:szCs w:val="24"/>
        </w:rPr>
        <w:t>risiko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</w:t>
      </w:r>
      <w:r w:rsidR="00A10EB8">
        <w:rPr>
          <w:rFonts w:ascii="Times New Roman" w:hAnsi="Times New Roman" w:cs="Times New Roman"/>
          <w:i/>
          <w:sz w:val="24"/>
          <w:szCs w:val="24"/>
        </w:rPr>
        <w:t>obs</w:t>
      </w:r>
      <w:r w:rsidR="001D5EA2">
        <w:rPr>
          <w:rFonts w:ascii="Times New Roman" w:hAnsi="Times New Roman" w:cs="Times New Roman"/>
          <w:i/>
          <w:sz w:val="24"/>
          <w:szCs w:val="24"/>
        </w:rPr>
        <w:t>tructive sleep a</w:t>
      </w:r>
      <w:r w:rsidR="00AB5460" w:rsidRPr="00622094">
        <w:rPr>
          <w:rFonts w:ascii="Times New Roman" w:hAnsi="Times New Roman" w:cs="Times New Roman"/>
          <w:i/>
          <w:sz w:val="24"/>
          <w:szCs w:val="24"/>
        </w:rPr>
        <w:t>pnea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(OSA) pada penduduk di Kecamatan Sekarbela Mataram</w:t>
      </w:r>
      <w:r w:rsidR="00AB5460">
        <w:rPr>
          <w:rFonts w:ascii="Times New Roman" w:hAnsi="Times New Roman" w:cs="Times New Roman"/>
          <w:sz w:val="24"/>
          <w:szCs w:val="24"/>
        </w:rPr>
        <w:t>?</w:t>
      </w:r>
    </w:p>
    <w:p w:rsidR="0061523C" w:rsidRDefault="0061523C" w:rsidP="00A53C43">
      <w:pPr>
        <w:pStyle w:val="ListParagraph"/>
        <w:tabs>
          <w:tab w:val="left" w:pos="1276"/>
        </w:tabs>
        <w:spacing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61523C" w:rsidRDefault="0061523C" w:rsidP="00A53C43">
      <w:pPr>
        <w:pStyle w:val="ListParagraph"/>
        <w:tabs>
          <w:tab w:val="left" w:pos="1276"/>
        </w:tabs>
        <w:spacing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A53C43" w:rsidRPr="00A53C43" w:rsidRDefault="00A53C43" w:rsidP="00A53C43">
      <w:pPr>
        <w:pStyle w:val="ListParagraph"/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622094" w:rsidRPr="00622094" w:rsidRDefault="00622094" w:rsidP="00622094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94">
        <w:rPr>
          <w:rFonts w:ascii="Times New Roman" w:hAnsi="Times New Roman" w:cs="Times New Roman"/>
          <w:b/>
          <w:sz w:val="24"/>
          <w:szCs w:val="24"/>
        </w:rPr>
        <w:lastRenderedPageBreak/>
        <w:t>Tujuan Penelitian</w:t>
      </w:r>
    </w:p>
    <w:p w:rsidR="00622094" w:rsidRDefault="00622094" w:rsidP="00A53C43">
      <w:pPr>
        <w:pStyle w:val="ListParagraph"/>
        <w:spacing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622094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865E92">
        <w:rPr>
          <w:rFonts w:ascii="Times New Roman" w:hAnsi="Times New Roman" w:cs="Times New Roman"/>
          <w:sz w:val="24"/>
          <w:szCs w:val="24"/>
        </w:rPr>
        <w:t>korelasi</w:t>
      </w:r>
      <w:r w:rsidR="00917157">
        <w:rPr>
          <w:rFonts w:ascii="Times New Roman" w:hAnsi="Times New Roman" w:cs="Times New Roman"/>
          <w:sz w:val="24"/>
          <w:szCs w:val="24"/>
        </w:rPr>
        <w:t xml:space="preserve"> antara status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kolesterol HDL serum dan</w:t>
      </w:r>
      <w:r w:rsidR="00AB5460">
        <w:rPr>
          <w:rFonts w:ascii="Times New Roman" w:hAnsi="Times New Roman" w:cs="Times New Roman"/>
          <w:sz w:val="24"/>
          <w:szCs w:val="24"/>
        </w:rPr>
        <w:t xml:space="preserve"> </w:t>
      </w:r>
      <w:r w:rsidR="000548B1">
        <w:rPr>
          <w:rFonts w:ascii="Times New Roman" w:hAnsi="Times New Roman" w:cs="Times New Roman"/>
          <w:sz w:val="24"/>
          <w:szCs w:val="24"/>
        </w:rPr>
        <w:t>tingkat</w:t>
      </w:r>
      <w:r w:rsidR="00865E92">
        <w:rPr>
          <w:rFonts w:ascii="Times New Roman" w:hAnsi="Times New Roman" w:cs="Times New Roman"/>
          <w:sz w:val="24"/>
          <w:szCs w:val="24"/>
        </w:rPr>
        <w:t xml:space="preserve"> risiko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</w:t>
      </w:r>
      <w:r w:rsidR="00A10EB8">
        <w:rPr>
          <w:rFonts w:ascii="Times New Roman" w:hAnsi="Times New Roman" w:cs="Times New Roman"/>
          <w:i/>
          <w:sz w:val="24"/>
          <w:szCs w:val="24"/>
        </w:rPr>
        <w:t>obs</w:t>
      </w:r>
      <w:r w:rsidR="001D5EA2">
        <w:rPr>
          <w:rFonts w:ascii="Times New Roman" w:hAnsi="Times New Roman" w:cs="Times New Roman"/>
          <w:i/>
          <w:sz w:val="24"/>
          <w:szCs w:val="24"/>
        </w:rPr>
        <w:t>tructive sleep a</w:t>
      </w:r>
      <w:r w:rsidR="001D5EA2" w:rsidRPr="00622094">
        <w:rPr>
          <w:rFonts w:ascii="Times New Roman" w:hAnsi="Times New Roman" w:cs="Times New Roman"/>
          <w:i/>
          <w:sz w:val="24"/>
          <w:szCs w:val="24"/>
        </w:rPr>
        <w:t>pnea</w:t>
      </w:r>
      <w:r w:rsidR="001D5EA2" w:rsidRPr="00622094">
        <w:rPr>
          <w:rFonts w:ascii="Times New Roman" w:hAnsi="Times New Roman" w:cs="Times New Roman"/>
          <w:sz w:val="24"/>
          <w:szCs w:val="24"/>
        </w:rPr>
        <w:t xml:space="preserve"> </w:t>
      </w:r>
      <w:r w:rsidR="00AB5460" w:rsidRPr="00622094">
        <w:rPr>
          <w:rFonts w:ascii="Times New Roman" w:hAnsi="Times New Roman" w:cs="Times New Roman"/>
          <w:sz w:val="24"/>
          <w:szCs w:val="24"/>
        </w:rPr>
        <w:t>(OSA) pada penduduk di Kecamatan Sekarbela Mataram</w:t>
      </w:r>
      <w:r w:rsidRPr="00622094">
        <w:rPr>
          <w:rFonts w:ascii="Times New Roman" w:hAnsi="Times New Roman" w:cs="Times New Roman"/>
          <w:sz w:val="24"/>
          <w:szCs w:val="24"/>
        </w:rPr>
        <w:t>.</w:t>
      </w:r>
    </w:p>
    <w:p w:rsidR="00A53C43" w:rsidRPr="00622094" w:rsidRDefault="00A53C43" w:rsidP="00A53C43">
      <w:pPr>
        <w:pStyle w:val="ListParagraph"/>
        <w:spacing w:line="24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622094" w:rsidRPr="00622094" w:rsidRDefault="00622094" w:rsidP="00A53C43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94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622094" w:rsidRPr="00622094" w:rsidRDefault="00622094" w:rsidP="00D12540">
      <w:pPr>
        <w:pStyle w:val="ListParagraph"/>
        <w:numPr>
          <w:ilvl w:val="2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94">
        <w:rPr>
          <w:rFonts w:ascii="Times New Roman" w:hAnsi="Times New Roman" w:cs="Times New Roman"/>
          <w:b/>
          <w:sz w:val="24"/>
          <w:szCs w:val="24"/>
        </w:rPr>
        <w:t>Untuk Peneliti</w:t>
      </w:r>
    </w:p>
    <w:p w:rsidR="00AB5460" w:rsidRDefault="00C32D53" w:rsidP="004573FC">
      <w:pPr>
        <w:pStyle w:val="ListParagraph"/>
        <w:numPr>
          <w:ilvl w:val="0"/>
          <w:numId w:val="3"/>
        </w:numPr>
        <w:spacing w:after="0" w:line="48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A53C43">
        <w:rPr>
          <w:rFonts w:ascii="Times New Roman" w:hAnsi="Times New Roman" w:cs="Times New Roman"/>
          <w:sz w:val="24"/>
          <w:szCs w:val="24"/>
        </w:rPr>
        <w:t xml:space="preserve">diharapkan </w:t>
      </w:r>
      <w:r w:rsidR="0026130C" w:rsidRPr="005236D5">
        <w:rPr>
          <w:rFonts w:ascii="Times New Roman" w:hAnsi="Times New Roman" w:cs="Times New Roman"/>
          <w:sz w:val="24"/>
          <w:szCs w:val="24"/>
        </w:rPr>
        <w:t>dapat menambah pengetahuan</w:t>
      </w:r>
      <w:r w:rsidR="0026130C">
        <w:rPr>
          <w:rFonts w:ascii="Times New Roman" w:hAnsi="Times New Roman" w:cs="Times New Roman"/>
          <w:sz w:val="24"/>
          <w:szCs w:val="24"/>
        </w:rPr>
        <w:t xml:space="preserve"> dan sebagai media pembelajaran</w:t>
      </w:r>
      <w:r w:rsidR="0026130C" w:rsidRPr="005236D5">
        <w:rPr>
          <w:rFonts w:ascii="Times New Roman" w:hAnsi="Times New Roman" w:cs="Times New Roman"/>
          <w:sz w:val="24"/>
          <w:szCs w:val="24"/>
        </w:rPr>
        <w:t xml:space="preserve"> bagi peneliti</w:t>
      </w:r>
      <w:r w:rsidR="0026130C">
        <w:rPr>
          <w:rFonts w:ascii="Times New Roman" w:hAnsi="Times New Roman" w:cs="Times New Roman"/>
          <w:sz w:val="24"/>
          <w:szCs w:val="24"/>
        </w:rPr>
        <w:t xml:space="preserve"> </w:t>
      </w:r>
      <w:r w:rsidR="00B919E3">
        <w:rPr>
          <w:rFonts w:ascii="Times New Roman" w:hAnsi="Times New Roman" w:cs="Times New Roman"/>
          <w:sz w:val="24"/>
          <w:szCs w:val="24"/>
        </w:rPr>
        <w:t xml:space="preserve">terkait peran status kolesterol HDL serum dalam memprediksi tingkat risiko terjadinya </w:t>
      </w:r>
      <w:r w:rsidR="00A10EB8">
        <w:rPr>
          <w:rFonts w:ascii="Times New Roman" w:hAnsi="Times New Roman" w:cs="Times New Roman"/>
          <w:i/>
          <w:sz w:val="24"/>
          <w:szCs w:val="24"/>
        </w:rPr>
        <w:t>obs</w:t>
      </w:r>
      <w:r w:rsidR="001D5EA2">
        <w:rPr>
          <w:rFonts w:ascii="Times New Roman" w:hAnsi="Times New Roman" w:cs="Times New Roman"/>
          <w:i/>
          <w:sz w:val="24"/>
          <w:szCs w:val="24"/>
        </w:rPr>
        <w:t>tructive sleep a</w:t>
      </w:r>
      <w:r w:rsidR="001D5EA2" w:rsidRPr="00622094">
        <w:rPr>
          <w:rFonts w:ascii="Times New Roman" w:hAnsi="Times New Roman" w:cs="Times New Roman"/>
          <w:i/>
          <w:sz w:val="24"/>
          <w:szCs w:val="24"/>
        </w:rPr>
        <w:t>pnea</w:t>
      </w:r>
      <w:r>
        <w:rPr>
          <w:rFonts w:ascii="Times New Roman" w:hAnsi="Times New Roman" w:cs="Times New Roman"/>
          <w:sz w:val="24"/>
          <w:szCs w:val="24"/>
        </w:rPr>
        <w:t xml:space="preserve"> (OSA)</w:t>
      </w:r>
      <w:r w:rsidR="00AB5460">
        <w:rPr>
          <w:rFonts w:ascii="Times New Roman" w:hAnsi="Times New Roman" w:cs="Times New Roman"/>
          <w:sz w:val="24"/>
          <w:szCs w:val="24"/>
        </w:rPr>
        <w:t>.</w:t>
      </w:r>
    </w:p>
    <w:p w:rsidR="00A138C2" w:rsidRPr="0026130C" w:rsidRDefault="00622094" w:rsidP="00A138C2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5460">
        <w:rPr>
          <w:rFonts w:ascii="Times New Roman" w:hAnsi="Times New Roman" w:cs="Times New Roman"/>
          <w:sz w:val="24"/>
          <w:szCs w:val="24"/>
        </w:rPr>
        <w:t xml:space="preserve">Dengan </w:t>
      </w:r>
      <w:r w:rsidR="00C32D53">
        <w:rPr>
          <w:rFonts w:ascii="Times New Roman" w:hAnsi="Times New Roman" w:cs="Times New Roman"/>
          <w:sz w:val="24"/>
          <w:szCs w:val="24"/>
        </w:rPr>
        <w:t>hasil penelitian ini diharapkan dapat dijadikan salah satu bahan referensi</w:t>
      </w:r>
      <w:r w:rsidRPr="00AB5460">
        <w:rPr>
          <w:rFonts w:ascii="Times New Roman" w:hAnsi="Times New Roman" w:cs="Times New Roman"/>
          <w:sz w:val="24"/>
          <w:szCs w:val="24"/>
        </w:rPr>
        <w:t xml:space="preserve"> untuk melakukan penelitian selanjutnya.</w:t>
      </w:r>
    </w:p>
    <w:p w:rsidR="00622094" w:rsidRPr="00622094" w:rsidRDefault="00622094" w:rsidP="00622094">
      <w:pPr>
        <w:pStyle w:val="ListParagraph"/>
        <w:numPr>
          <w:ilvl w:val="2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094">
        <w:rPr>
          <w:rFonts w:ascii="Times New Roman" w:hAnsi="Times New Roman" w:cs="Times New Roman"/>
          <w:b/>
          <w:sz w:val="24"/>
          <w:szCs w:val="24"/>
        </w:rPr>
        <w:t>Untuk Institusi</w:t>
      </w:r>
    </w:p>
    <w:p w:rsidR="00A53C43" w:rsidRPr="0061523C" w:rsidRDefault="0026130C" w:rsidP="0061523C">
      <w:pPr>
        <w:pStyle w:val="ListParagraph"/>
        <w:spacing w:after="0" w:line="480" w:lineRule="auto"/>
        <w:ind w:left="567" w:firstLine="567"/>
        <w:jc w:val="both"/>
        <w:rPr>
          <w:rStyle w:val="longtex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Sebagai</w:t>
      </w:r>
      <w:r w:rsidR="00B919E3">
        <w:rPr>
          <w:rFonts w:ascii="Times New Roman" w:eastAsia="Calibri" w:hAnsi="Times New Roman" w:cs="Times New Roman"/>
          <w:sz w:val="24"/>
          <w:szCs w:val="24"/>
        </w:rPr>
        <w:t xml:space="preserve"> salah satu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referensi</w:t>
      </w:r>
      <w:r w:rsidR="00B919E3">
        <w:rPr>
          <w:rFonts w:ascii="Times New Roman" w:eastAsia="Calibri" w:hAnsi="Times New Roman" w:cs="Times New Roman"/>
          <w:sz w:val="24"/>
          <w:szCs w:val="24"/>
        </w:rPr>
        <w:t xml:space="preserve"> untuk menambah ilmu dan wawasan</w:t>
      </w:r>
      <w:r w:rsidR="00BD24E1">
        <w:rPr>
          <w:rFonts w:ascii="Times New Roman" w:eastAsia="Calibri" w:hAnsi="Times New Roman" w:cs="Times New Roman"/>
          <w:sz w:val="24"/>
          <w:szCs w:val="24"/>
        </w:rPr>
        <w:t xml:space="preserve">  kesehatan mengenai </w:t>
      </w:r>
      <w:r w:rsidR="00B919E3">
        <w:rPr>
          <w:rFonts w:ascii="Times New Roman" w:eastAsia="Calibri" w:hAnsi="Times New Roman" w:cs="Times New Roman"/>
          <w:sz w:val="24"/>
          <w:szCs w:val="24"/>
        </w:rPr>
        <w:t xml:space="preserve">peran </w:t>
      </w:r>
      <w:r w:rsidR="00917157">
        <w:rPr>
          <w:rFonts w:ascii="Times New Roman" w:hAnsi="Times New Roman" w:cs="Times New Roman"/>
          <w:sz w:val="24"/>
          <w:szCs w:val="24"/>
        </w:rPr>
        <w:t>status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kolesterol HDL serum </w:t>
      </w:r>
      <w:r w:rsidR="00B919E3">
        <w:rPr>
          <w:rFonts w:ascii="Times New Roman" w:hAnsi="Times New Roman" w:cs="Times New Roman"/>
          <w:sz w:val="24"/>
          <w:szCs w:val="24"/>
        </w:rPr>
        <w:t xml:space="preserve">dalam memprediksi </w:t>
      </w:r>
      <w:r w:rsidR="000548B1">
        <w:rPr>
          <w:rFonts w:ascii="Times New Roman" w:hAnsi="Times New Roman" w:cs="Times New Roman"/>
          <w:sz w:val="24"/>
          <w:szCs w:val="24"/>
        </w:rPr>
        <w:t>tingkat</w:t>
      </w:r>
      <w:r w:rsidR="00AB5460" w:rsidRPr="00622094">
        <w:rPr>
          <w:rFonts w:ascii="Times New Roman" w:hAnsi="Times New Roman" w:cs="Times New Roman"/>
          <w:sz w:val="24"/>
          <w:szCs w:val="24"/>
        </w:rPr>
        <w:t xml:space="preserve"> risiko terjadinya </w:t>
      </w:r>
      <w:r w:rsidR="00A10EB8">
        <w:rPr>
          <w:rFonts w:ascii="Times New Roman" w:hAnsi="Times New Roman" w:cs="Times New Roman"/>
          <w:i/>
          <w:sz w:val="24"/>
          <w:szCs w:val="24"/>
        </w:rPr>
        <w:t>obs</w:t>
      </w:r>
      <w:r w:rsidR="001D5EA2">
        <w:rPr>
          <w:rFonts w:ascii="Times New Roman" w:hAnsi="Times New Roman" w:cs="Times New Roman"/>
          <w:i/>
          <w:sz w:val="24"/>
          <w:szCs w:val="24"/>
        </w:rPr>
        <w:t>tructive sleep a</w:t>
      </w:r>
      <w:r w:rsidR="001D5EA2" w:rsidRPr="00622094">
        <w:rPr>
          <w:rFonts w:ascii="Times New Roman" w:hAnsi="Times New Roman" w:cs="Times New Roman"/>
          <w:i/>
          <w:sz w:val="24"/>
          <w:szCs w:val="24"/>
        </w:rPr>
        <w:t>pnea</w:t>
      </w:r>
      <w:r w:rsidR="001D5EA2" w:rsidRPr="00622094">
        <w:rPr>
          <w:rFonts w:ascii="Times New Roman" w:hAnsi="Times New Roman" w:cs="Times New Roman"/>
          <w:sz w:val="24"/>
          <w:szCs w:val="24"/>
        </w:rPr>
        <w:t xml:space="preserve"> </w:t>
      </w:r>
      <w:r w:rsidR="00AB5460" w:rsidRPr="00622094">
        <w:rPr>
          <w:rFonts w:ascii="Times New Roman" w:hAnsi="Times New Roman" w:cs="Times New Roman"/>
          <w:sz w:val="24"/>
          <w:szCs w:val="24"/>
        </w:rPr>
        <w:t>(OSA)</w:t>
      </w:r>
      <w:r w:rsidR="00AB5460">
        <w:rPr>
          <w:rFonts w:ascii="Times New Roman" w:hAnsi="Times New Roman" w:cs="Times New Roman"/>
          <w:sz w:val="24"/>
          <w:szCs w:val="24"/>
        </w:rPr>
        <w:t>.</w:t>
      </w:r>
    </w:p>
    <w:p w:rsidR="00622094" w:rsidRPr="008F3236" w:rsidRDefault="00622094" w:rsidP="0061523C">
      <w:pPr>
        <w:pStyle w:val="ListParagraph"/>
        <w:numPr>
          <w:ilvl w:val="2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36">
        <w:rPr>
          <w:rFonts w:ascii="Times New Roman" w:hAnsi="Times New Roman" w:cs="Times New Roman"/>
          <w:b/>
          <w:sz w:val="24"/>
          <w:szCs w:val="24"/>
        </w:rPr>
        <w:t>Untuk Masyarakat</w:t>
      </w:r>
    </w:p>
    <w:p w:rsidR="00B919E3" w:rsidRDefault="00AB5460" w:rsidP="00A601C3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AC6">
        <w:rPr>
          <w:rFonts w:ascii="Times New Roman" w:hAnsi="Times New Roman" w:cs="Times New Roman"/>
          <w:sz w:val="24"/>
          <w:szCs w:val="24"/>
        </w:rPr>
        <w:t xml:space="preserve">Sebagai salah satu sumber </w:t>
      </w:r>
      <w:r w:rsidR="00B919E3">
        <w:rPr>
          <w:rFonts w:ascii="Times New Roman" w:hAnsi="Times New Roman" w:cs="Times New Roman"/>
          <w:sz w:val="24"/>
          <w:szCs w:val="24"/>
        </w:rPr>
        <w:t xml:space="preserve">literatur dan </w:t>
      </w:r>
      <w:r w:rsidRPr="00086AC6">
        <w:rPr>
          <w:rFonts w:ascii="Times New Roman" w:hAnsi="Times New Roman" w:cs="Times New Roman"/>
          <w:sz w:val="24"/>
          <w:szCs w:val="24"/>
        </w:rPr>
        <w:t>informasi</w:t>
      </w:r>
      <w:r w:rsidR="00B919E3">
        <w:rPr>
          <w:rFonts w:ascii="Times New Roman" w:hAnsi="Times New Roman" w:cs="Times New Roman"/>
          <w:sz w:val="24"/>
          <w:szCs w:val="24"/>
        </w:rPr>
        <w:t xml:space="preserve"> bagi masyarakat terkait</w:t>
      </w:r>
      <w:r w:rsidR="00B16EAB">
        <w:rPr>
          <w:rFonts w:ascii="Times New Roman" w:hAnsi="Times New Roman" w:cs="Times New Roman"/>
          <w:sz w:val="24"/>
          <w:szCs w:val="24"/>
        </w:rPr>
        <w:t xml:space="preserve"> tingkat risiko terjadinya</w:t>
      </w:r>
      <w:r w:rsidR="0097453A">
        <w:rPr>
          <w:rFonts w:ascii="Times New Roman" w:hAnsi="Times New Roman" w:cs="Times New Roman"/>
          <w:sz w:val="24"/>
          <w:szCs w:val="24"/>
        </w:rPr>
        <w:t xml:space="preserve"> </w:t>
      </w:r>
      <w:r w:rsidR="00B16EAB">
        <w:rPr>
          <w:rFonts w:ascii="Times New Roman" w:hAnsi="Times New Roman" w:cs="Times New Roman"/>
          <w:i/>
          <w:sz w:val="24"/>
          <w:szCs w:val="24"/>
        </w:rPr>
        <w:t>obstructive sleep a</w:t>
      </w:r>
      <w:r w:rsidR="00B16EAB" w:rsidRPr="00622094">
        <w:rPr>
          <w:rFonts w:ascii="Times New Roman" w:hAnsi="Times New Roman" w:cs="Times New Roman"/>
          <w:i/>
          <w:sz w:val="24"/>
          <w:szCs w:val="24"/>
        </w:rPr>
        <w:t>pnea</w:t>
      </w:r>
      <w:r w:rsidR="00B16EAB" w:rsidRPr="00622094">
        <w:rPr>
          <w:rFonts w:ascii="Times New Roman" w:hAnsi="Times New Roman" w:cs="Times New Roman"/>
          <w:sz w:val="24"/>
          <w:szCs w:val="24"/>
        </w:rPr>
        <w:t xml:space="preserve"> (OSA)</w:t>
      </w:r>
      <w:r w:rsidR="00B16EAB">
        <w:rPr>
          <w:rFonts w:ascii="Times New Roman" w:hAnsi="Times New Roman" w:cs="Times New Roman"/>
          <w:sz w:val="24"/>
          <w:szCs w:val="24"/>
        </w:rPr>
        <w:t xml:space="preserve"> dan hubungannya dengan status</w:t>
      </w:r>
      <w:r w:rsidR="00B16EAB" w:rsidRPr="00622094">
        <w:rPr>
          <w:rFonts w:ascii="Times New Roman" w:hAnsi="Times New Roman" w:cs="Times New Roman"/>
          <w:sz w:val="24"/>
          <w:szCs w:val="24"/>
        </w:rPr>
        <w:t xml:space="preserve"> kolesterol HDL serum</w:t>
      </w:r>
      <w:r w:rsidR="00B16EAB">
        <w:rPr>
          <w:rFonts w:ascii="Times New Roman" w:hAnsi="Times New Roman" w:cs="Times New Roman"/>
          <w:sz w:val="24"/>
          <w:szCs w:val="24"/>
        </w:rPr>
        <w:t>.</w:t>
      </w:r>
      <w:r w:rsidR="00086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B8" w:rsidRDefault="00A10EB8" w:rsidP="00A601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71" w:rsidRDefault="006C3371" w:rsidP="00164A7A">
      <w:pPr>
        <w:pStyle w:val="NormalWeb"/>
        <w:spacing w:line="360" w:lineRule="auto"/>
        <w:jc w:val="both"/>
      </w:pPr>
    </w:p>
    <w:sectPr w:rsidR="006C3371" w:rsidSect="0078295C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29" w:rsidRDefault="00CF5229" w:rsidP="006A3F0A">
      <w:pPr>
        <w:spacing w:after="0" w:line="240" w:lineRule="auto"/>
      </w:pPr>
      <w:r>
        <w:separator/>
      </w:r>
    </w:p>
  </w:endnote>
  <w:endnote w:type="continuationSeparator" w:id="1">
    <w:p w:rsidR="00CF5229" w:rsidRDefault="00CF5229" w:rsidP="006A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7861"/>
      <w:docPartObj>
        <w:docPartGallery w:val="Page Numbers (Bottom of Page)"/>
        <w:docPartUnique/>
      </w:docPartObj>
    </w:sdtPr>
    <w:sdtContent>
      <w:p w:rsidR="0078295C" w:rsidRDefault="00940F1A">
        <w:pPr>
          <w:pStyle w:val="Footer"/>
          <w:jc w:val="center"/>
        </w:pPr>
        <w:fldSimple w:instr=" PAGE   \* MERGEFORMAT ">
          <w:r w:rsidR="00865E92">
            <w:rPr>
              <w:noProof/>
            </w:rPr>
            <w:t>1</w:t>
          </w:r>
        </w:fldSimple>
      </w:p>
    </w:sdtContent>
  </w:sdt>
  <w:p w:rsidR="0078295C" w:rsidRDefault="00782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29" w:rsidRDefault="00CF5229" w:rsidP="006A3F0A">
      <w:pPr>
        <w:spacing w:after="0" w:line="240" w:lineRule="auto"/>
      </w:pPr>
      <w:r>
        <w:separator/>
      </w:r>
    </w:p>
  </w:footnote>
  <w:footnote w:type="continuationSeparator" w:id="1">
    <w:p w:rsidR="00CF5229" w:rsidRDefault="00CF5229" w:rsidP="006A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7860"/>
      <w:docPartObj>
        <w:docPartGallery w:val="Page Numbers (Top of Page)"/>
        <w:docPartUnique/>
      </w:docPartObj>
    </w:sdtPr>
    <w:sdtContent>
      <w:p w:rsidR="0078295C" w:rsidRDefault="00940F1A">
        <w:pPr>
          <w:pStyle w:val="Header"/>
          <w:jc w:val="right"/>
        </w:pPr>
        <w:fldSimple w:instr=" PAGE   \* MERGEFORMAT ">
          <w:r w:rsidR="00865E92">
            <w:rPr>
              <w:noProof/>
            </w:rPr>
            <w:t>5</w:t>
          </w:r>
        </w:fldSimple>
      </w:p>
    </w:sdtContent>
  </w:sdt>
  <w:p w:rsidR="0078295C" w:rsidRDefault="007829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96"/>
    <w:multiLevelType w:val="multilevel"/>
    <w:tmpl w:val="83D4F5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20351D"/>
    <w:multiLevelType w:val="multilevel"/>
    <w:tmpl w:val="85684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0FEF7B07"/>
    <w:multiLevelType w:val="multilevel"/>
    <w:tmpl w:val="85684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5D027F"/>
    <w:multiLevelType w:val="hybridMultilevel"/>
    <w:tmpl w:val="29680264"/>
    <w:lvl w:ilvl="0" w:tplc="509CC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4EF"/>
    <w:multiLevelType w:val="multilevel"/>
    <w:tmpl w:val="C9CE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CA6A09"/>
    <w:multiLevelType w:val="multilevel"/>
    <w:tmpl w:val="6F22EA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F5C3413"/>
    <w:multiLevelType w:val="multilevel"/>
    <w:tmpl w:val="9A9E4B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C80057"/>
    <w:multiLevelType w:val="multilevel"/>
    <w:tmpl w:val="85684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971689"/>
    <w:multiLevelType w:val="hybridMultilevel"/>
    <w:tmpl w:val="8B84C7E2"/>
    <w:lvl w:ilvl="0" w:tplc="CC7649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4C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6274B6"/>
    <w:multiLevelType w:val="hybridMultilevel"/>
    <w:tmpl w:val="2CBEE1E2"/>
    <w:lvl w:ilvl="0" w:tplc="F22C44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743DE"/>
    <w:multiLevelType w:val="hybridMultilevel"/>
    <w:tmpl w:val="F21A923A"/>
    <w:lvl w:ilvl="0" w:tplc="EE2E12A6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74E7B"/>
    <w:multiLevelType w:val="hybridMultilevel"/>
    <w:tmpl w:val="E1062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2364"/>
    <w:multiLevelType w:val="hybridMultilevel"/>
    <w:tmpl w:val="9078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47EB6"/>
    <w:multiLevelType w:val="hybridMultilevel"/>
    <w:tmpl w:val="B3C4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9791F"/>
    <w:multiLevelType w:val="hybridMultilevel"/>
    <w:tmpl w:val="B83C5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47607"/>
    <w:multiLevelType w:val="hybridMultilevel"/>
    <w:tmpl w:val="EC90D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140AD"/>
    <w:multiLevelType w:val="hybridMultilevel"/>
    <w:tmpl w:val="E2C4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A5B38"/>
    <w:multiLevelType w:val="multilevel"/>
    <w:tmpl w:val="98128C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04C3616"/>
    <w:multiLevelType w:val="multilevel"/>
    <w:tmpl w:val="85684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8238FA"/>
    <w:multiLevelType w:val="multilevel"/>
    <w:tmpl w:val="98B4C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7D1985"/>
    <w:multiLevelType w:val="hybridMultilevel"/>
    <w:tmpl w:val="0E4A97BC"/>
    <w:lvl w:ilvl="0" w:tplc="CFA4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A1449C"/>
    <w:multiLevelType w:val="hybridMultilevel"/>
    <w:tmpl w:val="DF9A984C"/>
    <w:lvl w:ilvl="0" w:tplc="15326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525F0"/>
    <w:multiLevelType w:val="multilevel"/>
    <w:tmpl w:val="5A12F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8955BF7"/>
    <w:multiLevelType w:val="multilevel"/>
    <w:tmpl w:val="DE087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69BB70F4"/>
    <w:multiLevelType w:val="multilevel"/>
    <w:tmpl w:val="1916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C45048"/>
    <w:multiLevelType w:val="multilevel"/>
    <w:tmpl w:val="1F3E0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ABA7C6A"/>
    <w:multiLevelType w:val="multilevel"/>
    <w:tmpl w:val="6088A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8">
    <w:nsid w:val="7E58594C"/>
    <w:multiLevelType w:val="multilevel"/>
    <w:tmpl w:val="025E2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22"/>
  </w:num>
  <w:num w:numId="5">
    <w:abstractNumId w:val="8"/>
  </w:num>
  <w:num w:numId="6">
    <w:abstractNumId w:val="17"/>
  </w:num>
  <w:num w:numId="7">
    <w:abstractNumId w:val="27"/>
  </w:num>
  <w:num w:numId="8">
    <w:abstractNumId w:val="24"/>
  </w:num>
  <w:num w:numId="9">
    <w:abstractNumId w:val="4"/>
  </w:num>
  <w:num w:numId="10">
    <w:abstractNumId w:val="10"/>
  </w:num>
  <w:num w:numId="11">
    <w:abstractNumId w:val="3"/>
  </w:num>
  <w:num w:numId="12">
    <w:abstractNumId w:val="15"/>
  </w:num>
  <w:num w:numId="13">
    <w:abstractNumId w:val="16"/>
  </w:num>
  <w:num w:numId="14">
    <w:abstractNumId w:val="0"/>
  </w:num>
  <w:num w:numId="15">
    <w:abstractNumId w:val="28"/>
  </w:num>
  <w:num w:numId="16">
    <w:abstractNumId w:val="5"/>
  </w:num>
  <w:num w:numId="17">
    <w:abstractNumId w:val="18"/>
  </w:num>
  <w:num w:numId="18">
    <w:abstractNumId w:val="26"/>
  </w:num>
  <w:num w:numId="19">
    <w:abstractNumId w:val="12"/>
  </w:num>
  <w:num w:numId="20">
    <w:abstractNumId w:val="6"/>
  </w:num>
  <w:num w:numId="21">
    <w:abstractNumId w:val="7"/>
  </w:num>
  <w:num w:numId="22">
    <w:abstractNumId w:val="19"/>
  </w:num>
  <w:num w:numId="23">
    <w:abstractNumId w:val="9"/>
  </w:num>
  <w:num w:numId="24">
    <w:abstractNumId w:val="1"/>
  </w:num>
  <w:num w:numId="25">
    <w:abstractNumId w:val="2"/>
  </w:num>
  <w:num w:numId="26">
    <w:abstractNumId w:val="14"/>
  </w:num>
  <w:num w:numId="27">
    <w:abstractNumId w:val="13"/>
  </w:num>
  <w:num w:numId="28">
    <w:abstractNumId w:val="11"/>
  </w:num>
  <w:num w:numId="29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094"/>
    <w:rsid w:val="0000223B"/>
    <w:rsid w:val="000038A9"/>
    <w:rsid w:val="0000640F"/>
    <w:rsid w:val="000101FE"/>
    <w:rsid w:val="0001238B"/>
    <w:rsid w:val="0001277A"/>
    <w:rsid w:val="00013B19"/>
    <w:rsid w:val="00014902"/>
    <w:rsid w:val="00017436"/>
    <w:rsid w:val="00031767"/>
    <w:rsid w:val="00031DE0"/>
    <w:rsid w:val="000373B1"/>
    <w:rsid w:val="0003769D"/>
    <w:rsid w:val="0004061D"/>
    <w:rsid w:val="00040B0E"/>
    <w:rsid w:val="0004123C"/>
    <w:rsid w:val="000415D2"/>
    <w:rsid w:val="00041BA9"/>
    <w:rsid w:val="00042171"/>
    <w:rsid w:val="00042AEE"/>
    <w:rsid w:val="0004476B"/>
    <w:rsid w:val="00047529"/>
    <w:rsid w:val="00047FE9"/>
    <w:rsid w:val="0005433C"/>
    <w:rsid w:val="000548B1"/>
    <w:rsid w:val="0005679D"/>
    <w:rsid w:val="00061AA2"/>
    <w:rsid w:val="00064B50"/>
    <w:rsid w:val="0007514D"/>
    <w:rsid w:val="00077D1C"/>
    <w:rsid w:val="00083910"/>
    <w:rsid w:val="0008651F"/>
    <w:rsid w:val="00086AC6"/>
    <w:rsid w:val="00090BAA"/>
    <w:rsid w:val="00090E0E"/>
    <w:rsid w:val="00091491"/>
    <w:rsid w:val="000925E8"/>
    <w:rsid w:val="00093744"/>
    <w:rsid w:val="000944D8"/>
    <w:rsid w:val="000A0595"/>
    <w:rsid w:val="000A08F2"/>
    <w:rsid w:val="000A1B9F"/>
    <w:rsid w:val="000A2FD6"/>
    <w:rsid w:val="000A38A9"/>
    <w:rsid w:val="000A7236"/>
    <w:rsid w:val="000B01D3"/>
    <w:rsid w:val="000B0457"/>
    <w:rsid w:val="000B1240"/>
    <w:rsid w:val="000B15BB"/>
    <w:rsid w:val="000B23BA"/>
    <w:rsid w:val="000B771B"/>
    <w:rsid w:val="000C0326"/>
    <w:rsid w:val="000C1FA2"/>
    <w:rsid w:val="000C44D8"/>
    <w:rsid w:val="000C4F0A"/>
    <w:rsid w:val="000D1C65"/>
    <w:rsid w:val="000D4823"/>
    <w:rsid w:val="000D5F14"/>
    <w:rsid w:val="000E030F"/>
    <w:rsid w:val="000E53B7"/>
    <w:rsid w:val="000E5631"/>
    <w:rsid w:val="000F2B31"/>
    <w:rsid w:val="000F5753"/>
    <w:rsid w:val="000F61A9"/>
    <w:rsid w:val="00101CC0"/>
    <w:rsid w:val="00101DF7"/>
    <w:rsid w:val="001047FE"/>
    <w:rsid w:val="00106F2D"/>
    <w:rsid w:val="00111484"/>
    <w:rsid w:val="00114125"/>
    <w:rsid w:val="00114E85"/>
    <w:rsid w:val="00115127"/>
    <w:rsid w:val="001155F2"/>
    <w:rsid w:val="0011571C"/>
    <w:rsid w:val="00126507"/>
    <w:rsid w:val="001269C2"/>
    <w:rsid w:val="0013624C"/>
    <w:rsid w:val="001368F4"/>
    <w:rsid w:val="00143339"/>
    <w:rsid w:val="001511EF"/>
    <w:rsid w:val="00152828"/>
    <w:rsid w:val="00153776"/>
    <w:rsid w:val="00161BF0"/>
    <w:rsid w:val="0016295D"/>
    <w:rsid w:val="00162B62"/>
    <w:rsid w:val="00162E74"/>
    <w:rsid w:val="00164A7A"/>
    <w:rsid w:val="00170DD9"/>
    <w:rsid w:val="00171577"/>
    <w:rsid w:val="00174EA2"/>
    <w:rsid w:val="00177E1E"/>
    <w:rsid w:val="0018426B"/>
    <w:rsid w:val="00185106"/>
    <w:rsid w:val="00190EB5"/>
    <w:rsid w:val="00191962"/>
    <w:rsid w:val="00193A77"/>
    <w:rsid w:val="00195347"/>
    <w:rsid w:val="00195F35"/>
    <w:rsid w:val="00196D67"/>
    <w:rsid w:val="001A0820"/>
    <w:rsid w:val="001A1FB3"/>
    <w:rsid w:val="001A6788"/>
    <w:rsid w:val="001A688C"/>
    <w:rsid w:val="001A7296"/>
    <w:rsid w:val="001B2AD6"/>
    <w:rsid w:val="001B5E2D"/>
    <w:rsid w:val="001B607F"/>
    <w:rsid w:val="001B6DB6"/>
    <w:rsid w:val="001C3753"/>
    <w:rsid w:val="001C54DB"/>
    <w:rsid w:val="001C70C7"/>
    <w:rsid w:val="001D4499"/>
    <w:rsid w:val="001D5EA2"/>
    <w:rsid w:val="001D67EA"/>
    <w:rsid w:val="001D7456"/>
    <w:rsid w:val="001E2D50"/>
    <w:rsid w:val="001F006C"/>
    <w:rsid w:val="001F13B4"/>
    <w:rsid w:val="001F1489"/>
    <w:rsid w:val="001F2922"/>
    <w:rsid w:val="001F377E"/>
    <w:rsid w:val="001F6870"/>
    <w:rsid w:val="00202406"/>
    <w:rsid w:val="00202EEF"/>
    <w:rsid w:val="00203097"/>
    <w:rsid w:val="002038A6"/>
    <w:rsid w:val="00207997"/>
    <w:rsid w:val="00207EBE"/>
    <w:rsid w:val="00211DA3"/>
    <w:rsid w:val="00213A9A"/>
    <w:rsid w:val="002177AA"/>
    <w:rsid w:val="00217F92"/>
    <w:rsid w:val="00222A5E"/>
    <w:rsid w:val="0023172E"/>
    <w:rsid w:val="00237327"/>
    <w:rsid w:val="00241710"/>
    <w:rsid w:val="00241ABE"/>
    <w:rsid w:val="002456B4"/>
    <w:rsid w:val="002458A3"/>
    <w:rsid w:val="00247368"/>
    <w:rsid w:val="002545DB"/>
    <w:rsid w:val="00254884"/>
    <w:rsid w:val="0025767B"/>
    <w:rsid w:val="0026130C"/>
    <w:rsid w:val="0026523C"/>
    <w:rsid w:val="00270570"/>
    <w:rsid w:val="00271650"/>
    <w:rsid w:val="002718C9"/>
    <w:rsid w:val="00273F4E"/>
    <w:rsid w:val="002832E6"/>
    <w:rsid w:val="0028338B"/>
    <w:rsid w:val="00285033"/>
    <w:rsid w:val="00294ACA"/>
    <w:rsid w:val="002A038A"/>
    <w:rsid w:val="002A0961"/>
    <w:rsid w:val="002A4A4F"/>
    <w:rsid w:val="002A4F75"/>
    <w:rsid w:val="002A5391"/>
    <w:rsid w:val="002A598A"/>
    <w:rsid w:val="002A5DF4"/>
    <w:rsid w:val="002A5E7D"/>
    <w:rsid w:val="002B5CB7"/>
    <w:rsid w:val="002B7F6B"/>
    <w:rsid w:val="002C225B"/>
    <w:rsid w:val="002C42EC"/>
    <w:rsid w:val="002C5948"/>
    <w:rsid w:val="002D1FFC"/>
    <w:rsid w:val="002D3800"/>
    <w:rsid w:val="002D5ACF"/>
    <w:rsid w:val="002D7888"/>
    <w:rsid w:val="002E6169"/>
    <w:rsid w:val="002E7DF7"/>
    <w:rsid w:val="002E7F40"/>
    <w:rsid w:val="002F15D1"/>
    <w:rsid w:val="002F1A68"/>
    <w:rsid w:val="002F219D"/>
    <w:rsid w:val="002F4B64"/>
    <w:rsid w:val="00300218"/>
    <w:rsid w:val="00302122"/>
    <w:rsid w:val="00304163"/>
    <w:rsid w:val="00305B32"/>
    <w:rsid w:val="00317AF3"/>
    <w:rsid w:val="003209EE"/>
    <w:rsid w:val="003247B9"/>
    <w:rsid w:val="003259E9"/>
    <w:rsid w:val="00325CE8"/>
    <w:rsid w:val="003305F7"/>
    <w:rsid w:val="00333830"/>
    <w:rsid w:val="003359F5"/>
    <w:rsid w:val="00336804"/>
    <w:rsid w:val="00336B41"/>
    <w:rsid w:val="00341B94"/>
    <w:rsid w:val="00341EA0"/>
    <w:rsid w:val="00362CB7"/>
    <w:rsid w:val="00363D61"/>
    <w:rsid w:val="0037037A"/>
    <w:rsid w:val="00370DBF"/>
    <w:rsid w:val="00373072"/>
    <w:rsid w:val="00373975"/>
    <w:rsid w:val="003748CF"/>
    <w:rsid w:val="00381269"/>
    <w:rsid w:val="00381D4C"/>
    <w:rsid w:val="003828F4"/>
    <w:rsid w:val="00383462"/>
    <w:rsid w:val="00391832"/>
    <w:rsid w:val="00394F9A"/>
    <w:rsid w:val="003A0E1F"/>
    <w:rsid w:val="003A18E9"/>
    <w:rsid w:val="003A7565"/>
    <w:rsid w:val="003C3252"/>
    <w:rsid w:val="003C6454"/>
    <w:rsid w:val="003D0BF7"/>
    <w:rsid w:val="003D25BE"/>
    <w:rsid w:val="003D468E"/>
    <w:rsid w:val="003D6C79"/>
    <w:rsid w:val="003E1E02"/>
    <w:rsid w:val="003E2A30"/>
    <w:rsid w:val="003E3B37"/>
    <w:rsid w:val="003E5D62"/>
    <w:rsid w:val="003F367B"/>
    <w:rsid w:val="003F62E0"/>
    <w:rsid w:val="00400FD2"/>
    <w:rsid w:val="00401FD2"/>
    <w:rsid w:val="004058AE"/>
    <w:rsid w:val="00405CF0"/>
    <w:rsid w:val="00410191"/>
    <w:rsid w:val="004102F3"/>
    <w:rsid w:val="00412105"/>
    <w:rsid w:val="004152E0"/>
    <w:rsid w:val="004165B4"/>
    <w:rsid w:val="004172AC"/>
    <w:rsid w:val="0042023E"/>
    <w:rsid w:val="00420E89"/>
    <w:rsid w:val="00421468"/>
    <w:rsid w:val="00422FFD"/>
    <w:rsid w:val="00430D48"/>
    <w:rsid w:val="00430F77"/>
    <w:rsid w:val="004324A2"/>
    <w:rsid w:val="00441748"/>
    <w:rsid w:val="00442541"/>
    <w:rsid w:val="00444F15"/>
    <w:rsid w:val="00446843"/>
    <w:rsid w:val="004507FB"/>
    <w:rsid w:val="0045435A"/>
    <w:rsid w:val="004573FC"/>
    <w:rsid w:val="004648C6"/>
    <w:rsid w:val="00465C47"/>
    <w:rsid w:val="00470850"/>
    <w:rsid w:val="00471303"/>
    <w:rsid w:val="00472556"/>
    <w:rsid w:val="004746C3"/>
    <w:rsid w:val="00476ED9"/>
    <w:rsid w:val="00480535"/>
    <w:rsid w:val="004856CD"/>
    <w:rsid w:val="004912F8"/>
    <w:rsid w:val="004A172D"/>
    <w:rsid w:val="004B06E7"/>
    <w:rsid w:val="004B342F"/>
    <w:rsid w:val="004B58A6"/>
    <w:rsid w:val="004C0876"/>
    <w:rsid w:val="004C091A"/>
    <w:rsid w:val="004C10C7"/>
    <w:rsid w:val="004C13FB"/>
    <w:rsid w:val="004D323E"/>
    <w:rsid w:val="004D4CEE"/>
    <w:rsid w:val="004D57B8"/>
    <w:rsid w:val="004D5FB2"/>
    <w:rsid w:val="004D7C7F"/>
    <w:rsid w:val="004E232C"/>
    <w:rsid w:val="004E3ED0"/>
    <w:rsid w:val="004E5593"/>
    <w:rsid w:val="004E5BF2"/>
    <w:rsid w:val="004E5DD9"/>
    <w:rsid w:val="004F1269"/>
    <w:rsid w:val="004F7D80"/>
    <w:rsid w:val="005031C9"/>
    <w:rsid w:val="005041A6"/>
    <w:rsid w:val="00504FF2"/>
    <w:rsid w:val="005065ED"/>
    <w:rsid w:val="0051349E"/>
    <w:rsid w:val="00515231"/>
    <w:rsid w:val="005209D9"/>
    <w:rsid w:val="005223B0"/>
    <w:rsid w:val="005229FA"/>
    <w:rsid w:val="005260A2"/>
    <w:rsid w:val="0053227F"/>
    <w:rsid w:val="0053469D"/>
    <w:rsid w:val="00540455"/>
    <w:rsid w:val="00542D90"/>
    <w:rsid w:val="00544A22"/>
    <w:rsid w:val="005536BF"/>
    <w:rsid w:val="00555C7A"/>
    <w:rsid w:val="00565677"/>
    <w:rsid w:val="00567775"/>
    <w:rsid w:val="00572187"/>
    <w:rsid w:val="00574218"/>
    <w:rsid w:val="00575B68"/>
    <w:rsid w:val="0058029D"/>
    <w:rsid w:val="00585FAA"/>
    <w:rsid w:val="00592166"/>
    <w:rsid w:val="005945EE"/>
    <w:rsid w:val="00594FD7"/>
    <w:rsid w:val="00595528"/>
    <w:rsid w:val="005977A1"/>
    <w:rsid w:val="005A03EE"/>
    <w:rsid w:val="005A4835"/>
    <w:rsid w:val="005B17B7"/>
    <w:rsid w:val="005B5737"/>
    <w:rsid w:val="005B75C8"/>
    <w:rsid w:val="005B7730"/>
    <w:rsid w:val="005C157F"/>
    <w:rsid w:val="005C2D74"/>
    <w:rsid w:val="005D0D9E"/>
    <w:rsid w:val="005D1A46"/>
    <w:rsid w:val="005D2718"/>
    <w:rsid w:val="005E3823"/>
    <w:rsid w:val="005E73E5"/>
    <w:rsid w:val="005F1C5A"/>
    <w:rsid w:val="005F47A1"/>
    <w:rsid w:val="00601F28"/>
    <w:rsid w:val="00602326"/>
    <w:rsid w:val="00607529"/>
    <w:rsid w:val="00607D74"/>
    <w:rsid w:val="0061523C"/>
    <w:rsid w:val="006162A6"/>
    <w:rsid w:val="00622094"/>
    <w:rsid w:val="00622DE9"/>
    <w:rsid w:val="006264FE"/>
    <w:rsid w:val="00627557"/>
    <w:rsid w:val="006357B7"/>
    <w:rsid w:val="0063630E"/>
    <w:rsid w:val="006366D2"/>
    <w:rsid w:val="00636C46"/>
    <w:rsid w:val="00637CCB"/>
    <w:rsid w:val="00640700"/>
    <w:rsid w:val="00645478"/>
    <w:rsid w:val="00650DC4"/>
    <w:rsid w:val="00651960"/>
    <w:rsid w:val="00652102"/>
    <w:rsid w:val="006562FE"/>
    <w:rsid w:val="006626FD"/>
    <w:rsid w:val="0066400B"/>
    <w:rsid w:val="00665AB1"/>
    <w:rsid w:val="00667918"/>
    <w:rsid w:val="00676C6E"/>
    <w:rsid w:val="006829B7"/>
    <w:rsid w:val="006850BE"/>
    <w:rsid w:val="00685BEE"/>
    <w:rsid w:val="00686618"/>
    <w:rsid w:val="00687088"/>
    <w:rsid w:val="00692F5A"/>
    <w:rsid w:val="00695477"/>
    <w:rsid w:val="00696286"/>
    <w:rsid w:val="00697AB9"/>
    <w:rsid w:val="00697C56"/>
    <w:rsid w:val="006A3F0A"/>
    <w:rsid w:val="006A5AC2"/>
    <w:rsid w:val="006A6E6B"/>
    <w:rsid w:val="006B2475"/>
    <w:rsid w:val="006B5534"/>
    <w:rsid w:val="006B5E91"/>
    <w:rsid w:val="006C2A9F"/>
    <w:rsid w:val="006C2C43"/>
    <w:rsid w:val="006C3371"/>
    <w:rsid w:val="006C4D9E"/>
    <w:rsid w:val="006D4069"/>
    <w:rsid w:val="006D6EAD"/>
    <w:rsid w:val="006E2816"/>
    <w:rsid w:val="006E3A08"/>
    <w:rsid w:val="006E4FB0"/>
    <w:rsid w:val="006E6EA8"/>
    <w:rsid w:val="006E75D8"/>
    <w:rsid w:val="006F02FA"/>
    <w:rsid w:val="006F0556"/>
    <w:rsid w:val="006F42AA"/>
    <w:rsid w:val="006F4798"/>
    <w:rsid w:val="007014D7"/>
    <w:rsid w:val="00706912"/>
    <w:rsid w:val="00707650"/>
    <w:rsid w:val="00707AAC"/>
    <w:rsid w:val="00707EC6"/>
    <w:rsid w:val="0071231F"/>
    <w:rsid w:val="0071302E"/>
    <w:rsid w:val="00716072"/>
    <w:rsid w:val="00721A6E"/>
    <w:rsid w:val="00722908"/>
    <w:rsid w:val="007233A1"/>
    <w:rsid w:val="00725880"/>
    <w:rsid w:val="00735551"/>
    <w:rsid w:val="00735823"/>
    <w:rsid w:val="00740027"/>
    <w:rsid w:val="007401F1"/>
    <w:rsid w:val="007405D1"/>
    <w:rsid w:val="007431E9"/>
    <w:rsid w:val="00747A57"/>
    <w:rsid w:val="0075218E"/>
    <w:rsid w:val="00752D65"/>
    <w:rsid w:val="00756647"/>
    <w:rsid w:val="00756E53"/>
    <w:rsid w:val="0076064C"/>
    <w:rsid w:val="0076209B"/>
    <w:rsid w:val="007622E0"/>
    <w:rsid w:val="00762359"/>
    <w:rsid w:val="00762D1D"/>
    <w:rsid w:val="00767468"/>
    <w:rsid w:val="00770980"/>
    <w:rsid w:val="007726CF"/>
    <w:rsid w:val="007727E8"/>
    <w:rsid w:val="007744FC"/>
    <w:rsid w:val="0078013E"/>
    <w:rsid w:val="00780282"/>
    <w:rsid w:val="00780579"/>
    <w:rsid w:val="00781671"/>
    <w:rsid w:val="0078263A"/>
    <w:rsid w:val="0078295C"/>
    <w:rsid w:val="0078430F"/>
    <w:rsid w:val="0078560F"/>
    <w:rsid w:val="00786954"/>
    <w:rsid w:val="007877BA"/>
    <w:rsid w:val="00795478"/>
    <w:rsid w:val="007A41FF"/>
    <w:rsid w:val="007A6B3D"/>
    <w:rsid w:val="007B130E"/>
    <w:rsid w:val="007B3675"/>
    <w:rsid w:val="007B4964"/>
    <w:rsid w:val="007B569A"/>
    <w:rsid w:val="007C11AE"/>
    <w:rsid w:val="007C3142"/>
    <w:rsid w:val="007C53EA"/>
    <w:rsid w:val="007D238A"/>
    <w:rsid w:val="007D7176"/>
    <w:rsid w:val="007E094A"/>
    <w:rsid w:val="007E46E9"/>
    <w:rsid w:val="007F10B7"/>
    <w:rsid w:val="008003CA"/>
    <w:rsid w:val="00800E89"/>
    <w:rsid w:val="008047AC"/>
    <w:rsid w:val="0080554A"/>
    <w:rsid w:val="0080637D"/>
    <w:rsid w:val="00806F3E"/>
    <w:rsid w:val="00807EBB"/>
    <w:rsid w:val="00810CB4"/>
    <w:rsid w:val="00814725"/>
    <w:rsid w:val="00814B36"/>
    <w:rsid w:val="00814B7E"/>
    <w:rsid w:val="00814FBF"/>
    <w:rsid w:val="00822507"/>
    <w:rsid w:val="00833320"/>
    <w:rsid w:val="00836B44"/>
    <w:rsid w:val="00840C3B"/>
    <w:rsid w:val="00847ABB"/>
    <w:rsid w:val="008501C1"/>
    <w:rsid w:val="008503B3"/>
    <w:rsid w:val="00851BBB"/>
    <w:rsid w:val="00854474"/>
    <w:rsid w:val="00855E81"/>
    <w:rsid w:val="00857327"/>
    <w:rsid w:val="0085763B"/>
    <w:rsid w:val="00861C50"/>
    <w:rsid w:val="00862A4C"/>
    <w:rsid w:val="00863A4B"/>
    <w:rsid w:val="008650EB"/>
    <w:rsid w:val="00865E92"/>
    <w:rsid w:val="00866728"/>
    <w:rsid w:val="00870A26"/>
    <w:rsid w:val="00870EEE"/>
    <w:rsid w:val="008755AE"/>
    <w:rsid w:val="00876200"/>
    <w:rsid w:val="0088282D"/>
    <w:rsid w:val="0089635D"/>
    <w:rsid w:val="008970D7"/>
    <w:rsid w:val="008B3879"/>
    <w:rsid w:val="008B52F4"/>
    <w:rsid w:val="008C19FC"/>
    <w:rsid w:val="008C23E2"/>
    <w:rsid w:val="008C35E7"/>
    <w:rsid w:val="008C624A"/>
    <w:rsid w:val="008D15BB"/>
    <w:rsid w:val="008D46EE"/>
    <w:rsid w:val="008E04DF"/>
    <w:rsid w:val="008E3B05"/>
    <w:rsid w:val="008E3C20"/>
    <w:rsid w:val="008E686E"/>
    <w:rsid w:val="008E6B9A"/>
    <w:rsid w:val="008E6FDE"/>
    <w:rsid w:val="008F18BC"/>
    <w:rsid w:val="008F3236"/>
    <w:rsid w:val="009022F1"/>
    <w:rsid w:val="00904746"/>
    <w:rsid w:val="00906A8F"/>
    <w:rsid w:val="00910ECD"/>
    <w:rsid w:val="00915E73"/>
    <w:rsid w:val="00916711"/>
    <w:rsid w:val="00917157"/>
    <w:rsid w:val="00921943"/>
    <w:rsid w:val="009233D1"/>
    <w:rsid w:val="009244B7"/>
    <w:rsid w:val="0092627D"/>
    <w:rsid w:val="00926914"/>
    <w:rsid w:val="00927187"/>
    <w:rsid w:val="00932A95"/>
    <w:rsid w:val="00934314"/>
    <w:rsid w:val="00936A61"/>
    <w:rsid w:val="00940F1A"/>
    <w:rsid w:val="00943E40"/>
    <w:rsid w:val="009441CC"/>
    <w:rsid w:val="00947DB6"/>
    <w:rsid w:val="009518A5"/>
    <w:rsid w:val="00955569"/>
    <w:rsid w:val="00960687"/>
    <w:rsid w:val="009632DE"/>
    <w:rsid w:val="00963953"/>
    <w:rsid w:val="009664DF"/>
    <w:rsid w:val="00972AF6"/>
    <w:rsid w:val="009739D6"/>
    <w:rsid w:val="0097453A"/>
    <w:rsid w:val="00975477"/>
    <w:rsid w:val="00975FED"/>
    <w:rsid w:val="00984DED"/>
    <w:rsid w:val="00984E0F"/>
    <w:rsid w:val="00985C88"/>
    <w:rsid w:val="009865A0"/>
    <w:rsid w:val="0098717E"/>
    <w:rsid w:val="00987FE6"/>
    <w:rsid w:val="00990950"/>
    <w:rsid w:val="009B6E2D"/>
    <w:rsid w:val="009B7E1F"/>
    <w:rsid w:val="009C0E44"/>
    <w:rsid w:val="009C19B6"/>
    <w:rsid w:val="009C20A8"/>
    <w:rsid w:val="009C2C6B"/>
    <w:rsid w:val="009C3A97"/>
    <w:rsid w:val="009E0AF1"/>
    <w:rsid w:val="009E28A8"/>
    <w:rsid w:val="009E4B5F"/>
    <w:rsid w:val="009F22ED"/>
    <w:rsid w:val="009F3B58"/>
    <w:rsid w:val="00A02643"/>
    <w:rsid w:val="00A02B55"/>
    <w:rsid w:val="00A04A87"/>
    <w:rsid w:val="00A06D2C"/>
    <w:rsid w:val="00A10D04"/>
    <w:rsid w:val="00A10EB8"/>
    <w:rsid w:val="00A13440"/>
    <w:rsid w:val="00A138C2"/>
    <w:rsid w:val="00A20FA5"/>
    <w:rsid w:val="00A22CA6"/>
    <w:rsid w:val="00A3057C"/>
    <w:rsid w:val="00A30F95"/>
    <w:rsid w:val="00A3452A"/>
    <w:rsid w:val="00A4437F"/>
    <w:rsid w:val="00A4463F"/>
    <w:rsid w:val="00A446AE"/>
    <w:rsid w:val="00A53C43"/>
    <w:rsid w:val="00A601C3"/>
    <w:rsid w:val="00A62FA0"/>
    <w:rsid w:val="00A73342"/>
    <w:rsid w:val="00A74D71"/>
    <w:rsid w:val="00A75C95"/>
    <w:rsid w:val="00A777BB"/>
    <w:rsid w:val="00A8196F"/>
    <w:rsid w:val="00A82183"/>
    <w:rsid w:val="00A87BFE"/>
    <w:rsid w:val="00A90B44"/>
    <w:rsid w:val="00A9180F"/>
    <w:rsid w:val="00AA4582"/>
    <w:rsid w:val="00AA49BE"/>
    <w:rsid w:val="00AB0E9B"/>
    <w:rsid w:val="00AB5460"/>
    <w:rsid w:val="00AB7101"/>
    <w:rsid w:val="00AB7203"/>
    <w:rsid w:val="00AC2828"/>
    <w:rsid w:val="00AC33FA"/>
    <w:rsid w:val="00AC6A44"/>
    <w:rsid w:val="00AE00FE"/>
    <w:rsid w:val="00AE0D96"/>
    <w:rsid w:val="00AE4103"/>
    <w:rsid w:val="00AF0F3E"/>
    <w:rsid w:val="00AF25BF"/>
    <w:rsid w:val="00B03363"/>
    <w:rsid w:val="00B0357B"/>
    <w:rsid w:val="00B035E4"/>
    <w:rsid w:val="00B04A99"/>
    <w:rsid w:val="00B072FB"/>
    <w:rsid w:val="00B12409"/>
    <w:rsid w:val="00B15BB3"/>
    <w:rsid w:val="00B1611D"/>
    <w:rsid w:val="00B16EAB"/>
    <w:rsid w:val="00B22D4D"/>
    <w:rsid w:val="00B36A61"/>
    <w:rsid w:val="00B407A0"/>
    <w:rsid w:val="00B4155A"/>
    <w:rsid w:val="00B459D2"/>
    <w:rsid w:val="00B508D4"/>
    <w:rsid w:val="00B52365"/>
    <w:rsid w:val="00B6187E"/>
    <w:rsid w:val="00B643B6"/>
    <w:rsid w:val="00B644B9"/>
    <w:rsid w:val="00B7341C"/>
    <w:rsid w:val="00B74879"/>
    <w:rsid w:val="00B762D6"/>
    <w:rsid w:val="00B81062"/>
    <w:rsid w:val="00B844ED"/>
    <w:rsid w:val="00B84A06"/>
    <w:rsid w:val="00B919E3"/>
    <w:rsid w:val="00BA2847"/>
    <w:rsid w:val="00BA3C33"/>
    <w:rsid w:val="00BA6EC6"/>
    <w:rsid w:val="00BA72A6"/>
    <w:rsid w:val="00BB1F8B"/>
    <w:rsid w:val="00BB2538"/>
    <w:rsid w:val="00BB292D"/>
    <w:rsid w:val="00BB4357"/>
    <w:rsid w:val="00BC6465"/>
    <w:rsid w:val="00BD22F4"/>
    <w:rsid w:val="00BD24E1"/>
    <w:rsid w:val="00BD3717"/>
    <w:rsid w:val="00BD68D2"/>
    <w:rsid w:val="00BE39CB"/>
    <w:rsid w:val="00BE5717"/>
    <w:rsid w:val="00BE777F"/>
    <w:rsid w:val="00BF090B"/>
    <w:rsid w:val="00BF6E33"/>
    <w:rsid w:val="00C0430A"/>
    <w:rsid w:val="00C07822"/>
    <w:rsid w:val="00C10C24"/>
    <w:rsid w:val="00C14A81"/>
    <w:rsid w:val="00C157E2"/>
    <w:rsid w:val="00C1761A"/>
    <w:rsid w:val="00C26953"/>
    <w:rsid w:val="00C31F04"/>
    <w:rsid w:val="00C32C24"/>
    <w:rsid w:val="00C32D53"/>
    <w:rsid w:val="00C35D15"/>
    <w:rsid w:val="00C3739C"/>
    <w:rsid w:val="00C40EE5"/>
    <w:rsid w:val="00C4251C"/>
    <w:rsid w:val="00C43E75"/>
    <w:rsid w:val="00C51C51"/>
    <w:rsid w:val="00C5623B"/>
    <w:rsid w:val="00C62498"/>
    <w:rsid w:val="00C634EE"/>
    <w:rsid w:val="00C65719"/>
    <w:rsid w:val="00C72C47"/>
    <w:rsid w:val="00C72D87"/>
    <w:rsid w:val="00C73673"/>
    <w:rsid w:val="00C748AC"/>
    <w:rsid w:val="00C82570"/>
    <w:rsid w:val="00C85C5B"/>
    <w:rsid w:val="00C87A6E"/>
    <w:rsid w:val="00C909D5"/>
    <w:rsid w:val="00C92B8D"/>
    <w:rsid w:val="00C92FB7"/>
    <w:rsid w:val="00C96EDE"/>
    <w:rsid w:val="00CA1B38"/>
    <w:rsid w:val="00CA2EE4"/>
    <w:rsid w:val="00CA3BC7"/>
    <w:rsid w:val="00CA4117"/>
    <w:rsid w:val="00CA7024"/>
    <w:rsid w:val="00CB0EAD"/>
    <w:rsid w:val="00CB4C31"/>
    <w:rsid w:val="00CB76A8"/>
    <w:rsid w:val="00CC160B"/>
    <w:rsid w:val="00CC3CEA"/>
    <w:rsid w:val="00CD17B2"/>
    <w:rsid w:val="00CD39D9"/>
    <w:rsid w:val="00CD7BAD"/>
    <w:rsid w:val="00CE2774"/>
    <w:rsid w:val="00CF2B8E"/>
    <w:rsid w:val="00CF5229"/>
    <w:rsid w:val="00CF6D7E"/>
    <w:rsid w:val="00D00283"/>
    <w:rsid w:val="00D00F1A"/>
    <w:rsid w:val="00D03CB8"/>
    <w:rsid w:val="00D12540"/>
    <w:rsid w:val="00D1329B"/>
    <w:rsid w:val="00D21BF5"/>
    <w:rsid w:val="00D23676"/>
    <w:rsid w:val="00D2459B"/>
    <w:rsid w:val="00D247BC"/>
    <w:rsid w:val="00D31E02"/>
    <w:rsid w:val="00D32A41"/>
    <w:rsid w:val="00D35D09"/>
    <w:rsid w:val="00D360D7"/>
    <w:rsid w:val="00D366A9"/>
    <w:rsid w:val="00D45F1D"/>
    <w:rsid w:val="00D473FD"/>
    <w:rsid w:val="00D47AAB"/>
    <w:rsid w:val="00D51300"/>
    <w:rsid w:val="00D52B44"/>
    <w:rsid w:val="00D56D58"/>
    <w:rsid w:val="00D62A82"/>
    <w:rsid w:val="00D64A54"/>
    <w:rsid w:val="00D667AD"/>
    <w:rsid w:val="00D8551D"/>
    <w:rsid w:val="00D92808"/>
    <w:rsid w:val="00D9598D"/>
    <w:rsid w:val="00DA182F"/>
    <w:rsid w:val="00DA7BBD"/>
    <w:rsid w:val="00DB26E9"/>
    <w:rsid w:val="00DB443E"/>
    <w:rsid w:val="00DB4C4F"/>
    <w:rsid w:val="00DB63F4"/>
    <w:rsid w:val="00DB778F"/>
    <w:rsid w:val="00DC4AD5"/>
    <w:rsid w:val="00DD5523"/>
    <w:rsid w:val="00DE3B43"/>
    <w:rsid w:val="00DE5B6B"/>
    <w:rsid w:val="00DF1530"/>
    <w:rsid w:val="00DF1821"/>
    <w:rsid w:val="00DF6B6D"/>
    <w:rsid w:val="00DF72AC"/>
    <w:rsid w:val="00DF7A11"/>
    <w:rsid w:val="00E027D9"/>
    <w:rsid w:val="00E02C99"/>
    <w:rsid w:val="00E0587A"/>
    <w:rsid w:val="00E06F33"/>
    <w:rsid w:val="00E12735"/>
    <w:rsid w:val="00E13469"/>
    <w:rsid w:val="00E13ED4"/>
    <w:rsid w:val="00E148FB"/>
    <w:rsid w:val="00E16A79"/>
    <w:rsid w:val="00E21450"/>
    <w:rsid w:val="00E3443F"/>
    <w:rsid w:val="00E34F6C"/>
    <w:rsid w:val="00E4086A"/>
    <w:rsid w:val="00E42A45"/>
    <w:rsid w:val="00E47B0E"/>
    <w:rsid w:val="00E51206"/>
    <w:rsid w:val="00E52BB3"/>
    <w:rsid w:val="00E541BE"/>
    <w:rsid w:val="00E56844"/>
    <w:rsid w:val="00E618DC"/>
    <w:rsid w:val="00E673E3"/>
    <w:rsid w:val="00E706B4"/>
    <w:rsid w:val="00E7593E"/>
    <w:rsid w:val="00E82308"/>
    <w:rsid w:val="00E839DD"/>
    <w:rsid w:val="00E83C3E"/>
    <w:rsid w:val="00E85596"/>
    <w:rsid w:val="00E86775"/>
    <w:rsid w:val="00E8771C"/>
    <w:rsid w:val="00E91CA8"/>
    <w:rsid w:val="00E9377E"/>
    <w:rsid w:val="00EA0EC1"/>
    <w:rsid w:val="00EA2157"/>
    <w:rsid w:val="00EA3A5E"/>
    <w:rsid w:val="00EA3FEC"/>
    <w:rsid w:val="00EA4A84"/>
    <w:rsid w:val="00EA56F0"/>
    <w:rsid w:val="00EB2970"/>
    <w:rsid w:val="00EB2D24"/>
    <w:rsid w:val="00EB3D56"/>
    <w:rsid w:val="00EB49E1"/>
    <w:rsid w:val="00EB5A94"/>
    <w:rsid w:val="00EB7CCE"/>
    <w:rsid w:val="00EC1D2A"/>
    <w:rsid w:val="00EC2CA2"/>
    <w:rsid w:val="00ED08CF"/>
    <w:rsid w:val="00ED1414"/>
    <w:rsid w:val="00ED3545"/>
    <w:rsid w:val="00ED45F8"/>
    <w:rsid w:val="00EE09FF"/>
    <w:rsid w:val="00EF03CE"/>
    <w:rsid w:val="00EF09A5"/>
    <w:rsid w:val="00EF17D7"/>
    <w:rsid w:val="00EF5445"/>
    <w:rsid w:val="00EF7AE1"/>
    <w:rsid w:val="00F045F7"/>
    <w:rsid w:val="00F0748D"/>
    <w:rsid w:val="00F11A57"/>
    <w:rsid w:val="00F13C54"/>
    <w:rsid w:val="00F13F8A"/>
    <w:rsid w:val="00F1438B"/>
    <w:rsid w:val="00F17B43"/>
    <w:rsid w:val="00F17E93"/>
    <w:rsid w:val="00F21A59"/>
    <w:rsid w:val="00F21CFA"/>
    <w:rsid w:val="00F22835"/>
    <w:rsid w:val="00F2393A"/>
    <w:rsid w:val="00F24A99"/>
    <w:rsid w:val="00F36F7F"/>
    <w:rsid w:val="00F4046E"/>
    <w:rsid w:val="00F4113E"/>
    <w:rsid w:val="00F47281"/>
    <w:rsid w:val="00F54E33"/>
    <w:rsid w:val="00F56AC1"/>
    <w:rsid w:val="00F57828"/>
    <w:rsid w:val="00F60BA3"/>
    <w:rsid w:val="00F643D4"/>
    <w:rsid w:val="00F65C8D"/>
    <w:rsid w:val="00F66848"/>
    <w:rsid w:val="00F67BBA"/>
    <w:rsid w:val="00F752FE"/>
    <w:rsid w:val="00F83EED"/>
    <w:rsid w:val="00F87F7C"/>
    <w:rsid w:val="00F931B6"/>
    <w:rsid w:val="00F9523C"/>
    <w:rsid w:val="00F96C10"/>
    <w:rsid w:val="00FA1945"/>
    <w:rsid w:val="00FA3209"/>
    <w:rsid w:val="00FA7EC1"/>
    <w:rsid w:val="00FB06DC"/>
    <w:rsid w:val="00FB381B"/>
    <w:rsid w:val="00FB5B45"/>
    <w:rsid w:val="00FC0330"/>
    <w:rsid w:val="00FC3225"/>
    <w:rsid w:val="00FC6B97"/>
    <w:rsid w:val="00FD06DD"/>
    <w:rsid w:val="00FD61CF"/>
    <w:rsid w:val="00FE5AC0"/>
    <w:rsid w:val="00FF5176"/>
    <w:rsid w:val="00FF74A2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94"/>
  </w:style>
  <w:style w:type="paragraph" w:styleId="Heading1">
    <w:name w:val="heading 1"/>
    <w:basedOn w:val="Normal"/>
    <w:link w:val="Heading1Char"/>
    <w:uiPriority w:val="9"/>
    <w:qFormat/>
    <w:rsid w:val="007B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22094"/>
  </w:style>
  <w:style w:type="paragraph" w:styleId="ListParagraph">
    <w:name w:val="List Paragraph"/>
    <w:basedOn w:val="Normal"/>
    <w:uiPriority w:val="34"/>
    <w:qFormat/>
    <w:rsid w:val="006220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94"/>
  </w:style>
  <w:style w:type="character" w:customStyle="1" w:styleId="longtext">
    <w:name w:val="long_text"/>
    <w:basedOn w:val="DefaultParagraphFont"/>
    <w:rsid w:val="00622094"/>
  </w:style>
  <w:style w:type="paragraph" w:styleId="BalloonText">
    <w:name w:val="Balloon Text"/>
    <w:basedOn w:val="Normal"/>
    <w:link w:val="BalloonTextChar"/>
    <w:uiPriority w:val="99"/>
    <w:semiHidden/>
    <w:unhideWhenUsed/>
    <w:rsid w:val="0062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0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2094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6220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622094"/>
  </w:style>
  <w:style w:type="paragraph" w:styleId="Header">
    <w:name w:val="header"/>
    <w:basedOn w:val="Normal"/>
    <w:link w:val="HeaderChar"/>
    <w:uiPriority w:val="99"/>
    <w:unhideWhenUsed/>
    <w:rsid w:val="0062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94"/>
  </w:style>
  <w:style w:type="table" w:customStyle="1" w:styleId="TableGrid1">
    <w:name w:val="Table Grid1"/>
    <w:basedOn w:val="TableNormal"/>
    <w:next w:val="TableGrid"/>
    <w:uiPriority w:val="59"/>
    <w:rsid w:val="0062209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13A9A"/>
    <w:rPr>
      <w:color w:val="800080" w:themeColor="followedHyperlink"/>
      <w:u w:val="single"/>
    </w:rPr>
  </w:style>
  <w:style w:type="character" w:customStyle="1" w:styleId="alt-edited">
    <w:name w:val="alt-edited"/>
    <w:basedOn w:val="DefaultParagraphFont"/>
    <w:rsid w:val="00017436"/>
  </w:style>
  <w:style w:type="character" w:customStyle="1" w:styleId="nlmstring-name">
    <w:name w:val="nlm_string-name"/>
    <w:basedOn w:val="DefaultParagraphFont"/>
    <w:rsid w:val="007B4964"/>
  </w:style>
  <w:style w:type="character" w:customStyle="1" w:styleId="nlmx">
    <w:name w:val="nlm_x"/>
    <w:basedOn w:val="DefaultParagraphFont"/>
    <w:rsid w:val="007B4964"/>
  </w:style>
  <w:style w:type="character" w:customStyle="1" w:styleId="Heading1Char">
    <w:name w:val="Heading 1 Char"/>
    <w:basedOn w:val="DefaultParagraphFont"/>
    <w:link w:val="Heading1"/>
    <w:uiPriority w:val="9"/>
    <w:rsid w:val="007B4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fld-title">
    <w:name w:val="hlfld-title"/>
    <w:basedOn w:val="DefaultParagraphFont"/>
    <w:rsid w:val="007B4964"/>
  </w:style>
  <w:style w:type="character" w:customStyle="1" w:styleId="artjournal">
    <w:name w:val="art_journal"/>
    <w:basedOn w:val="DefaultParagraphFont"/>
    <w:rsid w:val="007B4964"/>
  </w:style>
  <w:style w:type="character" w:customStyle="1" w:styleId="artpages">
    <w:name w:val="art_pages"/>
    <w:basedOn w:val="DefaultParagraphFont"/>
    <w:rsid w:val="007B4964"/>
  </w:style>
  <w:style w:type="character" w:customStyle="1" w:styleId="authordegrees">
    <w:name w:val="authordegrees"/>
    <w:basedOn w:val="DefaultParagraphFont"/>
    <w:rsid w:val="0077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2016-07-23T13:40:00Z</cp:lastPrinted>
  <dcterms:created xsi:type="dcterms:W3CDTF">2016-09-19T20:02:00Z</dcterms:created>
  <dcterms:modified xsi:type="dcterms:W3CDTF">2016-11-22T14:41:00Z</dcterms:modified>
</cp:coreProperties>
</file>