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A" w:rsidRPr="007575C8" w:rsidRDefault="00844BFA" w:rsidP="007575C8">
      <w:pPr>
        <w:spacing w:line="360" w:lineRule="auto"/>
        <w:jc w:val="center"/>
        <w:rPr>
          <w:rFonts w:ascii="Arial" w:hAnsi="Arial" w:cs="Arial"/>
          <w:b/>
          <w:sz w:val="20"/>
          <w:szCs w:val="20"/>
          <w:lang w:val="id-ID"/>
        </w:rPr>
      </w:pPr>
      <w:r w:rsidRPr="007575C8">
        <w:rPr>
          <w:rFonts w:ascii="Arial" w:hAnsi="Arial" w:cs="Arial"/>
          <w:b/>
          <w:sz w:val="20"/>
          <w:szCs w:val="20"/>
        </w:rPr>
        <w:t>TINGKAT KEPUASAN PASIEN JAMKESMAS TERHADAP</w:t>
      </w:r>
      <w:r w:rsidRPr="007575C8">
        <w:rPr>
          <w:rFonts w:ascii="Arial" w:hAnsi="Arial" w:cs="Arial"/>
          <w:b/>
          <w:sz w:val="20"/>
          <w:szCs w:val="20"/>
          <w:lang w:val="id-ID"/>
        </w:rPr>
        <w:t xml:space="preserve">  </w:t>
      </w:r>
      <w:r w:rsidRPr="007575C8">
        <w:rPr>
          <w:rFonts w:ascii="Arial" w:hAnsi="Arial" w:cs="Arial"/>
          <w:b/>
          <w:sz w:val="20"/>
          <w:szCs w:val="20"/>
        </w:rPr>
        <w:t xml:space="preserve"> PELAYANAN</w:t>
      </w:r>
      <w:r w:rsidRPr="007575C8">
        <w:rPr>
          <w:rFonts w:ascii="Arial" w:hAnsi="Arial" w:cs="Arial"/>
          <w:b/>
          <w:sz w:val="20"/>
          <w:szCs w:val="20"/>
          <w:lang w:val="id-ID"/>
        </w:rPr>
        <w:t xml:space="preserve"> </w:t>
      </w:r>
      <w:r w:rsidRPr="007575C8">
        <w:rPr>
          <w:rFonts w:ascii="Arial" w:hAnsi="Arial" w:cs="Arial"/>
          <w:b/>
          <w:sz w:val="20"/>
          <w:szCs w:val="20"/>
        </w:rPr>
        <w:t>RAWAT</w:t>
      </w:r>
      <w:r w:rsidRPr="007575C8">
        <w:rPr>
          <w:rFonts w:ascii="Arial" w:hAnsi="Arial" w:cs="Arial"/>
          <w:b/>
          <w:sz w:val="20"/>
          <w:szCs w:val="20"/>
          <w:lang w:val="id-ID"/>
        </w:rPr>
        <w:t xml:space="preserve">  </w:t>
      </w:r>
      <w:r w:rsidRPr="007575C8">
        <w:rPr>
          <w:rFonts w:ascii="Arial" w:hAnsi="Arial" w:cs="Arial"/>
          <w:b/>
          <w:sz w:val="20"/>
          <w:szCs w:val="20"/>
        </w:rPr>
        <w:t>INAP DI R</w:t>
      </w:r>
      <w:r w:rsidRPr="007575C8">
        <w:rPr>
          <w:rFonts w:ascii="Arial" w:hAnsi="Arial" w:cs="Arial"/>
          <w:b/>
          <w:sz w:val="20"/>
          <w:szCs w:val="20"/>
          <w:lang w:val="id-ID"/>
        </w:rPr>
        <w:t>UMAH SAKIT UMUM PROVINSI NUSA TENGGARA BARAT</w:t>
      </w:r>
    </w:p>
    <w:p w:rsidR="007575C8" w:rsidRDefault="00844BFA" w:rsidP="007575C8">
      <w:pPr>
        <w:spacing w:after="0" w:line="360" w:lineRule="auto"/>
        <w:jc w:val="center"/>
        <w:rPr>
          <w:rFonts w:ascii="Arial" w:hAnsi="Arial" w:cs="Arial"/>
          <w:color w:val="000000" w:themeColor="text1"/>
          <w:sz w:val="20"/>
          <w:szCs w:val="20"/>
          <w:lang w:val="id-ID"/>
        </w:rPr>
      </w:pPr>
      <w:r w:rsidRPr="007575C8">
        <w:rPr>
          <w:rFonts w:ascii="Arial" w:hAnsi="Arial" w:cs="Arial"/>
          <w:color w:val="000000" w:themeColor="text1"/>
          <w:sz w:val="20"/>
          <w:szCs w:val="20"/>
          <w:lang w:val="id-ID"/>
        </w:rPr>
        <w:t>Ida Ayu Kirtiasih,  Arfi Syamsun, Wahyu Sulistya Affarah</w:t>
      </w:r>
      <w:r w:rsidR="007575C8">
        <w:rPr>
          <w:rFonts w:ascii="Arial" w:hAnsi="Arial" w:cs="Arial"/>
          <w:color w:val="000000" w:themeColor="text1"/>
          <w:sz w:val="20"/>
          <w:szCs w:val="20"/>
          <w:lang w:val="id-ID"/>
        </w:rPr>
        <w:t xml:space="preserve"> </w:t>
      </w:r>
    </w:p>
    <w:p w:rsidR="00844BFA" w:rsidRDefault="007575C8" w:rsidP="007575C8">
      <w:pPr>
        <w:spacing w:after="0" w:line="360" w:lineRule="auto"/>
        <w:jc w:val="center"/>
        <w:rPr>
          <w:rFonts w:ascii="Arial" w:hAnsi="Arial" w:cs="Arial"/>
          <w:color w:val="000000" w:themeColor="text1"/>
          <w:sz w:val="20"/>
          <w:szCs w:val="20"/>
          <w:lang w:val="id-ID"/>
        </w:rPr>
      </w:pPr>
      <w:r>
        <w:rPr>
          <w:rFonts w:ascii="Arial" w:hAnsi="Arial" w:cs="Arial"/>
          <w:color w:val="000000" w:themeColor="text1"/>
          <w:sz w:val="20"/>
          <w:szCs w:val="20"/>
          <w:lang w:val="id-ID"/>
        </w:rPr>
        <w:t>Fakultas Kedokteran Universitas Mataram</w:t>
      </w:r>
    </w:p>
    <w:p w:rsidR="0034233D" w:rsidRPr="0034233D" w:rsidRDefault="0034233D" w:rsidP="0034233D">
      <w:pPr>
        <w:spacing w:after="0" w:line="240" w:lineRule="auto"/>
        <w:jc w:val="both"/>
        <w:rPr>
          <w:rFonts w:ascii="Arial" w:hAnsi="Arial" w:cs="Arial"/>
          <w:b/>
          <w:i/>
          <w:color w:val="FF0000"/>
          <w:sz w:val="18"/>
          <w:szCs w:val="18"/>
          <w:lang w:val="id-ID"/>
        </w:rPr>
      </w:pPr>
      <w:r w:rsidRPr="0034233D">
        <w:rPr>
          <w:rFonts w:ascii="Arial" w:eastAsia="Times New Roman" w:hAnsi="Arial" w:cs="Arial"/>
          <w:b/>
          <w:i/>
          <w:sz w:val="18"/>
          <w:szCs w:val="18"/>
          <w:lang w:eastAsia="id-ID"/>
        </w:rPr>
        <w:t>Background</w:t>
      </w:r>
      <w:r w:rsidRPr="002D0978">
        <w:rPr>
          <w:rFonts w:ascii="Arial" w:eastAsia="Times New Roman" w:hAnsi="Arial" w:cs="Arial"/>
          <w:b/>
          <w:i/>
          <w:sz w:val="18"/>
          <w:szCs w:val="18"/>
          <w:lang w:eastAsia="id-ID"/>
        </w:rPr>
        <w:t>:</w:t>
      </w:r>
      <w:r w:rsidRPr="002D0978">
        <w:rPr>
          <w:rFonts w:ascii="Arial" w:eastAsia="Times New Roman" w:hAnsi="Arial" w:cs="Arial"/>
          <w:sz w:val="18"/>
          <w:szCs w:val="18"/>
          <w:lang w:eastAsia="id-ID"/>
        </w:rPr>
        <w:t xml:space="preserve"> </w:t>
      </w:r>
      <w:r w:rsidRPr="0034233D">
        <w:rPr>
          <w:rFonts w:ascii="Arial" w:eastAsia="Times New Roman" w:hAnsi="Arial" w:cs="Arial"/>
          <w:sz w:val="18"/>
          <w:szCs w:val="18"/>
          <w:lang w:eastAsia="id-ID"/>
        </w:rPr>
        <w:t>Jamkes</w:t>
      </w:r>
      <w:r w:rsidRPr="0034233D">
        <w:rPr>
          <w:rFonts w:ascii="Arial" w:eastAsia="Times New Roman" w:hAnsi="Arial" w:cs="Arial"/>
          <w:sz w:val="18"/>
          <w:szCs w:val="18"/>
          <w:lang w:val="id-ID" w:eastAsia="id-ID"/>
        </w:rPr>
        <w:t>mas</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is</w:t>
      </w:r>
      <w:r w:rsidR="008F4996">
        <w:rPr>
          <w:rFonts w:ascii="Arial" w:eastAsia="Times New Roman" w:hAnsi="Arial" w:cs="Arial"/>
          <w:i/>
          <w:sz w:val="18"/>
          <w:szCs w:val="18"/>
          <w:lang w:val="id-ID" w:eastAsia="id-ID"/>
        </w:rPr>
        <w:t xml:space="preserve"> a</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health insurance</w:t>
      </w:r>
      <w:r w:rsidRPr="0034233D">
        <w:rPr>
          <w:rFonts w:ascii="Arial" w:eastAsia="Times New Roman" w:hAnsi="Arial" w:cs="Arial"/>
          <w:i/>
          <w:sz w:val="18"/>
          <w:szCs w:val="18"/>
          <w:lang w:val="id-ID" w:eastAsia="id-ID"/>
        </w:rPr>
        <w:t xml:space="preserve"> which is used</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since</w:t>
      </w:r>
      <w:r w:rsidRPr="002D0978">
        <w:rPr>
          <w:rFonts w:ascii="Arial" w:eastAsia="Times New Roman" w:hAnsi="Arial" w:cs="Arial"/>
          <w:sz w:val="18"/>
          <w:szCs w:val="18"/>
          <w:lang w:eastAsia="id-ID"/>
        </w:rPr>
        <w:t xml:space="preserve"> </w:t>
      </w:r>
      <w:r w:rsidRPr="0034233D">
        <w:rPr>
          <w:rFonts w:ascii="Arial" w:eastAsia="Times New Roman" w:hAnsi="Arial" w:cs="Arial"/>
          <w:sz w:val="18"/>
          <w:szCs w:val="18"/>
          <w:lang w:eastAsia="id-ID"/>
        </w:rPr>
        <w:t>2008-2013</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for</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the poor</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of </w:t>
      </w:r>
      <w:r w:rsidRPr="0034233D">
        <w:rPr>
          <w:rFonts w:ascii="Arial" w:eastAsia="Times New Roman" w:hAnsi="Arial" w:cs="Arial"/>
          <w:i/>
          <w:sz w:val="18"/>
          <w:szCs w:val="18"/>
          <w:lang w:eastAsia="id-ID"/>
        </w:rPr>
        <w:t>Indonesia</w:t>
      </w:r>
      <w:r w:rsidRPr="0034233D">
        <w:rPr>
          <w:rFonts w:ascii="Arial" w:eastAsia="Times New Roman" w:hAnsi="Arial" w:cs="Arial"/>
          <w:i/>
          <w:sz w:val="18"/>
          <w:szCs w:val="18"/>
          <w:lang w:val="id-ID" w:eastAsia="id-ID"/>
        </w:rPr>
        <w:t>n</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The last</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implementation</w:t>
      </w:r>
      <w:r w:rsidRPr="0034233D">
        <w:rPr>
          <w:rFonts w:ascii="Arial" w:eastAsia="Times New Roman" w:hAnsi="Arial" w:cs="Arial"/>
          <w:i/>
          <w:sz w:val="18"/>
          <w:szCs w:val="18"/>
          <w:lang w:val="id-ID" w:eastAsia="id-ID"/>
        </w:rPr>
        <w:t xml:space="preserve"> of </w:t>
      </w:r>
      <w:r w:rsidRPr="0034233D">
        <w:rPr>
          <w:rFonts w:ascii="Arial" w:eastAsia="Times New Roman" w:hAnsi="Arial" w:cs="Arial"/>
          <w:sz w:val="18"/>
          <w:szCs w:val="18"/>
          <w:lang w:val="id-ID" w:eastAsia="id-ID"/>
        </w:rPr>
        <w:t xml:space="preserve">Jamkesmas </w:t>
      </w:r>
      <w:r w:rsidRPr="0034233D">
        <w:rPr>
          <w:rFonts w:ascii="Arial" w:eastAsia="Times New Roman" w:hAnsi="Arial" w:cs="Arial"/>
          <w:i/>
          <w:sz w:val="18"/>
          <w:szCs w:val="18"/>
          <w:lang w:val="id-ID" w:eastAsia="id-ID"/>
        </w:rPr>
        <w:t>insurance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is </w:t>
      </w:r>
      <w:r w:rsidRPr="0034233D">
        <w:rPr>
          <w:rFonts w:ascii="Arial" w:eastAsia="Times New Roman" w:hAnsi="Arial" w:cs="Arial"/>
          <w:i/>
          <w:sz w:val="18"/>
          <w:szCs w:val="18"/>
          <w:lang w:eastAsia="id-ID"/>
        </w:rPr>
        <w:t>still</w:t>
      </w:r>
      <w:r w:rsidRPr="0034233D">
        <w:rPr>
          <w:rFonts w:ascii="Arial" w:eastAsia="Times New Roman" w:hAnsi="Arial" w:cs="Arial"/>
          <w:i/>
          <w:sz w:val="18"/>
          <w:szCs w:val="18"/>
          <w:lang w:val="id-ID" w:eastAsia="id-ID"/>
        </w:rPr>
        <w:t xml:space="preserve"> facing</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problems</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 for instance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membership</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financ</w:t>
      </w:r>
      <w:r w:rsidRPr="0034233D">
        <w:rPr>
          <w:rFonts w:ascii="Arial" w:eastAsia="Times New Roman" w:hAnsi="Arial" w:cs="Arial"/>
          <w:i/>
          <w:sz w:val="18"/>
          <w:szCs w:val="18"/>
          <w:lang w:val="id-ID" w:eastAsia="id-ID"/>
        </w:rPr>
        <w:t>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and service</w:t>
      </w:r>
      <w:r w:rsidRPr="0034233D">
        <w:rPr>
          <w:rFonts w:ascii="Arial" w:eastAsia="Times New Roman" w:hAnsi="Arial" w:cs="Arial"/>
          <w:i/>
          <w:sz w:val="18"/>
          <w:szCs w:val="18"/>
          <w:lang w:val="id-ID" w:eastAsia="id-ID"/>
        </w:rPr>
        <w:t>s</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The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patients satisfaction is one of</w:t>
      </w:r>
      <w:r w:rsidRPr="0034233D">
        <w:rPr>
          <w:rFonts w:ascii="Arial" w:eastAsia="Times New Roman" w:hAnsi="Arial" w:cs="Arial"/>
          <w:i/>
          <w:sz w:val="18"/>
          <w:szCs w:val="18"/>
          <w:lang w:eastAsia="id-ID"/>
        </w:rPr>
        <w:t xml:space="preserve"> an evaluation of</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 </w:t>
      </w:r>
      <w:r w:rsidRPr="0034233D">
        <w:rPr>
          <w:rFonts w:ascii="Arial" w:eastAsia="Times New Roman" w:hAnsi="Arial" w:cs="Arial"/>
          <w:i/>
          <w:sz w:val="18"/>
          <w:szCs w:val="18"/>
          <w:lang w:eastAsia="id-ID"/>
        </w:rPr>
        <w:t>the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service</w:t>
      </w:r>
      <w:r w:rsidRPr="0034233D">
        <w:rPr>
          <w:rFonts w:ascii="Arial" w:eastAsia="Times New Roman" w:hAnsi="Arial" w:cs="Arial"/>
          <w:i/>
          <w:sz w:val="18"/>
          <w:szCs w:val="18"/>
          <w:lang w:val="id-ID" w:eastAsia="id-ID"/>
        </w:rPr>
        <w:t>s have been done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so it can be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used as a benchmark</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to</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continue the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new</w:t>
      </w:r>
      <w:r w:rsidRPr="0034233D">
        <w:rPr>
          <w:rFonts w:ascii="Arial" w:eastAsia="Times New Roman" w:hAnsi="Arial" w:cs="Arial"/>
          <w:i/>
          <w:sz w:val="18"/>
          <w:szCs w:val="18"/>
          <w:lang w:eastAsia="id-ID"/>
        </w:rPr>
        <w:t xml:space="preserve"> health</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insurance</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program</w:t>
      </w:r>
      <w:r w:rsidRPr="0034233D">
        <w:rPr>
          <w:rFonts w:ascii="Arial" w:eastAsia="Times New Roman" w:hAnsi="Arial" w:cs="Arial"/>
          <w:i/>
          <w:sz w:val="18"/>
          <w:szCs w:val="18"/>
          <w:lang w:val="id-ID" w:eastAsia="id-ID"/>
        </w:rPr>
        <w:t xml:space="preserve"> which </w:t>
      </w:r>
      <w:r w:rsidRPr="0034233D">
        <w:rPr>
          <w:rFonts w:ascii="Arial" w:eastAsia="Times New Roman" w:hAnsi="Arial" w:cs="Arial"/>
          <w:i/>
          <w:sz w:val="18"/>
          <w:szCs w:val="18"/>
          <w:lang w:eastAsia="id-ID"/>
        </w:rPr>
        <w:t>is</w:t>
      </w:r>
      <w:r w:rsidRPr="0034233D">
        <w:rPr>
          <w:rFonts w:ascii="Arial" w:eastAsia="Times New Roman" w:hAnsi="Arial" w:cs="Arial"/>
          <w:i/>
          <w:sz w:val="18"/>
          <w:szCs w:val="18"/>
          <w:lang w:val="id-ID" w:eastAsia="id-ID"/>
        </w:rPr>
        <w:t xml:space="preserve"> called</w:t>
      </w:r>
      <w:r w:rsidRPr="002D0978">
        <w:rPr>
          <w:rFonts w:ascii="Arial" w:eastAsia="Times New Roman" w:hAnsi="Arial" w:cs="Arial"/>
          <w:i/>
          <w:sz w:val="18"/>
          <w:szCs w:val="18"/>
          <w:lang w:eastAsia="id-ID"/>
        </w:rPr>
        <w:t xml:space="preserve"> </w:t>
      </w:r>
      <w:r w:rsidR="008F4996">
        <w:rPr>
          <w:rFonts w:ascii="Arial" w:eastAsia="Times New Roman" w:hAnsi="Arial" w:cs="Arial"/>
          <w:i/>
          <w:sz w:val="18"/>
          <w:szCs w:val="18"/>
          <w:lang w:val="id-ID" w:eastAsia="id-ID"/>
        </w:rPr>
        <w:t xml:space="preserve"> </w:t>
      </w:r>
      <w:r w:rsidR="008F4996">
        <w:rPr>
          <w:rFonts w:ascii="Arial" w:eastAsia="Times New Roman" w:hAnsi="Arial" w:cs="Arial"/>
          <w:sz w:val="18"/>
          <w:szCs w:val="18"/>
          <w:lang w:eastAsia="id-ID"/>
        </w:rPr>
        <w:t>JKN (Jaminan Kesehatan Nasional)</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especially </w:t>
      </w:r>
      <w:r w:rsidRPr="0034233D">
        <w:rPr>
          <w:rFonts w:ascii="Arial" w:eastAsia="Times New Roman" w:hAnsi="Arial" w:cs="Arial"/>
          <w:i/>
          <w:sz w:val="18"/>
          <w:szCs w:val="18"/>
          <w:lang w:eastAsia="id-ID"/>
        </w:rPr>
        <w:t>for</w:t>
      </w:r>
      <w:r w:rsidRPr="002D0978">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the</w:t>
      </w:r>
      <w:r w:rsidRPr="0034233D">
        <w:rPr>
          <w:rFonts w:ascii="Arial" w:eastAsia="Times New Roman" w:hAnsi="Arial" w:cs="Arial"/>
          <w:i/>
          <w:sz w:val="18"/>
          <w:szCs w:val="18"/>
          <w:lang w:val="id-ID" w:eastAsia="id-ID"/>
        </w:rPr>
        <w:t xml:space="preserve"> </w:t>
      </w:r>
      <w:r w:rsidRPr="0034233D">
        <w:rPr>
          <w:rStyle w:val="hps"/>
          <w:rFonts w:ascii="Arial" w:hAnsi="Arial" w:cs="Arial"/>
          <w:i/>
          <w:sz w:val="18"/>
          <w:szCs w:val="18"/>
          <w:lang w:val="id-ID"/>
        </w:rPr>
        <w:t xml:space="preserve">government provincial west </w:t>
      </w:r>
      <w:r w:rsidR="007B679D" w:rsidRPr="0034233D">
        <w:rPr>
          <w:rStyle w:val="hps"/>
          <w:rFonts w:ascii="Arial" w:hAnsi="Arial" w:cs="Arial"/>
          <w:i/>
          <w:sz w:val="18"/>
          <w:szCs w:val="18"/>
          <w:lang w:val="id-ID"/>
        </w:rPr>
        <w:t xml:space="preserve">Nusa Tenggara Barat </w:t>
      </w:r>
      <w:r w:rsidRPr="0034233D">
        <w:rPr>
          <w:rStyle w:val="hps"/>
          <w:rFonts w:ascii="Arial" w:hAnsi="Arial" w:cs="Arial"/>
          <w:sz w:val="18"/>
          <w:szCs w:val="18"/>
          <w:lang w:val="id-ID"/>
        </w:rPr>
        <w:t xml:space="preserve">(RSUP NTB) </w:t>
      </w:r>
      <w:r w:rsidRPr="0034233D">
        <w:rPr>
          <w:rStyle w:val="hps"/>
          <w:rFonts w:ascii="Arial" w:hAnsi="Arial" w:cs="Arial"/>
          <w:i/>
          <w:sz w:val="18"/>
          <w:szCs w:val="18"/>
          <w:lang w:val="id-ID"/>
        </w:rPr>
        <w:t>hospital</w:t>
      </w:r>
      <w:r w:rsidRPr="0034233D">
        <w:rPr>
          <w:rFonts w:ascii="Arial" w:hAnsi="Arial" w:cs="Arial"/>
          <w:b/>
          <w:i/>
          <w:color w:val="FF0000"/>
          <w:sz w:val="18"/>
          <w:szCs w:val="18"/>
          <w:lang w:val="id-ID"/>
        </w:rPr>
        <w:t>.</w:t>
      </w:r>
    </w:p>
    <w:p w:rsidR="0034233D" w:rsidRPr="0034233D" w:rsidRDefault="0034233D" w:rsidP="0034233D">
      <w:pPr>
        <w:spacing w:after="0" w:line="240" w:lineRule="auto"/>
        <w:jc w:val="both"/>
        <w:rPr>
          <w:rFonts w:ascii="Arial" w:hAnsi="Arial" w:cs="Arial"/>
          <w:i/>
          <w:sz w:val="18"/>
          <w:szCs w:val="18"/>
          <w:lang w:val="id-ID"/>
        </w:rPr>
      </w:pPr>
      <w:r w:rsidRPr="0034233D">
        <w:rPr>
          <w:rStyle w:val="hps"/>
          <w:rFonts w:ascii="Arial" w:hAnsi="Arial" w:cs="Arial"/>
          <w:b/>
          <w:i/>
          <w:sz w:val="18"/>
          <w:szCs w:val="18"/>
        </w:rPr>
        <w:t>Methods</w:t>
      </w:r>
      <w:r w:rsidRPr="0034233D">
        <w:rPr>
          <w:rFonts w:ascii="Arial" w:hAnsi="Arial" w:cs="Arial"/>
          <w:b/>
          <w:i/>
          <w:sz w:val="18"/>
          <w:szCs w:val="18"/>
        </w:rPr>
        <w:t>:</w:t>
      </w:r>
      <w:r w:rsidRPr="0034233D">
        <w:rPr>
          <w:rFonts w:ascii="Arial" w:hAnsi="Arial" w:cs="Arial"/>
          <w:i/>
          <w:sz w:val="18"/>
          <w:szCs w:val="18"/>
        </w:rPr>
        <w:t xml:space="preserve"> </w:t>
      </w:r>
      <w:r w:rsidRPr="0034233D">
        <w:rPr>
          <w:rStyle w:val="hps"/>
          <w:rFonts w:ascii="Arial" w:hAnsi="Arial" w:cs="Arial"/>
          <w:i/>
          <w:sz w:val="18"/>
          <w:szCs w:val="18"/>
        </w:rPr>
        <w:t>T</w:t>
      </w:r>
      <w:r w:rsidRPr="0034233D">
        <w:rPr>
          <w:rStyle w:val="hps"/>
          <w:rFonts w:ascii="Arial" w:hAnsi="Arial" w:cs="Arial"/>
          <w:i/>
          <w:sz w:val="18"/>
          <w:szCs w:val="18"/>
          <w:lang w:val="id-ID"/>
        </w:rPr>
        <w:t>he type of</w:t>
      </w:r>
      <w:r w:rsidRPr="0034233D">
        <w:rPr>
          <w:rStyle w:val="hps"/>
          <w:rFonts w:ascii="Arial" w:hAnsi="Arial" w:cs="Arial"/>
          <w:i/>
          <w:sz w:val="18"/>
          <w:szCs w:val="18"/>
        </w:rPr>
        <w:t xml:space="preserve"> research is a</w:t>
      </w:r>
      <w:r w:rsidRPr="0034233D">
        <w:rPr>
          <w:rFonts w:ascii="Arial" w:hAnsi="Arial" w:cs="Arial"/>
          <w:i/>
          <w:sz w:val="18"/>
          <w:szCs w:val="18"/>
        </w:rPr>
        <w:t xml:space="preserve"> </w:t>
      </w:r>
      <w:r w:rsidRPr="0034233D">
        <w:rPr>
          <w:rStyle w:val="hps"/>
          <w:rFonts w:ascii="Arial" w:hAnsi="Arial" w:cs="Arial"/>
          <w:i/>
          <w:sz w:val="18"/>
          <w:szCs w:val="18"/>
        </w:rPr>
        <w:t>descriptive study</w:t>
      </w:r>
      <w:r w:rsidRPr="0034233D">
        <w:rPr>
          <w:rFonts w:ascii="Arial" w:hAnsi="Arial" w:cs="Arial"/>
          <w:i/>
          <w:sz w:val="18"/>
          <w:szCs w:val="18"/>
        </w:rPr>
        <w:t xml:space="preserve"> </w:t>
      </w:r>
      <w:r w:rsidRPr="0034233D">
        <w:rPr>
          <w:rStyle w:val="hps"/>
          <w:rFonts w:ascii="Arial" w:hAnsi="Arial" w:cs="Arial"/>
          <w:i/>
          <w:sz w:val="18"/>
          <w:szCs w:val="18"/>
        </w:rPr>
        <w:t>categorical</w:t>
      </w:r>
      <w:r w:rsidRPr="0034233D">
        <w:rPr>
          <w:rFonts w:ascii="Arial" w:hAnsi="Arial" w:cs="Arial"/>
          <w:i/>
          <w:sz w:val="18"/>
          <w:szCs w:val="18"/>
          <w:lang w:val="id-ID"/>
        </w:rPr>
        <w:t xml:space="preserve"> with</w:t>
      </w:r>
      <w:r w:rsidRPr="0034233D">
        <w:rPr>
          <w:rFonts w:ascii="Arial" w:hAnsi="Arial" w:cs="Arial"/>
          <w:i/>
          <w:sz w:val="18"/>
          <w:szCs w:val="18"/>
        </w:rPr>
        <w:t xml:space="preserve"> </w:t>
      </w:r>
      <w:r w:rsidRPr="0034233D">
        <w:rPr>
          <w:rStyle w:val="hps"/>
          <w:rFonts w:ascii="Arial" w:hAnsi="Arial" w:cs="Arial"/>
          <w:i/>
          <w:sz w:val="18"/>
          <w:szCs w:val="18"/>
        </w:rPr>
        <w:t>cross-sectional</w:t>
      </w:r>
      <w:r w:rsidRPr="0034233D">
        <w:rPr>
          <w:rFonts w:ascii="Arial" w:hAnsi="Arial" w:cs="Arial"/>
          <w:i/>
          <w:sz w:val="18"/>
          <w:szCs w:val="18"/>
        </w:rPr>
        <w:t xml:space="preserve"> </w:t>
      </w:r>
      <w:r w:rsidRPr="0034233D">
        <w:rPr>
          <w:rStyle w:val="hps"/>
          <w:rFonts w:ascii="Arial" w:hAnsi="Arial" w:cs="Arial"/>
          <w:i/>
          <w:sz w:val="18"/>
          <w:szCs w:val="18"/>
        </w:rPr>
        <w:t>design</w:t>
      </w:r>
      <w:r w:rsidRPr="0034233D">
        <w:rPr>
          <w:rFonts w:ascii="Arial" w:hAnsi="Arial" w:cs="Arial"/>
          <w:i/>
          <w:sz w:val="18"/>
          <w:szCs w:val="18"/>
        </w:rPr>
        <w:t xml:space="preserve">. </w:t>
      </w:r>
      <w:r w:rsidRPr="0034233D">
        <w:rPr>
          <w:rStyle w:val="hps"/>
          <w:rFonts w:ascii="Arial" w:hAnsi="Arial" w:cs="Arial"/>
          <w:i/>
          <w:sz w:val="18"/>
          <w:szCs w:val="18"/>
        </w:rPr>
        <w:t>Statistical analysis used</w:t>
      </w:r>
      <w:r w:rsidRPr="0034233D">
        <w:rPr>
          <w:rFonts w:ascii="Arial" w:hAnsi="Arial" w:cs="Arial"/>
          <w:i/>
          <w:sz w:val="18"/>
          <w:szCs w:val="18"/>
        </w:rPr>
        <w:t xml:space="preserve"> </w:t>
      </w:r>
      <w:r w:rsidRPr="0034233D">
        <w:rPr>
          <w:rStyle w:val="hps"/>
          <w:rFonts w:ascii="Arial" w:hAnsi="Arial" w:cs="Arial"/>
          <w:i/>
          <w:sz w:val="18"/>
          <w:szCs w:val="18"/>
        </w:rPr>
        <w:t>univariate</w:t>
      </w:r>
      <w:r w:rsidRPr="0034233D">
        <w:rPr>
          <w:rFonts w:ascii="Arial" w:hAnsi="Arial" w:cs="Arial"/>
          <w:i/>
          <w:sz w:val="18"/>
          <w:szCs w:val="18"/>
        </w:rPr>
        <w:t xml:space="preserve"> </w:t>
      </w:r>
      <w:r w:rsidRPr="0034233D">
        <w:rPr>
          <w:rStyle w:val="hps"/>
          <w:rFonts w:ascii="Arial" w:hAnsi="Arial" w:cs="Arial"/>
          <w:i/>
          <w:sz w:val="18"/>
          <w:szCs w:val="18"/>
        </w:rPr>
        <w:t>analysis</w:t>
      </w:r>
      <w:r w:rsidRPr="0034233D">
        <w:rPr>
          <w:rFonts w:ascii="Arial" w:hAnsi="Arial" w:cs="Arial"/>
          <w:i/>
          <w:sz w:val="18"/>
          <w:szCs w:val="18"/>
        </w:rPr>
        <w:t>.</w:t>
      </w:r>
    </w:p>
    <w:p w:rsidR="0034233D" w:rsidRPr="00210A07" w:rsidRDefault="0034233D" w:rsidP="0034233D">
      <w:pPr>
        <w:spacing w:after="0" w:line="240" w:lineRule="auto"/>
        <w:jc w:val="both"/>
        <w:rPr>
          <w:rFonts w:ascii="Arial" w:eastAsia="Times New Roman" w:hAnsi="Arial" w:cs="Arial"/>
          <w:i/>
          <w:sz w:val="18"/>
          <w:szCs w:val="18"/>
          <w:lang w:val="id-ID" w:eastAsia="id-ID"/>
        </w:rPr>
      </w:pPr>
      <w:r w:rsidRPr="0034233D">
        <w:rPr>
          <w:rFonts w:ascii="Arial" w:eastAsia="Times New Roman" w:hAnsi="Arial" w:cs="Arial"/>
          <w:b/>
          <w:i/>
          <w:sz w:val="18"/>
          <w:szCs w:val="18"/>
          <w:lang w:val="id-ID" w:eastAsia="id-ID"/>
        </w:rPr>
        <w:t>R</w:t>
      </w:r>
      <w:r w:rsidRPr="0034233D">
        <w:rPr>
          <w:rFonts w:ascii="Arial" w:eastAsia="Times New Roman" w:hAnsi="Arial" w:cs="Arial"/>
          <w:b/>
          <w:i/>
          <w:sz w:val="18"/>
          <w:szCs w:val="18"/>
          <w:lang w:eastAsia="id-ID"/>
        </w:rPr>
        <w:t>esults</w:t>
      </w:r>
      <w:r w:rsidRPr="00210A07">
        <w:rPr>
          <w:rFonts w:ascii="Arial" w:eastAsia="Times New Roman" w:hAnsi="Arial" w:cs="Arial"/>
          <w:b/>
          <w:i/>
          <w:sz w:val="18"/>
          <w:szCs w:val="18"/>
          <w:lang w:eastAsia="id-ID"/>
        </w:rPr>
        <w:t>:</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Respondents</w:t>
      </w:r>
      <w:r w:rsidRPr="0034233D">
        <w:rPr>
          <w:rFonts w:ascii="Arial" w:eastAsia="Times New Roman" w:hAnsi="Arial" w:cs="Arial"/>
          <w:i/>
          <w:sz w:val="18"/>
          <w:szCs w:val="18"/>
          <w:lang w:val="id-ID" w:eastAsia="id-ID"/>
        </w:rPr>
        <w:t xml:space="preserve"> of</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 xml:space="preserve">female </w:t>
      </w:r>
      <w:r w:rsidRPr="0034233D">
        <w:rPr>
          <w:rFonts w:ascii="Arial" w:eastAsia="Times New Roman" w:hAnsi="Arial" w:cs="Arial"/>
          <w:i/>
          <w:sz w:val="18"/>
          <w:szCs w:val="18"/>
          <w:lang w:val="id-ID" w:eastAsia="id-ID"/>
        </w:rPr>
        <w:t xml:space="preserve">showed </w:t>
      </w:r>
      <w:r w:rsidRPr="0034233D">
        <w:rPr>
          <w:rFonts w:ascii="Arial" w:eastAsia="Times New Roman" w:hAnsi="Arial" w:cs="Arial"/>
          <w:i/>
          <w:sz w:val="18"/>
          <w:szCs w:val="18"/>
          <w:lang w:eastAsia="id-ID"/>
        </w:rPr>
        <w:t>more satisfied</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compared </w:t>
      </w:r>
      <w:r w:rsidRPr="0034233D">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 xml:space="preserve">of  </w:t>
      </w:r>
      <w:r w:rsidRPr="0034233D">
        <w:rPr>
          <w:rFonts w:ascii="Arial" w:eastAsia="Times New Roman" w:hAnsi="Arial" w:cs="Arial"/>
          <w:i/>
          <w:sz w:val="18"/>
          <w:szCs w:val="18"/>
          <w:lang w:eastAsia="id-ID"/>
        </w:rPr>
        <w:t>me</w:t>
      </w:r>
      <w:r w:rsidRPr="0034233D">
        <w:rPr>
          <w:rFonts w:ascii="Arial" w:eastAsia="Times New Roman" w:hAnsi="Arial" w:cs="Arial"/>
          <w:i/>
          <w:sz w:val="18"/>
          <w:szCs w:val="18"/>
          <w:lang w:val="id-ID" w:eastAsia="id-ID"/>
        </w:rPr>
        <w:t>n</w:t>
      </w:r>
      <w:r w:rsidRPr="00210A07">
        <w:rPr>
          <w:rFonts w:ascii="Arial" w:eastAsia="Times New Roman" w:hAnsi="Arial" w:cs="Arial"/>
          <w:i/>
          <w:sz w:val="18"/>
          <w:szCs w:val="18"/>
          <w:lang w:eastAsia="id-ID"/>
        </w:rPr>
        <w:t>.</w:t>
      </w:r>
      <w:r w:rsidRPr="0034233D">
        <w:rPr>
          <w:rFonts w:ascii="Arial" w:eastAsia="Times New Roman" w:hAnsi="Arial" w:cs="Arial"/>
          <w:i/>
          <w:sz w:val="18"/>
          <w:szCs w:val="18"/>
          <w:lang w:val="id-ID" w:eastAsia="id-ID"/>
        </w:rPr>
        <w:t>The most satisfied through the ward unit services showed by group of</w:t>
      </w:r>
      <w:r w:rsidRPr="00210A07">
        <w:rPr>
          <w:rFonts w:ascii="Arial" w:eastAsia="Times New Roman" w:hAnsi="Arial" w:cs="Arial"/>
          <w:i/>
          <w:sz w:val="18"/>
          <w:szCs w:val="18"/>
          <w:lang w:eastAsia="id-ID"/>
        </w:rPr>
        <w:t xml:space="preserve"> </w:t>
      </w:r>
      <w:r w:rsidR="008F4996">
        <w:rPr>
          <w:rFonts w:ascii="Arial" w:eastAsia="Times New Roman" w:hAnsi="Arial" w:cs="Arial"/>
          <w:i/>
          <w:sz w:val="18"/>
          <w:szCs w:val="18"/>
          <w:lang w:val="id-ID" w:eastAsia="id-ID"/>
        </w:rPr>
        <w:t>a</w:t>
      </w:r>
      <w:r w:rsidRPr="0034233D">
        <w:rPr>
          <w:rFonts w:ascii="Arial" w:eastAsia="Times New Roman" w:hAnsi="Arial" w:cs="Arial"/>
          <w:i/>
          <w:sz w:val="18"/>
          <w:szCs w:val="18"/>
          <w:lang w:eastAsia="id-ID"/>
        </w:rPr>
        <w:t>ge</w:t>
      </w:r>
      <w:r w:rsidRPr="0034233D">
        <w:rPr>
          <w:rFonts w:ascii="Arial" w:eastAsia="Times New Roman" w:hAnsi="Arial" w:cs="Arial"/>
          <w:i/>
          <w:sz w:val="18"/>
          <w:szCs w:val="18"/>
          <w:lang w:val="id-ID" w:eastAsia="id-ID"/>
        </w:rPr>
        <w:t xml:space="preserve"> </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over 50</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Every</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ward</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needs to</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fix of</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service</w:t>
      </w:r>
      <w:r w:rsidRPr="0034233D">
        <w:rPr>
          <w:rFonts w:ascii="Arial" w:eastAsia="Times New Roman" w:hAnsi="Arial" w:cs="Arial"/>
          <w:i/>
          <w:sz w:val="18"/>
          <w:szCs w:val="18"/>
          <w:lang w:val="id-ID" w:eastAsia="id-ID"/>
        </w:rPr>
        <w:t>s based on</w:t>
      </w:r>
      <w:r w:rsidRPr="00210A07">
        <w:rPr>
          <w:rFonts w:ascii="Arial" w:eastAsia="Times New Roman" w:hAnsi="Arial" w:cs="Arial"/>
          <w:i/>
          <w:sz w:val="18"/>
          <w:szCs w:val="18"/>
          <w:lang w:eastAsia="id-ID"/>
        </w:rPr>
        <w:t xml:space="preserve"> </w:t>
      </w:r>
      <w:r w:rsidR="008F4996" w:rsidRPr="0034233D">
        <w:rPr>
          <w:rFonts w:ascii="Arial" w:eastAsia="Times New Roman" w:hAnsi="Arial" w:cs="Arial"/>
          <w:i/>
          <w:sz w:val="18"/>
          <w:szCs w:val="18"/>
          <w:lang w:val="id-ID" w:eastAsia="id-ID"/>
        </w:rPr>
        <w:t>reability</w:t>
      </w:r>
      <w:r w:rsidR="008F4996" w:rsidRPr="0034233D">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variable</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The most satisfaction showed by</w:t>
      </w:r>
      <w:r w:rsidR="008F4996">
        <w:rPr>
          <w:rFonts w:ascii="Arial" w:eastAsia="Times New Roman" w:hAnsi="Arial" w:cs="Arial"/>
          <w:i/>
          <w:sz w:val="18"/>
          <w:szCs w:val="18"/>
          <w:lang w:val="id-ID" w:eastAsia="id-ID"/>
        </w:rPr>
        <w:t xml:space="preserve"> </w:t>
      </w:r>
      <w:r w:rsidR="008F4996" w:rsidRPr="0034233D">
        <w:rPr>
          <w:rFonts w:ascii="Arial" w:eastAsia="Times New Roman" w:hAnsi="Arial" w:cs="Arial"/>
          <w:i/>
          <w:sz w:val="18"/>
          <w:szCs w:val="18"/>
          <w:lang w:eastAsia="id-ID"/>
        </w:rPr>
        <w:t xml:space="preserve">assurance </w:t>
      </w:r>
      <w:r w:rsidR="008F4996">
        <w:rPr>
          <w:rFonts w:ascii="Arial" w:eastAsia="Times New Roman" w:hAnsi="Arial" w:cs="Arial"/>
          <w:i/>
          <w:sz w:val="18"/>
          <w:szCs w:val="18"/>
          <w:lang w:val="id-ID" w:eastAsia="id-ID"/>
        </w:rPr>
        <w:t>v</w:t>
      </w:r>
      <w:r w:rsidRPr="0034233D">
        <w:rPr>
          <w:rFonts w:ascii="Arial" w:eastAsia="Times New Roman" w:hAnsi="Arial" w:cs="Arial"/>
          <w:i/>
          <w:sz w:val="18"/>
          <w:szCs w:val="18"/>
          <w:lang w:eastAsia="id-ID"/>
        </w:rPr>
        <w:t>ariable</w:t>
      </w:r>
      <w:r w:rsidR="00B17653">
        <w:rPr>
          <w:rFonts w:ascii="Arial" w:eastAsia="Times New Roman" w:hAnsi="Arial" w:cs="Arial"/>
          <w:i/>
          <w:sz w:val="18"/>
          <w:szCs w:val="18"/>
          <w:lang w:val="id-ID" w:eastAsia="id-ID"/>
        </w:rPr>
        <w:t xml:space="preserve"> and the </w:t>
      </w:r>
      <w:r w:rsidRPr="0034233D">
        <w:rPr>
          <w:rFonts w:ascii="Arial" w:eastAsia="Times New Roman" w:hAnsi="Arial" w:cs="Arial"/>
          <w:i/>
          <w:sz w:val="18"/>
          <w:szCs w:val="18"/>
          <w:lang w:val="id-ID" w:eastAsia="id-ID"/>
        </w:rPr>
        <w:t xml:space="preserve">lowest </w:t>
      </w:r>
      <w:r w:rsidR="00B17653">
        <w:rPr>
          <w:rFonts w:ascii="Arial" w:eastAsia="Times New Roman" w:hAnsi="Arial" w:cs="Arial"/>
          <w:i/>
          <w:sz w:val="18"/>
          <w:szCs w:val="18"/>
          <w:lang w:val="id-ID" w:eastAsia="id-ID"/>
        </w:rPr>
        <w:t xml:space="preserve">is </w:t>
      </w:r>
      <w:r w:rsidRPr="0034233D">
        <w:rPr>
          <w:rFonts w:ascii="Arial" w:eastAsia="Times New Roman" w:hAnsi="Arial" w:cs="Arial"/>
          <w:i/>
          <w:sz w:val="18"/>
          <w:szCs w:val="18"/>
          <w:lang w:eastAsia="id-ID"/>
        </w:rPr>
        <w:t>reliabillity</w:t>
      </w:r>
      <w:r w:rsidR="008F4996" w:rsidRPr="008F4996">
        <w:rPr>
          <w:rFonts w:ascii="Arial" w:eastAsia="Times New Roman" w:hAnsi="Arial" w:cs="Arial"/>
          <w:i/>
          <w:sz w:val="18"/>
          <w:szCs w:val="18"/>
          <w:lang w:eastAsia="id-ID"/>
        </w:rPr>
        <w:t xml:space="preserve"> </w:t>
      </w:r>
      <w:r w:rsidR="008F4996">
        <w:rPr>
          <w:rFonts w:ascii="Arial" w:eastAsia="Times New Roman" w:hAnsi="Arial" w:cs="Arial"/>
          <w:i/>
          <w:sz w:val="18"/>
          <w:szCs w:val="18"/>
          <w:lang w:val="id-ID" w:eastAsia="id-ID"/>
        </w:rPr>
        <w:t>v</w:t>
      </w:r>
      <w:r w:rsidR="008F4996" w:rsidRPr="0034233D">
        <w:rPr>
          <w:rFonts w:ascii="Arial" w:eastAsia="Times New Roman" w:hAnsi="Arial" w:cs="Arial"/>
          <w:i/>
          <w:sz w:val="18"/>
          <w:szCs w:val="18"/>
          <w:lang w:eastAsia="id-ID"/>
        </w:rPr>
        <w:t>ariable</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val="id-ID" w:eastAsia="id-ID"/>
        </w:rPr>
        <w:t>.</w:t>
      </w:r>
    </w:p>
    <w:p w:rsidR="0034233D" w:rsidRPr="006C00EC" w:rsidRDefault="0034233D" w:rsidP="0034233D">
      <w:pPr>
        <w:spacing w:after="0" w:line="240" w:lineRule="auto"/>
        <w:jc w:val="both"/>
        <w:rPr>
          <w:rFonts w:ascii="Arial" w:eastAsia="Times New Roman" w:hAnsi="Arial" w:cs="Arial"/>
          <w:i/>
          <w:sz w:val="18"/>
          <w:szCs w:val="18"/>
          <w:lang w:val="id-ID" w:eastAsia="id-ID"/>
        </w:rPr>
      </w:pPr>
      <w:r w:rsidRPr="0034233D">
        <w:rPr>
          <w:rFonts w:ascii="Arial" w:eastAsia="Times New Roman" w:hAnsi="Arial" w:cs="Arial"/>
          <w:b/>
          <w:i/>
          <w:sz w:val="18"/>
          <w:szCs w:val="18"/>
          <w:lang w:eastAsia="id-ID"/>
        </w:rPr>
        <w:t>Conclusion</w:t>
      </w:r>
      <w:r w:rsidRPr="00210A07">
        <w:rPr>
          <w:rFonts w:ascii="Arial" w:eastAsia="Times New Roman" w:hAnsi="Arial" w:cs="Arial"/>
          <w:b/>
          <w:i/>
          <w:sz w:val="18"/>
          <w:szCs w:val="18"/>
          <w:lang w:eastAsia="id-ID"/>
        </w:rPr>
        <w:t>:</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The</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satisfaction</w:t>
      </w:r>
      <w:r w:rsidRPr="0034233D">
        <w:rPr>
          <w:rFonts w:ascii="Arial" w:eastAsia="Times New Roman" w:hAnsi="Arial" w:cs="Arial"/>
          <w:i/>
          <w:sz w:val="18"/>
          <w:szCs w:val="18"/>
          <w:lang w:val="id-ID" w:eastAsia="id-ID"/>
        </w:rPr>
        <w:t xml:space="preserve"> level of patients </w:t>
      </w:r>
      <w:r w:rsidRPr="0034233D">
        <w:rPr>
          <w:rFonts w:ascii="Arial" w:eastAsia="Times New Roman" w:hAnsi="Arial" w:cs="Arial"/>
          <w:i/>
          <w:sz w:val="18"/>
          <w:szCs w:val="18"/>
          <w:lang w:eastAsia="id-ID"/>
        </w:rPr>
        <w:t>Jamkes</w:t>
      </w:r>
      <w:r w:rsidRPr="0034233D">
        <w:rPr>
          <w:rFonts w:ascii="Arial" w:eastAsia="Times New Roman" w:hAnsi="Arial" w:cs="Arial"/>
          <w:i/>
          <w:sz w:val="18"/>
          <w:szCs w:val="18"/>
          <w:lang w:val="id-ID" w:eastAsia="id-ID"/>
        </w:rPr>
        <w:t>m</w:t>
      </w:r>
      <w:r w:rsidRPr="0034233D">
        <w:rPr>
          <w:rFonts w:ascii="Arial" w:eastAsia="Times New Roman" w:hAnsi="Arial" w:cs="Arial"/>
          <w:i/>
          <w:sz w:val="18"/>
          <w:szCs w:val="18"/>
          <w:lang w:eastAsia="id-ID"/>
        </w:rPr>
        <w:t>as</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t</w:t>
      </w:r>
      <w:r w:rsidRPr="0034233D">
        <w:rPr>
          <w:rFonts w:ascii="Arial" w:eastAsia="Times New Roman" w:hAnsi="Arial" w:cs="Arial"/>
          <w:i/>
          <w:sz w:val="18"/>
          <w:szCs w:val="18"/>
          <w:lang w:val="id-ID" w:eastAsia="id-ID"/>
        </w:rPr>
        <w:t xml:space="preserve">hrough ward unit services at </w:t>
      </w:r>
      <w:r w:rsidR="006C00EC">
        <w:rPr>
          <w:rFonts w:ascii="Arial" w:eastAsia="Times New Roman" w:hAnsi="Arial" w:cs="Arial"/>
          <w:i/>
          <w:sz w:val="18"/>
          <w:szCs w:val="18"/>
          <w:lang w:val="id-ID" w:eastAsia="id-ID"/>
        </w:rPr>
        <w:t>government provincial West Nusa T</w:t>
      </w:r>
      <w:r w:rsidRPr="0034233D">
        <w:rPr>
          <w:rFonts w:ascii="Arial" w:eastAsia="Times New Roman" w:hAnsi="Arial" w:cs="Arial"/>
          <w:i/>
          <w:sz w:val="18"/>
          <w:szCs w:val="18"/>
          <w:lang w:val="id-ID" w:eastAsia="id-ID"/>
        </w:rPr>
        <w:t>enggara hospital reached</w:t>
      </w:r>
      <w:r w:rsidRPr="00210A07">
        <w:rPr>
          <w:rFonts w:ascii="Arial" w:eastAsia="Times New Roman" w:hAnsi="Arial" w:cs="Arial"/>
          <w:i/>
          <w:sz w:val="18"/>
          <w:szCs w:val="18"/>
          <w:lang w:eastAsia="id-ID"/>
        </w:rPr>
        <w:t xml:space="preserve"> </w:t>
      </w:r>
      <w:r w:rsidRPr="0034233D">
        <w:rPr>
          <w:rFonts w:ascii="Arial" w:eastAsia="Times New Roman" w:hAnsi="Arial" w:cs="Arial"/>
          <w:i/>
          <w:sz w:val="18"/>
          <w:szCs w:val="18"/>
          <w:lang w:eastAsia="id-ID"/>
        </w:rPr>
        <w:t>74</w:t>
      </w:r>
      <w:r w:rsidR="006C00EC">
        <w:rPr>
          <w:rFonts w:ascii="Arial" w:eastAsia="Times New Roman" w:hAnsi="Arial" w:cs="Arial"/>
          <w:i/>
          <w:sz w:val="18"/>
          <w:szCs w:val="18"/>
          <w:lang w:val="id-ID" w:eastAsia="id-ID"/>
        </w:rPr>
        <w:t>% base on average 5 variables.</w:t>
      </w:r>
    </w:p>
    <w:p w:rsidR="0034233D" w:rsidRPr="0034233D" w:rsidRDefault="0034233D" w:rsidP="0034233D">
      <w:pPr>
        <w:spacing w:after="0" w:line="240" w:lineRule="auto"/>
        <w:jc w:val="both"/>
        <w:rPr>
          <w:rFonts w:ascii="Arial" w:hAnsi="Arial" w:cs="Arial"/>
          <w:b/>
          <w:i/>
          <w:color w:val="FF0000"/>
          <w:sz w:val="18"/>
          <w:szCs w:val="18"/>
          <w:lang w:val="id-ID"/>
        </w:rPr>
      </w:pPr>
      <w:r w:rsidRPr="006C00EC">
        <w:rPr>
          <w:rStyle w:val="hps"/>
          <w:rFonts w:ascii="Arial" w:hAnsi="Arial" w:cs="Arial"/>
          <w:b/>
          <w:i/>
          <w:sz w:val="18"/>
          <w:szCs w:val="18"/>
        </w:rPr>
        <w:t>Keywords</w:t>
      </w:r>
      <w:r w:rsidRPr="0034233D">
        <w:rPr>
          <w:rFonts w:ascii="Arial" w:hAnsi="Arial" w:cs="Arial"/>
          <w:i/>
          <w:sz w:val="18"/>
          <w:szCs w:val="18"/>
        </w:rPr>
        <w:t xml:space="preserve">: </w:t>
      </w:r>
      <w:r w:rsidRPr="0034233D">
        <w:rPr>
          <w:rStyle w:val="hps"/>
          <w:rFonts w:ascii="Arial" w:hAnsi="Arial" w:cs="Arial"/>
          <w:i/>
          <w:sz w:val="18"/>
          <w:szCs w:val="18"/>
        </w:rPr>
        <w:t>Satisfaction</w:t>
      </w:r>
      <w:r w:rsidRPr="0034233D">
        <w:rPr>
          <w:rFonts w:ascii="Arial" w:hAnsi="Arial" w:cs="Arial"/>
          <w:i/>
          <w:sz w:val="18"/>
          <w:szCs w:val="18"/>
        </w:rPr>
        <w:t xml:space="preserve">, </w:t>
      </w:r>
      <w:r w:rsidRPr="0034233D">
        <w:rPr>
          <w:rStyle w:val="hps"/>
          <w:rFonts w:ascii="Arial" w:hAnsi="Arial" w:cs="Arial"/>
          <w:i/>
          <w:sz w:val="18"/>
          <w:szCs w:val="18"/>
        </w:rPr>
        <w:t>Services</w:t>
      </w:r>
      <w:r w:rsidRPr="0034233D">
        <w:rPr>
          <w:rFonts w:ascii="Arial" w:hAnsi="Arial" w:cs="Arial"/>
          <w:i/>
          <w:sz w:val="18"/>
          <w:szCs w:val="18"/>
        </w:rPr>
        <w:t xml:space="preserve">, </w:t>
      </w:r>
      <w:r w:rsidRPr="0034233D">
        <w:rPr>
          <w:rStyle w:val="hps"/>
          <w:rFonts w:ascii="Arial" w:hAnsi="Arial" w:cs="Arial"/>
          <w:i/>
          <w:sz w:val="18"/>
          <w:szCs w:val="18"/>
        </w:rPr>
        <w:t>Patient</w:t>
      </w:r>
      <w:r w:rsidRPr="0034233D">
        <w:rPr>
          <w:rStyle w:val="hps"/>
          <w:rFonts w:ascii="Arial" w:hAnsi="Arial" w:cs="Arial"/>
          <w:i/>
          <w:sz w:val="18"/>
          <w:szCs w:val="18"/>
          <w:lang w:val="id-ID"/>
        </w:rPr>
        <w:t>s</w:t>
      </w:r>
      <w:r w:rsidRPr="0034233D">
        <w:rPr>
          <w:rFonts w:ascii="Arial" w:hAnsi="Arial" w:cs="Arial"/>
          <w:i/>
          <w:sz w:val="18"/>
          <w:szCs w:val="18"/>
        </w:rPr>
        <w:t xml:space="preserve">, </w:t>
      </w:r>
      <w:r>
        <w:rPr>
          <w:rStyle w:val="hps"/>
          <w:rFonts w:ascii="Arial" w:hAnsi="Arial" w:cs="Arial"/>
          <w:i/>
          <w:sz w:val="18"/>
          <w:szCs w:val="18"/>
        </w:rPr>
        <w:t>Jamkes</w:t>
      </w:r>
      <w:r>
        <w:rPr>
          <w:rStyle w:val="hps"/>
          <w:rFonts w:ascii="Arial" w:hAnsi="Arial" w:cs="Arial"/>
          <w:i/>
          <w:sz w:val="18"/>
          <w:szCs w:val="18"/>
          <w:lang w:val="id-ID"/>
        </w:rPr>
        <w:t>m</w:t>
      </w:r>
      <w:r w:rsidRPr="0034233D">
        <w:rPr>
          <w:rStyle w:val="hps"/>
          <w:rFonts w:ascii="Arial" w:hAnsi="Arial" w:cs="Arial"/>
          <w:i/>
          <w:sz w:val="18"/>
          <w:szCs w:val="18"/>
        </w:rPr>
        <w:t>as</w:t>
      </w:r>
      <w:r w:rsidRPr="0034233D">
        <w:rPr>
          <w:rFonts w:ascii="Arial" w:hAnsi="Arial" w:cs="Arial"/>
          <w:i/>
          <w:sz w:val="18"/>
          <w:szCs w:val="18"/>
        </w:rPr>
        <w:t xml:space="preserve">, </w:t>
      </w:r>
      <w:r>
        <w:rPr>
          <w:rFonts w:ascii="Arial" w:hAnsi="Arial" w:cs="Arial"/>
          <w:i/>
          <w:sz w:val="18"/>
          <w:szCs w:val="18"/>
          <w:lang w:val="id-ID"/>
        </w:rPr>
        <w:t xml:space="preserve">Hospitalization, </w:t>
      </w:r>
      <w:r w:rsidRPr="0034233D">
        <w:rPr>
          <w:rStyle w:val="hps"/>
          <w:rFonts w:ascii="Arial" w:hAnsi="Arial" w:cs="Arial"/>
          <w:i/>
          <w:sz w:val="18"/>
          <w:szCs w:val="18"/>
        </w:rPr>
        <w:t>Hospital</w:t>
      </w:r>
    </w:p>
    <w:p w:rsidR="00146C91" w:rsidRDefault="00146C91" w:rsidP="0034233D">
      <w:pPr>
        <w:spacing w:after="0" w:line="240" w:lineRule="auto"/>
        <w:jc w:val="both"/>
        <w:rPr>
          <w:rFonts w:ascii="Times New Roman" w:hAnsi="Times New Roman"/>
          <w:b/>
          <w:color w:val="000000" w:themeColor="text1"/>
          <w:sz w:val="24"/>
          <w:szCs w:val="24"/>
          <w:lang w:val="id-ID"/>
        </w:rPr>
      </w:pPr>
    </w:p>
    <w:p w:rsidR="0034233D" w:rsidRPr="0034233D" w:rsidRDefault="0034233D" w:rsidP="0034233D">
      <w:pPr>
        <w:spacing w:after="0" w:line="240" w:lineRule="auto"/>
        <w:rPr>
          <w:rFonts w:ascii="Arial" w:hAnsi="Arial" w:cs="Arial"/>
          <w:b/>
          <w:sz w:val="18"/>
          <w:szCs w:val="18"/>
          <w:lang w:val="id-ID"/>
        </w:rPr>
      </w:pPr>
      <w:r w:rsidRPr="0034233D">
        <w:rPr>
          <w:rFonts w:ascii="Arial" w:hAnsi="Arial" w:cs="Arial"/>
          <w:b/>
          <w:sz w:val="18"/>
          <w:szCs w:val="18"/>
          <w:lang w:val="id-ID"/>
        </w:rPr>
        <w:t>ABSTRAK</w:t>
      </w:r>
    </w:p>
    <w:p w:rsidR="0034233D" w:rsidRPr="0034233D" w:rsidRDefault="0034233D" w:rsidP="0034233D">
      <w:pPr>
        <w:spacing w:after="0" w:line="240" w:lineRule="auto"/>
        <w:jc w:val="both"/>
        <w:rPr>
          <w:rFonts w:ascii="Arial" w:hAnsi="Arial" w:cs="Arial"/>
          <w:b/>
          <w:sz w:val="18"/>
          <w:szCs w:val="18"/>
          <w:lang w:val="id-ID"/>
        </w:rPr>
      </w:pPr>
      <w:r w:rsidRPr="0034233D">
        <w:rPr>
          <w:rFonts w:ascii="Arial" w:hAnsi="Arial" w:cs="Arial"/>
          <w:b/>
          <w:sz w:val="18"/>
          <w:szCs w:val="18"/>
          <w:lang w:val="id-ID"/>
        </w:rPr>
        <w:t>Latar belakang</w:t>
      </w:r>
      <w:r w:rsidRPr="0034233D">
        <w:rPr>
          <w:rFonts w:ascii="Arial" w:hAnsi="Arial" w:cs="Arial"/>
          <w:sz w:val="18"/>
          <w:szCs w:val="18"/>
          <w:lang w:val="id-ID"/>
        </w:rPr>
        <w:t xml:space="preserve"> : Jamkesmas adalah asuransi kesehatan sejak 2008-2013 untuk masyarakat kurang mampu di Indonesia. Di tahun akhir pelaksanaannya Jamkesmas masih memiliki masalah diantaranya kepesertaan, pendanaan dan pelayanan. Kepuasaan pasien Jamkesmas merupakan evaluasi pelayanan yang sudah berjalan, sehingga dapat dijadikan tolak ukur untuk melanjutkan program asuransi kesehatan pemerintah yang baru, yaitu </w:t>
      </w:r>
      <w:r w:rsidR="008F4996">
        <w:rPr>
          <w:rFonts w:ascii="Arial" w:hAnsi="Arial" w:cs="Arial"/>
          <w:sz w:val="18"/>
          <w:szCs w:val="18"/>
          <w:lang w:val="id-ID"/>
        </w:rPr>
        <w:t xml:space="preserve">JKN (Jaminan Kesehatan Nasional) </w:t>
      </w:r>
      <w:r w:rsidRPr="0034233D">
        <w:rPr>
          <w:rFonts w:ascii="Arial" w:hAnsi="Arial" w:cs="Arial"/>
          <w:sz w:val="18"/>
          <w:szCs w:val="18"/>
          <w:lang w:val="id-ID"/>
        </w:rPr>
        <w:t>khsusnya bagi RSUP NTB.</w:t>
      </w:r>
    </w:p>
    <w:p w:rsidR="0034233D" w:rsidRPr="0034233D" w:rsidRDefault="0034233D" w:rsidP="0034233D">
      <w:pPr>
        <w:suppressAutoHyphens/>
        <w:spacing w:after="0" w:line="240" w:lineRule="auto"/>
        <w:jc w:val="both"/>
        <w:rPr>
          <w:rFonts w:ascii="Arial" w:hAnsi="Arial" w:cs="Arial"/>
          <w:bCs/>
          <w:sz w:val="18"/>
          <w:szCs w:val="18"/>
          <w:lang w:val="id-ID"/>
        </w:rPr>
      </w:pPr>
      <w:r w:rsidRPr="0034233D">
        <w:rPr>
          <w:rFonts w:ascii="Arial" w:hAnsi="Arial" w:cs="Arial"/>
          <w:b/>
          <w:sz w:val="18"/>
          <w:szCs w:val="18"/>
          <w:lang w:val="id-ID"/>
        </w:rPr>
        <w:t>Metode</w:t>
      </w:r>
      <w:r w:rsidRPr="0034233D">
        <w:rPr>
          <w:rFonts w:ascii="Arial" w:hAnsi="Arial" w:cs="Arial"/>
          <w:sz w:val="18"/>
          <w:szCs w:val="18"/>
          <w:lang w:val="id-ID"/>
        </w:rPr>
        <w:t xml:space="preserve"> : Jenis penelitian ini adalah penelitian </w:t>
      </w:r>
      <w:r w:rsidRPr="0034233D">
        <w:rPr>
          <w:rFonts w:ascii="Arial" w:hAnsi="Arial" w:cs="Arial"/>
          <w:i/>
          <w:sz w:val="18"/>
          <w:szCs w:val="18"/>
          <w:lang w:val="id-ID"/>
        </w:rPr>
        <w:t>deskriptif kategorik</w:t>
      </w:r>
      <w:r w:rsidRPr="0034233D">
        <w:rPr>
          <w:rFonts w:ascii="Arial" w:hAnsi="Arial" w:cs="Arial"/>
          <w:sz w:val="18"/>
          <w:szCs w:val="18"/>
          <w:lang w:val="id-ID"/>
        </w:rPr>
        <w:t xml:space="preserve">, dengan desain penelitian adalah </w:t>
      </w:r>
      <w:r w:rsidRPr="0034233D">
        <w:rPr>
          <w:rFonts w:ascii="Arial" w:hAnsi="Arial" w:cs="Arial"/>
          <w:i/>
          <w:sz w:val="18"/>
          <w:szCs w:val="18"/>
          <w:lang w:val="id-ID"/>
        </w:rPr>
        <w:t>cross sectional</w:t>
      </w:r>
      <w:r w:rsidRPr="0034233D">
        <w:rPr>
          <w:rFonts w:ascii="Arial" w:hAnsi="Arial" w:cs="Arial"/>
          <w:sz w:val="18"/>
          <w:szCs w:val="18"/>
          <w:lang w:val="id-ID"/>
        </w:rPr>
        <w:t xml:space="preserve">. </w:t>
      </w:r>
      <w:r w:rsidRPr="0034233D">
        <w:rPr>
          <w:rFonts w:ascii="Arial" w:hAnsi="Arial" w:cs="Arial"/>
          <w:bCs/>
          <w:sz w:val="18"/>
          <w:szCs w:val="18"/>
          <w:lang w:val="id-ID"/>
        </w:rPr>
        <w:t>Analisis statistik yang digunakan adalah analisis univariat.</w:t>
      </w:r>
    </w:p>
    <w:p w:rsidR="0034233D" w:rsidRPr="0034233D" w:rsidRDefault="0034233D" w:rsidP="0034233D">
      <w:pPr>
        <w:autoSpaceDE w:val="0"/>
        <w:autoSpaceDN w:val="0"/>
        <w:adjustRightInd w:val="0"/>
        <w:spacing w:after="0" w:line="240" w:lineRule="auto"/>
        <w:contextualSpacing/>
        <w:jc w:val="both"/>
        <w:rPr>
          <w:rFonts w:ascii="Arial" w:hAnsi="Arial" w:cs="Arial"/>
          <w:sz w:val="18"/>
          <w:szCs w:val="18"/>
          <w:lang w:val="id-ID"/>
        </w:rPr>
      </w:pPr>
      <w:r w:rsidRPr="0034233D">
        <w:rPr>
          <w:rFonts w:ascii="Arial" w:hAnsi="Arial" w:cs="Arial"/>
          <w:b/>
          <w:sz w:val="18"/>
          <w:szCs w:val="18"/>
        </w:rPr>
        <w:t>Hasil</w:t>
      </w:r>
      <w:r w:rsidRPr="0034233D">
        <w:rPr>
          <w:rFonts w:ascii="Arial" w:hAnsi="Arial" w:cs="Arial"/>
          <w:sz w:val="18"/>
          <w:szCs w:val="18"/>
        </w:rPr>
        <w:t xml:space="preserve"> : Responden jenis kelam</w:t>
      </w:r>
      <w:r w:rsidRPr="0034233D">
        <w:rPr>
          <w:rFonts w:ascii="Arial" w:hAnsi="Arial" w:cs="Arial"/>
          <w:sz w:val="18"/>
          <w:szCs w:val="18"/>
          <w:lang w:val="id-ID"/>
        </w:rPr>
        <w:t>i</w:t>
      </w:r>
      <w:r w:rsidRPr="0034233D">
        <w:rPr>
          <w:rFonts w:ascii="Arial" w:hAnsi="Arial" w:cs="Arial"/>
          <w:sz w:val="18"/>
          <w:szCs w:val="18"/>
        </w:rPr>
        <w:t xml:space="preserve">n </w:t>
      </w:r>
      <w:r w:rsidRPr="0034233D">
        <w:rPr>
          <w:rFonts w:ascii="Arial" w:hAnsi="Arial" w:cs="Arial"/>
          <w:sz w:val="18"/>
          <w:szCs w:val="18"/>
          <w:lang w:val="id-ID"/>
        </w:rPr>
        <w:t>p</w:t>
      </w:r>
      <w:r w:rsidRPr="0034233D">
        <w:rPr>
          <w:rFonts w:ascii="Arial" w:hAnsi="Arial" w:cs="Arial"/>
          <w:sz w:val="18"/>
          <w:szCs w:val="18"/>
        </w:rPr>
        <w:t xml:space="preserve">erempuan lebih  puas daripada laki-laki. Usia lebih dari 50 tahun lebih puas dari kelompok usia lainnya. </w:t>
      </w:r>
      <w:r w:rsidRPr="0034233D">
        <w:rPr>
          <w:rFonts w:ascii="Arial" w:hAnsi="Arial" w:cs="Arial"/>
          <w:sz w:val="18"/>
          <w:szCs w:val="18"/>
          <w:lang w:val="id-ID"/>
        </w:rPr>
        <w:t xml:space="preserve">Tidak ada </w:t>
      </w:r>
      <w:r w:rsidRPr="0034233D">
        <w:rPr>
          <w:rFonts w:ascii="Arial" w:hAnsi="Arial" w:cs="Arial"/>
          <w:sz w:val="18"/>
          <w:szCs w:val="18"/>
        </w:rPr>
        <w:t xml:space="preserve">Jenjang pendidikan </w:t>
      </w:r>
      <w:r w:rsidRPr="0034233D">
        <w:rPr>
          <w:rFonts w:ascii="Arial" w:hAnsi="Arial" w:cs="Arial"/>
          <w:sz w:val="18"/>
          <w:szCs w:val="18"/>
          <w:lang w:val="id-ID"/>
        </w:rPr>
        <w:t>yang mendominasi tingkat kepuasaan</w:t>
      </w:r>
      <w:r w:rsidRPr="0034233D">
        <w:rPr>
          <w:rFonts w:ascii="Arial" w:hAnsi="Arial" w:cs="Arial"/>
          <w:sz w:val="18"/>
          <w:szCs w:val="18"/>
        </w:rPr>
        <w:t xml:space="preserve">. </w:t>
      </w:r>
      <w:r w:rsidRPr="0034233D">
        <w:rPr>
          <w:rFonts w:ascii="Arial" w:hAnsi="Arial" w:cs="Arial"/>
          <w:sz w:val="18"/>
          <w:szCs w:val="18"/>
          <w:lang w:val="id-ID"/>
        </w:rPr>
        <w:t>S</w:t>
      </w:r>
      <w:r w:rsidRPr="0034233D">
        <w:rPr>
          <w:rFonts w:ascii="Arial" w:hAnsi="Arial" w:cs="Arial"/>
          <w:sz w:val="18"/>
          <w:szCs w:val="18"/>
        </w:rPr>
        <w:t xml:space="preserve">etiap bangsal perlu memperbaiki pelayanan dari segi variabel </w:t>
      </w:r>
      <w:r w:rsidRPr="0034233D">
        <w:rPr>
          <w:rFonts w:ascii="Arial" w:hAnsi="Arial" w:cs="Arial"/>
          <w:i/>
          <w:sz w:val="18"/>
          <w:szCs w:val="18"/>
        </w:rPr>
        <w:t>reliabi</w:t>
      </w:r>
      <w:r w:rsidRPr="0034233D">
        <w:rPr>
          <w:rFonts w:ascii="Arial" w:hAnsi="Arial" w:cs="Arial"/>
          <w:i/>
          <w:sz w:val="18"/>
          <w:szCs w:val="18"/>
          <w:lang w:val="id-ID"/>
        </w:rPr>
        <w:t>l</w:t>
      </w:r>
      <w:r w:rsidRPr="0034233D">
        <w:rPr>
          <w:rFonts w:ascii="Arial" w:hAnsi="Arial" w:cs="Arial"/>
          <w:i/>
          <w:sz w:val="18"/>
          <w:szCs w:val="18"/>
        </w:rPr>
        <w:t>lit</w:t>
      </w:r>
      <w:r w:rsidRPr="0034233D">
        <w:rPr>
          <w:rFonts w:ascii="Arial" w:hAnsi="Arial" w:cs="Arial"/>
          <w:i/>
          <w:sz w:val="18"/>
          <w:szCs w:val="18"/>
          <w:lang w:val="id-ID"/>
        </w:rPr>
        <w:t xml:space="preserve">y. </w:t>
      </w:r>
      <w:r w:rsidRPr="0034233D">
        <w:rPr>
          <w:rFonts w:ascii="Arial" w:hAnsi="Arial" w:cs="Arial"/>
          <w:sz w:val="18"/>
          <w:szCs w:val="18"/>
          <w:lang w:val="id-ID"/>
        </w:rPr>
        <w:t xml:space="preserve">Variabel </w:t>
      </w:r>
      <w:r w:rsidRPr="0034233D">
        <w:rPr>
          <w:rFonts w:ascii="Arial" w:hAnsi="Arial" w:cs="Arial"/>
          <w:i/>
          <w:sz w:val="18"/>
          <w:szCs w:val="18"/>
          <w:lang w:val="id-ID"/>
        </w:rPr>
        <w:t>assurance</w:t>
      </w:r>
      <w:r w:rsidRPr="0034233D">
        <w:rPr>
          <w:rFonts w:ascii="Arial" w:hAnsi="Arial" w:cs="Arial"/>
          <w:sz w:val="18"/>
          <w:szCs w:val="18"/>
          <w:lang w:val="id-ID"/>
        </w:rPr>
        <w:t xml:space="preserve"> mendapat respon puas lebih tinggi dari pada variabel lainnya. variabel </w:t>
      </w:r>
      <w:r w:rsidRPr="0034233D">
        <w:rPr>
          <w:rFonts w:ascii="Arial" w:hAnsi="Arial" w:cs="Arial"/>
          <w:i/>
          <w:sz w:val="18"/>
          <w:szCs w:val="18"/>
          <w:lang w:val="id-ID"/>
        </w:rPr>
        <w:t xml:space="preserve">reliabillity </w:t>
      </w:r>
      <w:r w:rsidRPr="0034233D">
        <w:rPr>
          <w:rFonts w:ascii="Arial" w:hAnsi="Arial" w:cs="Arial"/>
          <w:sz w:val="18"/>
          <w:szCs w:val="18"/>
          <w:lang w:val="id-ID"/>
        </w:rPr>
        <w:t>lebih rendah  mendapat respon puas dari variabel lainnya.</w:t>
      </w:r>
    </w:p>
    <w:p w:rsidR="0034233D" w:rsidRPr="0034233D" w:rsidRDefault="0034233D" w:rsidP="0034233D">
      <w:pPr>
        <w:spacing w:after="0" w:line="240" w:lineRule="auto"/>
        <w:jc w:val="both"/>
        <w:rPr>
          <w:rFonts w:ascii="Arial" w:hAnsi="Arial" w:cs="Arial"/>
          <w:sz w:val="18"/>
          <w:szCs w:val="18"/>
          <w:lang w:val="id-ID"/>
        </w:rPr>
      </w:pPr>
      <w:r w:rsidRPr="0034233D">
        <w:rPr>
          <w:rFonts w:ascii="Arial" w:hAnsi="Arial" w:cs="Arial"/>
          <w:b/>
          <w:sz w:val="18"/>
          <w:szCs w:val="18"/>
          <w:lang w:val="id-ID"/>
        </w:rPr>
        <w:t xml:space="preserve">Kesimpulan </w:t>
      </w:r>
      <w:r w:rsidRPr="0034233D">
        <w:rPr>
          <w:rFonts w:ascii="Arial" w:hAnsi="Arial" w:cs="Arial"/>
          <w:sz w:val="18"/>
          <w:szCs w:val="18"/>
          <w:lang w:val="id-ID"/>
        </w:rPr>
        <w:t>: Tingkat kepuasaan pasien Jamkesmas terhadap pelayanan rawat inap di Rumah Sakit Umum Provinsi N</w:t>
      </w:r>
      <w:r w:rsidR="00563E3F">
        <w:rPr>
          <w:rFonts w:ascii="Arial" w:hAnsi="Arial" w:cs="Arial"/>
          <w:sz w:val="18"/>
          <w:szCs w:val="18"/>
          <w:lang w:val="id-ID"/>
        </w:rPr>
        <w:t>usa Tenggara Barat mencapai 74% berdasarkan rata-rata 5 variabel.</w:t>
      </w:r>
    </w:p>
    <w:p w:rsidR="0034233D" w:rsidRPr="0034233D" w:rsidRDefault="0034233D" w:rsidP="0034233D">
      <w:pPr>
        <w:spacing w:after="0" w:line="240" w:lineRule="auto"/>
        <w:jc w:val="both"/>
        <w:rPr>
          <w:rFonts w:ascii="Arial" w:hAnsi="Arial" w:cs="Arial"/>
          <w:sz w:val="18"/>
          <w:szCs w:val="18"/>
          <w:lang w:val="id-ID"/>
        </w:rPr>
      </w:pPr>
      <w:r w:rsidRPr="0034233D">
        <w:rPr>
          <w:rFonts w:ascii="Arial" w:hAnsi="Arial" w:cs="Arial"/>
          <w:b/>
          <w:sz w:val="18"/>
          <w:szCs w:val="18"/>
          <w:lang w:val="id-ID"/>
        </w:rPr>
        <w:t>Kata kunci</w:t>
      </w:r>
      <w:r w:rsidRPr="0034233D">
        <w:rPr>
          <w:rFonts w:ascii="Arial" w:hAnsi="Arial" w:cs="Arial"/>
          <w:sz w:val="18"/>
          <w:szCs w:val="18"/>
          <w:lang w:val="id-ID"/>
        </w:rPr>
        <w:t xml:space="preserve"> : Kepuasaan, Pelayanan, Pasien, Jamkesmas, </w:t>
      </w:r>
      <w:r>
        <w:rPr>
          <w:rFonts w:ascii="Arial" w:hAnsi="Arial" w:cs="Arial"/>
          <w:sz w:val="18"/>
          <w:szCs w:val="18"/>
          <w:lang w:val="id-ID"/>
        </w:rPr>
        <w:t xml:space="preserve">Rawat Inap, </w:t>
      </w:r>
      <w:r w:rsidRPr="0034233D">
        <w:rPr>
          <w:rFonts w:ascii="Arial" w:hAnsi="Arial" w:cs="Arial"/>
          <w:sz w:val="18"/>
          <w:szCs w:val="18"/>
          <w:lang w:val="id-ID"/>
        </w:rPr>
        <w:t>Rumah Sakit</w:t>
      </w:r>
    </w:p>
    <w:p w:rsidR="00146C91" w:rsidRDefault="00146C91" w:rsidP="00146C91">
      <w:pPr>
        <w:spacing w:after="0" w:line="240" w:lineRule="auto"/>
        <w:jc w:val="both"/>
        <w:rPr>
          <w:rFonts w:ascii="Arial" w:hAnsi="Arial" w:cs="Arial"/>
          <w:b/>
          <w:color w:val="000000" w:themeColor="text1"/>
          <w:sz w:val="20"/>
          <w:szCs w:val="20"/>
          <w:lang w:val="id-ID"/>
        </w:rPr>
        <w:sectPr w:rsidR="00146C91" w:rsidSect="00B462F4">
          <w:pgSz w:w="11906" w:h="16838"/>
          <w:pgMar w:top="2268" w:right="1701" w:bottom="1701" w:left="2268" w:header="709" w:footer="709" w:gutter="0"/>
          <w:cols w:space="708"/>
          <w:docGrid w:linePitch="360"/>
        </w:sectPr>
      </w:pPr>
    </w:p>
    <w:p w:rsidR="00FD09ED" w:rsidRPr="007C73CD" w:rsidRDefault="00FD09ED" w:rsidP="0034233D">
      <w:pPr>
        <w:spacing w:after="0" w:line="360" w:lineRule="auto"/>
        <w:jc w:val="both"/>
        <w:rPr>
          <w:rFonts w:ascii="Arial" w:hAnsi="Arial" w:cs="Arial"/>
          <w:b/>
          <w:color w:val="000000" w:themeColor="text1"/>
          <w:sz w:val="20"/>
          <w:szCs w:val="20"/>
          <w:lang w:val="id-ID"/>
        </w:rPr>
      </w:pPr>
      <w:r w:rsidRPr="007C73CD">
        <w:rPr>
          <w:rFonts w:ascii="Arial" w:hAnsi="Arial" w:cs="Arial"/>
          <w:b/>
          <w:color w:val="000000" w:themeColor="text1"/>
          <w:sz w:val="20"/>
          <w:szCs w:val="20"/>
          <w:lang w:val="id-ID"/>
        </w:rPr>
        <w:lastRenderedPageBreak/>
        <w:t>Pendahuluan</w:t>
      </w:r>
    </w:p>
    <w:p w:rsidR="0078121F" w:rsidRPr="007C73CD" w:rsidRDefault="006B46BD" w:rsidP="0034233D">
      <w:pPr>
        <w:tabs>
          <w:tab w:val="num" w:pos="720"/>
        </w:tabs>
        <w:spacing w:after="0" w:line="360" w:lineRule="auto"/>
        <w:jc w:val="both"/>
        <w:rPr>
          <w:rFonts w:ascii="Arial" w:hAnsi="Arial" w:cs="Arial"/>
          <w:color w:val="000000" w:themeColor="text1"/>
          <w:sz w:val="20"/>
          <w:szCs w:val="20"/>
          <w:lang w:val="id-ID"/>
        </w:rPr>
      </w:pPr>
      <w:r w:rsidRPr="007C73CD">
        <w:rPr>
          <w:rFonts w:ascii="Arial" w:hAnsi="Arial" w:cs="Arial"/>
          <w:color w:val="000000" w:themeColor="text1"/>
          <w:sz w:val="20"/>
          <w:szCs w:val="20"/>
        </w:rPr>
        <w:t>Penduduk Indonesia 28,07 juta dg 11,37% adala</w:t>
      </w:r>
      <w:r w:rsidR="00FD09ED" w:rsidRPr="007C73CD">
        <w:rPr>
          <w:rFonts w:ascii="Arial" w:hAnsi="Arial" w:cs="Arial"/>
          <w:color w:val="000000" w:themeColor="text1"/>
          <w:sz w:val="20"/>
          <w:szCs w:val="20"/>
        </w:rPr>
        <w:t>h masyarakat miskin</w:t>
      </w:r>
      <w:r w:rsidR="00FD09ED" w:rsidRPr="007C73CD">
        <w:rPr>
          <w:rFonts w:ascii="Arial" w:hAnsi="Arial" w:cs="Arial"/>
          <w:color w:val="000000" w:themeColor="text1"/>
          <w:sz w:val="20"/>
          <w:szCs w:val="20"/>
          <w:vertAlign w:val="superscript"/>
          <w:lang w:val="id-ID"/>
        </w:rPr>
        <w:t>1</w:t>
      </w:r>
      <w:r w:rsidRPr="007C73CD">
        <w:rPr>
          <w:rFonts w:ascii="Arial" w:hAnsi="Arial" w:cs="Arial"/>
          <w:color w:val="000000" w:themeColor="text1"/>
          <w:sz w:val="20"/>
          <w:szCs w:val="20"/>
        </w:rPr>
        <w:t xml:space="preserve">.Jamkesmas </w:t>
      </w:r>
      <w:r w:rsidRPr="007C73CD">
        <w:rPr>
          <w:rFonts w:ascii="Arial" w:hAnsi="Arial" w:cs="Arial"/>
          <w:color w:val="000000" w:themeColor="text1"/>
          <w:sz w:val="20"/>
          <w:szCs w:val="20"/>
          <w:lang w:val="id-ID"/>
        </w:rPr>
        <w:t xml:space="preserve">menjamin kesehatan </w:t>
      </w:r>
      <w:r w:rsidRPr="007C73CD">
        <w:rPr>
          <w:rFonts w:ascii="Arial" w:hAnsi="Arial" w:cs="Arial"/>
          <w:color w:val="000000" w:themeColor="text1"/>
          <w:sz w:val="20"/>
          <w:szCs w:val="20"/>
        </w:rPr>
        <w:t>masyarakat miskin dan tidak mampu</w:t>
      </w:r>
      <w:r w:rsidRPr="007C73CD">
        <w:rPr>
          <w:rFonts w:ascii="Arial" w:hAnsi="Arial" w:cs="Arial"/>
          <w:color w:val="000000" w:themeColor="text1"/>
          <w:sz w:val="20"/>
          <w:szCs w:val="20"/>
          <w:lang w:val="id-ID"/>
        </w:rPr>
        <w:t xml:space="preserve"> di Indonesia</w:t>
      </w:r>
      <w:r w:rsidR="00FD09ED" w:rsidRPr="007C73CD">
        <w:rPr>
          <w:rFonts w:ascii="Arial" w:hAnsi="Arial" w:cs="Arial"/>
          <w:color w:val="000000" w:themeColor="text1"/>
          <w:sz w:val="20"/>
          <w:szCs w:val="20"/>
          <w:lang w:val="id-ID"/>
        </w:rPr>
        <w:t xml:space="preserve">. </w:t>
      </w:r>
      <w:r w:rsidRPr="007C73CD">
        <w:rPr>
          <w:rFonts w:ascii="Arial" w:hAnsi="Arial" w:cs="Arial"/>
          <w:color w:val="000000" w:themeColor="text1"/>
          <w:sz w:val="20"/>
          <w:szCs w:val="20"/>
          <w:lang w:val="id-ID"/>
        </w:rPr>
        <w:t>Provinsi Nusa Tenggara Barat memiliki anggaran 101.265.032.000</w:t>
      </w:r>
      <w:r w:rsidRPr="007C73CD">
        <w:rPr>
          <w:rFonts w:ascii="Arial" w:hAnsi="Arial" w:cs="Arial"/>
          <w:bCs/>
          <w:color w:val="000000" w:themeColor="text1"/>
          <w:sz w:val="20"/>
          <w:szCs w:val="20"/>
          <w:lang w:val="id-ID"/>
        </w:rPr>
        <w:t xml:space="preserve">  </w:t>
      </w:r>
      <w:r w:rsidRPr="007C73CD">
        <w:rPr>
          <w:rFonts w:ascii="Arial" w:hAnsi="Arial" w:cs="Arial"/>
          <w:color w:val="000000" w:themeColor="text1"/>
          <w:sz w:val="20"/>
          <w:szCs w:val="20"/>
          <w:lang w:val="id-ID"/>
        </w:rPr>
        <w:t>rupiah untuk menanggung peserta 2.028.491 orang. RSUP NTB memiliki 7.459 orang yang sedang d rawat inap</w:t>
      </w:r>
      <w:r w:rsidR="00FD09ED" w:rsidRPr="007C73CD">
        <w:rPr>
          <w:rFonts w:ascii="Arial" w:hAnsi="Arial" w:cs="Arial"/>
          <w:color w:val="000000" w:themeColor="text1"/>
          <w:sz w:val="20"/>
          <w:szCs w:val="20"/>
          <w:vertAlign w:val="superscript"/>
          <w:lang w:val="id-ID"/>
        </w:rPr>
        <w:t>2</w:t>
      </w:r>
      <w:r w:rsidRPr="007C73CD">
        <w:rPr>
          <w:rFonts w:ascii="Arial" w:hAnsi="Arial" w:cs="Arial"/>
          <w:color w:val="000000" w:themeColor="text1"/>
          <w:sz w:val="20"/>
          <w:szCs w:val="20"/>
          <w:lang w:val="id-ID"/>
        </w:rPr>
        <w:t xml:space="preserve">.Di tahun akhir pelaksanaannya di ketahui Jamkesmas masih memiliki 3 kendala terbesar </w:t>
      </w:r>
      <w:r w:rsidRPr="007C73CD">
        <w:rPr>
          <w:rFonts w:ascii="Arial" w:hAnsi="Arial" w:cs="Arial"/>
          <w:color w:val="000000" w:themeColor="text1"/>
          <w:sz w:val="20"/>
          <w:szCs w:val="20"/>
          <w:lang w:val="id-ID"/>
        </w:rPr>
        <w:lastRenderedPageBreak/>
        <w:t xml:space="preserve">kepesertaan, biaya, dan </w:t>
      </w:r>
      <w:r w:rsidRPr="007C73CD">
        <w:rPr>
          <w:rFonts w:ascii="Arial" w:hAnsi="Arial" w:cs="Arial"/>
          <w:bCs/>
          <w:color w:val="000000" w:themeColor="text1"/>
          <w:sz w:val="20"/>
          <w:szCs w:val="20"/>
          <w:lang w:val="id-ID"/>
        </w:rPr>
        <w:t>pelayanan Jamkesmas</w:t>
      </w:r>
      <w:r w:rsidR="00FD09ED" w:rsidRPr="007C73CD">
        <w:rPr>
          <w:rFonts w:ascii="Arial" w:hAnsi="Arial" w:cs="Arial"/>
          <w:bCs/>
          <w:color w:val="000000" w:themeColor="text1"/>
          <w:sz w:val="20"/>
          <w:szCs w:val="20"/>
          <w:vertAlign w:val="superscript"/>
          <w:lang w:val="id-ID"/>
        </w:rPr>
        <w:t>3</w:t>
      </w:r>
      <w:r w:rsidRPr="007C73CD">
        <w:rPr>
          <w:rFonts w:ascii="Arial" w:hAnsi="Arial" w:cs="Arial"/>
          <w:color w:val="000000" w:themeColor="text1"/>
          <w:sz w:val="20"/>
          <w:szCs w:val="20"/>
          <w:lang w:val="id-ID"/>
        </w:rPr>
        <w:t>.</w:t>
      </w:r>
    </w:p>
    <w:p w:rsidR="00146C91" w:rsidRPr="0034233D" w:rsidRDefault="00146C91" w:rsidP="0034233D">
      <w:pPr>
        <w:spacing w:after="0" w:line="360" w:lineRule="auto"/>
        <w:jc w:val="both"/>
        <w:rPr>
          <w:rFonts w:ascii="Arial" w:hAnsi="Arial" w:cs="Arial"/>
          <w:b/>
          <w:color w:val="000000" w:themeColor="text1"/>
          <w:sz w:val="12"/>
          <w:szCs w:val="20"/>
          <w:lang w:val="id-ID"/>
        </w:rPr>
      </w:pPr>
    </w:p>
    <w:p w:rsidR="00FD09ED" w:rsidRPr="007C73CD" w:rsidRDefault="00FD09ED" w:rsidP="0034233D">
      <w:pPr>
        <w:spacing w:after="0" w:line="360" w:lineRule="auto"/>
        <w:jc w:val="both"/>
        <w:rPr>
          <w:rFonts w:ascii="Arial" w:hAnsi="Arial" w:cs="Arial"/>
          <w:b/>
          <w:color w:val="000000" w:themeColor="text1"/>
          <w:sz w:val="20"/>
          <w:szCs w:val="20"/>
          <w:lang w:val="id-ID"/>
        </w:rPr>
      </w:pPr>
      <w:r w:rsidRPr="007C73CD">
        <w:rPr>
          <w:rFonts w:ascii="Arial" w:hAnsi="Arial" w:cs="Arial"/>
          <w:b/>
          <w:color w:val="000000" w:themeColor="text1"/>
          <w:sz w:val="20"/>
          <w:szCs w:val="20"/>
          <w:lang w:val="id-ID"/>
        </w:rPr>
        <w:t>Metodologi Penelitian</w:t>
      </w:r>
    </w:p>
    <w:p w:rsidR="00146C91" w:rsidRPr="0034233D" w:rsidRDefault="00FD09ED" w:rsidP="0034233D">
      <w:pPr>
        <w:spacing w:after="0" w:line="360" w:lineRule="auto"/>
        <w:jc w:val="both"/>
        <w:rPr>
          <w:rFonts w:ascii="Arial" w:hAnsi="Arial" w:cs="Arial"/>
          <w:color w:val="000000" w:themeColor="text1"/>
          <w:sz w:val="20"/>
          <w:szCs w:val="20"/>
          <w:lang w:val="id-ID"/>
        </w:rPr>
      </w:pPr>
      <w:r w:rsidRPr="007C73CD">
        <w:rPr>
          <w:rFonts w:ascii="Arial" w:hAnsi="Arial" w:cs="Arial"/>
          <w:color w:val="000000" w:themeColor="text1"/>
          <w:sz w:val="20"/>
          <w:szCs w:val="20"/>
          <w:lang w:val="id-ID"/>
        </w:rPr>
        <w:t xml:space="preserve">Jenis penelitian ini adalah penelitian ber </w:t>
      </w:r>
      <w:r w:rsidRPr="007C73CD">
        <w:rPr>
          <w:rFonts w:ascii="Arial" w:hAnsi="Arial" w:cs="Arial"/>
          <w:i/>
          <w:color w:val="000000" w:themeColor="text1"/>
          <w:sz w:val="20"/>
          <w:szCs w:val="20"/>
          <w:lang w:val="id-ID"/>
        </w:rPr>
        <w:t>deskriptif kategorik</w:t>
      </w:r>
      <w:r w:rsidRPr="007C73CD">
        <w:rPr>
          <w:rFonts w:ascii="Arial" w:hAnsi="Arial" w:cs="Arial"/>
          <w:color w:val="000000" w:themeColor="text1"/>
          <w:sz w:val="20"/>
          <w:szCs w:val="20"/>
          <w:lang w:val="id-ID"/>
        </w:rPr>
        <w:t xml:space="preserve">, dengan desain penelitian adalah </w:t>
      </w:r>
      <w:r w:rsidRPr="007C73CD">
        <w:rPr>
          <w:rFonts w:ascii="Arial" w:hAnsi="Arial" w:cs="Arial"/>
          <w:i/>
          <w:color w:val="000000" w:themeColor="text1"/>
          <w:sz w:val="20"/>
          <w:szCs w:val="20"/>
          <w:lang w:val="id-ID"/>
        </w:rPr>
        <w:t xml:space="preserve">cross sectional </w:t>
      </w:r>
      <w:r w:rsidRPr="007C73CD">
        <w:rPr>
          <w:rFonts w:ascii="Arial" w:hAnsi="Arial" w:cs="Arial"/>
          <w:color w:val="000000" w:themeColor="text1"/>
          <w:sz w:val="20"/>
          <w:szCs w:val="20"/>
          <w:lang w:val="id-ID"/>
        </w:rPr>
        <w:t>denga analisis univariat.</w:t>
      </w:r>
    </w:p>
    <w:p w:rsidR="00B462F4" w:rsidRDefault="00B462F4" w:rsidP="0034233D">
      <w:pPr>
        <w:spacing w:after="0" w:line="360" w:lineRule="auto"/>
        <w:jc w:val="both"/>
        <w:rPr>
          <w:rFonts w:ascii="Arial" w:hAnsi="Arial" w:cs="Arial"/>
          <w:b/>
          <w:sz w:val="20"/>
          <w:szCs w:val="20"/>
          <w:lang w:val="id-ID"/>
        </w:rPr>
      </w:pPr>
    </w:p>
    <w:p w:rsidR="00B44101" w:rsidRPr="007C73CD" w:rsidRDefault="00B44101" w:rsidP="0034233D">
      <w:pPr>
        <w:spacing w:after="0" w:line="360" w:lineRule="auto"/>
        <w:jc w:val="both"/>
        <w:rPr>
          <w:rFonts w:ascii="Arial" w:hAnsi="Arial" w:cs="Arial"/>
          <w:b/>
          <w:sz w:val="20"/>
          <w:szCs w:val="20"/>
        </w:rPr>
      </w:pPr>
      <w:r w:rsidRPr="007C73CD">
        <w:rPr>
          <w:rFonts w:ascii="Arial" w:hAnsi="Arial" w:cs="Arial"/>
          <w:b/>
          <w:sz w:val="20"/>
          <w:szCs w:val="20"/>
        </w:rPr>
        <w:t>Tempat dan Waktu Penelitian</w:t>
      </w:r>
    </w:p>
    <w:p w:rsidR="00B44101" w:rsidRPr="007C73CD" w:rsidRDefault="00B44101" w:rsidP="0034233D">
      <w:pPr>
        <w:spacing w:after="0" w:line="360" w:lineRule="auto"/>
        <w:jc w:val="both"/>
        <w:rPr>
          <w:rFonts w:ascii="Arial" w:hAnsi="Arial" w:cs="Arial"/>
          <w:b/>
          <w:sz w:val="20"/>
          <w:szCs w:val="20"/>
        </w:rPr>
      </w:pPr>
      <w:r w:rsidRPr="007C73CD">
        <w:rPr>
          <w:rFonts w:ascii="Arial" w:hAnsi="Arial" w:cs="Arial"/>
          <w:sz w:val="20"/>
          <w:szCs w:val="20"/>
        </w:rPr>
        <w:t xml:space="preserve">Penelitian ini dilaksanakan di Rumah Sakit Umum Provinsi Nusa Tenggara Barat. Waktu penelitian dilaksanakan </w:t>
      </w:r>
      <w:r w:rsidRPr="007C73CD">
        <w:rPr>
          <w:rFonts w:ascii="Arial" w:hAnsi="Arial" w:cs="Arial"/>
          <w:sz w:val="20"/>
          <w:szCs w:val="20"/>
        </w:rPr>
        <w:lastRenderedPageBreak/>
        <w:t>pada bulan Desember 2013. Subjek penelitian ini adalah pasien rawat inap Jamkesmas yang sesuai kriteria inklusi pada bangsal rawat inap RSUP NTB.</w:t>
      </w:r>
    </w:p>
    <w:p w:rsidR="00146C91" w:rsidRPr="007C73CD" w:rsidRDefault="00146C91" w:rsidP="0034233D">
      <w:pPr>
        <w:spacing w:after="0" w:line="360" w:lineRule="auto"/>
        <w:jc w:val="both"/>
        <w:rPr>
          <w:rFonts w:ascii="Arial" w:hAnsi="Arial" w:cs="Arial"/>
          <w:b/>
          <w:sz w:val="20"/>
          <w:szCs w:val="20"/>
          <w:lang w:val="id-ID"/>
        </w:rPr>
      </w:pPr>
    </w:p>
    <w:p w:rsidR="002A5359" w:rsidRPr="007C73CD" w:rsidRDefault="00B44101" w:rsidP="0034233D">
      <w:pPr>
        <w:spacing w:after="0" w:line="360" w:lineRule="auto"/>
        <w:jc w:val="both"/>
        <w:rPr>
          <w:rFonts w:ascii="Arial" w:hAnsi="Arial" w:cs="Arial"/>
          <w:b/>
          <w:sz w:val="20"/>
          <w:szCs w:val="20"/>
          <w:lang w:val="id-ID"/>
        </w:rPr>
      </w:pPr>
      <w:r w:rsidRPr="007C73CD">
        <w:rPr>
          <w:rFonts w:ascii="Arial" w:hAnsi="Arial" w:cs="Arial"/>
          <w:b/>
          <w:sz w:val="20"/>
          <w:szCs w:val="20"/>
        </w:rPr>
        <w:t>Populasi</w:t>
      </w:r>
      <w:r w:rsidR="002A5359" w:rsidRPr="007C73CD">
        <w:rPr>
          <w:rFonts w:ascii="Arial" w:hAnsi="Arial" w:cs="Arial"/>
          <w:b/>
          <w:sz w:val="20"/>
          <w:szCs w:val="20"/>
          <w:lang w:val="id-ID"/>
        </w:rPr>
        <w:t xml:space="preserve"> dan sampel penelitian</w:t>
      </w:r>
      <w:r w:rsidRPr="007C73CD">
        <w:rPr>
          <w:rFonts w:ascii="Arial" w:hAnsi="Arial" w:cs="Arial"/>
          <w:b/>
          <w:sz w:val="20"/>
          <w:szCs w:val="20"/>
        </w:rPr>
        <w:t xml:space="preserve"> </w:t>
      </w:r>
    </w:p>
    <w:p w:rsidR="00146C91" w:rsidRPr="004F3B77" w:rsidRDefault="00B44101" w:rsidP="00146C91">
      <w:pPr>
        <w:spacing w:after="0" w:line="360" w:lineRule="auto"/>
        <w:jc w:val="both"/>
        <w:rPr>
          <w:rFonts w:ascii="Arial" w:hAnsi="Arial" w:cs="Arial"/>
          <w:sz w:val="20"/>
          <w:szCs w:val="20"/>
          <w:lang w:val="id-ID"/>
        </w:rPr>
      </w:pPr>
      <w:r w:rsidRPr="007C73CD">
        <w:rPr>
          <w:rFonts w:ascii="Arial" w:hAnsi="Arial" w:cs="Arial"/>
          <w:sz w:val="20"/>
          <w:szCs w:val="20"/>
        </w:rPr>
        <w:t>Populasi target</w:t>
      </w:r>
      <w:r w:rsidRPr="007C73CD">
        <w:rPr>
          <w:rFonts w:ascii="Arial" w:hAnsi="Arial" w:cs="Arial"/>
          <w:sz w:val="20"/>
          <w:szCs w:val="20"/>
        </w:rPr>
        <w:tab/>
      </w:r>
      <w:r w:rsidR="002A5359" w:rsidRPr="007C73CD">
        <w:rPr>
          <w:rFonts w:ascii="Arial" w:hAnsi="Arial" w:cs="Arial"/>
          <w:sz w:val="20"/>
          <w:szCs w:val="20"/>
        </w:rPr>
        <w:t xml:space="preserve"> </w:t>
      </w:r>
      <w:r w:rsidR="002A5359" w:rsidRPr="007C73CD">
        <w:rPr>
          <w:rFonts w:ascii="Arial" w:hAnsi="Arial" w:cs="Arial"/>
          <w:sz w:val="20"/>
          <w:szCs w:val="20"/>
          <w:lang w:val="id-ID"/>
        </w:rPr>
        <w:t>adalah s</w:t>
      </w:r>
      <w:r w:rsidRPr="007C73CD">
        <w:rPr>
          <w:rFonts w:ascii="Arial" w:hAnsi="Arial" w:cs="Arial"/>
          <w:sz w:val="20"/>
          <w:szCs w:val="20"/>
        </w:rPr>
        <w:t xml:space="preserve">emua pasien rawat </w:t>
      </w:r>
      <w:r w:rsidRPr="007C73CD">
        <w:rPr>
          <w:rFonts w:ascii="Arial" w:hAnsi="Arial" w:cs="Arial"/>
          <w:sz w:val="20"/>
          <w:szCs w:val="20"/>
          <w:lang w:val="id-ID"/>
        </w:rPr>
        <w:t>inap</w:t>
      </w:r>
      <w:r w:rsidRPr="007C73CD">
        <w:rPr>
          <w:rFonts w:ascii="Arial" w:hAnsi="Arial" w:cs="Arial"/>
          <w:sz w:val="20"/>
          <w:szCs w:val="20"/>
        </w:rPr>
        <w:t xml:space="preserve"> di </w:t>
      </w:r>
      <w:r w:rsidR="002A5359" w:rsidRPr="007C73CD">
        <w:rPr>
          <w:rFonts w:ascii="Arial" w:hAnsi="Arial" w:cs="Arial"/>
          <w:sz w:val="20"/>
          <w:szCs w:val="20"/>
          <w:lang w:val="id-ID"/>
        </w:rPr>
        <w:t xml:space="preserve">RSUP NTB. </w:t>
      </w:r>
      <w:r w:rsidRPr="007C73CD">
        <w:rPr>
          <w:rFonts w:ascii="Arial" w:hAnsi="Arial" w:cs="Arial"/>
          <w:sz w:val="20"/>
          <w:szCs w:val="20"/>
        </w:rPr>
        <w:t>Populasi terjangkau</w:t>
      </w:r>
      <w:r w:rsidR="002A5359" w:rsidRPr="007C73CD">
        <w:rPr>
          <w:rFonts w:ascii="Arial" w:hAnsi="Arial" w:cs="Arial"/>
          <w:sz w:val="20"/>
          <w:szCs w:val="20"/>
          <w:lang w:val="id-ID"/>
        </w:rPr>
        <w:t xml:space="preserve"> adalah p</w:t>
      </w:r>
      <w:r w:rsidRPr="007C73CD">
        <w:rPr>
          <w:rFonts w:ascii="Arial" w:hAnsi="Arial" w:cs="Arial"/>
          <w:sz w:val="20"/>
          <w:szCs w:val="20"/>
        </w:rPr>
        <w:t xml:space="preserve">asien rawat </w:t>
      </w:r>
      <w:r w:rsidRPr="007C73CD">
        <w:rPr>
          <w:rFonts w:ascii="Arial" w:hAnsi="Arial" w:cs="Arial"/>
          <w:sz w:val="20"/>
          <w:szCs w:val="20"/>
          <w:lang w:val="id-ID"/>
        </w:rPr>
        <w:t>inap</w:t>
      </w:r>
      <w:r w:rsidRPr="007C73CD">
        <w:rPr>
          <w:rFonts w:ascii="Arial" w:hAnsi="Arial" w:cs="Arial"/>
          <w:sz w:val="20"/>
          <w:szCs w:val="20"/>
        </w:rPr>
        <w:t xml:space="preserve"> yang terdaftar sebagai peserta Jamkesmas di </w:t>
      </w:r>
      <w:r w:rsidR="002A5359" w:rsidRPr="007C73CD">
        <w:rPr>
          <w:rFonts w:ascii="Arial" w:hAnsi="Arial" w:cs="Arial"/>
          <w:sz w:val="20"/>
          <w:szCs w:val="20"/>
          <w:lang w:val="id-ID"/>
        </w:rPr>
        <w:t>RSUP</w:t>
      </w:r>
      <w:r w:rsidR="0088589F" w:rsidRPr="007C73CD">
        <w:rPr>
          <w:rFonts w:ascii="Arial" w:hAnsi="Arial" w:cs="Arial"/>
          <w:sz w:val="20"/>
          <w:szCs w:val="20"/>
          <w:lang w:val="id-ID"/>
        </w:rPr>
        <w:t xml:space="preserve"> </w:t>
      </w:r>
      <w:r w:rsidRPr="007C73CD">
        <w:rPr>
          <w:rFonts w:ascii="Arial" w:hAnsi="Arial" w:cs="Arial"/>
          <w:sz w:val="20"/>
          <w:szCs w:val="20"/>
        </w:rPr>
        <w:t xml:space="preserve"> NTB</w:t>
      </w:r>
      <w:r w:rsidRPr="007C73CD">
        <w:rPr>
          <w:rFonts w:ascii="Arial" w:hAnsi="Arial" w:cs="Arial"/>
          <w:sz w:val="20"/>
          <w:szCs w:val="20"/>
          <w:lang w:val="id-ID"/>
        </w:rPr>
        <w:t>.</w:t>
      </w:r>
      <w:r w:rsidR="0088589F" w:rsidRPr="007C73CD">
        <w:rPr>
          <w:rFonts w:ascii="Arial" w:hAnsi="Arial" w:cs="Arial"/>
          <w:sz w:val="20"/>
          <w:szCs w:val="20"/>
          <w:lang w:val="id-ID"/>
        </w:rPr>
        <w:t xml:space="preserve"> </w:t>
      </w:r>
      <w:r w:rsidRPr="007C73CD">
        <w:rPr>
          <w:rFonts w:ascii="Arial" w:hAnsi="Arial" w:cs="Arial"/>
          <w:sz w:val="20"/>
          <w:szCs w:val="20"/>
        </w:rPr>
        <w:t>S</w:t>
      </w:r>
      <w:r w:rsidRPr="007C73CD">
        <w:rPr>
          <w:rFonts w:ascii="Arial" w:hAnsi="Arial" w:cs="Arial"/>
          <w:spacing w:val="2"/>
          <w:sz w:val="20"/>
          <w:szCs w:val="20"/>
        </w:rPr>
        <w:t>a</w:t>
      </w:r>
      <w:r w:rsidRPr="007C73CD">
        <w:rPr>
          <w:rFonts w:ascii="Arial" w:hAnsi="Arial" w:cs="Arial"/>
          <w:spacing w:val="-2"/>
          <w:sz w:val="20"/>
          <w:szCs w:val="20"/>
        </w:rPr>
        <w:t>m</w:t>
      </w:r>
      <w:r w:rsidRPr="007C73CD">
        <w:rPr>
          <w:rFonts w:ascii="Arial" w:hAnsi="Arial" w:cs="Arial"/>
          <w:sz w:val="20"/>
          <w:szCs w:val="20"/>
        </w:rPr>
        <w:t xml:space="preserve">pel penelitian ini adalah pasien rawat  </w:t>
      </w:r>
      <w:r w:rsidRPr="007C73CD">
        <w:rPr>
          <w:rFonts w:ascii="Arial" w:hAnsi="Arial" w:cs="Arial"/>
          <w:sz w:val="20"/>
          <w:szCs w:val="20"/>
          <w:lang w:val="id-ID"/>
        </w:rPr>
        <w:t>inap</w:t>
      </w:r>
      <w:r w:rsidRPr="007C73CD">
        <w:rPr>
          <w:rFonts w:ascii="Arial" w:hAnsi="Arial" w:cs="Arial"/>
          <w:sz w:val="20"/>
          <w:szCs w:val="20"/>
        </w:rPr>
        <w:t xml:space="preserve"> yang terd</w:t>
      </w:r>
      <w:r w:rsidR="008F40B2">
        <w:rPr>
          <w:rFonts w:ascii="Arial" w:hAnsi="Arial" w:cs="Arial"/>
          <w:sz w:val="20"/>
          <w:szCs w:val="20"/>
        </w:rPr>
        <w:t>aftar sebagai peserta Jamkesmas</w:t>
      </w:r>
      <w:r w:rsidR="008F40B2">
        <w:rPr>
          <w:rFonts w:ascii="Arial" w:hAnsi="Arial" w:cs="Arial"/>
          <w:sz w:val="20"/>
          <w:szCs w:val="20"/>
          <w:lang w:val="id-ID"/>
        </w:rPr>
        <w:t xml:space="preserve"> </w:t>
      </w:r>
      <w:r w:rsidRPr="007C73CD">
        <w:rPr>
          <w:rFonts w:ascii="Arial" w:hAnsi="Arial" w:cs="Arial"/>
          <w:sz w:val="20"/>
          <w:szCs w:val="20"/>
        </w:rPr>
        <w:t>di Rumah Sakit Umum Provinsi NTB</w:t>
      </w:r>
      <w:r w:rsidR="004F3B77">
        <w:rPr>
          <w:rFonts w:ascii="Arial" w:hAnsi="Arial" w:cs="Arial"/>
          <w:sz w:val="20"/>
          <w:szCs w:val="20"/>
          <w:lang w:val="id-ID"/>
        </w:rPr>
        <w:t>.</w:t>
      </w:r>
    </w:p>
    <w:p w:rsidR="004F3B77" w:rsidRPr="004F3B77" w:rsidRDefault="004F3B77" w:rsidP="00146C91">
      <w:pPr>
        <w:spacing w:after="0" w:line="360" w:lineRule="auto"/>
        <w:jc w:val="both"/>
        <w:rPr>
          <w:rFonts w:ascii="Arial" w:hAnsi="Arial" w:cs="Arial"/>
          <w:sz w:val="20"/>
          <w:szCs w:val="20"/>
          <w:lang w:val="id-ID"/>
        </w:rPr>
      </w:pPr>
    </w:p>
    <w:p w:rsidR="0088589F" w:rsidRPr="007C73CD" w:rsidRDefault="0088589F" w:rsidP="00146C91">
      <w:pPr>
        <w:spacing w:after="0" w:line="360" w:lineRule="auto"/>
        <w:jc w:val="both"/>
        <w:rPr>
          <w:rFonts w:ascii="Arial" w:hAnsi="Arial" w:cs="Arial"/>
          <w:b/>
          <w:sz w:val="20"/>
          <w:szCs w:val="20"/>
          <w:lang w:val="id-ID"/>
        </w:rPr>
      </w:pPr>
      <w:r w:rsidRPr="007C73CD">
        <w:rPr>
          <w:rFonts w:ascii="Arial" w:hAnsi="Arial" w:cs="Arial"/>
          <w:b/>
          <w:sz w:val="20"/>
          <w:szCs w:val="20"/>
          <w:lang w:val="id-ID"/>
        </w:rPr>
        <w:t>Kriteria Inkluasi dan Eksklusi</w:t>
      </w:r>
    </w:p>
    <w:p w:rsidR="0088589F" w:rsidRPr="007C73CD" w:rsidRDefault="0088589F" w:rsidP="00146C91">
      <w:pPr>
        <w:spacing w:after="0" w:line="360" w:lineRule="auto"/>
        <w:jc w:val="both"/>
        <w:rPr>
          <w:rFonts w:ascii="Arial" w:hAnsi="Arial" w:cs="Arial"/>
          <w:sz w:val="20"/>
          <w:szCs w:val="20"/>
        </w:rPr>
      </w:pPr>
      <w:r w:rsidRPr="007C73CD">
        <w:rPr>
          <w:rFonts w:ascii="Arial" w:hAnsi="Arial" w:cs="Arial"/>
          <w:sz w:val="20"/>
          <w:szCs w:val="20"/>
        </w:rPr>
        <w:t>Kriteria Inklusi</w:t>
      </w:r>
      <w:r w:rsidRPr="007C73CD">
        <w:rPr>
          <w:rFonts w:ascii="Arial" w:hAnsi="Arial" w:cs="Arial"/>
          <w:sz w:val="20"/>
          <w:szCs w:val="20"/>
          <w:lang w:val="id-ID"/>
        </w:rPr>
        <w:t xml:space="preserve"> sampel adalah:</w:t>
      </w:r>
    </w:p>
    <w:p w:rsidR="0088589F" w:rsidRPr="007C73CD" w:rsidRDefault="0088589F" w:rsidP="00146C91">
      <w:pPr>
        <w:pStyle w:val="ListParagraph"/>
        <w:numPr>
          <w:ilvl w:val="0"/>
          <w:numId w:val="6"/>
        </w:numPr>
        <w:spacing w:line="360" w:lineRule="auto"/>
        <w:ind w:left="426"/>
        <w:jc w:val="both"/>
        <w:rPr>
          <w:rFonts w:ascii="Arial" w:hAnsi="Arial" w:cs="Arial"/>
          <w:sz w:val="20"/>
          <w:szCs w:val="20"/>
        </w:rPr>
      </w:pPr>
      <w:r w:rsidRPr="007C73CD">
        <w:rPr>
          <w:rFonts w:ascii="Arial" w:hAnsi="Arial" w:cs="Arial"/>
          <w:sz w:val="20"/>
          <w:szCs w:val="20"/>
        </w:rPr>
        <w:t>Pasien rawat inap yang terdaftar sebagai peserta Jamkesmas di Rumah Sakit Umum Provinsi NTB</w:t>
      </w:r>
    </w:p>
    <w:p w:rsidR="0088589F" w:rsidRPr="007C73CD" w:rsidRDefault="0088589F" w:rsidP="00146C91">
      <w:pPr>
        <w:pStyle w:val="ListParagraph"/>
        <w:numPr>
          <w:ilvl w:val="0"/>
          <w:numId w:val="6"/>
        </w:numPr>
        <w:spacing w:line="360" w:lineRule="auto"/>
        <w:ind w:left="426"/>
        <w:jc w:val="both"/>
        <w:rPr>
          <w:rFonts w:ascii="Arial" w:hAnsi="Arial" w:cs="Arial"/>
          <w:sz w:val="20"/>
          <w:szCs w:val="20"/>
        </w:rPr>
      </w:pPr>
      <w:r w:rsidRPr="007C73CD">
        <w:rPr>
          <w:rFonts w:ascii="Arial" w:hAnsi="Arial" w:cs="Arial"/>
          <w:sz w:val="20"/>
          <w:szCs w:val="20"/>
        </w:rPr>
        <w:t>Pasien yang secara sukarela menjadi responden penelitian</w:t>
      </w:r>
    </w:p>
    <w:p w:rsidR="0088589F" w:rsidRPr="007C73CD" w:rsidRDefault="0088589F" w:rsidP="00146C91">
      <w:pPr>
        <w:pStyle w:val="ListParagraph"/>
        <w:numPr>
          <w:ilvl w:val="0"/>
          <w:numId w:val="6"/>
        </w:numPr>
        <w:spacing w:line="360" w:lineRule="auto"/>
        <w:ind w:left="426"/>
        <w:jc w:val="both"/>
        <w:rPr>
          <w:rFonts w:ascii="Arial" w:hAnsi="Arial" w:cs="Arial"/>
          <w:sz w:val="20"/>
          <w:szCs w:val="20"/>
        </w:rPr>
      </w:pPr>
      <w:r w:rsidRPr="007C73CD">
        <w:rPr>
          <w:rFonts w:ascii="Arial" w:hAnsi="Arial" w:cs="Arial"/>
          <w:sz w:val="20"/>
          <w:szCs w:val="20"/>
        </w:rPr>
        <w:t>Pasien Jamkesmas dewasa yang dapat memba</w:t>
      </w:r>
      <w:r w:rsidRPr="007C73CD">
        <w:rPr>
          <w:rFonts w:ascii="Arial" w:hAnsi="Arial" w:cs="Arial"/>
          <w:bCs/>
          <w:sz w:val="20"/>
          <w:szCs w:val="20"/>
        </w:rPr>
        <w:t>c</w:t>
      </w:r>
      <w:r w:rsidRPr="007C73CD">
        <w:rPr>
          <w:rFonts w:ascii="Arial" w:hAnsi="Arial" w:cs="Arial"/>
          <w:sz w:val="20"/>
          <w:szCs w:val="20"/>
        </w:rPr>
        <w:t>a dan menulis</w:t>
      </w:r>
    </w:p>
    <w:p w:rsidR="0088589F" w:rsidRPr="007C73CD" w:rsidRDefault="0088589F" w:rsidP="00146C91">
      <w:pPr>
        <w:pStyle w:val="ListParagraph"/>
        <w:numPr>
          <w:ilvl w:val="0"/>
          <w:numId w:val="6"/>
        </w:numPr>
        <w:spacing w:line="360" w:lineRule="auto"/>
        <w:ind w:left="426"/>
        <w:jc w:val="both"/>
        <w:rPr>
          <w:rFonts w:ascii="Arial" w:hAnsi="Arial" w:cs="Arial"/>
          <w:sz w:val="20"/>
          <w:szCs w:val="20"/>
        </w:rPr>
      </w:pPr>
      <w:r w:rsidRPr="007C73CD">
        <w:rPr>
          <w:rFonts w:ascii="Arial" w:hAnsi="Arial" w:cs="Arial"/>
          <w:sz w:val="20"/>
          <w:szCs w:val="20"/>
        </w:rPr>
        <w:t>Pasien Jamkesmas anak dapat digantikan oleh penanggung jawab atau keluarganya.</w:t>
      </w:r>
    </w:p>
    <w:p w:rsidR="0088589F" w:rsidRPr="007C73CD" w:rsidRDefault="0088589F" w:rsidP="00146C91">
      <w:pPr>
        <w:pStyle w:val="ListParagraph"/>
        <w:numPr>
          <w:ilvl w:val="0"/>
          <w:numId w:val="6"/>
        </w:numPr>
        <w:spacing w:line="360" w:lineRule="auto"/>
        <w:ind w:left="426"/>
        <w:jc w:val="both"/>
        <w:rPr>
          <w:rFonts w:ascii="Arial" w:hAnsi="Arial" w:cs="Arial"/>
          <w:sz w:val="20"/>
          <w:szCs w:val="20"/>
        </w:rPr>
      </w:pPr>
      <w:r w:rsidRPr="007C73CD">
        <w:rPr>
          <w:rFonts w:ascii="Arial" w:hAnsi="Arial" w:cs="Arial"/>
          <w:sz w:val="20"/>
          <w:szCs w:val="20"/>
        </w:rPr>
        <w:t>Pasien Jamkesmas yang tidak memungkinkan menjawab dapat digantikan oleh penamping.</w:t>
      </w:r>
    </w:p>
    <w:p w:rsidR="0088589F" w:rsidRPr="007C73CD" w:rsidRDefault="0088589F" w:rsidP="00146C91">
      <w:pPr>
        <w:spacing w:after="0" w:line="360" w:lineRule="auto"/>
        <w:jc w:val="both"/>
        <w:rPr>
          <w:rFonts w:ascii="Arial" w:hAnsi="Arial" w:cs="Arial"/>
          <w:sz w:val="20"/>
          <w:szCs w:val="20"/>
        </w:rPr>
      </w:pPr>
      <w:r w:rsidRPr="007C73CD">
        <w:rPr>
          <w:rFonts w:ascii="Arial" w:hAnsi="Arial" w:cs="Arial"/>
          <w:sz w:val="20"/>
          <w:szCs w:val="20"/>
        </w:rPr>
        <w:t>Kriteria eksklusi sampel adalah</w:t>
      </w:r>
    </w:p>
    <w:p w:rsidR="0088589F" w:rsidRPr="007C73CD" w:rsidRDefault="0088589F" w:rsidP="00146C91">
      <w:pPr>
        <w:spacing w:after="0" w:line="360" w:lineRule="auto"/>
        <w:ind w:firstLine="720"/>
        <w:jc w:val="both"/>
        <w:rPr>
          <w:rFonts w:ascii="Arial" w:hAnsi="Arial" w:cs="Arial"/>
          <w:sz w:val="20"/>
          <w:szCs w:val="20"/>
          <w:lang w:val="id-ID"/>
        </w:rPr>
      </w:pPr>
      <w:r w:rsidRPr="007C73CD">
        <w:rPr>
          <w:rFonts w:ascii="Arial" w:hAnsi="Arial" w:cs="Arial"/>
          <w:sz w:val="20"/>
          <w:szCs w:val="20"/>
        </w:rPr>
        <w:t>Pasien yang mengalami keterbatasan waktu dan atau komunikasi ketika proses penelitian berjalan sehingga pengisian kuesioner maupun inform consent tidak lengkap</w:t>
      </w:r>
      <w:r w:rsidRPr="007C73CD">
        <w:rPr>
          <w:rFonts w:ascii="Arial" w:hAnsi="Arial" w:cs="Arial"/>
          <w:sz w:val="20"/>
          <w:szCs w:val="20"/>
          <w:lang w:val="id-ID"/>
        </w:rPr>
        <w:t>.</w:t>
      </w:r>
    </w:p>
    <w:p w:rsidR="00146C91" w:rsidRPr="007C73CD" w:rsidRDefault="00146C91" w:rsidP="00146C91">
      <w:pPr>
        <w:spacing w:after="0" w:line="360" w:lineRule="auto"/>
        <w:jc w:val="both"/>
        <w:rPr>
          <w:rFonts w:ascii="Arial" w:hAnsi="Arial" w:cs="Arial"/>
          <w:b/>
          <w:sz w:val="20"/>
          <w:szCs w:val="20"/>
          <w:lang w:val="id-ID"/>
        </w:rPr>
      </w:pPr>
    </w:p>
    <w:p w:rsidR="00844BFA" w:rsidRPr="007C73CD" w:rsidRDefault="0088589F" w:rsidP="00146C91">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Variabel Penelitian </w:t>
      </w:r>
    </w:p>
    <w:p w:rsidR="0078121F" w:rsidRPr="007C73CD" w:rsidRDefault="0088589F" w:rsidP="00146C91">
      <w:pPr>
        <w:tabs>
          <w:tab w:val="num" w:pos="720"/>
        </w:tabs>
        <w:spacing w:after="0" w:line="360" w:lineRule="auto"/>
        <w:jc w:val="both"/>
        <w:rPr>
          <w:rFonts w:ascii="Arial" w:hAnsi="Arial" w:cs="Arial"/>
          <w:sz w:val="20"/>
          <w:szCs w:val="20"/>
          <w:lang w:val="id-ID"/>
        </w:rPr>
      </w:pPr>
      <w:r w:rsidRPr="007C73CD">
        <w:rPr>
          <w:rFonts w:ascii="Arial" w:hAnsi="Arial" w:cs="Arial"/>
          <w:sz w:val="20"/>
          <w:szCs w:val="20"/>
        </w:rPr>
        <w:t xml:space="preserve">Variable bebas </w:t>
      </w:r>
      <w:r w:rsidRPr="007C73CD">
        <w:rPr>
          <w:rFonts w:ascii="Arial" w:hAnsi="Arial" w:cs="Arial"/>
          <w:sz w:val="20"/>
          <w:szCs w:val="20"/>
          <w:lang w:val="id-ID"/>
        </w:rPr>
        <w:t>diantaranya v</w:t>
      </w:r>
      <w:r w:rsidR="006B46BD" w:rsidRPr="007C73CD">
        <w:rPr>
          <w:rFonts w:ascii="Arial" w:hAnsi="Arial" w:cs="Arial"/>
          <w:sz w:val="20"/>
          <w:szCs w:val="20"/>
        </w:rPr>
        <w:t xml:space="preserve">ariabel </w:t>
      </w:r>
      <w:r w:rsidRPr="00005185">
        <w:rPr>
          <w:rFonts w:ascii="Arial" w:hAnsi="Arial" w:cs="Arial"/>
          <w:i/>
          <w:sz w:val="20"/>
          <w:szCs w:val="20"/>
          <w:lang w:val="id-ID"/>
        </w:rPr>
        <w:t>tangibles, emphaty, reliability, responsivness</w:t>
      </w:r>
      <w:r w:rsidRPr="007C73CD">
        <w:rPr>
          <w:rFonts w:ascii="Arial" w:hAnsi="Arial" w:cs="Arial"/>
          <w:sz w:val="20"/>
          <w:szCs w:val="20"/>
          <w:lang w:val="id-ID"/>
        </w:rPr>
        <w:t xml:space="preserve"> dan </w:t>
      </w:r>
      <w:r w:rsidRPr="00005185">
        <w:rPr>
          <w:rFonts w:ascii="Arial" w:hAnsi="Arial" w:cs="Arial"/>
          <w:i/>
          <w:sz w:val="20"/>
          <w:szCs w:val="20"/>
          <w:lang w:val="id-ID"/>
        </w:rPr>
        <w:t>assurance</w:t>
      </w:r>
      <w:r w:rsidRPr="007C73CD">
        <w:rPr>
          <w:rFonts w:ascii="Arial" w:hAnsi="Arial" w:cs="Arial"/>
          <w:sz w:val="20"/>
          <w:szCs w:val="20"/>
          <w:lang w:val="id-ID"/>
        </w:rPr>
        <w:t xml:space="preserve">. </w:t>
      </w:r>
      <w:r w:rsidRPr="007C73CD">
        <w:rPr>
          <w:rFonts w:ascii="Arial" w:hAnsi="Arial" w:cs="Arial"/>
          <w:sz w:val="20"/>
          <w:szCs w:val="20"/>
        </w:rPr>
        <w:t>Variabel terikat penelitian in</w:t>
      </w:r>
      <w:r w:rsidRPr="007C73CD">
        <w:rPr>
          <w:rFonts w:ascii="Arial" w:hAnsi="Arial" w:cs="Arial"/>
          <w:sz w:val="20"/>
          <w:szCs w:val="20"/>
          <w:lang w:val="id-ID"/>
        </w:rPr>
        <w:t>i</w:t>
      </w:r>
      <w:r w:rsidR="006B46BD" w:rsidRPr="007C73CD">
        <w:rPr>
          <w:rFonts w:ascii="Arial" w:hAnsi="Arial" w:cs="Arial"/>
          <w:sz w:val="20"/>
          <w:szCs w:val="20"/>
          <w:lang w:val="id-ID"/>
        </w:rPr>
        <w:t xml:space="preserve"> </w:t>
      </w:r>
      <w:r w:rsidR="006B46BD" w:rsidRPr="007C73CD">
        <w:rPr>
          <w:rFonts w:ascii="Arial" w:hAnsi="Arial" w:cs="Arial"/>
          <w:sz w:val="20"/>
          <w:szCs w:val="20"/>
        </w:rPr>
        <w:t>adalah</w:t>
      </w:r>
      <w:r w:rsidR="006B46BD" w:rsidRPr="007C73CD">
        <w:rPr>
          <w:rFonts w:ascii="Arial" w:hAnsi="Arial" w:cs="Arial"/>
          <w:sz w:val="20"/>
          <w:szCs w:val="20"/>
          <w:lang w:val="id-ID"/>
        </w:rPr>
        <w:t xml:space="preserve"> tingkat</w:t>
      </w:r>
      <w:r w:rsidR="006B46BD" w:rsidRPr="007C73CD">
        <w:rPr>
          <w:rFonts w:ascii="Arial" w:hAnsi="Arial" w:cs="Arial"/>
          <w:sz w:val="20"/>
          <w:szCs w:val="20"/>
        </w:rPr>
        <w:t xml:space="preserve"> kepuasan</w:t>
      </w:r>
      <w:r w:rsidR="006B46BD" w:rsidRPr="007C73CD">
        <w:rPr>
          <w:rFonts w:ascii="Arial" w:hAnsi="Arial" w:cs="Arial"/>
          <w:sz w:val="20"/>
          <w:szCs w:val="20"/>
          <w:lang w:val="id-ID"/>
        </w:rPr>
        <w:t xml:space="preserve"> </w:t>
      </w:r>
      <w:r w:rsidR="006B46BD" w:rsidRPr="007C73CD">
        <w:rPr>
          <w:rFonts w:ascii="Arial" w:hAnsi="Arial" w:cs="Arial"/>
          <w:sz w:val="20"/>
          <w:szCs w:val="20"/>
        </w:rPr>
        <w:t>pasien</w:t>
      </w:r>
      <w:r w:rsidR="007575C8" w:rsidRPr="007C73CD">
        <w:rPr>
          <w:rFonts w:ascii="Arial" w:hAnsi="Arial" w:cs="Arial"/>
          <w:sz w:val="20"/>
          <w:szCs w:val="20"/>
          <w:lang w:val="id-ID"/>
        </w:rPr>
        <w:t>.</w:t>
      </w:r>
    </w:p>
    <w:p w:rsidR="00146C91" w:rsidRPr="007C73CD" w:rsidRDefault="00146C91" w:rsidP="00146C91">
      <w:pPr>
        <w:autoSpaceDE w:val="0"/>
        <w:autoSpaceDN w:val="0"/>
        <w:adjustRightInd w:val="0"/>
        <w:spacing w:after="0" w:line="360" w:lineRule="auto"/>
        <w:jc w:val="both"/>
        <w:rPr>
          <w:rFonts w:ascii="Arial" w:hAnsi="Arial" w:cs="Arial"/>
          <w:b/>
          <w:sz w:val="20"/>
          <w:szCs w:val="20"/>
          <w:lang w:val="id-ID"/>
        </w:rPr>
      </w:pPr>
    </w:p>
    <w:p w:rsidR="007575C8" w:rsidRPr="007C73CD" w:rsidRDefault="007575C8" w:rsidP="00146C91">
      <w:pPr>
        <w:autoSpaceDE w:val="0"/>
        <w:autoSpaceDN w:val="0"/>
        <w:adjustRightInd w:val="0"/>
        <w:spacing w:after="0" w:line="360" w:lineRule="auto"/>
        <w:jc w:val="both"/>
        <w:rPr>
          <w:rFonts w:ascii="Arial" w:hAnsi="Arial" w:cs="Arial"/>
          <w:b/>
          <w:sz w:val="20"/>
          <w:szCs w:val="20"/>
        </w:rPr>
      </w:pPr>
      <w:r w:rsidRPr="007C73CD">
        <w:rPr>
          <w:rFonts w:ascii="Arial" w:hAnsi="Arial" w:cs="Arial"/>
          <w:b/>
          <w:sz w:val="20"/>
          <w:szCs w:val="20"/>
        </w:rPr>
        <w:t>Definisi Operasional</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bCs/>
          <w:sz w:val="20"/>
          <w:szCs w:val="20"/>
        </w:rPr>
        <w:t>Rawat inap</w:t>
      </w:r>
      <w:r w:rsidRPr="007C73CD">
        <w:rPr>
          <w:rFonts w:ascii="Arial" w:hAnsi="Arial" w:cs="Arial"/>
          <w:sz w:val="20"/>
          <w:szCs w:val="20"/>
        </w:rPr>
        <w:t xml:space="preserve"> (</w:t>
      </w:r>
      <w:r w:rsidRPr="007C73CD">
        <w:rPr>
          <w:rFonts w:ascii="Arial" w:hAnsi="Arial" w:cs="Arial"/>
          <w:i/>
          <w:iCs/>
          <w:sz w:val="20"/>
          <w:szCs w:val="20"/>
        </w:rPr>
        <w:t>opname</w:t>
      </w:r>
      <w:r w:rsidRPr="007C73CD">
        <w:rPr>
          <w:rFonts w:ascii="Arial" w:hAnsi="Arial" w:cs="Arial"/>
          <w:sz w:val="20"/>
          <w:szCs w:val="20"/>
        </w:rPr>
        <w:t xml:space="preserve">) adalah istilah yang berarti proses perawatan </w:t>
      </w:r>
      <w:hyperlink r:id="rId7" w:tooltip="Pasien" w:history="1">
        <w:r w:rsidRPr="007C73CD">
          <w:rPr>
            <w:rStyle w:val="Hyperlink"/>
            <w:rFonts w:ascii="Arial" w:hAnsi="Arial" w:cs="Arial"/>
            <w:color w:val="auto"/>
            <w:sz w:val="20"/>
            <w:szCs w:val="20"/>
            <w:u w:val="none"/>
          </w:rPr>
          <w:t>pasien</w:t>
        </w:r>
      </w:hyperlink>
      <w:r w:rsidRPr="007C73CD">
        <w:rPr>
          <w:rFonts w:ascii="Arial" w:hAnsi="Arial" w:cs="Arial"/>
          <w:sz w:val="20"/>
          <w:szCs w:val="20"/>
        </w:rPr>
        <w:t xml:space="preserve"> oleh tenaga kesehatan profesional akibat penyakit tertentu, di mana pasien diinapkan di suatu ruangan di </w:t>
      </w:r>
      <w:hyperlink r:id="rId8" w:tooltip="Rumah sakit" w:history="1">
        <w:r w:rsidRPr="007C73CD">
          <w:rPr>
            <w:rStyle w:val="Hyperlink"/>
            <w:rFonts w:ascii="Arial" w:hAnsi="Arial" w:cs="Arial"/>
            <w:color w:val="auto"/>
            <w:sz w:val="20"/>
            <w:szCs w:val="20"/>
            <w:u w:val="none"/>
          </w:rPr>
          <w:t>rumah sakit</w:t>
        </w:r>
      </w:hyperlink>
      <w:r w:rsidRPr="007C73CD">
        <w:rPr>
          <w:rFonts w:ascii="Arial" w:hAnsi="Arial" w:cs="Arial"/>
          <w:sz w:val="20"/>
          <w:szCs w:val="20"/>
        </w:rPr>
        <w:t>;</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Kepuasan merupakan evaluasi purna beli atau hasil evaluasi setelah membandingkan apa yang dirasakan dengan harapan. Kepuasan merupakan hasil (</w:t>
      </w:r>
      <w:r w:rsidRPr="007C73CD">
        <w:rPr>
          <w:rFonts w:ascii="Arial" w:hAnsi="Arial" w:cs="Arial"/>
          <w:i/>
          <w:sz w:val="20"/>
          <w:szCs w:val="20"/>
        </w:rPr>
        <w:t>outcome</w:t>
      </w:r>
      <w:r w:rsidRPr="007C73CD">
        <w:rPr>
          <w:rFonts w:ascii="Arial" w:hAnsi="Arial" w:cs="Arial"/>
          <w:sz w:val="20"/>
          <w:szCs w:val="20"/>
        </w:rPr>
        <w:t>) yang dirasakan atas penggunaan produk dan jasa, sama atau melebihi harapan yang diinginkan;</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Bukti</w:t>
      </w:r>
      <w:r w:rsidRPr="007C73CD">
        <w:rPr>
          <w:rFonts w:ascii="Arial" w:hAnsi="Arial" w:cs="Arial"/>
          <w:spacing w:val="18"/>
          <w:sz w:val="20"/>
          <w:szCs w:val="20"/>
        </w:rPr>
        <w:t xml:space="preserve"> </w:t>
      </w:r>
      <w:r w:rsidRPr="007C73CD">
        <w:rPr>
          <w:rFonts w:ascii="Arial" w:hAnsi="Arial" w:cs="Arial"/>
          <w:sz w:val="20"/>
          <w:szCs w:val="20"/>
        </w:rPr>
        <w:t>langsung</w:t>
      </w:r>
      <w:r w:rsidRPr="007C73CD">
        <w:rPr>
          <w:rFonts w:ascii="Arial" w:hAnsi="Arial" w:cs="Arial"/>
          <w:i/>
          <w:sz w:val="20"/>
          <w:szCs w:val="20"/>
        </w:rPr>
        <w:t xml:space="preserve"> (tangibles)</w:t>
      </w:r>
      <w:r w:rsidRPr="007C73CD">
        <w:rPr>
          <w:rFonts w:ascii="Arial" w:hAnsi="Arial" w:cs="Arial"/>
          <w:sz w:val="20"/>
          <w:szCs w:val="20"/>
        </w:rPr>
        <w:t xml:space="preserve"> yaitu penampilan dari fasilitas, peralatan, pemberi pelayanan dan materi komunikasi yang disampaikan; </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 xml:space="preserve">Empati </w:t>
      </w:r>
      <w:r w:rsidRPr="007C73CD">
        <w:rPr>
          <w:rFonts w:ascii="Arial" w:hAnsi="Arial" w:cs="Arial"/>
          <w:i/>
          <w:sz w:val="20"/>
          <w:szCs w:val="20"/>
        </w:rPr>
        <w:t>(empathy)</w:t>
      </w:r>
      <w:r w:rsidRPr="007C73CD">
        <w:rPr>
          <w:rFonts w:ascii="Arial" w:hAnsi="Arial" w:cs="Arial"/>
          <w:sz w:val="20"/>
          <w:szCs w:val="20"/>
        </w:rPr>
        <w:t xml:space="preserve"> yaitu menampilkan rasa peduli, perhatian kepada pasien; </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Keandalan (</w:t>
      </w:r>
      <w:r w:rsidRPr="007C73CD">
        <w:rPr>
          <w:rFonts w:ascii="Arial" w:hAnsi="Arial" w:cs="Arial"/>
          <w:i/>
          <w:sz w:val="20"/>
          <w:szCs w:val="20"/>
        </w:rPr>
        <w:t>reliability</w:t>
      </w:r>
      <w:r w:rsidRPr="007C73CD">
        <w:rPr>
          <w:rFonts w:ascii="Arial" w:hAnsi="Arial" w:cs="Arial"/>
          <w:sz w:val="20"/>
          <w:szCs w:val="20"/>
        </w:rPr>
        <w:t xml:space="preserve">) yaitu kemampuan untuk melakukan pelayanan yang dijanjikan secara cepat dan akurat; </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Daya tanggap (</w:t>
      </w:r>
      <w:r w:rsidRPr="007C73CD">
        <w:rPr>
          <w:rFonts w:ascii="Arial" w:hAnsi="Arial" w:cs="Arial"/>
          <w:i/>
          <w:sz w:val="20"/>
          <w:szCs w:val="20"/>
        </w:rPr>
        <w:t>responsiveness)</w:t>
      </w:r>
      <w:r w:rsidRPr="007C73CD">
        <w:rPr>
          <w:rFonts w:ascii="Arial" w:hAnsi="Arial" w:cs="Arial"/>
          <w:sz w:val="20"/>
          <w:szCs w:val="20"/>
        </w:rPr>
        <w:t xml:space="preserve"> yaitu kemauan untuk membantu </w:t>
      </w:r>
      <w:r w:rsidRPr="007C73CD">
        <w:rPr>
          <w:rFonts w:ascii="Arial" w:hAnsi="Arial" w:cs="Arial"/>
          <w:sz w:val="20"/>
          <w:szCs w:val="20"/>
        </w:rPr>
        <w:lastRenderedPageBreak/>
        <w:t>pasien dan menyediakan layanan yang cepat;</w:t>
      </w:r>
    </w:p>
    <w:p w:rsidR="007575C8" w:rsidRPr="007C73CD" w:rsidRDefault="007575C8" w:rsidP="00146C91">
      <w:pPr>
        <w:pStyle w:val="ListParagraph"/>
        <w:numPr>
          <w:ilvl w:val="0"/>
          <w:numId w:val="10"/>
        </w:numPr>
        <w:spacing w:line="360" w:lineRule="auto"/>
        <w:ind w:left="426"/>
        <w:jc w:val="both"/>
        <w:rPr>
          <w:rFonts w:ascii="Arial" w:hAnsi="Arial" w:cs="Arial"/>
          <w:sz w:val="20"/>
          <w:szCs w:val="20"/>
        </w:rPr>
      </w:pPr>
      <w:r w:rsidRPr="007C73CD">
        <w:rPr>
          <w:rFonts w:ascii="Arial" w:hAnsi="Arial" w:cs="Arial"/>
          <w:sz w:val="20"/>
          <w:szCs w:val="20"/>
        </w:rPr>
        <w:t xml:space="preserve">Jaminan </w:t>
      </w:r>
      <w:r w:rsidRPr="007C73CD">
        <w:rPr>
          <w:rFonts w:ascii="Arial" w:hAnsi="Arial" w:cs="Arial"/>
          <w:i/>
          <w:sz w:val="20"/>
          <w:szCs w:val="20"/>
        </w:rPr>
        <w:t>(assurance)</w:t>
      </w:r>
      <w:r w:rsidRPr="007C73CD">
        <w:rPr>
          <w:rFonts w:ascii="Arial" w:hAnsi="Arial" w:cs="Arial"/>
          <w:sz w:val="20"/>
          <w:szCs w:val="20"/>
        </w:rPr>
        <w:t xml:space="preserve"> yaitu pengetahuan dan kesopanan pemberi pelayanan kesehatan serta kemampuan mereka untuk menyampaikan kepercayaan dan keyakinan kepada pasien.</w:t>
      </w:r>
    </w:p>
    <w:p w:rsidR="00146C91" w:rsidRPr="007C73CD" w:rsidRDefault="007575C8" w:rsidP="00146C91">
      <w:pPr>
        <w:spacing w:line="360" w:lineRule="auto"/>
        <w:jc w:val="both"/>
        <w:rPr>
          <w:rFonts w:ascii="Arial" w:hAnsi="Arial" w:cs="Arial"/>
          <w:b/>
          <w:color w:val="000000" w:themeColor="text1"/>
          <w:sz w:val="20"/>
          <w:szCs w:val="20"/>
          <w:lang w:val="id-ID"/>
        </w:rPr>
      </w:pPr>
      <w:r w:rsidRPr="007C73CD">
        <w:rPr>
          <w:rFonts w:ascii="Arial" w:hAnsi="Arial" w:cs="Arial"/>
          <w:b/>
          <w:color w:val="000000" w:themeColor="text1"/>
          <w:sz w:val="20"/>
          <w:szCs w:val="20"/>
        </w:rPr>
        <w:t>Metode Analisis Data</w:t>
      </w:r>
    </w:p>
    <w:p w:rsidR="007575C8" w:rsidRPr="007C73CD" w:rsidRDefault="007575C8" w:rsidP="00146C91">
      <w:pPr>
        <w:spacing w:line="360" w:lineRule="auto"/>
        <w:ind w:firstLine="720"/>
        <w:jc w:val="both"/>
        <w:rPr>
          <w:rFonts w:ascii="Arial" w:hAnsi="Arial" w:cs="Arial"/>
          <w:b/>
          <w:color w:val="000000" w:themeColor="text1"/>
          <w:sz w:val="20"/>
          <w:szCs w:val="20"/>
        </w:rPr>
      </w:pPr>
      <w:r w:rsidRPr="007C73CD">
        <w:rPr>
          <w:rFonts w:ascii="Arial" w:hAnsi="Arial" w:cs="Arial"/>
          <w:color w:val="000000" w:themeColor="text1"/>
          <w:sz w:val="20"/>
          <w:szCs w:val="20"/>
        </w:rPr>
        <w:t xml:space="preserve">Analisis data yang digunakan penelitian ini adalah metode analisis univariat mengunakan </w:t>
      </w:r>
      <w:r w:rsidRPr="007C73CD">
        <w:rPr>
          <w:rFonts w:ascii="Arial" w:hAnsi="Arial" w:cs="Arial"/>
          <w:i/>
          <w:color w:val="000000" w:themeColor="text1"/>
          <w:sz w:val="20"/>
          <w:szCs w:val="20"/>
        </w:rPr>
        <w:t>software SPSS 16.0</w:t>
      </w:r>
      <w:r w:rsidRPr="007C73CD">
        <w:rPr>
          <w:rFonts w:ascii="Arial" w:hAnsi="Arial" w:cs="Arial"/>
          <w:color w:val="000000" w:themeColor="text1"/>
          <w:sz w:val="20"/>
          <w:szCs w:val="20"/>
        </w:rPr>
        <w:t xml:space="preserve">. </w:t>
      </w:r>
    </w:p>
    <w:p w:rsidR="0088589F" w:rsidRPr="007C73CD" w:rsidRDefault="00146C91" w:rsidP="00146C91">
      <w:pPr>
        <w:spacing w:after="0" w:line="360" w:lineRule="auto"/>
        <w:jc w:val="both"/>
        <w:rPr>
          <w:rFonts w:ascii="Arial" w:hAnsi="Arial" w:cs="Arial"/>
          <w:b/>
          <w:sz w:val="20"/>
          <w:szCs w:val="20"/>
          <w:lang w:val="id-ID"/>
        </w:rPr>
      </w:pPr>
      <w:r w:rsidRPr="007C73CD">
        <w:rPr>
          <w:rFonts w:ascii="Arial" w:hAnsi="Arial" w:cs="Arial"/>
          <w:b/>
          <w:sz w:val="20"/>
          <w:szCs w:val="20"/>
          <w:lang w:val="id-ID"/>
        </w:rPr>
        <w:t>Hasil dan Pembahasan</w:t>
      </w:r>
    </w:p>
    <w:p w:rsidR="001511E0" w:rsidRPr="007C73CD" w:rsidRDefault="001511E0" w:rsidP="00146C91">
      <w:pPr>
        <w:spacing w:after="0" w:line="360" w:lineRule="auto"/>
        <w:jc w:val="both"/>
        <w:rPr>
          <w:rFonts w:ascii="Arial" w:hAnsi="Arial" w:cs="Arial"/>
          <w:b/>
          <w:sz w:val="20"/>
          <w:szCs w:val="20"/>
          <w:lang w:val="id-ID"/>
        </w:rPr>
      </w:pPr>
      <w:r w:rsidRPr="007C73CD">
        <w:rPr>
          <w:rFonts w:ascii="Arial" w:hAnsi="Arial" w:cs="Arial"/>
          <w:b/>
          <w:sz w:val="20"/>
          <w:szCs w:val="20"/>
          <w:lang w:val="id-ID"/>
        </w:rPr>
        <w:t>Uji Validitas</w:t>
      </w:r>
    </w:p>
    <w:p w:rsidR="00146C91" w:rsidRPr="007C73CD" w:rsidRDefault="00146C91" w:rsidP="00146C91">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Uji validitas dilakukan untuk mengetahui sejauh mana ketepatan dan kecermatan alat ukur dalam melakukan fungsi pengukurannya. Uji validitas menggunakan 30 responden. Pada uji validitas dilakukan uji </w:t>
      </w:r>
      <w:r w:rsidRPr="007C73CD">
        <w:rPr>
          <w:rFonts w:ascii="Arial" w:hAnsi="Arial" w:cs="Arial"/>
          <w:i/>
          <w:sz w:val="20"/>
          <w:szCs w:val="20"/>
          <w:lang w:val="id-ID"/>
        </w:rPr>
        <w:t>Pearson Product Moment</w:t>
      </w:r>
      <w:r w:rsidRPr="007C73CD">
        <w:rPr>
          <w:rFonts w:ascii="Arial" w:hAnsi="Arial" w:cs="Arial"/>
          <w:sz w:val="20"/>
          <w:szCs w:val="20"/>
          <w:lang w:val="id-ID"/>
        </w:rPr>
        <w:t xml:space="preserve"> dengan kriteria nilai p</w:t>
      </w:r>
      <w:r w:rsidRPr="007C73CD">
        <w:rPr>
          <w:rFonts w:ascii="Arial" w:hAnsi="Arial" w:cs="Arial"/>
          <w:sz w:val="20"/>
          <w:szCs w:val="20"/>
        </w:rPr>
        <w:t xml:space="preserve"> </w:t>
      </w:r>
      <w:r w:rsidRPr="007C73CD">
        <w:rPr>
          <w:rFonts w:ascii="Arial" w:hAnsi="Arial" w:cs="Arial"/>
          <w:sz w:val="20"/>
          <w:szCs w:val="20"/>
          <w:lang w:val="id-ID"/>
        </w:rPr>
        <w:t>(</w:t>
      </w:r>
      <w:r w:rsidRPr="007C73CD">
        <w:rPr>
          <w:rFonts w:ascii="Arial" w:hAnsi="Arial" w:cs="Arial"/>
          <w:i/>
          <w:sz w:val="20"/>
          <w:szCs w:val="20"/>
          <w:lang w:val="id-ID"/>
        </w:rPr>
        <w:t>signifikasi</w:t>
      </w:r>
      <w:r w:rsidRPr="007C73CD">
        <w:rPr>
          <w:rFonts w:ascii="Arial" w:hAnsi="Arial" w:cs="Arial"/>
          <w:sz w:val="20"/>
          <w:szCs w:val="20"/>
          <w:lang w:val="id-ID"/>
        </w:rPr>
        <w:t xml:space="preserve">) &lt; 0,05. Jika </w:t>
      </w:r>
      <w:r w:rsidR="001511E0" w:rsidRPr="007C73CD">
        <w:rPr>
          <w:rFonts w:ascii="Arial" w:hAnsi="Arial" w:cs="Arial"/>
          <w:sz w:val="20"/>
          <w:szCs w:val="20"/>
          <w:lang w:val="id-ID"/>
        </w:rPr>
        <w:t xml:space="preserve">nilai </w:t>
      </w:r>
      <w:r w:rsidR="001511E0" w:rsidRPr="007C73CD">
        <w:rPr>
          <w:rFonts w:ascii="Arial" w:hAnsi="Arial" w:cs="Arial"/>
          <w:i/>
          <w:sz w:val="20"/>
          <w:szCs w:val="20"/>
          <w:lang w:val="id-ID"/>
        </w:rPr>
        <w:t>signifikansi</w:t>
      </w:r>
      <w:r w:rsidR="001511E0" w:rsidRPr="007C73CD">
        <w:rPr>
          <w:rFonts w:ascii="Arial" w:hAnsi="Arial" w:cs="Arial"/>
          <w:sz w:val="20"/>
          <w:szCs w:val="20"/>
          <w:lang w:val="id-ID"/>
        </w:rPr>
        <w:t xml:space="preserve"> </w:t>
      </w:r>
      <w:r w:rsidRPr="007C73CD">
        <w:rPr>
          <w:rFonts w:ascii="Arial" w:hAnsi="Arial" w:cs="Arial"/>
          <w:sz w:val="20"/>
          <w:szCs w:val="20"/>
          <w:lang w:val="id-ID"/>
        </w:rPr>
        <w:t xml:space="preserve">terpenuhi maka dapat dikatakan alat ukur tersebut mempunyai validas </w:t>
      </w:r>
      <w:r w:rsidRPr="007C73CD">
        <w:rPr>
          <w:rFonts w:ascii="Arial" w:hAnsi="Arial" w:cs="Arial"/>
          <w:i/>
          <w:sz w:val="20"/>
          <w:szCs w:val="20"/>
          <w:lang w:val="id-ID"/>
        </w:rPr>
        <w:t>konstruk</w:t>
      </w:r>
      <w:r w:rsidR="001511E0" w:rsidRPr="007C73CD">
        <w:rPr>
          <w:rFonts w:ascii="Arial" w:hAnsi="Arial" w:cs="Arial"/>
          <w:sz w:val="20"/>
          <w:szCs w:val="20"/>
          <w:vertAlign w:val="superscript"/>
          <w:lang w:val="id-ID"/>
        </w:rPr>
        <w:t>4</w:t>
      </w:r>
      <w:r w:rsidR="001511E0" w:rsidRPr="007C73CD">
        <w:rPr>
          <w:rFonts w:ascii="Arial" w:hAnsi="Arial" w:cs="Arial"/>
          <w:sz w:val="20"/>
          <w:szCs w:val="20"/>
          <w:lang w:val="id-ID"/>
        </w:rPr>
        <w:t>.</w:t>
      </w:r>
    </w:p>
    <w:p w:rsidR="00146C91" w:rsidRPr="007C73CD" w:rsidRDefault="00146C91" w:rsidP="00146C91">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Berdasarkan uji </w:t>
      </w:r>
      <w:r w:rsidRPr="007C73CD">
        <w:rPr>
          <w:rFonts w:ascii="Arial" w:hAnsi="Arial" w:cs="Arial"/>
          <w:i/>
          <w:sz w:val="20"/>
          <w:szCs w:val="20"/>
          <w:lang w:val="id-ID"/>
        </w:rPr>
        <w:t>Pearson Product Moment</w:t>
      </w:r>
      <w:r w:rsidRPr="007C73CD">
        <w:rPr>
          <w:rFonts w:ascii="Arial" w:hAnsi="Arial" w:cs="Arial"/>
          <w:sz w:val="20"/>
          <w:szCs w:val="20"/>
          <w:lang w:val="id-ID"/>
        </w:rPr>
        <w:t xml:space="preserve">  5 variable dalam penelitian ini memiliki nilai p (</w:t>
      </w:r>
      <w:r w:rsidRPr="007C73CD">
        <w:rPr>
          <w:rFonts w:ascii="Arial" w:hAnsi="Arial" w:cs="Arial"/>
          <w:i/>
          <w:sz w:val="20"/>
          <w:szCs w:val="20"/>
          <w:lang w:val="id-ID"/>
        </w:rPr>
        <w:t>signifikansi</w:t>
      </w:r>
      <w:r w:rsidRPr="007C73CD">
        <w:rPr>
          <w:rFonts w:ascii="Arial" w:hAnsi="Arial" w:cs="Arial"/>
          <w:sz w:val="20"/>
          <w:szCs w:val="20"/>
          <w:lang w:val="id-ID"/>
        </w:rPr>
        <w:t>) &lt; 0,05 . Sehingga dapat dinyatakan  bahwa kuesioner dalam penelitian ini valid.</w:t>
      </w:r>
    </w:p>
    <w:p w:rsidR="00146C91" w:rsidRPr="007C73CD" w:rsidRDefault="00146C91" w:rsidP="001511E0">
      <w:pPr>
        <w:spacing w:after="0" w:line="360" w:lineRule="auto"/>
        <w:jc w:val="both"/>
        <w:outlineLvl w:val="0"/>
        <w:rPr>
          <w:rFonts w:ascii="Arial" w:hAnsi="Arial" w:cs="Arial"/>
          <w:b/>
          <w:sz w:val="20"/>
          <w:szCs w:val="20"/>
          <w:lang w:val="id-ID"/>
        </w:rPr>
      </w:pPr>
      <w:r w:rsidRPr="007C73CD">
        <w:rPr>
          <w:rFonts w:ascii="Arial" w:hAnsi="Arial" w:cs="Arial"/>
          <w:b/>
          <w:sz w:val="20"/>
          <w:szCs w:val="20"/>
          <w:lang w:val="id-ID"/>
        </w:rPr>
        <w:t>Uji  Reliabilitas</w:t>
      </w:r>
    </w:p>
    <w:p w:rsidR="00146C91" w:rsidRPr="007C73CD" w:rsidRDefault="00146C91" w:rsidP="001511E0">
      <w:pPr>
        <w:autoSpaceDE w:val="0"/>
        <w:autoSpaceDN w:val="0"/>
        <w:adjustRightInd w:val="0"/>
        <w:spacing w:after="0" w:line="360" w:lineRule="auto"/>
        <w:ind w:firstLine="720"/>
        <w:jc w:val="both"/>
        <w:rPr>
          <w:rFonts w:ascii="Arial" w:hAnsi="Arial" w:cs="Arial"/>
          <w:color w:val="FF0000"/>
          <w:sz w:val="20"/>
          <w:szCs w:val="20"/>
          <w:lang w:val="id-ID"/>
        </w:rPr>
      </w:pPr>
      <w:r w:rsidRPr="007C73CD">
        <w:rPr>
          <w:rFonts w:ascii="Arial" w:hAnsi="Arial" w:cs="Arial"/>
          <w:sz w:val="20"/>
          <w:szCs w:val="20"/>
          <w:lang w:val="id-ID"/>
        </w:rPr>
        <w:t>U</w:t>
      </w:r>
      <w:r w:rsidRPr="007C73CD">
        <w:rPr>
          <w:rFonts w:ascii="Arial" w:hAnsi="Arial" w:cs="Arial"/>
          <w:sz w:val="20"/>
          <w:szCs w:val="20"/>
        </w:rPr>
        <w:t xml:space="preserve">ji reliabilitas dilakukan untuk mengukur seberapa jauh responden memberikan jawaban yang konsisten </w:t>
      </w:r>
      <w:r w:rsidRPr="007C73CD">
        <w:rPr>
          <w:rFonts w:ascii="Arial" w:hAnsi="Arial" w:cs="Arial"/>
          <w:sz w:val="20"/>
          <w:szCs w:val="20"/>
        </w:rPr>
        <w:lastRenderedPageBreak/>
        <w:t>terhadap kuesioner yang diberikan. Sehingga meskipun kuesioner ini digunakan untuk mengukur berulang kali dalam kondisi yang relatif sama tetap dapat digunakan</w:t>
      </w:r>
      <w:r w:rsidRPr="007C73CD">
        <w:rPr>
          <w:rFonts w:ascii="Arial" w:hAnsi="Arial" w:cs="Arial"/>
          <w:sz w:val="20"/>
          <w:szCs w:val="20"/>
          <w:lang w:val="id-ID"/>
        </w:rPr>
        <w:t xml:space="preserve"> kembali</w:t>
      </w:r>
      <w:r w:rsidR="001511E0" w:rsidRPr="007C73CD">
        <w:rPr>
          <w:rFonts w:ascii="Arial" w:hAnsi="Arial" w:cs="Arial"/>
          <w:sz w:val="20"/>
          <w:szCs w:val="20"/>
          <w:vertAlign w:val="superscript"/>
          <w:lang w:val="id-ID"/>
        </w:rPr>
        <w:t xml:space="preserve">5. </w:t>
      </w:r>
    </w:p>
    <w:p w:rsidR="00146C91" w:rsidRPr="007C73CD" w:rsidRDefault="00146C91" w:rsidP="001511E0">
      <w:pPr>
        <w:autoSpaceDE w:val="0"/>
        <w:autoSpaceDN w:val="0"/>
        <w:adjustRightInd w:val="0"/>
        <w:spacing w:after="0" w:line="360" w:lineRule="auto"/>
        <w:ind w:firstLine="720"/>
        <w:jc w:val="both"/>
        <w:rPr>
          <w:rFonts w:ascii="Arial" w:hAnsi="Arial" w:cs="Arial"/>
          <w:bCs/>
          <w:color w:val="000000"/>
          <w:sz w:val="20"/>
          <w:szCs w:val="20"/>
          <w:lang w:val="id-ID"/>
        </w:rPr>
      </w:pPr>
      <w:r w:rsidRPr="007C73CD">
        <w:rPr>
          <w:rFonts w:ascii="Arial" w:hAnsi="Arial" w:cs="Arial"/>
          <w:sz w:val="20"/>
          <w:szCs w:val="20"/>
        </w:rPr>
        <w:t>Dari hasil</w:t>
      </w:r>
      <w:r w:rsidRPr="007C73CD">
        <w:rPr>
          <w:rFonts w:ascii="Arial" w:hAnsi="Arial" w:cs="Arial"/>
          <w:sz w:val="20"/>
          <w:szCs w:val="20"/>
          <w:lang w:val="id-ID"/>
        </w:rPr>
        <w:t xml:space="preserve"> nilai </w:t>
      </w:r>
      <w:r w:rsidRPr="007C73CD">
        <w:rPr>
          <w:rFonts w:ascii="Arial" w:hAnsi="Arial" w:cs="Arial"/>
          <w:bCs/>
          <w:i/>
          <w:sz w:val="20"/>
          <w:szCs w:val="20"/>
        </w:rPr>
        <w:t>Cronbach’s Alpha</w:t>
      </w:r>
      <w:r w:rsidRPr="007C73CD">
        <w:rPr>
          <w:rFonts w:ascii="Arial" w:hAnsi="Arial" w:cs="Arial"/>
          <w:bCs/>
          <w:i/>
          <w:sz w:val="20"/>
          <w:szCs w:val="20"/>
          <w:lang w:val="id-ID"/>
        </w:rPr>
        <w:t xml:space="preserve"> </w:t>
      </w:r>
      <w:r w:rsidRPr="007C73CD">
        <w:rPr>
          <w:rFonts w:ascii="Arial" w:hAnsi="Arial" w:cs="Arial"/>
          <w:bCs/>
          <w:sz w:val="20"/>
          <w:szCs w:val="20"/>
          <w:lang w:val="id-ID"/>
        </w:rPr>
        <w:t xml:space="preserve">tiap variabel maka didapatkan varibel  </w:t>
      </w:r>
      <w:r w:rsidRPr="007C73CD">
        <w:rPr>
          <w:rFonts w:ascii="Arial" w:hAnsi="Arial" w:cs="Arial"/>
          <w:bCs/>
          <w:i/>
          <w:sz w:val="20"/>
          <w:szCs w:val="20"/>
          <w:lang w:val="id-ID"/>
        </w:rPr>
        <w:t>tangibles</w:t>
      </w:r>
      <w:r w:rsidRPr="007C73CD">
        <w:rPr>
          <w:rFonts w:ascii="Arial" w:hAnsi="Arial" w:cs="Arial"/>
          <w:bCs/>
          <w:sz w:val="20"/>
          <w:szCs w:val="20"/>
          <w:lang w:val="id-ID"/>
        </w:rPr>
        <w:t xml:space="preserve"> dan </w:t>
      </w:r>
      <w:r w:rsidRPr="007C73CD">
        <w:rPr>
          <w:rFonts w:ascii="Arial" w:hAnsi="Arial" w:cs="Arial"/>
          <w:bCs/>
          <w:i/>
          <w:sz w:val="20"/>
          <w:szCs w:val="20"/>
          <w:lang w:val="id-ID"/>
        </w:rPr>
        <w:t xml:space="preserve">assurance </w:t>
      </w:r>
      <w:r w:rsidRPr="007C73CD">
        <w:rPr>
          <w:rFonts w:ascii="Arial" w:hAnsi="Arial" w:cs="Arial"/>
          <w:bCs/>
          <w:sz w:val="20"/>
          <w:szCs w:val="20"/>
          <w:lang w:val="id-ID"/>
        </w:rPr>
        <w:t>memiliki tingkat reabilitas yang paling tinggi diantara variabel lainny</w:t>
      </w:r>
      <w:r w:rsidRPr="007C73CD">
        <w:rPr>
          <w:rFonts w:ascii="Arial" w:hAnsi="Arial" w:cs="Arial"/>
          <w:bCs/>
          <w:sz w:val="20"/>
          <w:szCs w:val="20"/>
        </w:rPr>
        <w:t>a</w:t>
      </w:r>
      <w:r w:rsidRPr="007C73CD">
        <w:rPr>
          <w:rFonts w:ascii="Arial" w:hAnsi="Arial" w:cs="Arial"/>
          <w:bCs/>
          <w:sz w:val="20"/>
          <w:szCs w:val="20"/>
          <w:lang w:val="id-ID"/>
        </w:rPr>
        <w:t xml:space="preserve">. Sedangkan variabel yang meliputi </w:t>
      </w:r>
      <w:r w:rsidRPr="007C73CD">
        <w:rPr>
          <w:rFonts w:ascii="Arial" w:hAnsi="Arial" w:cs="Arial"/>
          <w:bCs/>
          <w:i/>
          <w:color w:val="000000"/>
          <w:sz w:val="20"/>
          <w:szCs w:val="20"/>
          <w:lang w:val="id-ID"/>
        </w:rPr>
        <w:t>empathy, reliability</w:t>
      </w:r>
      <w:r w:rsidRPr="007C73CD">
        <w:rPr>
          <w:rFonts w:ascii="Arial" w:hAnsi="Arial" w:cs="Arial"/>
          <w:bCs/>
          <w:color w:val="000000"/>
          <w:sz w:val="20"/>
          <w:szCs w:val="20"/>
          <w:lang w:val="id-ID"/>
        </w:rPr>
        <w:t xml:space="preserve"> dan </w:t>
      </w:r>
      <w:r w:rsidRPr="007C73CD">
        <w:rPr>
          <w:rFonts w:ascii="Arial" w:hAnsi="Arial" w:cs="Arial"/>
          <w:bCs/>
          <w:i/>
          <w:color w:val="000000"/>
          <w:sz w:val="20"/>
          <w:szCs w:val="20"/>
          <w:lang w:val="id-ID"/>
        </w:rPr>
        <w:t>responsivenes</w:t>
      </w:r>
      <w:r w:rsidRPr="007C73CD">
        <w:rPr>
          <w:rFonts w:ascii="Arial" w:hAnsi="Arial" w:cs="Arial"/>
          <w:bCs/>
          <w:color w:val="000000"/>
          <w:sz w:val="20"/>
          <w:szCs w:val="20"/>
          <w:lang w:val="id-ID"/>
        </w:rPr>
        <w:t xml:space="preserve"> memiliki tingkat reliabilitas yang sangat tinggi. Secara umum dapat dikatakan setiap  variabel reliabel untuk digunakan sebagai alat ukur.</w:t>
      </w:r>
      <w:r w:rsidRPr="007C73CD">
        <w:rPr>
          <w:rFonts w:ascii="Arial" w:hAnsi="Arial" w:cs="Arial"/>
          <w:bCs/>
          <w:color w:val="000000"/>
          <w:sz w:val="20"/>
          <w:szCs w:val="20"/>
        </w:rPr>
        <w:t xml:space="preserve"> Jika digunakan untuk melakukan kembali di tempat yang sama maka hasil yang didapatkan tidak jauh berbeda. Sehingga dapat disimpulkan kuesioner penelitian ini reliabel.</w:t>
      </w:r>
    </w:p>
    <w:p w:rsidR="00C3384E" w:rsidRDefault="00C3384E" w:rsidP="001511E0">
      <w:pPr>
        <w:spacing w:after="0" w:line="360" w:lineRule="auto"/>
        <w:jc w:val="both"/>
        <w:rPr>
          <w:rFonts w:ascii="Arial" w:hAnsi="Arial" w:cs="Arial"/>
          <w:b/>
          <w:sz w:val="20"/>
          <w:szCs w:val="20"/>
          <w:lang w:val="id-ID"/>
        </w:rPr>
      </w:pP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Karakteristik Pasien</w:t>
      </w: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Distribusi tingkat kepuasan pada variable </w:t>
      </w:r>
      <w:r w:rsidRPr="007C73CD">
        <w:rPr>
          <w:rFonts w:ascii="Arial" w:hAnsi="Arial" w:cs="Arial"/>
          <w:b/>
          <w:i/>
          <w:sz w:val="20"/>
          <w:szCs w:val="20"/>
          <w:lang w:val="id-ID"/>
        </w:rPr>
        <w:t>tangible</w:t>
      </w:r>
    </w:p>
    <w:p w:rsidR="001511E0"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Karakteristik yang akan dibahas diantaranya jenis kelamin, lima kelompok usia, pendidikan terakhir dan bangsal tempat di rawat. Pada variabel </w:t>
      </w:r>
      <w:r w:rsidRPr="007C73CD">
        <w:rPr>
          <w:rFonts w:ascii="Arial" w:hAnsi="Arial" w:cs="Arial"/>
          <w:i/>
          <w:sz w:val="20"/>
          <w:szCs w:val="20"/>
          <w:lang w:val="id-ID"/>
        </w:rPr>
        <w:t xml:space="preserve">tangible </w:t>
      </w:r>
      <w:r w:rsidRPr="007C73CD">
        <w:rPr>
          <w:rFonts w:ascii="Arial" w:hAnsi="Arial" w:cs="Arial"/>
          <w:sz w:val="20"/>
          <w:szCs w:val="20"/>
          <w:lang w:val="id-ID"/>
        </w:rPr>
        <w:t xml:space="preserve">secara umum menyatakan puas terhadap pelayanan pasien Jamkesmas di RSUP NTB. Jenis Kelamin perempuan lebih puas 4,2% dibadingkan laki-laki.  Kelompok usia &gt; 50 tahun menyatakan puas dengan persentase paling tinggi, yaitu sebesar 10 orang (90,1%). Pendidikan terakhir tidak sekolah menyatakan puas dengan </w:t>
      </w:r>
      <w:r w:rsidRPr="007C73CD">
        <w:rPr>
          <w:rFonts w:ascii="Arial" w:hAnsi="Arial" w:cs="Arial"/>
          <w:sz w:val="20"/>
          <w:szCs w:val="20"/>
          <w:lang w:val="id-ID"/>
        </w:rPr>
        <w:lastRenderedPageBreak/>
        <w:t>persentase paling tinggi diantara jenjang pendidikan lainnya, yaitu sebesar 8 orang (88,9%). Pada bangsal Bougenvile 11 orang(100%) menyatakan puas terhadap pelayanan yang diberikan RSUP NTB.</w:t>
      </w:r>
    </w:p>
    <w:p w:rsidR="00B86E94" w:rsidRPr="007C73CD" w:rsidRDefault="00B86E94" w:rsidP="001511E0">
      <w:pPr>
        <w:spacing w:after="0" w:line="360" w:lineRule="auto"/>
        <w:ind w:firstLine="720"/>
        <w:jc w:val="both"/>
        <w:rPr>
          <w:rFonts w:ascii="Arial" w:hAnsi="Arial" w:cs="Arial"/>
          <w:sz w:val="20"/>
          <w:szCs w:val="20"/>
          <w:lang w:val="id-ID"/>
        </w:rPr>
      </w:pP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Distribusi tingkat kepuasan pada variable </w:t>
      </w:r>
      <w:r w:rsidRPr="007C73CD">
        <w:rPr>
          <w:rFonts w:ascii="Arial" w:hAnsi="Arial" w:cs="Arial"/>
          <w:b/>
          <w:i/>
          <w:sz w:val="20"/>
          <w:szCs w:val="20"/>
          <w:lang w:val="id-ID"/>
        </w:rPr>
        <w:t>emphaty</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Variabel</w:t>
      </w:r>
      <w:r w:rsidRPr="007C73CD">
        <w:rPr>
          <w:rFonts w:ascii="Arial" w:hAnsi="Arial" w:cs="Arial"/>
          <w:i/>
          <w:sz w:val="20"/>
          <w:szCs w:val="20"/>
          <w:lang w:val="id-ID"/>
        </w:rPr>
        <w:t xml:space="preserve"> </w:t>
      </w:r>
      <w:r w:rsidRPr="007C73CD">
        <w:rPr>
          <w:rFonts w:ascii="Arial" w:hAnsi="Arial" w:cs="Arial"/>
          <w:i/>
          <w:sz w:val="20"/>
          <w:szCs w:val="20"/>
        </w:rPr>
        <w:t>e</w:t>
      </w:r>
      <w:r w:rsidRPr="007C73CD">
        <w:rPr>
          <w:rFonts w:ascii="Arial" w:hAnsi="Arial" w:cs="Arial"/>
          <w:i/>
          <w:sz w:val="20"/>
          <w:szCs w:val="20"/>
          <w:lang w:val="id-ID"/>
        </w:rPr>
        <w:t xml:space="preserve">mphaty </w:t>
      </w:r>
      <w:r w:rsidRPr="007C73CD">
        <w:rPr>
          <w:rFonts w:ascii="Arial" w:hAnsi="Arial" w:cs="Arial"/>
          <w:sz w:val="20"/>
          <w:szCs w:val="20"/>
          <w:lang w:val="id-ID"/>
        </w:rPr>
        <w:t>memperlihatkan perempuan lebih puas 19,9% dibandingkan dengan laki-laki. Respon puas disampaikan juga oleh kelompok umur kurang dari 20 tahun dan 21-30 tahun, yaitu sebanyak 3 orang (50 %) dan 13 orang (52%), kecuali kelompok umur usia &gt; 50 tahun menyatakan sangat puas, yaitu sebanyak 6 orang (60%). Seluruh jenjang pendidikan menyatakan puas, tertinggi disampaikan oleh jenjang pendidikan tidak sekolah yaitu sebesar 5 orang (55,6%) kecuali jenjang perguruan tinggi hanya menyatakan cukup puas 2 orang (50%). Respon puas disampaikan oleh responden dari seluruh bangsal, bahkan Bangsal Kenanga mendapat respon sangat puas 9 orang</w:t>
      </w:r>
      <w:r w:rsidRPr="007C73CD">
        <w:rPr>
          <w:rFonts w:ascii="Arial" w:hAnsi="Arial" w:cs="Arial"/>
          <w:sz w:val="20"/>
          <w:szCs w:val="20"/>
        </w:rPr>
        <w:t xml:space="preserve"> </w:t>
      </w:r>
      <w:r w:rsidRPr="007C73CD">
        <w:rPr>
          <w:rFonts w:ascii="Arial" w:hAnsi="Arial" w:cs="Arial"/>
          <w:sz w:val="20"/>
          <w:szCs w:val="20"/>
          <w:lang w:val="id-ID"/>
        </w:rPr>
        <w:t>(60%).</w:t>
      </w:r>
    </w:p>
    <w:p w:rsidR="001511E0" w:rsidRPr="007C73CD" w:rsidRDefault="001511E0" w:rsidP="001511E0">
      <w:pPr>
        <w:spacing w:after="0" w:line="360" w:lineRule="auto"/>
        <w:ind w:firstLine="720"/>
        <w:jc w:val="both"/>
        <w:rPr>
          <w:rFonts w:ascii="Arial" w:hAnsi="Arial" w:cs="Arial"/>
          <w:sz w:val="20"/>
          <w:szCs w:val="20"/>
          <w:lang w:val="id-ID"/>
        </w:rPr>
      </w:pP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Distribusi tingkat kepuasan pada variable </w:t>
      </w:r>
      <w:r w:rsidRPr="007C73CD">
        <w:rPr>
          <w:rFonts w:ascii="Arial" w:hAnsi="Arial" w:cs="Arial"/>
          <w:b/>
          <w:i/>
          <w:sz w:val="20"/>
          <w:szCs w:val="20"/>
          <w:lang w:val="id-ID"/>
        </w:rPr>
        <w:t>relibility</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Variabel</w:t>
      </w:r>
      <w:r w:rsidRPr="007C73CD">
        <w:rPr>
          <w:rFonts w:ascii="Arial" w:hAnsi="Arial" w:cs="Arial"/>
          <w:i/>
          <w:sz w:val="20"/>
          <w:szCs w:val="20"/>
          <w:lang w:val="id-ID"/>
        </w:rPr>
        <w:t xml:space="preserve"> </w:t>
      </w:r>
      <w:r w:rsidRPr="007C73CD">
        <w:rPr>
          <w:rFonts w:ascii="Arial" w:hAnsi="Arial" w:cs="Arial"/>
          <w:i/>
          <w:sz w:val="20"/>
          <w:szCs w:val="20"/>
        </w:rPr>
        <w:t>r</w:t>
      </w:r>
      <w:r w:rsidRPr="007C73CD">
        <w:rPr>
          <w:rFonts w:ascii="Arial" w:hAnsi="Arial" w:cs="Arial"/>
          <w:i/>
          <w:sz w:val="20"/>
          <w:szCs w:val="20"/>
          <w:lang w:val="id-ID"/>
        </w:rPr>
        <w:t xml:space="preserve">eliability </w:t>
      </w:r>
      <w:r w:rsidRPr="007C73CD">
        <w:rPr>
          <w:rFonts w:ascii="Arial" w:hAnsi="Arial" w:cs="Arial"/>
          <w:sz w:val="20"/>
          <w:szCs w:val="20"/>
          <w:lang w:val="id-ID"/>
        </w:rPr>
        <w:t xml:space="preserve">memperlihatkan perempuan lebih puas 10% dibandingkan dengan laki-laki. Respon sangat puas disampaikan oleh kelompok usia &gt; 50 tahun, sebanyak 5 orang (50%), saat kelompok usia lain </w:t>
      </w:r>
      <w:r w:rsidRPr="007C73CD">
        <w:rPr>
          <w:rFonts w:ascii="Arial" w:hAnsi="Arial" w:cs="Arial"/>
          <w:sz w:val="20"/>
          <w:szCs w:val="20"/>
          <w:lang w:val="id-ID"/>
        </w:rPr>
        <w:lastRenderedPageBreak/>
        <w:t>hanya menyatakan puas.  Hal tersebut sama seperti jenjang pendidikan terakhir SD, 10 orang (55,6%) menyatakan sangat puas. Bangsal Dahlia satu-satunya bangsal menyatakan sangat puas dengan nilai tertinggi yaitu 6 orang (54,5%) meskipun banyak bangsal masih menyatakan tidak puas.</w:t>
      </w:r>
    </w:p>
    <w:p w:rsidR="00B86E94" w:rsidRPr="007C73CD" w:rsidRDefault="00B86E94" w:rsidP="001511E0">
      <w:pPr>
        <w:spacing w:after="0" w:line="360" w:lineRule="auto"/>
        <w:jc w:val="both"/>
        <w:rPr>
          <w:rFonts w:ascii="Arial" w:hAnsi="Arial" w:cs="Arial"/>
          <w:b/>
          <w:sz w:val="20"/>
          <w:szCs w:val="20"/>
          <w:lang w:val="id-ID"/>
        </w:rPr>
      </w:pP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Distribusi tingkat kepuasan pada variable </w:t>
      </w:r>
      <w:r w:rsidRPr="007C73CD">
        <w:rPr>
          <w:rFonts w:ascii="Arial" w:hAnsi="Arial" w:cs="Arial"/>
          <w:b/>
          <w:i/>
          <w:sz w:val="20"/>
          <w:szCs w:val="20"/>
          <w:lang w:val="id-ID"/>
        </w:rPr>
        <w:t>responsivness</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Perempuan lebih puas 13% dari pada laki-laki pada variabel </w:t>
      </w:r>
      <w:r w:rsidRPr="007C73CD">
        <w:rPr>
          <w:rFonts w:ascii="Arial" w:hAnsi="Arial" w:cs="Arial"/>
          <w:i/>
          <w:sz w:val="20"/>
          <w:szCs w:val="20"/>
          <w:lang w:val="id-ID"/>
        </w:rPr>
        <w:t>responsivness</w:t>
      </w:r>
      <w:r w:rsidRPr="007C73CD">
        <w:rPr>
          <w:rFonts w:ascii="Arial" w:hAnsi="Arial" w:cs="Arial"/>
          <w:sz w:val="20"/>
          <w:szCs w:val="20"/>
          <w:lang w:val="id-ID"/>
        </w:rPr>
        <w:t>. Kelompok usia 41-50 tahun lebih puas diantara kelompok lainnya dengan persentase mencapai 70% (3 orang). Jenjang pendidikan perguruan tinggi 50% (2 orang) menyatakan sangat puas, sedangkan pendidikan lainnya menyatakaan puas yang tertinggi berasal dari jenjang SMP  yaitu  sebesar 14 orang (70%). Seluruh bangsal menyatakan puas yang tertinggi disampaikan dari bangsal Dahlia 8 orang (72,7%).</w:t>
      </w:r>
    </w:p>
    <w:p w:rsidR="001511E0" w:rsidRPr="007C73CD" w:rsidRDefault="001511E0" w:rsidP="001511E0">
      <w:pPr>
        <w:spacing w:after="0" w:line="360" w:lineRule="auto"/>
        <w:jc w:val="both"/>
        <w:rPr>
          <w:rFonts w:ascii="Arial" w:hAnsi="Arial" w:cs="Arial"/>
          <w:b/>
          <w:sz w:val="20"/>
          <w:szCs w:val="20"/>
          <w:lang w:val="id-ID"/>
        </w:rPr>
      </w:pPr>
    </w:p>
    <w:p w:rsidR="001511E0" w:rsidRPr="007C73CD" w:rsidRDefault="001511E0" w:rsidP="001511E0">
      <w:pPr>
        <w:spacing w:after="0" w:line="360" w:lineRule="auto"/>
        <w:jc w:val="both"/>
        <w:rPr>
          <w:rFonts w:ascii="Arial" w:hAnsi="Arial" w:cs="Arial"/>
          <w:b/>
          <w:sz w:val="20"/>
          <w:szCs w:val="20"/>
          <w:lang w:val="id-ID"/>
        </w:rPr>
      </w:pPr>
      <w:r w:rsidRPr="007C73CD">
        <w:rPr>
          <w:rFonts w:ascii="Arial" w:hAnsi="Arial" w:cs="Arial"/>
          <w:b/>
          <w:sz w:val="20"/>
          <w:szCs w:val="20"/>
          <w:lang w:val="id-ID"/>
        </w:rPr>
        <w:t xml:space="preserve">Distribusi tingkat kepuasan pada variable </w:t>
      </w:r>
      <w:r w:rsidRPr="007C73CD">
        <w:rPr>
          <w:rFonts w:ascii="Arial" w:hAnsi="Arial" w:cs="Arial"/>
          <w:b/>
          <w:i/>
          <w:sz w:val="20"/>
          <w:szCs w:val="20"/>
          <w:lang w:val="id-ID"/>
        </w:rPr>
        <w:t>assurance</w:t>
      </w:r>
    </w:p>
    <w:p w:rsidR="001511E0" w:rsidRPr="007C73CD" w:rsidRDefault="001511E0" w:rsidP="001511E0">
      <w:pPr>
        <w:spacing w:after="0" w:line="360" w:lineRule="auto"/>
        <w:ind w:firstLine="720"/>
        <w:jc w:val="both"/>
        <w:rPr>
          <w:rFonts w:ascii="Arial" w:hAnsi="Arial" w:cs="Arial"/>
          <w:b/>
          <w:sz w:val="20"/>
          <w:szCs w:val="20"/>
          <w:lang w:val="id-ID"/>
        </w:rPr>
      </w:pPr>
      <w:r w:rsidRPr="007C73CD">
        <w:rPr>
          <w:rFonts w:ascii="Arial" w:hAnsi="Arial" w:cs="Arial"/>
          <w:sz w:val="20"/>
          <w:szCs w:val="20"/>
          <w:lang w:val="id-ID"/>
        </w:rPr>
        <w:t xml:space="preserve">Variabel terakhir adalah </w:t>
      </w:r>
      <w:r w:rsidRPr="007C73CD">
        <w:rPr>
          <w:rFonts w:ascii="Arial" w:hAnsi="Arial" w:cs="Arial"/>
          <w:sz w:val="20"/>
          <w:szCs w:val="20"/>
        </w:rPr>
        <w:t>a</w:t>
      </w:r>
      <w:r w:rsidRPr="007C73CD">
        <w:rPr>
          <w:rFonts w:ascii="Arial" w:hAnsi="Arial" w:cs="Arial"/>
          <w:i/>
          <w:sz w:val="20"/>
          <w:szCs w:val="20"/>
          <w:lang w:val="id-ID"/>
        </w:rPr>
        <w:t>ssurance</w:t>
      </w:r>
      <w:r w:rsidRPr="007C73CD">
        <w:rPr>
          <w:rFonts w:ascii="Arial" w:hAnsi="Arial" w:cs="Arial"/>
          <w:sz w:val="20"/>
          <w:szCs w:val="20"/>
          <w:lang w:val="id-ID"/>
        </w:rPr>
        <w:t xml:space="preserve">, variabel yang satu-satunya mendapat respon tidak puas dari setiap karakteristik pasien, meskipuan masing-masing berjumlah hanya 1 (satu) orang. Perempuan lebih puas dari pada laki-laki, dilihat dari pernyataan sangat puas yang berasal dari 11 orang (36,7%). Jenis kelamin laki-laki bahkan </w:t>
      </w:r>
      <w:r w:rsidRPr="007C73CD">
        <w:rPr>
          <w:rFonts w:ascii="Arial" w:hAnsi="Arial" w:cs="Arial"/>
          <w:sz w:val="20"/>
          <w:szCs w:val="20"/>
          <w:lang w:val="id-ID"/>
        </w:rPr>
        <w:lastRenderedPageBreak/>
        <w:t>menyatakan tidak puas yaitu sebesar 1 orang (2,5%). Seluruh kelompok usia menyatakan puas tertinggi berasal dari usia &gt; 50 tahun yaitu sebesar 6 orang</w:t>
      </w:r>
      <w:r w:rsidRPr="007C73CD">
        <w:rPr>
          <w:rFonts w:ascii="Arial" w:hAnsi="Arial" w:cs="Arial"/>
          <w:sz w:val="20"/>
          <w:szCs w:val="20"/>
        </w:rPr>
        <w:t xml:space="preserve"> </w:t>
      </w:r>
      <w:r w:rsidRPr="007C73CD">
        <w:rPr>
          <w:rFonts w:ascii="Arial" w:hAnsi="Arial" w:cs="Arial"/>
          <w:sz w:val="20"/>
          <w:szCs w:val="20"/>
          <w:lang w:val="id-ID"/>
        </w:rPr>
        <w:t>(54,5%). Berlaku pula bagi jenjang pendidikan, tertinggi berasal dari jenjang pendidikan SD yaitu sebesar 11 orang (61,1%) kecuali pendidikan terakhir perguruan tinggi menyatakan sangat puas dengan jumlah 2 orang</w:t>
      </w:r>
      <w:r w:rsidRPr="007C73CD">
        <w:rPr>
          <w:rFonts w:ascii="Arial" w:hAnsi="Arial" w:cs="Arial"/>
          <w:sz w:val="20"/>
          <w:szCs w:val="20"/>
        </w:rPr>
        <w:t xml:space="preserve"> </w:t>
      </w:r>
      <w:r w:rsidRPr="007C73CD">
        <w:rPr>
          <w:rFonts w:ascii="Arial" w:hAnsi="Arial" w:cs="Arial"/>
          <w:sz w:val="20"/>
          <w:szCs w:val="20"/>
          <w:lang w:val="id-ID"/>
        </w:rPr>
        <w:t>(50%). Kelompok responden dari bangsal Kenanga dan Seruni menyatakan sangat puas lebih tinggi dari pada puas, yaitu  sebanyak 7 orang (46,7%) dan 6 orang (54,5%).</w:t>
      </w:r>
    </w:p>
    <w:p w:rsidR="001511E0" w:rsidRPr="007C73CD" w:rsidRDefault="001511E0" w:rsidP="001511E0">
      <w:pPr>
        <w:spacing w:after="0" w:line="360" w:lineRule="auto"/>
        <w:ind w:firstLine="720"/>
        <w:jc w:val="both"/>
        <w:rPr>
          <w:rFonts w:ascii="Arial" w:hAnsi="Arial" w:cs="Arial"/>
          <w:b/>
          <w:sz w:val="20"/>
          <w:szCs w:val="20"/>
          <w:lang w:val="id-ID"/>
        </w:rPr>
      </w:pPr>
      <w:r w:rsidRPr="007C73CD">
        <w:rPr>
          <w:rFonts w:ascii="Arial" w:hAnsi="Arial" w:cs="Arial"/>
          <w:sz w:val="20"/>
          <w:szCs w:val="20"/>
          <w:lang w:val="id-ID"/>
        </w:rPr>
        <w:t xml:space="preserve">Secara umum distribusi tingkat kepuasaan yang dikaitkan dengan  karakteristik pasien pada penelitian ini menggambarkan jenis kelamin perempuan lebih puas dari pada laki-laki disetiap variabel. Bahkan pada variabel </w:t>
      </w:r>
      <w:r w:rsidRPr="007C73CD">
        <w:rPr>
          <w:rFonts w:ascii="Arial" w:hAnsi="Arial" w:cs="Arial"/>
          <w:i/>
          <w:sz w:val="20"/>
          <w:szCs w:val="20"/>
          <w:lang w:val="id-ID"/>
        </w:rPr>
        <w:t>assurance</w:t>
      </w:r>
      <w:r w:rsidRPr="007C73CD">
        <w:rPr>
          <w:rFonts w:ascii="Arial" w:hAnsi="Arial" w:cs="Arial"/>
          <w:sz w:val="20"/>
          <w:szCs w:val="20"/>
          <w:lang w:val="id-ID"/>
        </w:rPr>
        <w:t xml:space="preserve"> 1 orang laki-laki</w:t>
      </w:r>
      <w:r w:rsidRPr="007C73CD">
        <w:rPr>
          <w:rFonts w:ascii="Arial" w:hAnsi="Arial" w:cs="Arial"/>
          <w:sz w:val="20"/>
          <w:szCs w:val="20"/>
        </w:rPr>
        <w:t xml:space="preserve"> </w:t>
      </w:r>
      <w:r w:rsidRPr="007C73CD">
        <w:rPr>
          <w:rFonts w:ascii="Arial" w:hAnsi="Arial" w:cs="Arial"/>
          <w:sz w:val="20"/>
          <w:szCs w:val="20"/>
          <w:lang w:val="id-ID"/>
        </w:rPr>
        <w:t xml:space="preserve">(2,5%) menyatakan tidak puas. Jawaban tidak puas dari responden laki-laki dalam penelitian ini sering disertakan dengan alasan, sehingga menurut pengamatan peneliti laki-laki lebih kritis dan objektif untuk menilai pelayanan. Perempuan lebih puas dibandingkan dengan responden laki-laki dibuktikan juga dalam penelitian Aly </w:t>
      </w:r>
      <w:r w:rsidRPr="007C73CD">
        <w:rPr>
          <w:rFonts w:ascii="Arial" w:hAnsi="Arial" w:cs="Arial"/>
          <w:i/>
          <w:sz w:val="20"/>
          <w:szCs w:val="20"/>
          <w:lang w:val="id-ID"/>
        </w:rPr>
        <w:t>et</w:t>
      </w:r>
      <w:r w:rsidRPr="007C73CD">
        <w:rPr>
          <w:rFonts w:ascii="Arial" w:hAnsi="Arial" w:cs="Arial"/>
          <w:i/>
          <w:sz w:val="20"/>
          <w:szCs w:val="20"/>
        </w:rPr>
        <w:t xml:space="preserve"> </w:t>
      </w:r>
      <w:r w:rsidR="004D3BDD" w:rsidRPr="007C73CD">
        <w:rPr>
          <w:rFonts w:ascii="Arial" w:hAnsi="Arial" w:cs="Arial"/>
          <w:i/>
          <w:sz w:val="20"/>
          <w:szCs w:val="20"/>
          <w:lang w:val="id-ID"/>
        </w:rPr>
        <w:t>al</w:t>
      </w:r>
      <w:r w:rsidR="004D3BDD" w:rsidRPr="007C73CD">
        <w:rPr>
          <w:rFonts w:ascii="Arial" w:hAnsi="Arial" w:cs="Arial"/>
          <w:sz w:val="20"/>
          <w:szCs w:val="20"/>
          <w:vertAlign w:val="superscript"/>
          <w:lang w:val="id-ID"/>
        </w:rPr>
        <w:t>6</w:t>
      </w:r>
      <w:r w:rsidR="004D3BDD" w:rsidRPr="007C73CD">
        <w:rPr>
          <w:rFonts w:ascii="Arial" w:hAnsi="Arial" w:cs="Arial"/>
          <w:sz w:val="20"/>
          <w:szCs w:val="20"/>
          <w:lang w:val="id-ID"/>
        </w:rPr>
        <w:t>.</w:t>
      </w:r>
    </w:p>
    <w:p w:rsidR="00417C80" w:rsidRDefault="00417C80" w:rsidP="00417C80">
      <w:pPr>
        <w:autoSpaceDE w:val="0"/>
        <w:autoSpaceDN w:val="0"/>
        <w:adjustRightInd w:val="0"/>
        <w:spacing w:after="0" w:line="360" w:lineRule="auto"/>
        <w:jc w:val="both"/>
        <w:rPr>
          <w:rFonts w:ascii="Arial" w:hAnsi="Arial" w:cs="Arial"/>
          <w:bCs/>
          <w:color w:val="000000"/>
          <w:sz w:val="20"/>
          <w:szCs w:val="20"/>
          <w:lang w:val="id-ID"/>
        </w:rPr>
      </w:pPr>
      <w:r>
        <w:rPr>
          <w:rFonts w:ascii="Arial" w:hAnsi="Arial" w:cs="Arial"/>
          <w:sz w:val="20"/>
          <w:szCs w:val="20"/>
          <w:lang w:val="id-ID"/>
        </w:rPr>
        <w:tab/>
      </w:r>
      <w:r w:rsidR="001511E0" w:rsidRPr="007C73CD">
        <w:rPr>
          <w:rFonts w:ascii="Arial" w:hAnsi="Arial" w:cs="Arial"/>
          <w:sz w:val="20"/>
          <w:szCs w:val="20"/>
          <w:lang w:val="id-ID"/>
        </w:rPr>
        <w:t xml:space="preserve">Usia lebih dari 50 tahun lebih puas dari pada kelompok usia lainnya. Menurut peneliti terkadang kelompok usia ini kurang </w:t>
      </w:r>
      <w:r>
        <w:rPr>
          <w:rFonts w:ascii="Arial" w:hAnsi="Arial" w:cs="Arial"/>
          <w:sz w:val="20"/>
          <w:szCs w:val="20"/>
          <w:lang w:val="id-ID"/>
        </w:rPr>
        <w:t>gm’g’</w:t>
      </w:r>
      <w:r w:rsidR="001511E0" w:rsidRPr="007C73CD">
        <w:rPr>
          <w:rFonts w:ascii="Arial" w:hAnsi="Arial" w:cs="Arial"/>
          <w:sz w:val="20"/>
          <w:szCs w:val="20"/>
          <w:lang w:val="id-ID"/>
        </w:rPr>
        <w:t xml:space="preserve">mengerti dengan pernyataan yang disampaikan meskipun sudah di beri penjelasan beberapa kali. </w:t>
      </w:r>
      <w:r w:rsidR="001511E0" w:rsidRPr="007C73CD">
        <w:rPr>
          <w:rFonts w:ascii="Arial" w:hAnsi="Arial" w:cs="Arial"/>
          <w:bCs/>
          <w:color w:val="000000"/>
          <w:sz w:val="20"/>
          <w:szCs w:val="20"/>
          <w:lang w:val="id-ID"/>
        </w:rPr>
        <w:lastRenderedPageBreak/>
        <w:t xml:space="preserve">Hal tersebut bertolak belakang dengan penelitian yang dilakukan oleh Anjaryani yang menyatakan responden antara 19-40 tahun cendrung lebih </w:t>
      </w:r>
    </w:p>
    <w:p w:rsidR="00417C80" w:rsidRPr="00417C80" w:rsidRDefault="001511E0" w:rsidP="00F23909">
      <w:pPr>
        <w:autoSpaceDE w:val="0"/>
        <w:autoSpaceDN w:val="0"/>
        <w:adjustRightInd w:val="0"/>
        <w:spacing w:after="0" w:line="360" w:lineRule="auto"/>
        <w:jc w:val="both"/>
        <w:rPr>
          <w:rFonts w:ascii="Arial" w:hAnsi="Arial" w:cs="Arial"/>
          <w:sz w:val="20"/>
          <w:szCs w:val="20"/>
          <w:lang w:val="id-ID"/>
        </w:rPr>
      </w:pPr>
      <w:r w:rsidRPr="007C73CD">
        <w:rPr>
          <w:rFonts w:ascii="Arial" w:hAnsi="Arial" w:cs="Arial"/>
          <w:bCs/>
          <w:color w:val="000000"/>
          <w:sz w:val="20"/>
          <w:szCs w:val="20"/>
          <w:lang w:val="id-ID"/>
        </w:rPr>
        <w:t>puas dan Aly et</w:t>
      </w:r>
      <w:r w:rsidRPr="007C73CD">
        <w:rPr>
          <w:rFonts w:ascii="Arial" w:hAnsi="Arial" w:cs="Arial"/>
          <w:bCs/>
          <w:color w:val="000000"/>
          <w:sz w:val="20"/>
          <w:szCs w:val="20"/>
        </w:rPr>
        <w:t xml:space="preserve"> </w:t>
      </w:r>
      <w:r w:rsidRPr="007C73CD">
        <w:rPr>
          <w:rFonts w:ascii="Arial" w:hAnsi="Arial" w:cs="Arial"/>
          <w:bCs/>
          <w:i/>
          <w:color w:val="000000"/>
          <w:sz w:val="20"/>
          <w:szCs w:val="20"/>
          <w:lang w:val="id-ID"/>
        </w:rPr>
        <w:t>al</w:t>
      </w:r>
      <w:r w:rsidRPr="007C73CD">
        <w:rPr>
          <w:rFonts w:ascii="Arial" w:hAnsi="Arial" w:cs="Arial"/>
          <w:bCs/>
          <w:i/>
          <w:color w:val="000000"/>
          <w:sz w:val="20"/>
          <w:szCs w:val="20"/>
        </w:rPr>
        <w:t>.</w:t>
      </w:r>
      <w:r w:rsidRPr="007C73CD">
        <w:rPr>
          <w:rFonts w:ascii="Arial" w:hAnsi="Arial" w:cs="Arial"/>
          <w:bCs/>
          <w:color w:val="000000"/>
          <w:sz w:val="20"/>
          <w:szCs w:val="20"/>
          <w:lang w:val="id-ID"/>
        </w:rPr>
        <w:t xml:space="preserve"> yang menyatakan responden paling puas antara usia 21-30 tahun</w:t>
      </w:r>
      <w:r w:rsidR="004D3BDD" w:rsidRPr="007C73CD">
        <w:rPr>
          <w:rFonts w:ascii="Arial" w:hAnsi="Arial" w:cs="Arial"/>
          <w:bCs/>
          <w:color w:val="000000"/>
          <w:sz w:val="20"/>
          <w:szCs w:val="20"/>
          <w:vertAlign w:val="superscript"/>
          <w:lang w:val="id-ID"/>
        </w:rPr>
        <w:t>4,6</w:t>
      </w:r>
      <w:r w:rsidRPr="007C73CD">
        <w:rPr>
          <w:rFonts w:ascii="Arial" w:hAnsi="Arial" w:cs="Arial"/>
          <w:bCs/>
          <w:color w:val="000000"/>
          <w:sz w:val="20"/>
          <w:szCs w:val="20"/>
          <w:lang w:val="id-ID"/>
        </w:rPr>
        <w:t>.</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Pendidikan terakhir SD dan tidak sekolah lebih puas dibandingkan dengan jenjang pendidikan lainnya. Melihat distribusi kepuasaan berdasarkan jenjang pendidikan, tingkat kepuasaan yang didapatkan hampir sama antara jenjang pendidikan. Tidak ada pendidikan terakhir tertentu yang mendominasi tingkat kepuasaan.</w:t>
      </w:r>
    </w:p>
    <w:p w:rsidR="00417C80" w:rsidRPr="007C73CD" w:rsidRDefault="001511E0" w:rsidP="00417C8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Menurut Oliver pengalaman lebih menentukan dibandingkan dengan pendidikan</w:t>
      </w:r>
      <w:r w:rsidR="004D3BDD" w:rsidRPr="007C73CD">
        <w:rPr>
          <w:rFonts w:ascii="Arial" w:hAnsi="Arial" w:cs="Arial"/>
          <w:sz w:val="20"/>
          <w:szCs w:val="20"/>
          <w:vertAlign w:val="superscript"/>
          <w:lang w:val="id-ID"/>
        </w:rPr>
        <w:t>7</w:t>
      </w:r>
      <w:r w:rsidRPr="007C73CD">
        <w:rPr>
          <w:rFonts w:ascii="Arial" w:hAnsi="Arial" w:cs="Arial"/>
          <w:sz w:val="20"/>
          <w:szCs w:val="20"/>
          <w:lang w:val="id-ID"/>
        </w:rPr>
        <w:t>. Karena beberapa orang  berusia antara 20-40  tahun akan lebih kritis dibandingkan usia &lt; 20 tahun meskipun dengan pendidikan yang sama. Hal ini yang menye</w:t>
      </w:r>
      <w:r w:rsidR="002C2892" w:rsidRPr="007C73CD">
        <w:rPr>
          <w:rFonts w:ascii="Arial" w:hAnsi="Arial" w:cs="Arial"/>
          <w:sz w:val="20"/>
          <w:szCs w:val="20"/>
          <w:lang w:val="id-ID"/>
        </w:rPr>
        <w:t xml:space="preserve">babkan tingkat kepuasaan hampir sama antar jenjang </w:t>
      </w:r>
      <w:r w:rsidR="00417C80">
        <w:rPr>
          <w:rFonts w:ascii="Arial" w:hAnsi="Arial" w:cs="Arial"/>
          <w:sz w:val="20"/>
          <w:szCs w:val="20"/>
          <w:lang w:val="id-ID"/>
        </w:rPr>
        <w:t xml:space="preserve">pendidikan. Karena </w:t>
      </w:r>
      <w:r w:rsidR="00417C80" w:rsidRPr="007C73CD">
        <w:rPr>
          <w:rFonts w:ascii="Arial" w:hAnsi="Arial" w:cs="Arial"/>
          <w:sz w:val="20"/>
          <w:szCs w:val="20"/>
          <w:lang w:val="id-ID"/>
        </w:rPr>
        <w:t>selain kognitif, emosional berpengaruh pula terhadap kepuasaan konsumen, dimana penggunaannya emosial bersifat objektif dan kognitif bersifat subjektif. Kedua hal ini sering berjalan beriringan dan mempengaruhi satu sama lain.</w:t>
      </w:r>
    </w:p>
    <w:p w:rsidR="00417C80" w:rsidRDefault="00A82508" w:rsidP="00417C80">
      <w:pPr>
        <w:spacing w:after="0" w:line="360" w:lineRule="auto"/>
        <w:ind w:firstLine="720"/>
        <w:jc w:val="both"/>
        <w:rPr>
          <w:rFonts w:ascii="Arial" w:hAnsi="Arial" w:cs="Arial"/>
          <w:sz w:val="20"/>
          <w:szCs w:val="20"/>
          <w:lang w:val="id-ID"/>
        </w:rPr>
      </w:pPr>
      <w:r w:rsidRPr="00A82508">
        <w:rPr>
          <w:rFonts w:ascii="Arial" w:hAnsi="Arial" w:cs="Arial"/>
          <w:noProof/>
          <w:sz w:val="20"/>
          <w:szCs w:val="20"/>
          <w:lang w:val="id-ID" w:eastAsia="zh-TW"/>
        </w:rPr>
        <w:pict>
          <v:shapetype id="_x0000_t202" coordsize="21600,21600" o:spt="202" path="m,l,21600r21600,l21600,xe">
            <v:stroke joinstyle="miter"/>
            <v:path gradientshapeok="t" o:connecttype="rect"/>
          </v:shapetype>
          <v:shape id="_x0000_s1028" type="#_x0000_t202" style="position:absolute;left:0;text-align:left;margin-left:-6.75pt;margin-top:258pt;width:458.25pt;height:24.75pt;z-index:251657215;mso-width-relative:margin;mso-height-relative:margin" stroked="f">
            <v:textbox>
              <w:txbxContent>
                <w:p w:rsidR="00E37CF8" w:rsidRPr="00E37CF8" w:rsidRDefault="00E37CF8" w:rsidP="00E37CF8">
                  <w:r>
                    <w:rPr>
                      <w:rFonts w:ascii="Times New Roman" w:hAnsi="Times New Roman"/>
                      <w:b/>
                      <w:sz w:val="24"/>
                      <w:szCs w:val="24"/>
                      <w:lang w:val="id-ID"/>
                    </w:rPr>
                    <w:t xml:space="preserve">Tabel 1. </w:t>
                  </w:r>
                  <w:r w:rsidRPr="000110E2">
                    <w:rPr>
                      <w:rFonts w:ascii="Times New Roman" w:hAnsi="Times New Roman"/>
                      <w:b/>
                      <w:sz w:val="24"/>
                      <w:szCs w:val="24"/>
                      <w:lang w:val="id-ID"/>
                    </w:rPr>
                    <w:t xml:space="preserve">Persentase Persentasen Kepuasan berdasarkan variabel </w:t>
                  </w:r>
                  <w:r w:rsidR="00203030">
                    <w:rPr>
                      <w:rFonts w:ascii="Times New Roman" w:hAnsi="Times New Roman"/>
                      <w:b/>
                      <w:i/>
                      <w:sz w:val="24"/>
                      <w:szCs w:val="24"/>
                      <w:lang w:val="id-ID"/>
                    </w:rPr>
                    <w:t>Tangible</w:t>
                  </w:r>
                </w:p>
              </w:txbxContent>
            </v:textbox>
          </v:shape>
        </w:pict>
      </w:r>
      <w:r w:rsidR="002C2892" w:rsidRPr="007C73CD">
        <w:rPr>
          <w:rFonts w:ascii="Arial" w:hAnsi="Arial" w:cs="Arial"/>
          <w:sz w:val="20"/>
          <w:szCs w:val="20"/>
          <w:lang w:val="id-ID"/>
        </w:rPr>
        <w:t xml:space="preserve">Karena selain kognitif, emosional </w:t>
      </w:r>
      <w:r w:rsidR="00417C80">
        <w:rPr>
          <w:rFonts w:ascii="Arial" w:hAnsi="Arial" w:cs="Arial"/>
          <w:sz w:val="20"/>
          <w:szCs w:val="20"/>
          <w:lang w:val="id-ID"/>
        </w:rPr>
        <w:t>ko</w:t>
      </w:r>
      <w:r w:rsidR="00417C80" w:rsidRPr="007C73CD">
        <w:rPr>
          <w:rFonts w:ascii="Arial" w:hAnsi="Arial" w:cs="Arial"/>
          <w:sz w:val="20"/>
          <w:szCs w:val="20"/>
          <w:lang w:val="id-ID"/>
        </w:rPr>
        <w:t xml:space="preserve">Karakteristik berdasarkan bangsal secara umum, menurut distribusi respon puas dari pasien didapatkan hasil merata untuk seluruh bangsal. Namun perlu diperhatikan </w:t>
      </w:r>
      <w:r w:rsidR="00417C80" w:rsidRPr="007C73CD">
        <w:rPr>
          <w:rFonts w:ascii="Arial" w:hAnsi="Arial" w:cs="Arial"/>
          <w:sz w:val="20"/>
          <w:szCs w:val="20"/>
          <w:lang w:val="id-ID"/>
        </w:rPr>
        <w:lastRenderedPageBreak/>
        <w:t xml:space="preserve">adalah pada variabel </w:t>
      </w:r>
      <w:r w:rsidR="00417C80" w:rsidRPr="007C73CD">
        <w:rPr>
          <w:rFonts w:ascii="Arial" w:hAnsi="Arial" w:cs="Arial"/>
          <w:i/>
          <w:sz w:val="20"/>
          <w:szCs w:val="20"/>
          <w:lang w:val="id-ID"/>
        </w:rPr>
        <w:t>reliability</w:t>
      </w:r>
      <w:r w:rsidR="00417C80" w:rsidRPr="007C73CD">
        <w:rPr>
          <w:rFonts w:ascii="Arial" w:hAnsi="Arial" w:cs="Arial"/>
          <w:sz w:val="20"/>
          <w:szCs w:val="20"/>
          <w:lang w:val="id-ID"/>
        </w:rPr>
        <w:t xml:space="preserve"> responden banyak menyatakan tidak puas. sehingga yang menarik bukan bangsal mana menjadi bangsal terbaik dengan predikat puas tertinggi melainkan aspek mana perlu di tingkatkan di tiap bangsal</w:t>
      </w:r>
      <w:r w:rsidR="00417C80">
        <w:rPr>
          <w:rFonts w:ascii="Arial" w:hAnsi="Arial" w:cs="Arial"/>
          <w:sz w:val="20"/>
          <w:szCs w:val="20"/>
          <w:lang w:val="id-ID"/>
        </w:rPr>
        <w:t xml:space="preserve"> </w:t>
      </w:r>
      <w:r w:rsidR="00417C80" w:rsidRPr="007C73CD">
        <w:rPr>
          <w:rFonts w:ascii="Arial" w:hAnsi="Arial" w:cs="Arial"/>
          <w:sz w:val="20"/>
          <w:szCs w:val="20"/>
          <w:lang w:val="id-ID"/>
        </w:rPr>
        <w:t xml:space="preserve">Hal ini karena ada pola yang sama(dalam hal ini varibabel </w:t>
      </w:r>
      <w:r w:rsidR="00417C80" w:rsidRPr="007C73CD">
        <w:rPr>
          <w:rFonts w:ascii="Arial" w:hAnsi="Arial" w:cs="Arial"/>
          <w:i/>
          <w:sz w:val="20"/>
          <w:szCs w:val="20"/>
          <w:lang w:val="id-ID"/>
        </w:rPr>
        <w:t>reliabillity</w:t>
      </w:r>
      <w:r w:rsidR="00417C80" w:rsidRPr="007C73CD">
        <w:rPr>
          <w:rFonts w:ascii="Arial" w:hAnsi="Arial" w:cs="Arial"/>
          <w:sz w:val="20"/>
          <w:szCs w:val="20"/>
          <w:lang w:val="id-ID"/>
        </w:rPr>
        <w:t>) untuk tiap bangsal harus diperbaiki sehingga pasien dapat mengubah pendapat tidak puas menjadi puas.</w:t>
      </w:r>
    </w:p>
    <w:p w:rsidR="00C3384E" w:rsidRPr="007C73CD" w:rsidRDefault="00C3384E" w:rsidP="00417C80">
      <w:pPr>
        <w:spacing w:after="0" w:line="360" w:lineRule="auto"/>
        <w:ind w:firstLine="720"/>
        <w:jc w:val="both"/>
        <w:rPr>
          <w:rFonts w:ascii="Arial" w:hAnsi="Arial" w:cs="Arial"/>
          <w:sz w:val="20"/>
          <w:szCs w:val="20"/>
          <w:lang w:val="id-ID"/>
        </w:rPr>
      </w:pPr>
    </w:p>
    <w:p w:rsidR="00B462F4" w:rsidRDefault="00417C80" w:rsidP="00B462F4">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Pada variabel </w:t>
      </w:r>
      <w:r w:rsidRPr="007C73CD">
        <w:rPr>
          <w:rFonts w:ascii="Arial" w:hAnsi="Arial" w:cs="Arial"/>
          <w:i/>
          <w:sz w:val="20"/>
          <w:szCs w:val="20"/>
          <w:lang w:val="id-ID"/>
        </w:rPr>
        <w:t xml:space="preserve">reliabillity </w:t>
      </w:r>
      <w:r w:rsidRPr="007C73CD">
        <w:rPr>
          <w:rFonts w:ascii="Arial" w:hAnsi="Arial" w:cs="Arial"/>
          <w:sz w:val="20"/>
          <w:szCs w:val="20"/>
          <w:lang w:val="id-ID"/>
        </w:rPr>
        <w:t xml:space="preserve">responden mengomentari tentang prosedur administrasi yang </w:t>
      </w:r>
    </w:p>
    <w:p w:rsidR="00B462F4" w:rsidRDefault="00A82508" w:rsidP="00B462F4">
      <w:pPr>
        <w:spacing w:after="0" w:line="360" w:lineRule="auto"/>
        <w:ind w:firstLine="720"/>
        <w:jc w:val="both"/>
        <w:rPr>
          <w:rFonts w:ascii="Arial" w:hAnsi="Arial" w:cs="Arial"/>
          <w:sz w:val="20"/>
          <w:szCs w:val="20"/>
          <w:lang w:val="id-ID"/>
        </w:rPr>
      </w:pPr>
      <w:r w:rsidRPr="00A82508">
        <w:rPr>
          <w:rFonts w:ascii="Arial" w:hAnsi="Arial" w:cs="Arial"/>
          <w:noProof/>
          <w:sz w:val="20"/>
          <w:szCs w:val="20"/>
          <w:lang w:val="id-ID" w:eastAsia="id-ID"/>
        </w:rPr>
        <w:pict>
          <v:shape id="_x0000_s1039" type="#_x0000_t202" style="position:absolute;left:0;text-align:left;margin-left:1.5pt;margin-top:10.6pt;width:403pt;height:24.75pt;z-index:251672576;mso-width-relative:margin;mso-height-relative:margin" stroked="f">
            <v:textbox style="mso-next-textbox:#_x0000_s1039">
              <w:txbxContent>
                <w:p w:rsidR="00DF5166" w:rsidRPr="00E37CF8" w:rsidRDefault="00AE6C45" w:rsidP="00DF5166">
                  <w:r>
                    <w:rPr>
                      <w:rFonts w:ascii="Times New Roman" w:hAnsi="Times New Roman"/>
                      <w:b/>
                      <w:sz w:val="24"/>
                      <w:szCs w:val="24"/>
                      <w:lang w:val="id-ID"/>
                    </w:rPr>
                    <w:t xml:space="preserve">Tabel </w:t>
                  </w:r>
                  <w:r>
                    <w:rPr>
                      <w:rFonts w:ascii="Times New Roman" w:hAnsi="Times New Roman"/>
                      <w:b/>
                      <w:sz w:val="24"/>
                      <w:szCs w:val="24"/>
                    </w:rPr>
                    <w:t>1</w:t>
                  </w:r>
                  <w:r w:rsidR="00DF5166">
                    <w:rPr>
                      <w:rFonts w:ascii="Times New Roman" w:hAnsi="Times New Roman"/>
                      <w:b/>
                      <w:sz w:val="24"/>
                      <w:szCs w:val="24"/>
                      <w:lang w:val="id-ID"/>
                    </w:rPr>
                    <w:t xml:space="preserve">. </w:t>
                  </w:r>
                  <w:r w:rsidR="00C5704B">
                    <w:rPr>
                      <w:rFonts w:ascii="Times New Roman" w:hAnsi="Times New Roman"/>
                      <w:b/>
                      <w:sz w:val="24"/>
                      <w:szCs w:val="24"/>
                      <w:lang w:val="id-ID"/>
                    </w:rPr>
                    <w:t xml:space="preserve">Persentase </w:t>
                  </w:r>
                  <w:r w:rsidR="00DF5166" w:rsidRPr="000110E2">
                    <w:rPr>
                      <w:rFonts w:ascii="Times New Roman" w:hAnsi="Times New Roman"/>
                      <w:b/>
                      <w:sz w:val="24"/>
                      <w:szCs w:val="24"/>
                      <w:lang w:val="id-ID"/>
                    </w:rPr>
                    <w:t xml:space="preserve">Kepuasan berdasarkan variabel </w:t>
                  </w:r>
                  <w:r w:rsidR="00DF5166">
                    <w:rPr>
                      <w:rFonts w:ascii="Times New Roman" w:hAnsi="Times New Roman"/>
                      <w:b/>
                      <w:i/>
                      <w:sz w:val="24"/>
                      <w:szCs w:val="24"/>
                      <w:lang w:val="id-ID"/>
                    </w:rPr>
                    <w:t>Tangible</w:t>
                  </w:r>
                </w:p>
              </w:txbxContent>
            </v:textbox>
          </v:shape>
        </w:pict>
      </w:r>
    </w:p>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tbl>
      <w:tblPr>
        <w:tblStyle w:val="TableGrid"/>
        <w:tblpPr w:leftFromText="180" w:rightFromText="180" w:vertAnchor="text" w:horzAnchor="margin" w:tblpY="-131"/>
        <w:tblW w:w="8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3119"/>
        <w:gridCol w:w="992"/>
        <w:gridCol w:w="851"/>
        <w:gridCol w:w="850"/>
        <w:gridCol w:w="709"/>
        <w:gridCol w:w="851"/>
      </w:tblGrid>
      <w:tr w:rsidR="00B462F4" w:rsidRPr="00B462F4" w:rsidTr="00B462F4">
        <w:trPr>
          <w:trHeight w:val="340"/>
        </w:trPr>
        <w:tc>
          <w:tcPr>
            <w:tcW w:w="817"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lang w:val="id-ID"/>
              </w:rPr>
            </w:pPr>
            <w:r w:rsidRPr="00B462F4">
              <w:rPr>
                <w:rFonts w:ascii="Arial" w:hAnsi="Arial" w:cs="Arial"/>
                <w:b/>
                <w:sz w:val="18"/>
                <w:szCs w:val="18"/>
                <w:lang w:val="id-ID"/>
              </w:rPr>
              <w:t>No</w:t>
            </w:r>
          </w:p>
        </w:tc>
        <w:tc>
          <w:tcPr>
            <w:tcW w:w="3119"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lang w:val="id-ID"/>
              </w:rPr>
            </w:pPr>
            <w:r w:rsidRPr="00B462F4">
              <w:rPr>
                <w:rFonts w:ascii="Arial" w:hAnsi="Arial" w:cs="Arial"/>
                <w:b/>
                <w:sz w:val="18"/>
                <w:szCs w:val="18"/>
                <w:lang w:val="id-ID"/>
              </w:rPr>
              <w:t>Pertanyaan</w:t>
            </w:r>
          </w:p>
        </w:tc>
        <w:tc>
          <w:tcPr>
            <w:tcW w:w="992"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rPr>
            </w:pPr>
            <w:r w:rsidRPr="00B462F4">
              <w:rPr>
                <w:rFonts w:ascii="Arial" w:hAnsi="Arial" w:cs="Arial"/>
                <w:b/>
                <w:sz w:val="18"/>
                <w:szCs w:val="18"/>
                <w:lang w:val="id-ID"/>
              </w:rPr>
              <w:t>STS</w:t>
            </w:r>
            <w:r w:rsidRPr="00B462F4">
              <w:rPr>
                <w:rFonts w:ascii="Arial" w:hAnsi="Arial" w:cs="Arial"/>
                <w:b/>
                <w:sz w:val="18"/>
                <w:szCs w:val="18"/>
              </w:rPr>
              <w:t xml:space="preserve"> (%)</w:t>
            </w:r>
          </w:p>
        </w:tc>
        <w:tc>
          <w:tcPr>
            <w:tcW w:w="851"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lang w:val="id-ID"/>
              </w:rPr>
            </w:pPr>
            <w:r w:rsidRPr="00B462F4">
              <w:rPr>
                <w:rFonts w:ascii="Arial" w:hAnsi="Arial" w:cs="Arial"/>
                <w:b/>
                <w:sz w:val="18"/>
                <w:szCs w:val="18"/>
              </w:rPr>
              <w:t>TS (%)</w:t>
            </w:r>
          </w:p>
        </w:tc>
        <w:tc>
          <w:tcPr>
            <w:tcW w:w="850"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lang w:val="id-ID"/>
              </w:rPr>
            </w:pPr>
            <w:r w:rsidRPr="00B462F4">
              <w:rPr>
                <w:rFonts w:ascii="Arial" w:hAnsi="Arial" w:cs="Arial"/>
                <w:b/>
                <w:sz w:val="18"/>
                <w:szCs w:val="18"/>
              </w:rPr>
              <w:t>RR (%)</w:t>
            </w:r>
          </w:p>
        </w:tc>
        <w:tc>
          <w:tcPr>
            <w:tcW w:w="709"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lang w:val="id-ID"/>
              </w:rPr>
            </w:pPr>
            <w:r w:rsidRPr="00B462F4">
              <w:rPr>
                <w:rFonts w:ascii="Arial" w:hAnsi="Arial" w:cs="Arial"/>
                <w:b/>
                <w:sz w:val="18"/>
                <w:szCs w:val="18"/>
              </w:rPr>
              <w:t>S (%)</w:t>
            </w:r>
          </w:p>
        </w:tc>
        <w:tc>
          <w:tcPr>
            <w:tcW w:w="851" w:type="dxa"/>
            <w:tcBorders>
              <w:top w:val="single" w:sz="4" w:space="0" w:color="auto"/>
              <w:bottom w:val="single" w:sz="4" w:space="0" w:color="auto"/>
            </w:tcBorders>
            <w:vAlign w:val="center"/>
          </w:tcPr>
          <w:p w:rsidR="00B462F4" w:rsidRPr="00B462F4" w:rsidRDefault="00B462F4" w:rsidP="00B462F4">
            <w:pPr>
              <w:spacing w:after="0" w:line="360" w:lineRule="auto"/>
              <w:jc w:val="left"/>
              <w:rPr>
                <w:rFonts w:ascii="Arial" w:hAnsi="Arial" w:cs="Arial"/>
                <w:b/>
                <w:sz w:val="18"/>
                <w:szCs w:val="18"/>
              </w:rPr>
            </w:pPr>
            <w:r w:rsidRPr="00B462F4">
              <w:rPr>
                <w:rFonts w:ascii="Arial" w:hAnsi="Arial" w:cs="Arial"/>
                <w:b/>
                <w:sz w:val="18"/>
                <w:szCs w:val="18"/>
                <w:lang w:val="id-ID"/>
              </w:rPr>
              <w:t>SS</w:t>
            </w:r>
            <w:r w:rsidRPr="00B462F4">
              <w:rPr>
                <w:rFonts w:ascii="Arial" w:hAnsi="Arial" w:cs="Arial"/>
                <w:b/>
                <w:sz w:val="18"/>
                <w:szCs w:val="18"/>
              </w:rPr>
              <w:t xml:space="preserve"> (%)</w:t>
            </w:r>
          </w:p>
        </w:tc>
      </w:tr>
      <w:tr w:rsidR="00B462F4" w:rsidRPr="00B462F4" w:rsidTr="00B462F4">
        <w:trPr>
          <w:trHeight w:val="340"/>
        </w:trPr>
        <w:tc>
          <w:tcPr>
            <w:tcW w:w="817" w:type="dxa"/>
            <w:tcBorders>
              <w:top w:val="single" w:sz="4" w:space="0" w:color="auto"/>
            </w:tcBorders>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tcBorders>
              <w:top w:val="single" w:sz="4" w:space="0" w:color="auto"/>
            </w:tcBorders>
            <w:vAlign w:val="center"/>
          </w:tcPr>
          <w:p w:rsidR="00B462F4" w:rsidRPr="00B462F4" w:rsidRDefault="00B462F4" w:rsidP="00B462F4">
            <w:pPr>
              <w:spacing w:after="0" w:line="360" w:lineRule="auto"/>
              <w:ind w:right="57"/>
              <w:jc w:val="left"/>
              <w:rPr>
                <w:rFonts w:ascii="Arial" w:hAnsi="Arial" w:cs="Arial"/>
                <w:sz w:val="18"/>
                <w:szCs w:val="18"/>
                <w:lang w:val="id-ID"/>
              </w:rPr>
            </w:pPr>
            <w:r w:rsidRPr="00B462F4">
              <w:rPr>
                <w:rFonts w:ascii="Arial" w:hAnsi="Arial" w:cs="Arial"/>
                <w:color w:val="000000"/>
                <w:sz w:val="18"/>
                <w:szCs w:val="18"/>
              </w:rPr>
              <w:t>Bangunan RS terlihat bersih</w:t>
            </w:r>
          </w:p>
        </w:tc>
        <w:tc>
          <w:tcPr>
            <w:tcW w:w="992" w:type="dxa"/>
            <w:tcBorders>
              <w:top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1" w:type="dxa"/>
            <w:tcBorders>
              <w:top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8.6</w:t>
            </w:r>
          </w:p>
        </w:tc>
        <w:tc>
          <w:tcPr>
            <w:tcW w:w="850" w:type="dxa"/>
            <w:tcBorders>
              <w:top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34.3</w:t>
            </w:r>
          </w:p>
        </w:tc>
        <w:tc>
          <w:tcPr>
            <w:tcW w:w="709" w:type="dxa"/>
            <w:tcBorders>
              <w:top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47.1</w:t>
            </w:r>
          </w:p>
        </w:tc>
        <w:tc>
          <w:tcPr>
            <w:tcW w:w="851" w:type="dxa"/>
            <w:tcBorders>
              <w:top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10.0</w:t>
            </w:r>
          </w:p>
        </w:tc>
      </w:tr>
      <w:tr w:rsidR="00B462F4" w:rsidRPr="00B462F4" w:rsidTr="00B462F4">
        <w:trPr>
          <w:trHeight w:val="340"/>
        </w:trPr>
        <w:tc>
          <w:tcPr>
            <w:tcW w:w="817" w:type="dxa"/>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vAlign w:val="center"/>
          </w:tcPr>
          <w:p w:rsidR="00B462F4" w:rsidRPr="00B462F4" w:rsidRDefault="00B462F4" w:rsidP="00B462F4">
            <w:pPr>
              <w:spacing w:after="0" w:line="360" w:lineRule="auto"/>
              <w:ind w:right="57"/>
              <w:jc w:val="left"/>
              <w:rPr>
                <w:rFonts w:ascii="Arial" w:hAnsi="Arial" w:cs="Arial"/>
                <w:sz w:val="18"/>
                <w:szCs w:val="18"/>
              </w:rPr>
            </w:pPr>
            <w:r w:rsidRPr="00B462F4">
              <w:rPr>
                <w:rFonts w:ascii="Arial" w:hAnsi="Arial" w:cs="Arial"/>
                <w:color w:val="000000"/>
                <w:sz w:val="18"/>
                <w:szCs w:val="18"/>
              </w:rPr>
              <w:t xml:space="preserve">Ruang inap dengan tempat tidur bersih nyaman bersih  </w:t>
            </w:r>
          </w:p>
        </w:tc>
        <w:tc>
          <w:tcPr>
            <w:tcW w:w="992"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1.4</w:t>
            </w:r>
          </w:p>
        </w:tc>
        <w:tc>
          <w:tcPr>
            <w:tcW w:w="850"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30.0</w:t>
            </w:r>
          </w:p>
        </w:tc>
        <w:tc>
          <w:tcPr>
            <w:tcW w:w="709"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54.3</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14.3</w:t>
            </w:r>
          </w:p>
        </w:tc>
      </w:tr>
      <w:tr w:rsidR="00B462F4" w:rsidRPr="00B462F4" w:rsidTr="00B462F4">
        <w:trPr>
          <w:trHeight w:val="340"/>
        </w:trPr>
        <w:tc>
          <w:tcPr>
            <w:tcW w:w="817" w:type="dxa"/>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vAlign w:val="center"/>
          </w:tcPr>
          <w:p w:rsidR="00B462F4" w:rsidRPr="00B462F4" w:rsidRDefault="00B462F4" w:rsidP="00B462F4">
            <w:pPr>
              <w:spacing w:after="0" w:line="360" w:lineRule="auto"/>
              <w:ind w:right="57"/>
              <w:jc w:val="left"/>
              <w:rPr>
                <w:rFonts w:ascii="Arial" w:hAnsi="Arial" w:cs="Arial"/>
                <w:color w:val="000000"/>
                <w:sz w:val="18"/>
                <w:szCs w:val="18"/>
              </w:rPr>
            </w:pPr>
            <w:r w:rsidRPr="00B462F4">
              <w:rPr>
                <w:rFonts w:ascii="Arial" w:hAnsi="Arial" w:cs="Arial"/>
                <w:color w:val="000000"/>
                <w:sz w:val="18"/>
                <w:szCs w:val="18"/>
              </w:rPr>
              <w:t>Ruang inap dengan WC dapat digunakan</w:t>
            </w:r>
          </w:p>
        </w:tc>
        <w:tc>
          <w:tcPr>
            <w:tcW w:w="992"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2.9</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17.1</w:t>
            </w:r>
          </w:p>
        </w:tc>
        <w:tc>
          <w:tcPr>
            <w:tcW w:w="850"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22.9</w:t>
            </w:r>
          </w:p>
        </w:tc>
        <w:tc>
          <w:tcPr>
            <w:tcW w:w="709"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44.3</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12.9</w:t>
            </w:r>
          </w:p>
        </w:tc>
      </w:tr>
      <w:tr w:rsidR="00B462F4" w:rsidRPr="00B462F4" w:rsidTr="00B462F4">
        <w:trPr>
          <w:trHeight w:val="340"/>
        </w:trPr>
        <w:tc>
          <w:tcPr>
            <w:tcW w:w="817" w:type="dxa"/>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vAlign w:val="center"/>
          </w:tcPr>
          <w:p w:rsidR="00B462F4" w:rsidRPr="00B462F4" w:rsidRDefault="00B462F4" w:rsidP="00B462F4">
            <w:pPr>
              <w:spacing w:after="0" w:line="360" w:lineRule="auto"/>
              <w:ind w:right="57"/>
              <w:jc w:val="left"/>
              <w:rPr>
                <w:rFonts w:ascii="Arial" w:hAnsi="Arial" w:cs="Arial"/>
                <w:sz w:val="18"/>
                <w:szCs w:val="18"/>
              </w:rPr>
            </w:pPr>
            <w:r w:rsidRPr="00B462F4">
              <w:rPr>
                <w:rFonts w:ascii="Arial" w:hAnsi="Arial" w:cs="Arial"/>
                <w:color w:val="000000"/>
                <w:sz w:val="18"/>
                <w:szCs w:val="18"/>
              </w:rPr>
              <w:t>Ruang inap memiliki peralatan yang lengkap   ( lampu, lemari dll)</w:t>
            </w:r>
          </w:p>
        </w:tc>
        <w:tc>
          <w:tcPr>
            <w:tcW w:w="992"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5.7</w:t>
            </w:r>
          </w:p>
        </w:tc>
        <w:tc>
          <w:tcPr>
            <w:tcW w:w="850"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24.3</w:t>
            </w:r>
          </w:p>
        </w:tc>
        <w:tc>
          <w:tcPr>
            <w:tcW w:w="709"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44.3</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25.7</w:t>
            </w:r>
          </w:p>
        </w:tc>
      </w:tr>
      <w:tr w:rsidR="00B462F4" w:rsidRPr="00B462F4" w:rsidTr="00B462F4">
        <w:trPr>
          <w:trHeight w:val="340"/>
        </w:trPr>
        <w:tc>
          <w:tcPr>
            <w:tcW w:w="817" w:type="dxa"/>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vAlign w:val="center"/>
          </w:tcPr>
          <w:p w:rsidR="00B462F4" w:rsidRPr="00B462F4" w:rsidRDefault="00B462F4" w:rsidP="00B462F4">
            <w:pPr>
              <w:spacing w:after="0" w:line="360" w:lineRule="auto"/>
              <w:ind w:right="57"/>
              <w:jc w:val="left"/>
              <w:rPr>
                <w:rFonts w:ascii="Arial" w:hAnsi="Arial" w:cs="Arial"/>
                <w:color w:val="000000"/>
                <w:sz w:val="18"/>
                <w:szCs w:val="18"/>
              </w:rPr>
            </w:pPr>
            <w:r w:rsidRPr="00B462F4">
              <w:rPr>
                <w:rFonts w:ascii="Arial" w:hAnsi="Arial" w:cs="Arial"/>
                <w:color w:val="000000"/>
                <w:sz w:val="18"/>
                <w:szCs w:val="18"/>
              </w:rPr>
              <w:t>Tenaga Kesehatan dan karyawan berseragam, berpenampilan rapi dan bersih.</w:t>
            </w:r>
          </w:p>
        </w:tc>
        <w:tc>
          <w:tcPr>
            <w:tcW w:w="992"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0"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11.4</w:t>
            </w:r>
          </w:p>
        </w:tc>
        <w:tc>
          <w:tcPr>
            <w:tcW w:w="709"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51.4</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37.1</w:t>
            </w:r>
          </w:p>
        </w:tc>
      </w:tr>
      <w:tr w:rsidR="00B462F4" w:rsidRPr="00B462F4" w:rsidTr="00B462F4">
        <w:trPr>
          <w:trHeight w:val="340"/>
        </w:trPr>
        <w:tc>
          <w:tcPr>
            <w:tcW w:w="817" w:type="dxa"/>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vAlign w:val="center"/>
          </w:tcPr>
          <w:p w:rsidR="00B462F4" w:rsidRPr="00B462F4" w:rsidRDefault="00B462F4" w:rsidP="00B462F4">
            <w:pPr>
              <w:spacing w:after="0" w:line="360" w:lineRule="auto"/>
              <w:ind w:right="57"/>
              <w:jc w:val="left"/>
              <w:rPr>
                <w:rFonts w:ascii="Arial" w:hAnsi="Arial" w:cs="Arial"/>
                <w:color w:val="000000"/>
                <w:sz w:val="18"/>
                <w:szCs w:val="18"/>
              </w:rPr>
            </w:pPr>
            <w:r w:rsidRPr="00B462F4">
              <w:rPr>
                <w:rFonts w:ascii="Arial" w:hAnsi="Arial" w:cs="Arial"/>
                <w:color w:val="000000"/>
                <w:sz w:val="18"/>
                <w:szCs w:val="18"/>
              </w:rPr>
              <w:t>RS memiliki papan petunjuk dan informasi yang jelas</w:t>
            </w:r>
          </w:p>
        </w:tc>
        <w:tc>
          <w:tcPr>
            <w:tcW w:w="992"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1.4</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4.3</w:t>
            </w:r>
          </w:p>
        </w:tc>
        <w:tc>
          <w:tcPr>
            <w:tcW w:w="850"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11.4</w:t>
            </w:r>
          </w:p>
        </w:tc>
        <w:tc>
          <w:tcPr>
            <w:tcW w:w="709"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58.6</w:t>
            </w:r>
          </w:p>
        </w:tc>
        <w:tc>
          <w:tcPr>
            <w:tcW w:w="851" w:type="dxa"/>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24.3</w:t>
            </w:r>
          </w:p>
        </w:tc>
      </w:tr>
      <w:tr w:rsidR="00B462F4" w:rsidRPr="00B462F4" w:rsidTr="00B462F4">
        <w:trPr>
          <w:trHeight w:val="340"/>
        </w:trPr>
        <w:tc>
          <w:tcPr>
            <w:tcW w:w="817" w:type="dxa"/>
            <w:tcBorders>
              <w:bottom w:val="single" w:sz="4" w:space="0" w:color="auto"/>
            </w:tcBorders>
            <w:vAlign w:val="center"/>
          </w:tcPr>
          <w:p w:rsidR="00B462F4" w:rsidRPr="00B462F4" w:rsidRDefault="00B462F4" w:rsidP="00B462F4">
            <w:pPr>
              <w:pStyle w:val="ListParagraph"/>
              <w:numPr>
                <w:ilvl w:val="0"/>
                <w:numId w:val="12"/>
              </w:numPr>
              <w:spacing w:line="360" w:lineRule="auto"/>
              <w:jc w:val="left"/>
              <w:rPr>
                <w:rFonts w:ascii="Arial" w:hAnsi="Arial" w:cs="Arial"/>
                <w:sz w:val="18"/>
                <w:szCs w:val="18"/>
              </w:rPr>
            </w:pPr>
          </w:p>
        </w:tc>
        <w:tc>
          <w:tcPr>
            <w:tcW w:w="3119" w:type="dxa"/>
            <w:tcBorders>
              <w:bottom w:val="single" w:sz="4" w:space="0" w:color="auto"/>
            </w:tcBorders>
            <w:vAlign w:val="center"/>
          </w:tcPr>
          <w:p w:rsidR="00B462F4" w:rsidRPr="00B462F4" w:rsidRDefault="00B462F4" w:rsidP="00B462F4">
            <w:pPr>
              <w:spacing w:after="0" w:line="360" w:lineRule="auto"/>
              <w:ind w:right="57"/>
              <w:jc w:val="left"/>
              <w:rPr>
                <w:rFonts w:ascii="Arial" w:hAnsi="Arial" w:cs="Arial"/>
                <w:color w:val="000000"/>
                <w:sz w:val="18"/>
                <w:szCs w:val="18"/>
              </w:rPr>
            </w:pPr>
            <w:r w:rsidRPr="00B462F4">
              <w:rPr>
                <w:rFonts w:ascii="Arial" w:hAnsi="Arial" w:cs="Arial"/>
                <w:color w:val="000000"/>
                <w:sz w:val="18"/>
                <w:szCs w:val="18"/>
              </w:rPr>
              <w:t>RS memiliki tempat parkir yang aman</w:t>
            </w:r>
          </w:p>
        </w:tc>
        <w:tc>
          <w:tcPr>
            <w:tcW w:w="992" w:type="dxa"/>
            <w:tcBorders>
              <w:bottom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0</w:t>
            </w:r>
          </w:p>
        </w:tc>
        <w:tc>
          <w:tcPr>
            <w:tcW w:w="851" w:type="dxa"/>
            <w:tcBorders>
              <w:bottom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1.4</w:t>
            </w:r>
          </w:p>
        </w:tc>
        <w:tc>
          <w:tcPr>
            <w:tcW w:w="850" w:type="dxa"/>
            <w:tcBorders>
              <w:bottom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10.0</w:t>
            </w:r>
          </w:p>
        </w:tc>
        <w:tc>
          <w:tcPr>
            <w:tcW w:w="709" w:type="dxa"/>
            <w:tcBorders>
              <w:bottom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58.6</w:t>
            </w:r>
          </w:p>
        </w:tc>
        <w:tc>
          <w:tcPr>
            <w:tcW w:w="851" w:type="dxa"/>
            <w:tcBorders>
              <w:bottom w:val="single" w:sz="4" w:space="0" w:color="auto"/>
            </w:tcBorders>
            <w:vAlign w:val="center"/>
          </w:tcPr>
          <w:p w:rsidR="00B462F4" w:rsidRPr="00B462F4" w:rsidRDefault="00B462F4" w:rsidP="00B462F4">
            <w:pPr>
              <w:spacing w:after="0" w:line="360" w:lineRule="auto"/>
              <w:jc w:val="left"/>
              <w:rPr>
                <w:rFonts w:ascii="Arial" w:eastAsia="Times New Roman" w:hAnsi="Arial" w:cs="Arial"/>
                <w:color w:val="000000"/>
                <w:sz w:val="18"/>
                <w:szCs w:val="18"/>
                <w:lang w:val="id-ID"/>
              </w:rPr>
            </w:pPr>
            <w:r w:rsidRPr="00B462F4">
              <w:rPr>
                <w:rFonts w:ascii="Arial" w:eastAsia="Times New Roman" w:hAnsi="Arial" w:cs="Arial"/>
                <w:color w:val="000000"/>
                <w:sz w:val="18"/>
                <w:szCs w:val="18"/>
                <w:lang w:val="id-ID"/>
              </w:rPr>
              <w:t>30.0</w:t>
            </w:r>
          </w:p>
        </w:tc>
      </w:tr>
    </w:tbl>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p w:rsidR="00417C80" w:rsidRPr="007C73CD" w:rsidRDefault="00417C80" w:rsidP="00B462F4">
      <w:pPr>
        <w:spacing w:after="0" w:line="360" w:lineRule="auto"/>
        <w:jc w:val="both"/>
        <w:rPr>
          <w:rFonts w:ascii="Arial" w:hAnsi="Arial" w:cs="Arial"/>
          <w:sz w:val="20"/>
          <w:szCs w:val="20"/>
          <w:lang w:val="id-ID"/>
        </w:rPr>
      </w:pPr>
      <w:r w:rsidRPr="007C73CD">
        <w:rPr>
          <w:rFonts w:ascii="Arial" w:hAnsi="Arial" w:cs="Arial"/>
          <w:sz w:val="20"/>
          <w:szCs w:val="20"/>
          <w:lang w:val="id-ID"/>
        </w:rPr>
        <w:lastRenderedPageBreak/>
        <w:t xml:space="preserve">membingungkan dan menghabiskan waktu lama. Pernyataan sangat puas puas tetap dilontarkan khususnya bagi responden yang sudah sering mengujungi rumah sakit berdasarkan penuturan responden. </w:t>
      </w:r>
    </w:p>
    <w:p w:rsidR="00C3384E" w:rsidRPr="007C73CD" w:rsidRDefault="00C3384E" w:rsidP="00C3384E">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Bagian kecil ketidakpuasaan lainnya datang dari variabel </w:t>
      </w:r>
      <w:r w:rsidRPr="007C73CD">
        <w:rPr>
          <w:rFonts w:ascii="Arial" w:hAnsi="Arial" w:cs="Arial"/>
          <w:i/>
          <w:sz w:val="20"/>
          <w:szCs w:val="20"/>
          <w:lang w:val="id-ID"/>
        </w:rPr>
        <w:t xml:space="preserve">assurance. </w:t>
      </w:r>
      <w:r w:rsidRPr="007C73CD">
        <w:rPr>
          <w:rFonts w:ascii="Arial" w:hAnsi="Arial" w:cs="Arial"/>
          <w:sz w:val="20"/>
          <w:szCs w:val="20"/>
          <w:lang w:val="id-ID"/>
        </w:rPr>
        <w:t xml:space="preserve">ketika responden mengeluhkan tidak adanya kelambu pada rawat inap sehingga merasa </w:t>
      </w:r>
      <w:r w:rsidRPr="007C73CD">
        <w:rPr>
          <w:rFonts w:ascii="Arial" w:hAnsi="Arial" w:cs="Arial"/>
          <w:i/>
          <w:sz w:val="20"/>
          <w:szCs w:val="20"/>
          <w:lang w:val="id-ID"/>
        </w:rPr>
        <w:t>privasi</w:t>
      </w:r>
      <w:r w:rsidRPr="007C73CD">
        <w:rPr>
          <w:rFonts w:ascii="Arial" w:hAnsi="Arial" w:cs="Arial"/>
          <w:sz w:val="20"/>
          <w:szCs w:val="20"/>
          <w:lang w:val="id-ID"/>
        </w:rPr>
        <w:t xml:space="preserve"> mereka terganggu. Bagian ini perlu dibenahi oleh setiap bangsal </w:t>
      </w:r>
    </w:p>
    <w:p w:rsidR="00FA4D8C" w:rsidRDefault="00FA4D8C" w:rsidP="00417C80">
      <w:pPr>
        <w:spacing w:after="0" w:line="360" w:lineRule="auto"/>
        <w:ind w:firstLine="720"/>
        <w:jc w:val="both"/>
        <w:rPr>
          <w:rFonts w:ascii="Arial" w:hAnsi="Arial" w:cs="Arial"/>
          <w:sz w:val="20"/>
          <w:szCs w:val="20"/>
          <w:lang w:val="id-ID"/>
        </w:rPr>
      </w:pPr>
    </w:p>
    <w:p w:rsidR="00FA4D8C" w:rsidRDefault="00FA4D8C" w:rsidP="00417C80">
      <w:pPr>
        <w:spacing w:after="0" w:line="360" w:lineRule="auto"/>
        <w:ind w:firstLine="720"/>
        <w:jc w:val="both"/>
        <w:rPr>
          <w:rFonts w:ascii="Arial" w:hAnsi="Arial" w:cs="Arial"/>
          <w:sz w:val="20"/>
          <w:szCs w:val="20"/>
          <w:lang w:val="id-ID"/>
        </w:rPr>
      </w:pPr>
    </w:p>
    <w:p w:rsidR="00FA4D8C" w:rsidRDefault="00FA4D8C" w:rsidP="00417C80">
      <w:pPr>
        <w:spacing w:after="0" w:line="360" w:lineRule="auto"/>
        <w:ind w:firstLine="720"/>
        <w:jc w:val="both"/>
        <w:rPr>
          <w:rFonts w:ascii="Arial" w:hAnsi="Arial" w:cs="Arial"/>
          <w:sz w:val="20"/>
          <w:szCs w:val="20"/>
          <w:lang w:val="id-ID"/>
        </w:rPr>
      </w:pPr>
    </w:p>
    <w:p w:rsidR="00FA4D8C" w:rsidRDefault="00FA4D8C" w:rsidP="00417C80">
      <w:pPr>
        <w:spacing w:after="0" w:line="360" w:lineRule="auto"/>
        <w:ind w:firstLine="720"/>
        <w:jc w:val="both"/>
        <w:rPr>
          <w:rFonts w:ascii="Arial" w:hAnsi="Arial" w:cs="Arial"/>
          <w:sz w:val="20"/>
          <w:szCs w:val="20"/>
          <w:lang w:val="id-ID"/>
        </w:rPr>
      </w:pPr>
    </w:p>
    <w:p w:rsidR="00101631" w:rsidRDefault="00101631" w:rsidP="00417C80">
      <w:pPr>
        <w:spacing w:after="0" w:line="360" w:lineRule="auto"/>
        <w:ind w:firstLine="720"/>
        <w:jc w:val="both"/>
        <w:rPr>
          <w:rFonts w:ascii="Arial" w:hAnsi="Arial" w:cs="Arial"/>
          <w:sz w:val="20"/>
          <w:szCs w:val="20"/>
          <w:lang w:val="id-ID"/>
        </w:rPr>
      </w:pPr>
    </w:p>
    <w:p w:rsidR="00101631" w:rsidRDefault="00101631" w:rsidP="00417C80">
      <w:pPr>
        <w:spacing w:after="0" w:line="360" w:lineRule="auto"/>
        <w:ind w:firstLine="720"/>
        <w:jc w:val="both"/>
        <w:rPr>
          <w:rFonts w:ascii="Arial" w:hAnsi="Arial" w:cs="Arial"/>
          <w:sz w:val="20"/>
          <w:szCs w:val="20"/>
          <w:lang w:val="id-ID"/>
        </w:rPr>
      </w:pPr>
    </w:p>
    <w:p w:rsidR="00101631" w:rsidRDefault="00101631" w:rsidP="00417C80">
      <w:pPr>
        <w:spacing w:after="0" w:line="360" w:lineRule="auto"/>
        <w:ind w:firstLine="720"/>
        <w:jc w:val="both"/>
        <w:rPr>
          <w:rFonts w:ascii="Arial" w:hAnsi="Arial" w:cs="Arial"/>
          <w:sz w:val="20"/>
          <w:szCs w:val="20"/>
          <w:lang w:val="id-ID"/>
        </w:rPr>
      </w:pPr>
    </w:p>
    <w:p w:rsidR="00B462F4" w:rsidRDefault="00B462F4" w:rsidP="00417C80">
      <w:pPr>
        <w:spacing w:after="0" w:line="360" w:lineRule="auto"/>
        <w:ind w:firstLine="720"/>
        <w:jc w:val="both"/>
        <w:rPr>
          <w:rFonts w:ascii="Arial" w:hAnsi="Arial" w:cs="Arial"/>
          <w:sz w:val="20"/>
          <w:szCs w:val="20"/>
          <w:lang w:val="id-ID"/>
        </w:rPr>
      </w:pPr>
    </w:p>
    <w:p w:rsidR="00B462F4" w:rsidRDefault="00B462F4" w:rsidP="00417C80">
      <w:pPr>
        <w:spacing w:after="0" w:line="360" w:lineRule="auto"/>
        <w:ind w:firstLine="720"/>
        <w:jc w:val="both"/>
        <w:rPr>
          <w:rFonts w:ascii="Arial" w:hAnsi="Arial" w:cs="Arial"/>
          <w:sz w:val="20"/>
          <w:szCs w:val="20"/>
          <w:lang w:val="id-ID"/>
        </w:rPr>
      </w:pPr>
    </w:p>
    <w:p w:rsidR="00B462F4" w:rsidRDefault="00B462F4" w:rsidP="00417C80">
      <w:pPr>
        <w:spacing w:after="0" w:line="360" w:lineRule="auto"/>
        <w:ind w:firstLine="720"/>
        <w:jc w:val="both"/>
        <w:rPr>
          <w:rFonts w:ascii="Arial" w:hAnsi="Arial" w:cs="Arial"/>
          <w:sz w:val="20"/>
          <w:szCs w:val="20"/>
          <w:lang w:val="id-ID"/>
        </w:rPr>
      </w:pPr>
    </w:p>
    <w:p w:rsidR="00B462F4" w:rsidRDefault="00A82508" w:rsidP="00417C80">
      <w:pPr>
        <w:spacing w:after="0" w:line="360" w:lineRule="auto"/>
        <w:ind w:firstLine="720"/>
        <w:jc w:val="both"/>
        <w:rPr>
          <w:rFonts w:ascii="Arial" w:hAnsi="Arial" w:cs="Arial"/>
          <w:sz w:val="20"/>
          <w:szCs w:val="20"/>
          <w:lang w:val="id-ID"/>
        </w:rPr>
      </w:pPr>
      <w:r w:rsidRPr="00A82508">
        <w:rPr>
          <w:rFonts w:ascii="Arial" w:hAnsi="Arial" w:cs="Arial"/>
          <w:noProof/>
          <w:sz w:val="20"/>
          <w:szCs w:val="20"/>
          <w:lang w:val="id-ID" w:eastAsia="id-ID"/>
        </w:rPr>
        <w:lastRenderedPageBreak/>
        <w:pict>
          <v:shape id="_x0000_s1035" type="#_x0000_t202" style="position:absolute;left:0;text-align:left;margin-left:-10.5pt;margin-top:-13pt;width:403pt;height:24.75pt;z-index:251668480;mso-width-relative:margin;mso-height-relative:margin" stroked="f">
            <v:textbox style="mso-next-textbox:#_x0000_s1035">
              <w:txbxContent>
                <w:p w:rsidR="00DF5166" w:rsidRPr="00E37CF8" w:rsidRDefault="00DF5166" w:rsidP="00DF5166">
                  <w:r>
                    <w:rPr>
                      <w:rFonts w:ascii="Times New Roman" w:hAnsi="Times New Roman"/>
                      <w:b/>
                      <w:sz w:val="24"/>
                      <w:szCs w:val="24"/>
                      <w:lang w:val="id-ID"/>
                    </w:rPr>
                    <w:t xml:space="preserve">Tabel 2. </w:t>
                  </w:r>
                  <w:r w:rsidR="00AE6C45">
                    <w:rPr>
                      <w:rFonts w:ascii="Times New Roman" w:hAnsi="Times New Roman"/>
                      <w:b/>
                      <w:sz w:val="24"/>
                      <w:szCs w:val="24"/>
                      <w:lang w:val="id-ID"/>
                    </w:rPr>
                    <w:t>Persentase</w:t>
                  </w:r>
                  <w:r w:rsidRPr="000110E2">
                    <w:rPr>
                      <w:rFonts w:ascii="Times New Roman" w:hAnsi="Times New Roman"/>
                      <w:b/>
                      <w:sz w:val="24"/>
                      <w:szCs w:val="24"/>
                      <w:lang w:val="id-ID"/>
                    </w:rPr>
                    <w:t xml:space="preserve"> Kepuasan berdasarkan variabel </w:t>
                  </w:r>
                  <w:r>
                    <w:rPr>
                      <w:rFonts w:ascii="Times New Roman" w:hAnsi="Times New Roman"/>
                      <w:b/>
                      <w:i/>
                      <w:sz w:val="24"/>
                      <w:szCs w:val="24"/>
                      <w:lang w:val="id-ID"/>
                    </w:rPr>
                    <w:t>Emphaty</w:t>
                  </w:r>
                </w:p>
              </w:txbxContent>
            </v:textbox>
          </v:shape>
        </w:pict>
      </w:r>
    </w:p>
    <w:tbl>
      <w:tblPr>
        <w:tblStyle w:val="TableGrid"/>
        <w:tblpPr w:leftFromText="180" w:rightFromText="180" w:vertAnchor="text" w:horzAnchor="margin" w:tblpY="95"/>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2943"/>
        <w:gridCol w:w="850"/>
        <w:gridCol w:w="850"/>
        <w:gridCol w:w="851"/>
        <w:gridCol w:w="709"/>
        <w:gridCol w:w="850"/>
      </w:tblGrid>
      <w:tr w:rsidR="00B462F4" w:rsidRPr="00607BED" w:rsidTr="00A7311B">
        <w:trPr>
          <w:trHeight w:val="454"/>
        </w:trPr>
        <w:tc>
          <w:tcPr>
            <w:tcW w:w="851" w:type="dxa"/>
            <w:tcBorders>
              <w:top w:val="single" w:sz="4" w:space="0" w:color="auto"/>
              <w:bottom w:val="single" w:sz="4" w:space="0" w:color="auto"/>
            </w:tcBorders>
            <w:vAlign w:val="center"/>
          </w:tcPr>
          <w:p w:rsidR="00B462F4" w:rsidRPr="007C73CD" w:rsidRDefault="00B462F4" w:rsidP="00A7311B">
            <w:pPr>
              <w:spacing w:after="0" w:line="360" w:lineRule="auto"/>
              <w:ind w:left="844" w:hanging="482"/>
              <w:jc w:val="left"/>
              <w:rPr>
                <w:rFonts w:ascii="Arial" w:hAnsi="Arial" w:cs="Arial"/>
                <w:b/>
                <w:sz w:val="18"/>
                <w:szCs w:val="18"/>
                <w:lang w:val="id-ID"/>
              </w:rPr>
            </w:pPr>
            <w:r w:rsidRPr="007C73CD">
              <w:rPr>
                <w:rFonts w:ascii="Arial" w:hAnsi="Arial" w:cs="Arial"/>
                <w:b/>
                <w:sz w:val="18"/>
                <w:szCs w:val="18"/>
                <w:lang w:val="id-ID"/>
              </w:rPr>
              <w:t>No</w:t>
            </w:r>
          </w:p>
        </w:tc>
        <w:tc>
          <w:tcPr>
            <w:tcW w:w="2943" w:type="dxa"/>
            <w:tcBorders>
              <w:top w:val="single" w:sz="4" w:space="0" w:color="auto"/>
              <w:bottom w:val="single" w:sz="4" w:space="0" w:color="auto"/>
            </w:tcBorders>
            <w:vAlign w:val="center"/>
          </w:tcPr>
          <w:p w:rsidR="00B462F4" w:rsidRPr="007C73CD" w:rsidRDefault="00B462F4" w:rsidP="00A7311B">
            <w:pPr>
              <w:spacing w:after="0" w:line="360" w:lineRule="auto"/>
              <w:ind w:right="57"/>
              <w:jc w:val="left"/>
              <w:rPr>
                <w:rFonts w:ascii="Arial" w:hAnsi="Arial" w:cs="Arial"/>
                <w:b/>
                <w:color w:val="000000"/>
                <w:sz w:val="18"/>
                <w:szCs w:val="18"/>
                <w:lang w:val="id-ID"/>
              </w:rPr>
            </w:pPr>
            <w:r w:rsidRPr="007C73CD">
              <w:rPr>
                <w:rFonts w:ascii="Arial" w:hAnsi="Arial" w:cs="Arial"/>
                <w:b/>
                <w:color w:val="000000"/>
                <w:sz w:val="18"/>
                <w:szCs w:val="18"/>
                <w:lang w:val="id-ID"/>
              </w:rPr>
              <w:t>Pernyataan</w:t>
            </w:r>
          </w:p>
        </w:tc>
        <w:tc>
          <w:tcPr>
            <w:tcW w:w="850" w:type="dxa"/>
            <w:tcBorders>
              <w:top w:val="single" w:sz="4" w:space="0" w:color="auto"/>
              <w:bottom w:val="single" w:sz="4" w:space="0" w:color="auto"/>
            </w:tcBorders>
            <w:vAlign w:val="center"/>
          </w:tcPr>
          <w:p w:rsidR="00B462F4" w:rsidRPr="007C73CD" w:rsidRDefault="00B462F4" w:rsidP="00A7311B">
            <w:pPr>
              <w:spacing w:after="0" w:line="360" w:lineRule="auto"/>
              <w:jc w:val="left"/>
              <w:rPr>
                <w:rFonts w:ascii="Arial" w:eastAsia="Times New Roman" w:hAnsi="Arial" w:cs="Arial"/>
                <w:b/>
                <w:color w:val="000000"/>
                <w:sz w:val="18"/>
                <w:szCs w:val="18"/>
                <w:lang w:val="id-ID"/>
              </w:rPr>
            </w:pPr>
            <w:r w:rsidRPr="007C73CD">
              <w:rPr>
                <w:rFonts w:ascii="Arial" w:eastAsia="Times New Roman" w:hAnsi="Arial" w:cs="Arial"/>
                <w:b/>
                <w:color w:val="000000"/>
                <w:sz w:val="18"/>
                <w:szCs w:val="18"/>
                <w:lang w:val="id-ID"/>
              </w:rPr>
              <w:t xml:space="preserve">STP </w:t>
            </w:r>
            <w:r w:rsidRPr="007C73CD">
              <w:rPr>
                <w:rFonts w:ascii="Arial" w:hAnsi="Arial" w:cs="Arial"/>
                <w:b/>
                <w:sz w:val="18"/>
                <w:szCs w:val="18"/>
              </w:rPr>
              <w:t>(%)</w:t>
            </w:r>
          </w:p>
        </w:tc>
        <w:tc>
          <w:tcPr>
            <w:tcW w:w="850" w:type="dxa"/>
            <w:tcBorders>
              <w:top w:val="single" w:sz="4" w:space="0" w:color="auto"/>
              <w:bottom w:val="single" w:sz="4" w:space="0" w:color="auto"/>
            </w:tcBorders>
            <w:vAlign w:val="center"/>
          </w:tcPr>
          <w:p w:rsidR="00B462F4" w:rsidRPr="007C73CD" w:rsidRDefault="00B462F4" w:rsidP="00A7311B">
            <w:pPr>
              <w:spacing w:after="0" w:line="360" w:lineRule="auto"/>
              <w:jc w:val="left"/>
              <w:rPr>
                <w:rFonts w:ascii="Arial" w:eastAsia="Times New Roman" w:hAnsi="Arial" w:cs="Arial"/>
                <w:b/>
                <w:color w:val="000000"/>
                <w:sz w:val="18"/>
                <w:szCs w:val="18"/>
                <w:lang w:val="id-ID"/>
              </w:rPr>
            </w:pPr>
            <w:r w:rsidRPr="007C73CD">
              <w:rPr>
                <w:rFonts w:ascii="Arial" w:eastAsia="Times New Roman" w:hAnsi="Arial" w:cs="Arial"/>
                <w:b/>
                <w:color w:val="000000"/>
                <w:sz w:val="18"/>
                <w:szCs w:val="18"/>
                <w:lang w:val="id-ID"/>
              </w:rPr>
              <w:t>TP</w:t>
            </w:r>
            <w:r w:rsidRPr="007C73CD">
              <w:rPr>
                <w:rFonts w:ascii="Arial" w:hAnsi="Arial" w:cs="Arial"/>
                <w:b/>
                <w:sz w:val="18"/>
                <w:szCs w:val="18"/>
              </w:rPr>
              <w:t>(%)</w:t>
            </w:r>
          </w:p>
        </w:tc>
        <w:tc>
          <w:tcPr>
            <w:tcW w:w="851" w:type="dxa"/>
            <w:tcBorders>
              <w:top w:val="single" w:sz="4" w:space="0" w:color="auto"/>
              <w:bottom w:val="single" w:sz="4" w:space="0" w:color="auto"/>
            </w:tcBorders>
            <w:vAlign w:val="center"/>
          </w:tcPr>
          <w:p w:rsidR="00B462F4" w:rsidRPr="007C73CD" w:rsidRDefault="00B462F4" w:rsidP="00A7311B">
            <w:pPr>
              <w:spacing w:after="0" w:line="360" w:lineRule="auto"/>
              <w:jc w:val="left"/>
              <w:rPr>
                <w:rFonts w:ascii="Arial" w:eastAsia="Times New Roman" w:hAnsi="Arial" w:cs="Arial"/>
                <w:b/>
                <w:color w:val="000000"/>
                <w:sz w:val="18"/>
                <w:szCs w:val="18"/>
                <w:lang w:val="id-ID"/>
              </w:rPr>
            </w:pPr>
            <w:r w:rsidRPr="007C73CD">
              <w:rPr>
                <w:rFonts w:ascii="Arial" w:eastAsia="Times New Roman" w:hAnsi="Arial" w:cs="Arial"/>
                <w:b/>
                <w:color w:val="000000"/>
                <w:sz w:val="18"/>
                <w:szCs w:val="18"/>
                <w:lang w:val="id-ID"/>
              </w:rPr>
              <w:t xml:space="preserve">CP </w:t>
            </w:r>
            <w:r w:rsidRPr="007C73CD">
              <w:rPr>
                <w:rFonts w:ascii="Arial" w:hAnsi="Arial" w:cs="Arial"/>
                <w:b/>
                <w:sz w:val="18"/>
                <w:szCs w:val="18"/>
              </w:rPr>
              <w:t>(%)</w:t>
            </w:r>
          </w:p>
        </w:tc>
        <w:tc>
          <w:tcPr>
            <w:tcW w:w="709" w:type="dxa"/>
            <w:tcBorders>
              <w:top w:val="single" w:sz="4" w:space="0" w:color="auto"/>
              <w:bottom w:val="single" w:sz="4" w:space="0" w:color="auto"/>
            </w:tcBorders>
            <w:vAlign w:val="center"/>
          </w:tcPr>
          <w:p w:rsidR="00B462F4" w:rsidRPr="007C73CD" w:rsidRDefault="00B462F4" w:rsidP="00A7311B">
            <w:pPr>
              <w:spacing w:after="0" w:line="360" w:lineRule="auto"/>
              <w:jc w:val="left"/>
              <w:rPr>
                <w:rFonts w:ascii="Arial" w:eastAsia="Times New Roman" w:hAnsi="Arial" w:cs="Arial"/>
                <w:b/>
                <w:color w:val="000000"/>
                <w:sz w:val="18"/>
                <w:szCs w:val="18"/>
                <w:lang w:val="id-ID"/>
              </w:rPr>
            </w:pPr>
            <w:r w:rsidRPr="007C73CD">
              <w:rPr>
                <w:rFonts w:ascii="Arial" w:eastAsia="Times New Roman" w:hAnsi="Arial" w:cs="Arial"/>
                <w:b/>
                <w:color w:val="000000"/>
                <w:sz w:val="18"/>
                <w:szCs w:val="18"/>
                <w:lang w:val="id-ID"/>
              </w:rPr>
              <w:t xml:space="preserve">P </w:t>
            </w:r>
            <w:r w:rsidRPr="007C73CD">
              <w:rPr>
                <w:rFonts w:ascii="Arial" w:hAnsi="Arial" w:cs="Arial"/>
                <w:b/>
                <w:sz w:val="18"/>
                <w:szCs w:val="18"/>
              </w:rPr>
              <w:t>(%)</w:t>
            </w:r>
          </w:p>
        </w:tc>
        <w:tc>
          <w:tcPr>
            <w:tcW w:w="850" w:type="dxa"/>
            <w:tcBorders>
              <w:top w:val="single" w:sz="4" w:space="0" w:color="auto"/>
              <w:bottom w:val="single" w:sz="4" w:space="0" w:color="auto"/>
            </w:tcBorders>
            <w:vAlign w:val="center"/>
          </w:tcPr>
          <w:p w:rsidR="00B462F4" w:rsidRPr="007C73CD" w:rsidRDefault="00B462F4" w:rsidP="00A7311B">
            <w:pPr>
              <w:spacing w:after="0" w:line="360" w:lineRule="auto"/>
              <w:jc w:val="left"/>
              <w:rPr>
                <w:rFonts w:ascii="Arial" w:eastAsia="Times New Roman" w:hAnsi="Arial" w:cs="Arial"/>
                <w:b/>
                <w:color w:val="000000"/>
                <w:sz w:val="18"/>
                <w:szCs w:val="18"/>
                <w:lang w:val="id-ID"/>
              </w:rPr>
            </w:pPr>
            <w:r w:rsidRPr="007C73CD">
              <w:rPr>
                <w:rFonts w:ascii="Arial" w:eastAsia="Times New Roman" w:hAnsi="Arial" w:cs="Arial"/>
                <w:b/>
                <w:color w:val="000000"/>
                <w:sz w:val="18"/>
                <w:szCs w:val="18"/>
                <w:lang w:val="id-ID"/>
              </w:rPr>
              <w:t xml:space="preserve">SP </w:t>
            </w:r>
            <w:r w:rsidRPr="007C73CD">
              <w:rPr>
                <w:rFonts w:ascii="Arial" w:hAnsi="Arial" w:cs="Arial"/>
                <w:b/>
                <w:sz w:val="18"/>
                <w:szCs w:val="18"/>
              </w:rPr>
              <w:t>(%)</w:t>
            </w:r>
          </w:p>
        </w:tc>
      </w:tr>
      <w:tr w:rsidR="00B462F4" w:rsidRPr="00607BED" w:rsidTr="00A7311B">
        <w:trPr>
          <w:trHeight w:val="454"/>
        </w:trPr>
        <w:tc>
          <w:tcPr>
            <w:tcW w:w="851" w:type="dxa"/>
            <w:tcBorders>
              <w:top w:val="single" w:sz="4" w:space="0" w:color="auto"/>
            </w:tcBorders>
            <w:vAlign w:val="center"/>
          </w:tcPr>
          <w:p w:rsidR="00B462F4" w:rsidRPr="00607BED" w:rsidRDefault="00B462F4" w:rsidP="00A7311B">
            <w:pPr>
              <w:pStyle w:val="ListParagraph"/>
              <w:numPr>
                <w:ilvl w:val="0"/>
                <w:numId w:val="13"/>
              </w:numPr>
              <w:spacing w:line="360" w:lineRule="auto"/>
              <w:jc w:val="left"/>
              <w:rPr>
                <w:rFonts w:ascii="Arial" w:hAnsi="Arial" w:cs="Arial"/>
                <w:sz w:val="18"/>
                <w:szCs w:val="18"/>
              </w:rPr>
            </w:pPr>
          </w:p>
        </w:tc>
        <w:tc>
          <w:tcPr>
            <w:tcW w:w="2943" w:type="dxa"/>
            <w:tcBorders>
              <w:top w:val="single" w:sz="4" w:space="0" w:color="auto"/>
            </w:tcBorders>
            <w:vAlign w:val="center"/>
          </w:tcPr>
          <w:p w:rsidR="00B462F4" w:rsidRPr="00607BED" w:rsidRDefault="00B462F4" w:rsidP="00A7311B">
            <w:pPr>
              <w:spacing w:after="0" w:line="360" w:lineRule="auto"/>
              <w:ind w:right="57"/>
              <w:jc w:val="left"/>
              <w:rPr>
                <w:rFonts w:ascii="Arial" w:hAnsi="Arial" w:cs="Arial"/>
                <w:color w:val="000000"/>
                <w:sz w:val="18"/>
                <w:szCs w:val="18"/>
              </w:rPr>
            </w:pPr>
            <w:r w:rsidRPr="00607BED">
              <w:rPr>
                <w:rFonts w:ascii="Arial" w:hAnsi="Arial" w:cs="Arial"/>
                <w:color w:val="000000"/>
                <w:sz w:val="18"/>
                <w:szCs w:val="18"/>
              </w:rPr>
              <w:t>Tenaga Kesehatan  memberikan waktu pelayanan yang cukup pada pasien.</w:t>
            </w:r>
          </w:p>
        </w:tc>
        <w:tc>
          <w:tcPr>
            <w:tcW w:w="850" w:type="dxa"/>
            <w:tcBorders>
              <w:top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0</w:t>
            </w:r>
          </w:p>
        </w:tc>
        <w:tc>
          <w:tcPr>
            <w:tcW w:w="850" w:type="dxa"/>
            <w:tcBorders>
              <w:top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2.9</w:t>
            </w:r>
          </w:p>
        </w:tc>
        <w:tc>
          <w:tcPr>
            <w:tcW w:w="851" w:type="dxa"/>
            <w:tcBorders>
              <w:top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21.4</w:t>
            </w:r>
          </w:p>
        </w:tc>
        <w:tc>
          <w:tcPr>
            <w:tcW w:w="709" w:type="dxa"/>
            <w:tcBorders>
              <w:top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50.0</w:t>
            </w:r>
          </w:p>
        </w:tc>
        <w:tc>
          <w:tcPr>
            <w:tcW w:w="850" w:type="dxa"/>
            <w:tcBorders>
              <w:top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25.7</w:t>
            </w:r>
          </w:p>
        </w:tc>
      </w:tr>
      <w:tr w:rsidR="00B462F4" w:rsidRPr="00607BED" w:rsidTr="00A7311B">
        <w:trPr>
          <w:trHeight w:val="454"/>
        </w:trPr>
        <w:tc>
          <w:tcPr>
            <w:tcW w:w="851" w:type="dxa"/>
            <w:vAlign w:val="center"/>
          </w:tcPr>
          <w:p w:rsidR="00B462F4" w:rsidRPr="00607BED" w:rsidRDefault="00B462F4" w:rsidP="00A7311B">
            <w:pPr>
              <w:pStyle w:val="ListParagraph"/>
              <w:numPr>
                <w:ilvl w:val="0"/>
                <w:numId w:val="13"/>
              </w:numPr>
              <w:spacing w:line="360" w:lineRule="auto"/>
              <w:jc w:val="left"/>
              <w:rPr>
                <w:rFonts w:ascii="Arial" w:hAnsi="Arial" w:cs="Arial"/>
                <w:sz w:val="18"/>
                <w:szCs w:val="18"/>
              </w:rPr>
            </w:pPr>
          </w:p>
        </w:tc>
        <w:tc>
          <w:tcPr>
            <w:tcW w:w="2943" w:type="dxa"/>
            <w:vAlign w:val="center"/>
          </w:tcPr>
          <w:p w:rsidR="00B462F4" w:rsidRPr="00607BED" w:rsidRDefault="00B462F4" w:rsidP="00A7311B">
            <w:pPr>
              <w:spacing w:after="0" w:line="360" w:lineRule="auto"/>
              <w:ind w:right="57"/>
              <w:jc w:val="left"/>
              <w:rPr>
                <w:rFonts w:ascii="Arial" w:hAnsi="Arial" w:cs="Arial"/>
                <w:color w:val="000000"/>
                <w:sz w:val="18"/>
                <w:szCs w:val="18"/>
              </w:rPr>
            </w:pPr>
            <w:r w:rsidRPr="00607BED">
              <w:rPr>
                <w:rFonts w:ascii="Arial" w:hAnsi="Arial" w:cs="Arial"/>
                <w:color w:val="000000"/>
                <w:sz w:val="18"/>
                <w:szCs w:val="18"/>
              </w:rPr>
              <w:t>Tenaga Kesehatan mendengarkan keluhan tentang penyakit yang anda keluhkan</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0</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2.9</w:t>
            </w:r>
          </w:p>
        </w:tc>
        <w:tc>
          <w:tcPr>
            <w:tcW w:w="851"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15.7</w:t>
            </w:r>
          </w:p>
        </w:tc>
        <w:tc>
          <w:tcPr>
            <w:tcW w:w="709"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54.3</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27.1</w:t>
            </w:r>
          </w:p>
        </w:tc>
      </w:tr>
      <w:tr w:rsidR="00B462F4" w:rsidRPr="00607BED" w:rsidTr="00A7311B">
        <w:trPr>
          <w:trHeight w:val="454"/>
        </w:trPr>
        <w:tc>
          <w:tcPr>
            <w:tcW w:w="851" w:type="dxa"/>
            <w:vAlign w:val="center"/>
          </w:tcPr>
          <w:p w:rsidR="00B462F4" w:rsidRPr="00607BED" w:rsidRDefault="00B462F4" w:rsidP="00A7311B">
            <w:pPr>
              <w:pStyle w:val="ListParagraph"/>
              <w:numPr>
                <w:ilvl w:val="0"/>
                <w:numId w:val="13"/>
              </w:numPr>
              <w:spacing w:line="360" w:lineRule="auto"/>
              <w:jc w:val="left"/>
              <w:rPr>
                <w:rFonts w:ascii="Arial" w:hAnsi="Arial" w:cs="Arial"/>
                <w:sz w:val="18"/>
                <w:szCs w:val="18"/>
              </w:rPr>
            </w:pPr>
          </w:p>
        </w:tc>
        <w:tc>
          <w:tcPr>
            <w:tcW w:w="2943" w:type="dxa"/>
            <w:vAlign w:val="center"/>
          </w:tcPr>
          <w:p w:rsidR="00B462F4" w:rsidRPr="00607BED" w:rsidRDefault="00B462F4" w:rsidP="00A7311B">
            <w:pPr>
              <w:spacing w:after="0" w:line="360" w:lineRule="auto"/>
              <w:ind w:right="57"/>
              <w:jc w:val="left"/>
              <w:rPr>
                <w:rFonts w:ascii="Arial" w:hAnsi="Arial" w:cs="Arial"/>
                <w:color w:val="000000"/>
                <w:sz w:val="18"/>
                <w:szCs w:val="18"/>
              </w:rPr>
            </w:pPr>
            <w:r w:rsidRPr="00607BED">
              <w:rPr>
                <w:rFonts w:ascii="Arial" w:hAnsi="Arial" w:cs="Arial"/>
                <w:color w:val="000000"/>
                <w:sz w:val="18"/>
                <w:szCs w:val="18"/>
              </w:rPr>
              <w:t>Tenaga Kesehatan  memberikan jalan keluar dalam konsultasi</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0</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4.3</w:t>
            </w:r>
          </w:p>
        </w:tc>
        <w:tc>
          <w:tcPr>
            <w:tcW w:w="851"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14.3</w:t>
            </w:r>
          </w:p>
        </w:tc>
        <w:tc>
          <w:tcPr>
            <w:tcW w:w="709"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58.6</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22.9</w:t>
            </w:r>
          </w:p>
        </w:tc>
      </w:tr>
      <w:tr w:rsidR="00B462F4" w:rsidRPr="00607BED" w:rsidTr="00A7311B">
        <w:trPr>
          <w:trHeight w:val="454"/>
        </w:trPr>
        <w:tc>
          <w:tcPr>
            <w:tcW w:w="851" w:type="dxa"/>
            <w:vAlign w:val="center"/>
          </w:tcPr>
          <w:p w:rsidR="00B462F4" w:rsidRPr="00607BED" w:rsidRDefault="00B462F4" w:rsidP="00A7311B">
            <w:pPr>
              <w:pStyle w:val="ListParagraph"/>
              <w:numPr>
                <w:ilvl w:val="0"/>
                <w:numId w:val="13"/>
              </w:numPr>
              <w:spacing w:line="360" w:lineRule="auto"/>
              <w:jc w:val="left"/>
              <w:rPr>
                <w:rFonts w:ascii="Arial" w:hAnsi="Arial" w:cs="Arial"/>
                <w:sz w:val="18"/>
                <w:szCs w:val="18"/>
              </w:rPr>
            </w:pPr>
          </w:p>
        </w:tc>
        <w:tc>
          <w:tcPr>
            <w:tcW w:w="2943" w:type="dxa"/>
            <w:vAlign w:val="center"/>
          </w:tcPr>
          <w:p w:rsidR="00B462F4" w:rsidRPr="00607BED" w:rsidRDefault="00B462F4" w:rsidP="00A7311B">
            <w:pPr>
              <w:spacing w:after="0" w:line="360" w:lineRule="auto"/>
              <w:ind w:right="57"/>
              <w:jc w:val="left"/>
              <w:rPr>
                <w:rFonts w:ascii="Arial" w:hAnsi="Arial" w:cs="Arial"/>
                <w:color w:val="000000"/>
                <w:sz w:val="18"/>
                <w:szCs w:val="18"/>
              </w:rPr>
            </w:pPr>
            <w:r w:rsidRPr="00607BED">
              <w:rPr>
                <w:rFonts w:ascii="Arial" w:hAnsi="Arial" w:cs="Arial"/>
                <w:color w:val="000000"/>
                <w:sz w:val="18"/>
                <w:szCs w:val="18"/>
              </w:rPr>
              <w:t>Tenaga Kesehatan melayani dengan bersikap sopan dan ramah.</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0</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1.4</w:t>
            </w:r>
          </w:p>
        </w:tc>
        <w:tc>
          <w:tcPr>
            <w:tcW w:w="851"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12.9</w:t>
            </w:r>
          </w:p>
        </w:tc>
        <w:tc>
          <w:tcPr>
            <w:tcW w:w="709"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45.7</w:t>
            </w:r>
          </w:p>
        </w:tc>
        <w:tc>
          <w:tcPr>
            <w:tcW w:w="850" w:type="dxa"/>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40.0</w:t>
            </w:r>
          </w:p>
        </w:tc>
      </w:tr>
      <w:tr w:rsidR="00B462F4" w:rsidRPr="00607BED" w:rsidTr="00A7311B">
        <w:trPr>
          <w:trHeight w:val="454"/>
        </w:trPr>
        <w:tc>
          <w:tcPr>
            <w:tcW w:w="851" w:type="dxa"/>
            <w:tcBorders>
              <w:bottom w:val="single" w:sz="4" w:space="0" w:color="auto"/>
            </w:tcBorders>
            <w:vAlign w:val="center"/>
          </w:tcPr>
          <w:p w:rsidR="00B462F4" w:rsidRPr="00607BED" w:rsidRDefault="00B462F4" w:rsidP="00A7311B">
            <w:pPr>
              <w:pStyle w:val="ListParagraph"/>
              <w:numPr>
                <w:ilvl w:val="0"/>
                <w:numId w:val="13"/>
              </w:numPr>
              <w:spacing w:line="360" w:lineRule="auto"/>
              <w:jc w:val="left"/>
              <w:rPr>
                <w:rFonts w:ascii="Arial" w:hAnsi="Arial" w:cs="Arial"/>
                <w:sz w:val="18"/>
                <w:szCs w:val="18"/>
              </w:rPr>
            </w:pPr>
          </w:p>
        </w:tc>
        <w:tc>
          <w:tcPr>
            <w:tcW w:w="2943" w:type="dxa"/>
            <w:tcBorders>
              <w:bottom w:val="single" w:sz="4" w:space="0" w:color="auto"/>
            </w:tcBorders>
            <w:vAlign w:val="center"/>
          </w:tcPr>
          <w:p w:rsidR="00B462F4" w:rsidRPr="00607BED" w:rsidRDefault="00B462F4" w:rsidP="00A7311B">
            <w:pPr>
              <w:spacing w:after="0" w:line="360" w:lineRule="auto"/>
              <w:ind w:right="57"/>
              <w:jc w:val="left"/>
              <w:rPr>
                <w:rFonts w:ascii="Arial" w:hAnsi="Arial" w:cs="Arial"/>
                <w:color w:val="000000"/>
                <w:sz w:val="18"/>
                <w:szCs w:val="18"/>
              </w:rPr>
            </w:pPr>
            <w:r w:rsidRPr="00607BED">
              <w:rPr>
                <w:rFonts w:ascii="Arial" w:hAnsi="Arial" w:cs="Arial"/>
                <w:color w:val="000000"/>
                <w:sz w:val="18"/>
                <w:szCs w:val="18"/>
              </w:rPr>
              <w:t>Pelayanan tanpa membedakan status social</w:t>
            </w:r>
          </w:p>
        </w:tc>
        <w:tc>
          <w:tcPr>
            <w:tcW w:w="850" w:type="dxa"/>
            <w:tcBorders>
              <w:bottom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0</w:t>
            </w:r>
          </w:p>
        </w:tc>
        <w:tc>
          <w:tcPr>
            <w:tcW w:w="850" w:type="dxa"/>
            <w:tcBorders>
              <w:bottom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2.9</w:t>
            </w:r>
          </w:p>
        </w:tc>
        <w:tc>
          <w:tcPr>
            <w:tcW w:w="851" w:type="dxa"/>
            <w:tcBorders>
              <w:bottom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12.9</w:t>
            </w:r>
          </w:p>
        </w:tc>
        <w:tc>
          <w:tcPr>
            <w:tcW w:w="709" w:type="dxa"/>
            <w:tcBorders>
              <w:bottom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55.7</w:t>
            </w:r>
          </w:p>
        </w:tc>
        <w:tc>
          <w:tcPr>
            <w:tcW w:w="850" w:type="dxa"/>
            <w:tcBorders>
              <w:bottom w:val="single" w:sz="4" w:space="0" w:color="auto"/>
            </w:tcBorders>
            <w:vAlign w:val="center"/>
          </w:tcPr>
          <w:p w:rsidR="00B462F4" w:rsidRPr="00607BED" w:rsidRDefault="00B462F4" w:rsidP="00A7311B">
            <w:pPr>
              <w:spacing w:after="0" w:line="360" w:lineRule="auto"/>
              <w:jc w:val="left"/>
              <w:rPr>
                <w:rFonts w:ascii="Arial" w:eastAsia="Times New Roman" w:hAnsi="Arial" w:cs="Arial"/>
                <w:color w:val="000000"/>
                <w:sz w:val="18"/>
                <w:szCs w:val="18"/>
                <w:lang w:val="id-ID"/>
              </w:rPr>
            </w:pPr>
            <w:r w:rsidRPr="00607BED">
              <w:rPr>
                <w:rFonts w:ascii="Arial" w:eastAsia="Times New Roman" w:hAnsi="Arial" w:cs="Arial"/>
                <w:color w:val="000000"/>
                <w:sz w:val="18"/>
                <w:szCs w:val="18"/>
                <w:lang w:val="id-ID"/>
              </w:rPr>
              <w:t>28.6</w:t>
            </w:r>
          </w:p>
        </w:tc>
      </w:tr>
    </w:tbl>
    <w:p w:rsidR="00B462F4" w:rsidRDefault="00B462F4" w:rsidP="00417C80">
      <w:pPr>
        <w:spacing w:after="0" w:line="360" w:lineRule="auto"/>
        <w:ind w:firstLine="720"/>
        <w:jc w:val="both"/>
        <w:rPr>
          <w:rFonts w:ascii="Arial" w:hAnsi="Arial" w:cs="Arial"/>
          <w:sz w:val="20"/>
          <w:szCs w:val="20"/>
          <w:lang w:val="id-ID"/>
        </w:rPr>
      </w:pPr>
    </w:p>
    <w:tbl>
      <w:tblPr>
        <w:tblStyle w:val="dd"/>
        <w:tblpPr w:leftFromText="180" w:rightFromText="180" w:vertAnchor="text" w:horzAnchor="margin" w:tblpY="654"/>
        <w:tblW w:w="8046" w:type="dxa"/>
        <w:tblLayout w:type="fixed"/>
        <w:tblLook w:val="04A0"/>
      </w:tblPr>
      <w:tblGrid>
        <w:gridCol w:w="959"/>
        <w:gridCol w:w="2835"/>
        <w:gridCol w:w="992"/>
        <w:gridCol w:w="851"/>
        <w:gridCol w:w="850"/>
        <w:gridCol w:w="709"/>
        <w:gridCol w:w="850"/>
      </w:tblGrid>
      <w:tr w:rsidR="00A7311B" w:rsidRPr="00607BED" w:rsidTr="00A7311B">
        <w:trPr>
          <w:trHeight w:val="454"/>
        </w:trPr>
        <w:tc>
          <w:tcPr>
            <w:tcW w:w="959" w:type="dxa"/>
            <w:tcBorders>
              <w:top w:val="single" w:sz="4" w:space="0" w:color="auto"/>
              <w:bottom w:val="single" w:sz="4" w:space="0" w:color="auto"/>
            </w:tcBorders>
            <w:vAlign w:val="center"/>
          </w:tcPr>
          <w:p w:rsidR="00A7311B" w:rsidRPr="00607BED" w:rsidRDefault="00A7311B" w:rsidP="00A7311B">
            <w:pPr>
              <w:spacing w:after="0" w:line="360" w:lineRule="auto"/>
              <w:ind w:left="844" w:hanging="482"/>
              <w:rPr>
                <w:rFonts w:ascii="Arial" w:hAnsi="Arial" w:cs="Arial"/>
                <w:b/>
                <w:sz w:val="18"/>
                <w:szCs w:val="18"/>
                <w:lang w:val="id-ID"/>
              </w:rPr>
            </w:pPr>
            <w:r w:rsidRPr="00607BED">
              <w:rPr>
                <w:rFonts w:ascii="Arial" w:hAnsi="Arial" w:cs="Arial"/>
                <w:b/>
                <w:sz w:val="18"/>
                <w:szCs w:val="18"/>
                <w:lang w:val="id-ID"/>
              </w:rPr>
              <w:t>No</w:t>
            </w:r>
          </w:p>
        </w:tc>
        <w:tc>
          <w:tcPr>
            <w:tcW w:w="2835" w:type="dxa"/>
            <w:tcBorders>
              <w:top w:val="single" w:sz="4" w:space="0" w:color="auto"/>
              <w:bottom w:val="single" w:sz="4" w:space="0" w:color="auto"/>
            </w:tcBorders>
            <w:vAlign w:val="center"/>
          </w:tcPr>
          <w:p w:rsidR="00A7311B" w:rsidRPr="00607BED" w:rsidRDefault="00A7311B" w:rsidP="00A7311B">
            <w:pPr>
              <w:spacing w:after="0" w:line="360" w:lineRule="auto"/>
              <w:ind w:right="57"/>
              <w:rPr>
                <w:rFonts w:ascii="Arial" w:hAnsi="Arial" w:cs="Arial"/>
                <w:b/>
                <w:color w:val="000000"/>
                <w:sz w:val="18"/>
                <w:szCs w:val="18"/>
                <w:lang w:val="id-ID"/>
              </w:rPr>
            </w:pPr>
            <w:r w:rsidRPr="00607BED">
              <w:rPr>
                <w:rFonts w:ascii="Arial" w:hAnsi="Arial" w:cs="Arial"/>
                <w:b/>
                <w:color w:val="000000"/>
                <w:sz w:val="18"/>
                <w:szCs w:val="18"/>
                <w:lang w:val="id-ID"/>
              </w:rPr>
              <w:t>Pernyataan</w:t>
            </w:r>
          </w:p>
        </w:tc>
        <w:tc>
          <w:tcPr>
            <w:tcW w:w="992" w:type="dxa"/>
            <w:tcBorders>
              <w:top w:val="single" w:sz="4" w:space="0" w:color="auto"/>
              <w:bottom w:val="single" w:sz="4" w:space="0" w:color="auto"/>
            </w:tcBorders>
            <w:vAlign w:val="center"/>
          </w:tcPr>
          <w:p w:rsidR="00A7311B" w:rsidRPr="00607BED" w:rsidRDefault="00A7311B" w:rsidP="00A7311B">
            <w:pPr>
              <w:spacing w:after="0" w:line="360" w:lineRule="auto"/>
              <w:rPr>
                <w:rFonts w:ascii="Arial" w:eastAsia="Times New Roman" w:hAnsi="Arial" w:cs="Arial"/>
                <w:b/>
                <w:color w:val="000000"/>
                <w:sz w:val="18"/>
                <w:szCs w:val="18"/>
                <w:lang w:val="id-ID" w:eastAsia="id-ID"/>
              </w:rPr>
            </w:pPr>
            <w:r w:rsidRPr="00607BED">
              <w:rPr>
                <w:rFonts w:ascii="Arial" w:eastAsia="Times New Roman" w:hAnsi="Arial" w:cs="Arial"/>
                <w:b/>
                <w:color w:val="000000"/>
                <w:sz w:val="18"/>
                <w:szCs w:val="18"/>
                <w:lang w:val="id-ID" w:eastAsia="id-ID"/>
              </w:rPr>
              <w:t xml:space="preserve">STP </w:t>
            </w:r>
            <w:r w:rsidRPr="00607BED">
              <w:rPr>
                <w:rFonts w:ascii="Arial" w:hAnsi="Arial" w:cs="Arial"/>
                <w:b/>
                <w:sz w:val="18"/>
                <w:szCs w:val="18"/>
              </w:rPr>
              <w:t>(%)</w:t>
            </w:r>
          </w:p>
        </w:tc>
        <w:tc>
          <w:tcPr>
            <w:tcW w:w="851" w:type="dxa"/>
            <w:tcBorders>
              <w:top w:val="single" w:sz="4" w:space="0" w:color="auto"/>
              <w:bottom w:val="single" w:sz="4" w:space="0" w:color="auto"/>
            </w:tcBorders>
            <w:vAlign w:val="center"/>
          </w:tcPr>
          <w:p w:rsidR="00A7311B" w:rsidRPr="00607BED" w:rsidRDefault="00A7311B" w:rsidP="00A7311B">
            <w:pPr>
              <w:spacing w:after="0" w:line="360" w:lineRule="auto"/>
              <w:rPr>
                <w:rFonts w:ascii="Arial" w:eastAsia="Times New Roman" w:hAnsi="Arial" w:cs="Arial"/>
                <w:b/>
                <w:color w:val="000000"/>
                <w:sz w:val="18"/>
                <w:szCs w:val="18"/>
                <w:lang w:val="id-ID" w:eastAsia="id-ID"/>
              </w:rPr>
            </w:pPr>
            <w:r w:rsidRPr="00607BED">
              <w:rPr>
                <w:rFonts w:ascii="Arial" w:eastAsia="Times New Roman" w:hAnsi="Arial" w:cs="Arial"/>
                <w:b/>
                <w:color w:val="000000"/>
                <w:sz w:val="18"/>
                <w:szCs w:val="18"/>
                <w:lang w:val="id-ID" w:eastAsia="id-ID"/>
              </w:rPr>
              <w:t xml:space="preserve">TP </w:t>
            </w:r>
            <w:r w:rsidRPr="00607BED">
              <w:rPr>
                <w:rFonts w:ascii="Arial" w:hAnsi="Arial" w:cs="Arial"/>
                <w:b/>
                <w:sz w:val="18"/>
                <w:szCs w:val="18"/>
              </w:rPr>
              <w:t>(%)</w:t>
            </w:r>
          </w:p>
        </w:tc>
        <w:tc>
          <w:tcPr>
            <w:tcW w:w="850" w:type="dxa"/>
            <w:tcBorders>
              <w:top w:val="single" w:sz="4" w:space="0" w:color="auto"/>
              <w:bottom w:val="single" w:sz="4" w:space="0" w:color="auto"/>
            </w:tcBorders>
            <w:vAlign w:val="center"/>
          </w:tcPr>
          <w:p w:rsidR="00A7311B" w:rsidRPr="00607BED" w:rsidRDefault="00A7311B" w:rsidP="00A7311B">
            <w:pPr>
              <w:spacing w:after="0" w:line="360" w:lineRule="auto"/>
              <w:ind w:left="34" w:hanging="34"/>
              <w:rPr>
                <w:rFonts w:ascii="Arial" w:eastAsia="Times New Roman" w:hAnsi="Arial" w:cs="Arial"/>
                <w:b/>
                <w:color w:val="000000"/>
                <w:sz w:val="18"/>
                <w:szCs w:val="18"/>
                <w:lang w:val="id-ID" w:eastAsia="id-ID"/>
              </w:rPr>
            </w:pPr>
            <w:r w:rsidRPr="00607BED">
              <w:rPr>
                <w:rFonts w:ascii="Arial" w:eastAsia="Times New Roman" w:hAnsi="Arial" w:cs="Arial"/>
                <w:b/>
                <w:color w:val="000000"/>
                <w:sz w:val="18"/>
                <w:szCs w:val="18"/>
                <w:lang w:val="id-ID" w:eastAsia="id-ID"/>
              </w:rPr>
              <w:t xml:space="preserve">CP </w:t>
            </w:r>
            <w:r w:rsidRPr="00607BED">
              <w:rPr>
                <w:rFonts w:ascii="Arial" w:hAnsi="Arial" w:cs="Arial"/>
                <w:b/>
                <w:sz w:val="18"/>
                <w:szCs w:val="18"/>
              </w:rPr>
              <w:t>(%)</w:t>
            </w:r>
          </w:p>
        </w:tc>
        <w:tc>
          <w:tcPr>
            <w:tcW w:w="709" w:type="dxa"/>
            <w:tcBorders>
              <w:top w:val="single" w:sz="4" w:space="0" w:color="auto"/>
              <w:bottom w:val="single" w:sz="4" w:space="0" w:color="auto"/>
            </w:tcBorders>
            <w:vAlign w:val="center"/>
          </w:tcPr>
          <w:p w:rsidR="00A7311B" w:rsidRPr="00607BED" w:rsidRDefault="00A7311B" w:rsidP="00A7311B">
            <w:pPr>
              <w:spacing w:after="0" w:line="360" w:lineRule="auto"/>
              <w:rPr>
                <w:rFonts w:ascii="Arial" w:eastAsia="Times New Roman" w:hAnsi="Arial" w:cs="Arial"/>
                <w:b/>
                <w:color w:val="000000"/>
                <w:sz w:val="18"/>
                <w:szCs w:val="18"/>
                <w:lang w:val="id-ID" w:eastAsia="id-ID"/>
              </w:rPr>
            </w:pPr>
            <w:r w:rsidRPr="00607BED">
              <w:rPr>
                <w:rFonts w:ascii="Arial" w:eastAsia="Times New Roman" w:hAnsi="Arial" w:cs="Arial"/>
                <w:b/>
                <w:color w:val="000000"/>
                <w:sz w:val="18"/>
                <w:szCs w:val="18"/>
                <w:lang w:val="id-ID" w:eastAsia="id-ID"/>
              </w:rPr>
              <w:t xml:space="preserve">P </w:t>
            </w:r>
            <w:r w:rsidRPr="00607BED">
              <w:rPr>
                <w:rFonts w:ascii="Arial" w:hAnsi="Arial" w:cs="Arial"/>
                <w:b/>
                <w:sz w:val="18"/>
                <w:szCs w:val="18"/>
              </w:rPr>
              <w:t>(%)</w:t>
            </w:r>
          </w:p>
        </w:tc>
        <w:tc>
          <w:tcPr>
            <w:tcW w:w="850" w:type="dxa"/>
            <w:tcBorders>
              <w:top w:val="single" w:sz="4" w:space="0" w:color="auto"/>
              <w:bottom w:val="single" w:sz="4" w:space="0" w:color="auto"/>
            </w:tcBorders>
            <w:vAlign w:val="center"/>
          </w:tcPr>
          <w:p w:rsidR="00A7311B" w:rsidRPr="00607BED" w:rsidRDefault="00A7311B" w:rsidP="00A7311B">
            <w:pPr>
              <w:spacing w:after="0" w:line="360" w:lineRule="auto"/>
              <w:rPr>
                <w:rFonts w:ascii="Arial" w:eastAsia="Times New Roman" w:hAnsi="Arial" w:cs="Arial"/>
                <w:b/>
                <w:color w:val="000000"/>
                <w:sz w:val="18"/>
                <w:szCs w:val="18"/>
                <w:lang w:val="id-ID" w:eastAsia="id-ID"/>
              </w:rPr>
            </w:pPr>
            <w:r w:rsidRPr="00607BED">
              <w:rPr>
                <w:rFonts w:ascii="Arial" w:eastAsia="Times New Roman" w:hAnsi="Arial" w:cs="Arial"/>
                <w:b/>
                <w:color w:val="000000"/>
                <w:sz w:val="18"/>
                <w:szCs w:val="18"/>
                <w:lang w:val="id-ID" w:eastAsia="id-ID"/>
              </w:rPr>
              <w:t xml:space="preserve">SP </w:t>
            </w:r>
            <w:r w:rsidRPr="00607BED">
              <w:rPr>
                <w:rFonts w:ascii="Arial" w:hAnsi="Arial" w:cs="Arial"/>
                <w:b/>
                <w:sz w:val="18"/>
                <w:szCs w:val="18"/>
              </w:rPr>
              <w:t>(%)</w:t>
            </w:r>
          </w:p>
        </w:tc>
      </w:tr>
      <w:tr w:rsidR="00A7311B" w:rsidRPr="00607BED" w:rsidTr="00A7311B">
        <w:trPr>
          <w:trHeight w:val="454"/>
        </w:trPr>
        <w:tc>
          <w:tcPr>
            <w:tcW w:w="959" w:type="dxa"/>
            <w:tcBorders>
              <w:top w:val="single" w:sz="4" w:space="0" w:color="auto"/>
            </w:tcBorders>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tcBorders>
              <w:top w:val="single" w:sz="4" w:space="0" w:color="auto"/>
            </w:tcBorders>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Prosedur pendaftaran tidak membinggungkan pasien</w:t>
            </w:r>
          </w:p>
        </w:tc>
        <w:tc>
          <w:tcPr>
            <w:tcW w:w="992" w:type="dxa"/>
            <w:tcBorders>
              <w:top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1.4</w:t>
            </w:r>
          </w:p>
        </w:tc>
        <w:tc>
          <w:tcPr>
            <w:tcW w:w="851" w:type="dxa"/>
            <w:tcBorders>
              <w:top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7.1</w:t>
            </w:r>
          </w:p>
        </w:tc>
        <w:tc>
          <w:tcPr>
            <w:tcW w:w="850" w:type="dxa"/>
            <w:tcBorders>
              <w:top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12.9</w:t>
            </w:r>
          </w:p>
        </w:tc>
        <w:tc>
          <w:tcPr>
            <w:tcW w:w="709" w:type="dxa"/>
            <w:tcBorders>
              <w:top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52.9</w:t>
            </w:r>
          </w:p>
        </w:tc>
        <w:tc>
          <w:tcPr>
            <w:tcW w:w="850" w:type="dxa"/>
            <w:tcBorders>
              <w:top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25.7</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Prosedur pendaftaran tidak menghabiskan waktu lama</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2.9</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8.6</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27.1</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44.3</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17.1</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Tenaga Kesehatan memberikan pelayanan teliti dan hati-hati</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12.9</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58.6</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28.6</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Visite dokter rutin dan tempat waktu</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1.4</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17.1</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48.6</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32.9</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Tenaga Kesehatan memberitahu cara perawatan dan cara minum obat</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2.9</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12.9</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50.0</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34.3</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Tenaga Kesehatan memberitahu informasi penyakit dengan jelas</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1.4</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1.4</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21.4</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40.0</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35.7</w:t>
            </w:r>
          </w:p>
        </w:tc>
      </w:tr>
      <w:tr w:rsidR="00A7311B" w:rsidRPr="00607BED" w:rsidTr="00A7311B">
        <w:trPr>
          <w:trHeight w:val="454"/>
        </w:trPr>
        <w:tc>
          <w:tcPr>
            <w:tcW w:w="959" w:type="dxa"/>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Tenaga Kesehatan menerangkan tindakan yang akan dilakukan.</w:t>
            </w:r>
          </w:p>
        </w:tc>
        <w:tc>
          <w:tcPr>
            <w:tcW w:w="992"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1"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18.6</w:t>
            </w:r>
          </w:p>
        </w:tc>
        <w:tc>
          <w:tcPr>
            <w:tcW w:w="709"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52.9</w:t>
            </w:r>
          </w:p>
        </w:tc>
        <w:tc>
          <w:tcPr>
            <w:tcW w:w="850" w:type="dxa"/>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28.6</w:t>
            </w:r>
          </w:p>
        </w:tc>
      </w:tr>
      <w:tr w:rsidR="00A7311B" w:rsidRPr="00607BED" w:rsidTr="00A7311B">
        <w:trPr>
          <w:trHeight w:val="454"/>
        </w:trPr>
        <w:tc>
          <w:tcPr>
            <w:tcW w:w="959" w:type="dxa"/>
            <w:tcBorders>
              <w:bottom w:val="single" w:sz="4" w:space="0" w:color="auto"/>
            </w:tcBorders>
            <w:vAlign w:val="center"/>
          </w:tcPr>
          <w:p w:rsidR="00A7311B" w:rsidRPr="00607BED" w:rsidRDefault="00A7311B" w:rsidP="00A7311B">
            <w:pPr>
              <w:pStyle w:val="ListParagraph"/>
              <w:numPr>
                <w:ilvl w:val="0"/>
                <w:numId w:val="14"/>
              </w:numPr>
              <w:spacing w:line="360" w:lineRule="auto"/>
              <w:rPr>
                <w:rFonts w:ascii="Arial" w:hAnsi="Arial" w:cs="Arial"/>
                <w:sz w:val="18"/>
                <w:szCs w:val="18"/>
              </w:rPr>
            </w:pPr>
          </w:p>
        </w:tc>
        <w:tc>
          <w:tcPr>
            <w:tcW w:w="2835" w:type="dxa"/>
            <w:tcBorders>
              <w:bottom w:val="single" w:sz="4" w:space="0" w:color="auto"/>
            </w:tcBorders>
            <w:vAlign w:val="center"/>
          </w:tcPr>
          <w:p w:rsidR="00A7311B" w:rsidRPr="00607BED" w:rsidRDefault="00A7311B" w:rsidP="00A7311B">
            <w:pPr>
              <w:spacing w:after="0" w:line="360" w:lineRule="auto"/>
              <w:ind w:right="57"/>
              <w:rPr>
                <w:rFonts w:ascii="Arial" w:hAnsi="Arial" w:cs="Arial"/>
                <w:color w:val="000000"/>
                <w:sz w:val="18"/>
                <w:szCs w:val="18"/>
              </w:rPr>
            </w:pPr>
            <w:r w:rsidRPr="00607BED">
              <w:rPr>
                <w:rFonts w:ascii="Arial" w:hAnsi="Arial" w:cs="Arial"/>
                <w:color w:val="000000"/>
                <w:sz w:val="18"/>
                <w:szCs w:val="18"/>
              </w:rPr>
              <w:t>Tenaga Kesehatan memberikan penjelasan biaya tambahan  apapbila ada obat atau tindakan medis yang tidak di tanggung Jamkesmas</w:t>
            </w:r>
          </w:p>
        </w:tc>
        <w:tc>
          <w:tcPr>
            <w:tcW w:w="992" w:type="dxa"/>
            <w:tcBorders>
              <w:bottom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0</w:t>
            </w:r>
          </w:p>
        </w:tc>
        <w:tc>
          <w:tcPr>
            <w:tcW w:w="851" w:type="dxa"/>
            <w:tcBorders>
              <w:bottom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1.4</w:t>
            </w:r>
          </w:p>
        </w:tc>
        <w:tc>
          <w:tcPr>
            <w:tcW w:w="850" w:type="dxa"/>
            <w:tcBorders>
              <w:bottom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17.1</w:t>
            </w:r>
          </w:p>
        </w:tc>
        <w:tc>
          <w:tcPr>
            <w:tcW w:w="709" w:type="dxa"/>
            <w:tcBorders>
              <w:bottom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48.6</w:t>
            </w:r>
          </w:p>
        </w:tc>
        <w:tc>
          <w:tcPr>
            <w:tcW w:w="850" w:type="dxa"/>
            <w:tcBorders>
              <w:bottom w:val="single" w:sz="4" w:space="0" w:color="auto"/>
            </w:tcBorders>
            <w:vAlign w:val="center"/>
          </w:tcPr>
          <w:p w:rsidR="00A7311B" w:rsidRPr="00607BED" w:rsidRDefault="00A7311B" w:rsidP="00A7311B">
            <w:pPr>
              <w:spacing w:after="0" w:line="360" w:lineRule="auto"/>
              <w:rPr>
                <w:rFonts w:ascii="Arial" w:eastAsia="Times New Roman" w:hAnsi="Arial" w:cs="Arial"/>
                <w:color w:val="000000"/>
                <w:sz w:val="18"/>
                <w:szCs w:val="18"/>
                <w:lang w:val="id-ID" w:eastAsia="id-ID"/>
              </w:rPr>
            </w:pPr>
            <w:r w:rsidRPr="00607BED">
              <w:rPr>
                <w:rFonts w:ascii="Arial" w:eastAsia="Times New Roman" w:hAnsi="Arial" w:cs="Arial"/>
                <w:color w:val="000000"/>
                <w:sz w:val="18"/>
                <w:szCs w:val="18"/>
                <w:lang w:val="id-ID" w:eastAsia="id-ID"/>
              </w:rPr>
              <w:t>32.9</w:t>
            </w:r>
          </w:p>
        </w:tc>
      </w:tr>
    </w:tbl>
    <w:p w:rsidR="00B462F4" w:rsidRDefault="00A82508" w:rsidP="00B462F4">
      <w:pPr>
        <w:spacing w:after="0" w:line="360" w:lineRule="auto"/>
        <w:jc w:val="both"/>
        <w:rPr>
          <w:rFonts w:ascii="Arial" w:hAnsi="Arial" w:cs="Arial"/>
          <w:sz w:val="20"/>
          <w:szCs w:val="20"/>
          <w:lang w:val="id-ID"/>
        </w:rPr>
      </w:pPr>
      <w:r w:rsidRPr="00A82508">
        <w:rPr>
          <w:rFonts w:ascii="Arial" w:hAnsi="Arial" w:cs="Arial"/>
          <w:noProof/>
          <w:sz w:val="20"/>
          <w:szCs w:val="20"/>
          <w:lang w:val="id-ID" w:eastAsia="id-ID"/>
        </w:rPr>
        <w:pict>
          <v:shape id="_x0000_s1038" type="#_x0000_t202" style="position:absolute;left:0;text-align:left;margin-left:-10.5pt;margin-top:4.65pt;width:458.25pt;height:24.75pt;z-index:251671552;mso-position-horizontal-relative:text;mso-position-vertical-relative:text;mso-width-relative:margin;mso-height-relative:margin" stroked="f">
            <v:textbox>
              <w:txbxContent>
                <w:p w:rsidR="00DF5166" w:rsidRPr="00E37CF8" w:rsidRDefault="00DF5166" w:rsidP="00DF5166">
                  <w:r>
                    <w:rPr>
                      <w:rFonts w:ascii="Times New Roman" w:hAnsi="Times New Roman"/>
                      <w:b/>
                      <w:sz w:val="24"/>
                      <w:szCs w:val="24"/>
                      <w:lang w:val="id-ID"/>
                    </w:rPr>
                    <w:t xml:space="preserve">Tabel 3. </w:t>
                  </w:r>
                  <w:r w:rsidR="00AE6C45">
                    <w:rPr>
                      <w:rFonts w:ascii="Times New Roman" w:hAnsi="Times New Roman"/>
                      <w:b/>
                      <w:sz w:val="24"/>
                      <w:szCs w:val="24"/>
                      <w:lang w:val="id-ID"/>
                    </w:rPr>
                    <w:t>Persentase</w:t>
                  </w:r>
                  <w:r w:rsidRPr="000110E2">
                    <w:rPr>
                      <w:rFonts w:ascii="Times New Roman" w:hAnsi="Times New Roman"/>
                      <w:b/>
                      <w:sz w:val="24"/>
                      <w:szCs w:val="24"/>
                      <w:lang w:val="id-ID"/>
                    </w:rPr>
                    <w:t xml:space="preserve"> Kepuasan berdasarkan variabel </w:t>
                  </w:r>
                  <w:r>
                    <w:rPr>
                      <w:rFonts w:ascii="Times New Roman" w:hAnsi="Times New Roman"/>
                      <w:b/>
                      <w:i/>
                      <w:sz w:val="24"/>
                      <w:szCs w:val="24"/>
                      <w:lang w:val="id-ID"/>
                    </w:rPr>
                    <w:t>Reliabillity</w:t>
                  </w:r>
                </w:p>
              </w:txbxContent>
            </v:textbox>
          </v:shape>
        </w:pict>
      </w:r>
    </w:p>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p w:rsidR="00B462F4" w:rsidRDefault="00B462F4" w:rsidP="00B462F4">
      <w:pPr>
        <w:spacing w:after="0" w:line="360" w:lineRule="auto"/>
        <w:jc w:val="both"/>
        <w:rPr>
          <w:rFonts w:ascii="Arial" w:hAnsi="Arial" w:cs="Arial"/>
          <w:sz w:val="20"/>
          <w:szCs w:val="20"/>
          <w:lang w:val="id-ID"/>
        </w:rPr>
      </w:pPr>
    </w:p>
    <w:p w:rsidR="00A7311B" w:rsidRDefault="00A7311B" w:rsidP="00B462F4">
      <w:pPr>
        <w:spacing w:after="0" w:line="360" w:lineRule="auto"/>
        <w:jc w:val="both"/>
        <w:rPr>
          <w:rFonts w:ascii="Arial" w:hAnsi="Arial" w:cs="Arial"/>
          <w:sz w:val="20"/>
          <w:szCs w:val="20"/>
          <w:lang w:val="id-ID"/>
        </w:rPr>
      </w:pPr>
    </w:p>
    <w:tbl>
      <w:tblPr>
        <w:tblStyle w:val="dd"/>
        <w:tblpPr w:leftFromText="180" w:rightFromText="180" w:vertAnchor="text" w:horzAnchor="margin" w:tblpY="865"/>
        <w:tblW w:w="8188" w:type="dxa"/>
        <w:tblLayout w:type="fixed"/>
        <w:tblLook w:val="04A0"/>
      </w:tblPr>
      <w:tblGrid>
        <w:gridCol w:w="959"/>
        <w:gridCol w:w="3118"/>
        <w:gridCol w:w="851"/>
        <w:gridCol w:w="850"/>
        <w:gridCol w:w="851"/>
        <w:gridCol w:w="709"/>
        <w:gridCol w:w="850"/>
      </w:tblGrid>
      <w:tr w:rsidR="00DF5166" w:rsidRPr="00033864" w:rsidTr="00DF5166">
        <w:trPr>
          <w:trHeight w:val="397"/>
        </w:trPr>
        <w:tc>
          <w:tcPr>
            <w:tcW w:w="959" w:type="dxa"/>
            <w:tcBorders>
              <w:top w:val="single" w:sz="4" w:space="0" w:color="auto"/>
              <w:bottom w:val="single" w:sz="4" w:space="0" w:color="auto"/>
            </w:tcBorders>
            <w:vAlign w:val="center"/>
          </w:tcPr>
          <w:p w:rsidR="00DF5166" w:rsidRPr="00033864" w:rsidRDefault="00DF5166" w:rsidP="00DF5166">
            <w:pPr>
              <w:spacing w:after="0" w:line="360" w:lineRule="auto"/>
              <w:ind w:left="844" w:hanging="482"/>
              <w:rPr>
                <w:rFonts w:ascii="Arial" w:hAnsi="Arial" w:cs="Arial"/>
                <w:b/>
                <w:sz w:val="18"/>
                <w:szCs w:val="18"/>
                <w:lang w:val="id-ID"/>
              </w:rPr>
            </w:pPr>
            <w:r w:rsidRPr="00033864">
              <w:rPr>
                <w:rFonts w:ascii="Arial" w:hAnsi="Arial" w:cs="Arial"/>
                <w:b/>
                <w:sz w:val="18"/>
                <w:szCs w:val="18"/>
                <w:lang w:val="id-ID"/>
              </w:rPr>
              <w:t>No</w:t>
            </w:r>
          </w:p>
        </w:tc>
        <w:tc>
          <w:tcPr>
            <w:tcW w:w="3118" w:type="dxa"/>
            <w:tcBorders>
              <w:top w:val="single" w:sz="4" w:space="0" w:color="auto"/>
              <w:bottom w:val="single" w:sz="4" w:space="0" w:color="auto"/>
            </w:tcBorders>
            <w:vAlign w:val="center"/>
          </w:tcPr>
          <w:p w:rsidR="00DF5166" w:rsidRPr="00033864" w:rsidRDefault="00DF5166" w:rsidP="00DF5166">
            <w:pPr>
              <w:spacing w:after="0" w:line="360" w:lineRule="auto"/>
              <w:ind w:right="57"/>
              <w:rPr>
                <w:rFonts w:ascii="Arial" w:hAnsi="Arial" w:cs="Arial"/>
                <w:b/>
                <w:color w:val="000000"/>
                <w:sz w:val="18"/>
                <w:szCs w:val="18"/>
                <w:lang w:val="id-ID"/>
              </w:rPr>
            </w:pPr>
            <w:r w:rsidRPr="00033864">
              <w:rPr>
                <w:rFonts w:ascii="Arial" w:hAnsi="Arial" w:cs="Arial"/>
                <w:b/>
                <w:color w:val="000000"/>
                <w:sz w:val="18"/>
                <w:szCs w:val="18"/>
                <w:lang w:val="id-ID"/>
              </w:rPr>
              <w:t>Pernyataan</w:t>
            </w:r>
          </w:p>
        </w:tc>
        <w:tc>
          <w:tcPr>
            <w:tcW w:w="851" w:type="dxa"/>
            <w:tcBorders>
              <w:top w:val="single" w:sz="4" w:space="0" w:color="auto"/>
              <w:bottom w:val="single" w:sz="4" w:space="0" w:color="auto"/>
            </w:tcBorders>
            <w:vAlign w:val="center"/>
          </w:tcPr>
          <w:p w:rsidR="00DF5166" w:rsidRPr="00033864" w:rsidRDefault="00DF5166" w:rsidP="00DF5166">
            <w:pPr>
              <w:spacing w:after="0" w:line="360" w:lineRule="auto"/>
              <w:ind w:right="-250"/>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STP</w:t>
            </w:r>
            <w:r w:rsidRPr="00033864">
              <w:rPr>
                <w:rFonts w:ascii="Arial" w:hAnsi="Arial" w:cs="Arial"/>
                <w:b/>
                <w:sz w:val="18"/>
                <w:szCs w:val="18"/>
              </w:rPr>
              <w:t>(%)</w:t>
            </w:r>
          </w:p>
        </w:tc>
        <w:tc>
          <w:tcPr>
            <w:tcW w:w="850" w:type="dxa"/>
            <w:tcBorders>
              <w:top w:val="single" w:sz="4" w:space="0" w:color="auto"/>
              <w:bottom w:val="single" w:sz="4" w:space="0" w:color="auto"/>
            </w:tcBorders>
            <w:vAlign w:val="center"/>
          </w:tcPr>
          <w:p w:rsidR="00DF5166" w:rsidRPr="00033864" w:rsidRDefault="00DF5166" w:rsidP="00DF5166">
            <w:pPr>
              <w:spacing w:after="0" w:line="36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TP</w:t>
            </w:r>
            <w:r w:rsidRPr="00033864">
              <w:rPr>
                <w:rFonts w:ascii="Arial" w:hAnsi="Arial" w:cs="Arial"/>
                <w:b/>
                <w:sz w:val="18"/>
                <w:szCs w:val="18"/>
              </w:rPr>
              <w:t>(%)</w:t>
            </w:r>
          </w:p>
        </w:tc>
        <w:tc>
          <w:tcPr>
            <w:tcW w:w="851" w:type="dxa"/>
            <w:tcBorders>
              <w:top w:val="single" w:sz="4" w:space="0" w:color="auto"/>
              <w:bottom w:val="single" w:sz="4" w:space="0" w:color="auto"/>
            </w:tcBorders>
            <w:vAlign w:val="center"/>
          </w:tcPr>
          <w:p w:rsidR="00DF5166" w:rsidRPr="00033864" w:rsidRDefault="00DF5166" w:rsidP="00DF5166">
            <w:pPr>
              <w:spacing w:after="0" w:line="36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CP</w:t>
            </w:r>
            <w:r w:rsidRPr="00033864">
              <w:rPr>
                <w:rFonts w:ascii="Arial" w:hAnsi="Arial" w:cs="Arial"/>
                <w:b/>
                <w:sz w:val="18"/>
                <w:szCs w:val="18"/>
              </w:rPr>
              <w:t>(%)</w:t>
            </w:r>
          </w:p>
        </w:tc>
        <w:tc>
          <w:tcPr>
            <w:tcW w:w="709" w:type="dxa"/>
            <w:tcBorders>
              <w:top w:val="single" w:sz="4" w:space="0" w:color="auto"/>
              <w:bottom w:val="single" w:sz="4" w:space="0" w:color="auto"/>
            </w:tcBorders>
            <w:vAlign w:val="center"/>
          </w:tcPr>
          <w:p w:rsidR="00DF5166" w:rsidRPr="00033864" w:rsidRDefault="00DF5166" w:rsidP="00DF5166">
            <w:pPr>
              <w:spacing w:after="0" w:line="36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P</w:t>
            </w:r>
            <w:r w:rsidRPr="00033864">
              <w:rPr>
                <w:rFonts w:ascii="Arial" w:hAnsi="Arial" w:cs="Arial"/>
                <w:b/>
                <w:sz w:val="18"/>
                <w:szCs w:val="18"/>
              </w:rPr>
              <w:t>(%)</w:t>
            </w:r>
          </w:p>
        </w:tc>
        <w:tc>
          <w:tcPr>
            <w:tcW w:w="850" w:type="dxa"/>
            <w:tcBorders>
              <w:top w:val="single" w:sz="4" w:space="0" w:color="auto"/>
              <w:bottom w:val="single" w:sz="4" w:space="0" w:color="auto"/>
            </w:tcBorders>
            <w:vAlign w:val="center"/>
          </w:tcPr>
          <w:p w:rsidR="00DF5166" w:rsidRPr="00033864" w:rsidRDefault="00DF5166" w:rsidP="00DF5166">
            <w:pPr>
              <w:spacing w:after="0" w:line="36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SP</w:t>
            </w:r>
            <w:r w:rsidRPr="00033864">
              <w:rPr>
                <w:rFonts w:ascii="Arial" w:hAnsi="Arial" w:cs="Arial"/>
                <w:b/>
                <w:sz w:val="18"/>
                <w:szCs w:val="18"/>
              </w:rPr>
              <w:t>(%)</w:t>
            </w:r>
          </w:p>
        </w:tc>
      </w:tr>
      <w:tr w:rsidR="00DF5166" w:rsidRPr="00033864" w:rsidTr="00DF5166">
        <w:trPr>
          <w:trHeight w:val="397"/>
        </w:trPr>
        <w:tc>
          <w:tcPr>
            <w:tcW w:w="959" w:type="dxa"/>
            <w:tcBorders>
              <w:top w:val="single" w:sz="4" w:space="0" w:color="auto"/>
            </w:tcBorders>
            <w:vAlign w:val="center"/>
          </w:tcPr>
          <w:p w:rsidR="00DF5166" w:rsidRPr="00033864" w:rsidRDefault="00DF5166" w:rsidP="00DF5166">
            <w:pPr>
              <w:pStyle w:val="ListParagraph"/>
              <w:numPr>
                <w:ilvl w:val="0"/>
                <w:numId w:val="15"/>
              </w:numPr>
              <w:spacing w:line="360" w:lineRule="auto"/>
              <w:rPr>
                <w:rFonts w:ascii="Arial" w:hAnsi="Arial" w:cs="Arial"/>
                <w:sz w:val="18"/>
                <w:szCs w:val="18"/>
              </w:rPr>
            </w:pPr>
          </w:p>
        </w:tc>
        <w:tc>
          <w:tcPr>
            <w:tcW w:w="3118" w:type="dxa"/>
            <w:tcBorders>
              <w:top w:val="single" w:sz="4" w:space="0" w:color="auto"/>
            </w:tcBorders>
            <w:vAlign w:val="center"/>
          </w:tcPr>
          <w:p w:rsidR="00DF5166" w:rsidRPr="00033864" w:rsidRDefault="00DF5166" w:rsidP="00DF5166">
            <w:pPr>
              <w:spacing w:after="0" w:line="360" w:lineRule="auto"/>
              <w:ind w:right="57"/>
              <w:rPr>
                <w:rFonts w:ascii="Arial" w:hAnsi="Arial" w:cs="Arial"/>
                <w:color w:val="000000"/>
                <w:sz w:val="18"/>
                <w:szCs w:val="18"/>
              </w:rPr>
            </w:pPr>
            <w:r w:rsidRPr="00033864">
              <w:rPr>
                <w:rFonts w:ascii="Arial" w:hAnsi="Arial" w:cs="Arial"/>
                <w:color w:val="000000"/>
                <w:sz w:val="18"/>
                <w:szCs w:val="18"/>
              </w:rPr>
              <w:t>Pasien dilayani sesuai dengan urutan kedatangan (kecuali kegawatdaruratan)</w:t>
            </w:r>
          </w:p>
        </w:tc>
        <w:tc>
          <w:tcPr>
            <w:tcW w:w="851" w:type="dxa"/>
            <w:tcBorders>
              <w:top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tcBorders>
              <w:top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1" w:type="dxa"/>
            <w:tcBorders>
              <w:top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20.0</w:t>
            </w:r>
          </w:p>
        </w:tc>
        <w:tc>
          <w:tcPr>
            <w:tcW w:w="709" w:type="dxa"/>
            <w:tcBorders>
              <w:top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50.0</w:t>
            </w:r>
          </w:p>
        </w:tc>
        <w:tc>
          <w:tcPr>
            <w:tcW w:w="850" w:type="dxa"/>
            <w:tcBorders>
              <w:top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30.0</w:t>
            </w:r>
          </w:p>
        </w:tc>
      </w:tr>
      <w:tr w:rsidR="00DF5166" w:rsidRPr="00033864" w:rsidTr="00DF5166">
        <w:trPr>
          <w:trHeight w:val="397"/>
        </w:trPr>
        <w:tc>
          <w:tcPr>
            <w:tcW w:w="959" w:type="dxa"/>
            <w:vAlign w:val="center"/>
          </w:tcPr>
          <w:p w:rsidR="00DF5166" w:rsidRPr="00033864" w:rsidRDefault="00DF5166" w:rsidP="00DF5166">
            <w:pPr>
              <w:pStyle w:val="ListParagraph"/>
              <w:numPr>
                <w:ilvl w:val="0"/>
                <w:numId w:val="15"/>
              </w:numPr>
              <w:spacing w:line="360" w:lineRule="auto"/>
              <w:rPr>
                <w:rFonts w:ascii="Arial" w:hAnsi="Arial" w:cs="Arial"/>
                <w:sz w:val="18"/>
                <w:szCs w:val="18"/>
              </w:rPr>
            </w:pPr>
          </w:p>
        </w:tc>
        <w:tc>
          <w:tcPr>
            <w:tcW w:w="3118" w:type="dxa"/>
            <w:vAlign w:val="center"/>
          </w:tcPr>
          <w:p w:rsidR="00DF5166" w:rsidRPr="00033864" w:rsidRDefault="00DF5166" w:rsidP="00DF5166">
            <w:pPr>
              <w:spacing w:after="0" w:line="360" w:lineRule="auto"/>
              <w:ind w:right="57"/>
              <w:rPr>
                <w:rFonts w:ascii="Arial" w:hAnsi="Arial" w:cs="Arial"/>
                <w:color w:val="000000"/>
                <w:sz w:val="18"/>
                <w:szCs w:val="18"/>
              </w:rPr>
            </w:pPr>
            <w:r w:rsidRPr="00033864">
              <w:rPr>
                <w:rFonts w:ascii="Arial" w:hAnsi="Arial" w:cs="Arial"/>
                <w:color w:val="000000"/>
                <w:sz w:val="18"/>
                <w:szCs w:val="18"/>
              </w:rPr>
              <w:t>Tenaga Kesehatan memberikan pelayanan sesuai dengan keinginan dan memahami kebutuhan pasien.</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1.4</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21.4</w:t>
            </w:r>
          </w:p>
        </w:tc>
        <w:tc>
          <w:tcPr>
            <w:tcW w:w="709"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50.0</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27.1</w:t>
            </w:r>
          </w:p>
        </w:tc>
      </w:tr>
      <w:tr w:rsidR="00DF5166" w:rsidRPr="00033864" w:rsidTr="00DF5166">
        <w:trPr>
          <w:trHeight w:val="397"/>
        </w:trPr>
        <w:tc>
          <w:tcPr>
            <w:tcW w:w="959" w:type="dxa"/>
            <w:vAlign w:val="center"/>
          </w:tcPr>
          <w:p w:rsidR="00DF5166" w:rsidRPr="00033864" w:rsidRDefault="00DF5166" w:rsidP="00DF5166">
            <w:pPr>
              <w:pStyle w:val="ListParagraph"/>
              <w:numPr>
                <w:ilvl w:val="0"/>
                <w:numId w:val="15"/>
              </w:numPr>
              <w:spacing w:line="360" w:lineRule="auto"/>
              <w:rPr>
                <w:rFonts w:ascii="Arial" w:hAnsi="Arial" w:cs="Arial"/>
                <w:sz w:val="18"/>
                <w:szCs w:val="18"/>
              </w:rPr>
            </w:pPr>
          </w:p>
        </w:tc>
        <w:tc>
          <w:tcPr>
            <w:tcW w:w="3118" w:type="dxa"/>
            <w:vAlign w:val="center"/>
          </w:tcPr>
          <w:p w:rsidR="00DF5166" w:rsidRPr="00033864" w:rsidRDefault="00DF5166" w:rsidP="00DF5166">
            <w:pPr>
              <w:spacing w:after="0" w:line="360" w:lineRule="auto"/>
              <w:ind w:right="57"/>
              <w:rPr>
                <w:rFonts w:ascii="Arial" w:hAnsi="Arial" w:cs="Arial"/>
                <w:color w:val="000000"/>
                <w:sz w:val="18"/>
                <w:szCs w:val="18"/>
              </w:rPr>
            </w:pPr>
            <w:r w:rsidRPr="00033864">
              <w:rPr>
                <w:rFonts w:ascii="Arial" w:hAnsi="Arial" w:cs="Arial"/>
                <w:color w:val="000000"/>
                <w:sz w:val="18"/>
                <w:szCs w:val="18"/>
              </w:rPr>
              <w:t>Tenaga Kesehatan cepat tanggap dalam memberikan tindakan medis kepada pasien</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18.6</w:t>
            </w:r>
          </w:p>
        </w:tc>
        <w:tc>
          <w:tcPr>
            <w:tcW w:w="709"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55.7</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25.7</w:t>
            </w:r>
          </w:p>
        </w:tc>
      </w:tr>
      <w:tr w:rsidR="00DF5166" w:rsidRPr="00033864" w:rsidTr="00DF5166">
        <w:trPr>
          <w:trHeight w:val="397"/>
        </w:trPr>
        <w:tc>
          <w:tcPr>
            <w:tcW w:w="959" w:type="dxa"/>
            <w:vAlign w:val="center"/>
          </w:tcPr>
          <w:p w:rsidR="00DF5166" w:rsidRPr="00033864" w:rsidRDefault="00DF5166" w:rsidP="00DF5166">
            <w:pPr>
              <w:pStyle w:val="ListParagraph"/>
              <w:numPr>
                <w:ilvl w:val="0"/>
                <w:numId w:val="15"/>
              </w:numPr>
              <w:spacing w:line="360" w:lineRule="auto"/>
              <w:rPr>
                <w:rFonts w:ascii="Arial" w:hAnsi="Arial" w:cs="Arial"/>
                <w:sz w:val="18"/>
                <w:szCs w:val="18"/>
              </w:rPr>
            </w:pPr>
          </w:p>
        </w:tc>
        <w:tc>
          <w:tcPr>
            <w:tcW w:w="3118" w:type="dxa"/>
            <w:vAlign w:val="center"/>
          </w:tcPr>
          <w:p w:rsidR="00DF5166" w:rsidRPr="00033864" w:rsidRDefault="00DF5166" w:rsidP="00DF5166">
            <w:pPr>
              <w:spacing w:after="0" w:line="360" w:lineRule="auto"/>
              <w:ind w:right="57"/>
              <w:rPr>
                <w:rFonts w:ascii="Arial" w:hAnsi="Arial" w:cs="Arial"/>
                <w:color w:val="000000"/>
                <w:sz w:val="18"/>
                <w:szCs w:val="18"/>
              </w:rPr>
            </w:pPr>
            <w:r w:rsidRPr="00033864">
              <w:rPr>
                <w:rFonts w:ascii="Arial" w:hAnsi="Arial" w:cs="Arial"/>
                <w:color w:val="000000"/>
                <w:sz w:val="18"/>
                <w:szCs w:val="18"/>
              </w:rPr>
              <w:t>RS terbuka terhadap pengaduan, kritik dan saran dari pasien</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4.3</w:t>
            </w:r>
          </w:p>
        </w:tc>
        <w:tc>
          <w:tcPr>
            <w:tcW w:w="851"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22.9</w:t>
            </w:r>
          </w:p>
        </w:tc>
        <w:tc>
          <w:tcPr>
            <w:tcW w:w="709"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47.1</w:t>
            </w:r>
          </w:p>
        </w:tc>
        <w:tc>
          <w:tcPr>
            <w:tcW w:w="850" w:type="dxa"/>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25.7</w:t>
            </w:r>
          </w:p>
        </w:tc>
      </w:tr>
      <w:tr w:rsidR="00DF5166" w:rsidRPr="00033864" w:rsidTr="00DF5166">
        <w:trPr>
          <w:trHeight w:val="397"/>
        </w:trPr>
        <w:tc>
          <w:tcPr>
            <w:tcW w:w="959" w:type="dxa"/>
            <w:tcBorders>
              <w:bottom w:val="single" w:sz="4" w:space="0" w:color="auto"/>
            </w:tcBorders>
            <w:vAlign w:val="center"/>
          </w:tcPr>
          <w:p w:rsidR="00DF5166" w:rsidRPr="00033864" w:rsidRDefault="00DF5166" w:rsidP="00DF5166">
            <w:pPr>
              <w:pStyle w:val="ListParagraph"/>
              <w:numPr>
                <w:ilvl w:val="0"/>
                <w:numId w:val="15"/>
              </w:numPr>
              <w:spacing w:line="360" w:lineRule="auto"/>
              <w:rPr>
                <w:rFonts w:ascii="Arial" w:hAnsi="Arial" w:cs="Arial"/>
                <w:sz w:val="18"/>
                <w:szCs w:val="18"/>
              </w:rPr>
            </w:pPr>
          </w:p>
        </w:tc>
        <w:tc>
          <w:tcPr>
            <w:tcW w:w="3118" w:type="dxa"/>
            <w:tcBorders>
              <w:bottom w:val="single" w:sz="4" w:space="0" w:color="auto"/>
            </w:tcBorders>
            <w:vAlign w:val="center"/>
          </w:tcPr>
          <w:p w:rsidR="00DF5166" w:rsidRPr="00033864" w:rsidRDefault="00DF5166" w:rsidP="00DF5166">
            <w:pPr>
              <w:spacing w:after="0" w:line="360" w:lineRule="auto"/>
              <w:ind w:right="57"/>
              <w:rPr>
                <w:rFonts w:ascii="Arial" w:hAnsi="Arial" w:cs="Arial"/>
                <w:color w:val="000000"/>
                <w:sz w:val="18"/>
                <w:szCs w:val="18"/>
              </w:rPr>
            </w:pPr>
            <w:r w:rsidRPr="00033864">
              <w:rPr>
                <w:rFonts w:ascii="Arial" w:hAnsi="Arial" w:cs="Arial"/>
                <w:color w:val="000000"/>
                <w:sz w:val="18"/>
                <w:szCs w:val="18"/>
              </w:rPr>
              <w:t>Pelayanan yang baik dari petugas Laboratorium, PMI, Gizi, Radiologi dan Apotek.</w:t>
            </w:r>
          </w:p>
        </w:tc>
        <w:tc>
          <w:tcPr>
            <w:tcW w:w="851" w:type="dxa"/>
            <w:tcBorders>
              <w:bottom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tcBorders>
              <w:bottom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2.9</w:t>
            </w:r>
          </w:p>
        </w:tc>
        <w:tc>
          <w:tcPr>
            <w:tcW w:w="851" w:type="dxa"/>
            <w:tcBorders>
              <w:bottom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24.3</w:t>
            </w:r>
          </w:p>
        </w:tc>
        <w:tc>
          <w:tcPr>
            <w:tcW w:w="709" w:type="dxa"/>
            <w:tcBorders>
              <w:bottom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50.0</w:t>
            </w:r>
          </w:p>
        </w:tc>
        <w:tc>
          <w:tcPr>
            <w:tcW w:w="850" w:type="dxa"/>
            <w:tcBorders>
              <w:bottom w:val="single" w:sz="4" w:space="0" w:color="auto"/>
            </w:tcBorders>
            <w:vAlign w:val="center"/>
          </w:tcPr>
          <w:p w:rsidR="00DF5166" w:rsidRPr="00033864" w:rsidRDefault="00DF5166" w:rsidP="00DF5166">
            <w:pPr>
              <w:spacing w:after="0" w:line="36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22.9</w:t>
            </w:r>
          </w:p>
        </w:tc>
      </w:tr>
    </w:tbl>
    <w:p w:rsidR="00A7311B" w:rsidRDefault="00A82508" w:rsidP="00B462F4">
      <w:pPr>
        <w:spacing w:after="0" w:line="360" w:lineRule="auto"/>
        <w:jc w:val="both"/>
        <w:rPr>
          <w:rFonts w:ascii="Arial" w:hAnsi="Arial" w:cs="Arial"/>
          <w:sz w:val="20"/>
          <w:szCs w:val="20"/>
          <w:lang w:val="id-ID"/>
        </w:rPr>
      </w:pPr>
      <w:r w:rsidRPr="00A82508">
        <w:rPr>
          <w:rFonts w:ascii="Arial" w:hAnsi="Arial" w:cs="Arial"/>
          <w:noProof/>
          <w:sz w:val="20"/>
          <w:szCs w:val="20"/>
          <w:lang w:val="id-ID" w:eastAsia="id-ID"/>
        </w:rPr>
        <w:pict>
          <v:shape id="_x0000_s1036" type="#_x0000_t202" style="position:absolute;left:0;text-align:left;margin-left:-13.5pt;margin-top:11.45pt;width:423.05pt;height:24.75pt;z-index:251669504;mso-position-horizontal-relative:text;mso-position-vertical-relative:text;mso-width-relative:margin;mso-height-relative:margin" stroked="f">
            <v:textbox style="mso-next-textbox:#_x0000_s1036">
              <w:txbxContent>
                <w:p w:rsidR="00DF5166" w:rsidRPr="001071C6" w:rsidRDefault="00DF5166" w:rsidP="00DF5166">
                  <w:pPr>
                    <w:rPr>
                      <w:i/>
                    </w:rPr>
                  </w:pPr>
                  <w:r>
                    <w:rPr>
                      <w:rFonts w:ascii="Times New Roman" w:hAnsi="Times New Roman"/>
                      <w:b/>
                      <w:sz w:val="24"/>
                      <w:szCs w:val="24"/>
                      <w:lang w:val="id-ID"/>
                    </w:rPr>
                    <w:t xml:space="preserve">Tabel 4. </w:t>
                  </w:r>
                  <w:r w:rsidR="00AE6C45">
                    <w:rPr>
                      <w:rFonts w:ascii="Times New Roman" w:hAnsi="Times New Roman"/>
                      <w:b/>
                      <w:sz w:val="24"/>
                      <w:szCs w:val="24"/>
                      <w:lang w:val="id-ID"/>
                    </w:rPr>
                    <w:t xml:space="preserve">Persentase </w:t>
                  </w:r>
                  <w:r>
                    <w:rPr>
                      <w:rFonts w:ascii="Times New Roman" w:hAnsi="Times New Roman"/>
                      <w:b/>
                      <w:sz w:val="24"/>
                      <w:szCs w:val="24"/>
                      <w:lang w:val="id-ID"/>
                    </w:rPr>
                    <w:t xml:space="preserve">Kepuasan berdasarkan variabel </w:t>
                  </w:r>
                  <w:r>
                    <w:rPr>
                      <w:rFonts w:ascii="Times New Roman" w:hAnsi="Times New Roman"/>
                      <w:b/>
                      <w:i/>
                      <w:sz w:val="24"/>
                      <w:szCs w:val="24"/>
                      <w:lang w:val="id-ID"/>
                    </w:rPr>
                    <w:t>Responsivness</w:t>
                  </w:r>
                </w:p>
              </w:txbxContent>
            </v:textbox>
          </v:shape>
        </w:pict>
      </w:r>
    </w:p>
    <w:p w:rsidR="00A7311B" w:rsidRPr="00C5704B" w:rsidRDefault="00C5704B" w:rsidP="00B462F4">
      <w:pPr>
        <w:spacing w:after="0" w:line="360" w:lineRule="auto"/>
        <w:jc w:val="both"/>
        <w:rPr>
          <w:rFonts w:ascii="Arial" w:hAnsi="Arial" w:cs="Arial"/>
          <w:sz w:val="20"/>
          <w:szCs w:val="20"/>
        </w:rPr>
      </w:pPr>
      <w:r>
        <w:rPr>
          <w:rFonts w:ascii="Arial" w:hAnsi="Arial" w:cs="Arial"/>
          <w:sz w:val="20"/>
          <w:szCs w:val="20"/>
        </w:rPr>
        <w:t>000000000000000</w:t>
      </w:r>
    </w:p>
    <w:p w:rsidR="00A7311B" w:rsidRDefault="00A7311B" w:rsidP="00B462F4">
      <w:pPr>
        <w:spacing w:after="0" w:line="360" w:lineRule="auto"/>
        <w:jc w:val="both"/>
        <w:rPr>
          <w:rFonts w:ascii="Arial" w:hAnsi="Arial" w:cs="Arial"/>
          <w:sz w:val="20"/>
          <w:szCs w:val="20"/>
          <w:lang w:val="id-ID"/>
        </w:rPr>
      </w:pPr>
    </w:p>
    <w:p w:rsidR="00A7311B" w:rsidRDefault="00A82508" w:rsidP="00B462F4">
      <w:pPr>
        <w:spacing w:after="0" w:line="360" w:lineRule="auto"/>
        <w:jc w:val="both"/>
        <w:rPr>
          <w:rFonts w:ascii="Arial" w:hAnsi="Arial" w:cs="Arial"/>
          <w:sz w:val="20"/>
          <w:szCs w:val="20"/>
          <w:lang w:val="id-ID"/>
        </w:rPr>
      </w:pPr>
      <w:r w:rsidRPr="00A82508">
        <w:rPr>
          <w:rFonts w:ascii="Arial" w:hAnsi="Arial" w:cs="Arial"/>
          <w:noProof/>
          <w:sz w:val="20"/>
          <w:szCs w:val="20"/>
          <w:lang w:val="id-ID" w:eastAsia="id-ID"/>
        </w:rPr>
        <w:pict>
          <v:shape id="_x0000_s1037" type="#_x0000_t202" style="position:absolute;left:0;text-align:left;margin-left:-7pt;margin-top:-.1pt;width:416.55pt;height:24.75pt;z-index:251670528;mso-width-relative:margin;mso-height-relative:margin" stroked="f">
            <v:textbox>
              <w:txbxContent>
                <w:p w:rsidR="00DF5166" w:rsidRPr="00E37CF8" w:rsidRDefault="00DF5166" w:rsidP="00DF5166">
                  <w:r>
                    <w:rPr>
                      <w:rFonts w:ascii="Times New Roman" w:hAnsi="Times New Roman"/>
                      <w:b/>
                      <w:sz w:val="24"/>
                      <w:szCs w:val="24"/>
                      <w:lang w:val="id-ID"/>
                    </w:rPr>
                    <w:t xml:space="preserve">Tabel 5. </w:t>
                  </w:r>
                  <w:r w:rsidR="00AE6C45">
                    <w:rPr>
                      <w:rFonts w:ascii="Times New Roman" w:hAnsi="Times New Roman"/>
                      <w:b/>
                      <w:sz w:val="24"/>
                      <w:szCs w:val="24"/>
                      <w:lang w:val="id-ID"/>
                    </w:rPr>
                    <w:t xml:space="preserve">Persentase </w:t>
                  </w:r>
                  <w:r w:rsidRPr="000110E2">
                    <w:rPr>
                      <w:rFonts w:ascii="Times New Roman" w:hAnsi="Times New Roman"/>
                      <w:b/>
                      <w:sz w:val="24"/>
                      <w:szCs w:val="24"/>
                      <w:lang w:val="id-ID"/>
                    </w:rPr>
                    <w:t xml:space="preserve">Kepuasan berdasarkan variabel </w:t>
                  </w:r>
                  <w:r>
                    <w:rPr>
                      <w:rFonts w:ascii="Times New Roman" w:hAnsi="Times New Roman"/>
                      <w:b/>
                      <w:i/>
                      <w:sz w:val="24"/>
                      <w:szCs w:val="24"/>
                      <w:lang w:val="id-ID"/>
                    </w:rPr>
                    <w:t>Assurance</w:t>
                  </w:r>
                </w:p>
              </w:txbxContent>
            </v:textbox>
          </v:shape>
        </w:pict>
      </w:r>
    </w:p>
    <w:p w:rsidR="00A7311B" w:rsidRDefault="00A7311B" w:rsidP="00B462F4">
      <w:pPr>
        <w:spacing w:after="0" w:line="360" w:lineRule="auto"/>
        <w:jc w:val="both"/>
        <w:rPr>
          <w:rFonts w:ascii="Arial" w:hAnsi="Arial" w:cs="Arial"/>
          <w:sz w:val="20"/>
          <w:szCs w:val="20"/>
          <w:lang w:val="id-ID"/>
        </w:rPr>
      </w:pPr>
    </w:p>
    <w:tbl>
      <w:tblPr>
        <w:tblStyle w:val="dd"/>
        <w:tblpPr w:leftFromText="180" w:rightFromText="180" w:vertAnchor="text" w:horzAnchor="margin" w:tblpY="-82"/>
        <w:tblW w:w="8188" w:type="dxa"/>
        <w:tblLayout w:type="fixed"/>
        <w:tblLook w:val="04A0"/>
      </w:tblPr>
      <w:tblGrid>
        <w:gridCol w:w="959"/>
        <w:gridCol w:w="3118"/>
        <w:gridCol w:w="851"/>
        <w:gridCol w:w="850"/>
        <w:gridCol w:w="851"/>
        <w:gridCol w:w="709"/>
        <w:gridCol w:w="850"/>
      </w:tblGrid>
      <w:tr w:rsidR="00DF5166" w:rsidRPr="00033864" w:rsidTr="00DF5166">
        <w:trPr>
          <w:trHeight w:val="20"/>
        </w:trPr>
        <w:tc>
          <w:tcPr>
            <w:tcW w:w="959" w:type="dxa"/>
            <w:tcBorders>
              <w:top w:val="single" w:sz="4" w:space="0" w:color="auto"/>
              <w:bottom w:val="single" w:sz="4" w:space="0" w:color="auto"/>
            </w:tcBorders>
            <w:vAlign w:val="center"/>
          </w:tcPr>
          <w:p w:rsidR="00DF5166" w:rsidRPr="00033864" w:rsidRDefault="00DF5166" w:rsidP="00DF5166">
            <w:pPr>
              <w:spacing w:line="240" w:lineRule="auto"/>
              <w:rPr>
                <w:rFonts w:ascii="Arial" w:hAnsi="Arial" w:cs="Arial"/>
                <w:b/>
                <w:sz w:val="18"/>
                <w:szCs w:val="18"/>
                <w:lang w:val="id-ID"/>
              </w:rPr>
            </w:pPr>
            <w:r w:rsidRPr="00033864">
              <w:rPr>
                <w:rFonts w:ascii="Arial" w:hAnsi="Arial" w:cs="Arial"/>
                <w:b/>
                <w:sz w:val="18"/>
                <w:szCs w:val="18"/>
                <w:lang w:val="id-ID"/>
              </w:rPr>
              <w:t>No</w:t>
            </w:r>
          </w:p>
        </w:tc>
        <w:tc>
          <w:tcPr>
            <w:tcW w:w="3118" w:type="dxa"/>
            <w:tcBorders>
              <w:top w:val="single" w:sz="4" w:space="0" w:color="auto"/>
              <w:bottom w:val="single" w:sz="4" w:space="0" w:color="auto"/>
            </w:tcBorders>
            <w:vAlign w:val="center"/>
          </w:tcPr>
          <w:p w:rsidR="00DF5166" w:rsidRPr="00033864" w:rsidRDefault="00DF5166" w:rsidP="00DF5166">
            <w:pPr>
              <w:spacing w:line="240" w:lineRule="auto"/>
              <w:rPr>
                <w:rFonts w:ascii="Arial" w:hAnsi="Arial" w:cs="Arial"/>
                <w:b/>
                <w:sz w:val="18"/>
                <w:szCs w:val="18"/>
                <w:lang w:val="id-ID"/>
              </w:rPr>
            </w:pPr>
            <w:r w:rsidRPr="00033864">
              <w:rPr>
                <w:rFonts w:ascii="Arial" w:hAnsi="Arial" w:cs="Arial"/>
                <w:b/>
                <w:sz w:val="18"/>
                <w:szCs w:val="18"/>
                <w:lang w:val="id-ID"/>
              </w:rPr>
              <w:t>Pertanyaan</w:t>
            </w:r>
          </w:p>
        </w:tc>
        <w:tc>
          <w:tcPr>
            <w:tcW w:w="851" w:type="dxa"/>
            <w:tcBorders>
              <w:top w:val="single" w:sz="4" w:space="0" w:color="auto"/>
              <w:bottom w:val="single" w:sz="4" w:space="0" w:color="auto"/>
            </w:tcBorders>
            <w:vAlign w:val="center"/>
          </w:tcPr>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STP</w:t>
            </w:r>
          </w:p>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hAnsi="Arial" w:cs="Arial"/>
                <w:b/>
                <w:sz w:val="18"/>
                <w:szCs w:val="18"/>
              </w:rPr>
              <w:t>(%)</w:t>
            </w:r>
          </w:p>
        </w:tc>
        <w:tc>
          <w:tcPr>
            <w:tcW w:w="850" w:type="dxa"/>
            <w:tcBorders>
              <w:top w:val="single" w:sz="4" w:space="0" w:color="auto"/>
              <w:bottom w:val="single" w:sz="4" w:space="0" w:color="auto"/>
            </w:tcBorders>
            <w:vAlign w:val="center"/>
          </w:tcPr>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TP</w:t>
            </w:r>
          </w:p>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hAnsi="Arial" w:cs="Arial"/>
                <w:b/>
                <w:sz w:val="18"/>
                <w:szCs w:val="18"/>
              </w:rPr>
              <w:t>(%)</w:t>
            </w:r>
          </w:p>
        </w:tc>
        <w:tc>
          <w:tcPr>
            <w:tcW w:w="851" w:type="dxa"/>
            <w:tcBorders>
              <w:top w:val="single" w:sz="4" w:space="0" w:color="auto"/>
              <w:bottom w:val="single" w:sz="4" w:space="0" w:color="auto"/>
            </w:tcBorders>
            <w:vAlign w:val="center"/>
          </w:tcPr>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CP</w:t>
            </w:r>
          </w:p>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hAnsi="Arial" w:cs="Arial"/>
                <w:b/>
                <w:sz w:val="18"/>
                <w:szCs w:val="18"/>
              </w:rPr>
              <w:t>(%)</w:t>
            </w:r>
          </w:p>
        </w:tc>
        <w:tc>
          <w:tcPr>
            <w:tcW w:w="709" w:type="dxa"/>
            <w:tcBorders>
              <w:top w:val="single" w:sz="4" w:space="0" w:color="auto"/>
              <w:bottom w:val="single" w:sz="4" w:space="0" w:color="auto"/>
            </w:tcBorders>
            <w:vAlign w:val="center"/>
          </w:tcPr>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P</w:t>
            </w:r>
          </w:p>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hAnsi="Arial" w:cs="Arial"/>
                <w:b/>
                <w:sz w:val="18"/>
                <w:szCs w:val="18"/>
              </w:rPr>
              <w:t>(%)</w:t>
            </w:r>
          </w:p>
        </w:tc>
        <w:tc>
          <w:tcPr>
            <w:tcW w:w="850" w:type="dxa"/>
            <w:tcBorders>
              <w:top w:val="single" w:sz="4" w:space="0" w:color="auto"/>
              <w:bottom w:val="single" w:sz="4" w:space="0" w:color="auto"/>
            </w:tcBorders>
            <w:vAlign w:val="center"/>
          </w:tcPr>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eastAsia="Times New Roman" w:hAnsi="Arial" w:cs="Arial"/>
                <w:b/>
                <w:color w:val="000000"/>
                <w:sz w:val="18"/>
                <w:szCs w:val="18"/>
                <w:lang w:val="id-ID" w:eastAsia="id-ID"/>
              </w:rPr>
              <w:t>SP</w:t>
            </w:r>
          </w:p>
          <w:p w:rsidR="00DF5166" w:rsidRPr="00033864" w:rsidRDefault="00DF5166" w:rsidP="00DF5166">
            <w:pPr>
              <w:spacing w:line="240" w:lineRule="auto"/>
              <w:rPr>
                <w:rFonts w:ascii="Arial" w:eastAsia="Times New Roman" w:hAnsi="Arial" w:cs="Arial"/>
                <w:b/>
                <w:color w:val="000000"/>
                <w:sz w:val="18"/>
                <w:szCs w:val="18"/>
                <w:lang w:val="id-ID" w:eastAsia="id-ID"/>
              </w:rPr>
            </w:pPr>
            <w:r w:rsidRPr="00033864">
              <w:rPr>
                <w:rFonts w:ascii="Arial" w:hAnsi="Arial" w:cs="Arial"/>
                <w:b/>
                <w:sz w:val="18"/>
                <w:szCs w:val="18"/>
              </w:rPr>
              <w:t>(%)</w:t>
            </w:r>
          </w:p>
        </w:tc>
      </w:tr>
      <w:tr w:rsidR="00DF5166" w:rsidRPr="00033864" w:rsidTr="00DF5166">
        <w:trPr>
          <w:trHeight w:val="20"/>
        </w:trPr>
        <w:tc>
          <w:tcPr>
            <w:tcW w:w="959" w:type="dxa"/>
            <w:tcBorders>
              <w:top w:val="single" w:sz="4" w:space="0" w:color="auto"/>
            </w:tcBorders>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tcBorders>
              <w:top w:val="single" w:sz="4" w:space="0" w:color="auto"/>
            </w:tcBorders>
            <w:vAlign w:val="center"/>
          </w:tcPr>
          <w:p w:rsidR="00DF5166" w:rsidRPr="00033864" w:rsidRDefault="00DF5166" w:rsidP="00DF5166">
            <w:pPr>
              <w:spacing w:line="240" w:lineRule="auto"/>
              <w:ind w:right="57"/>
              <w:rPr>
                <w:rFonts w:ascii="Arial" w:hAnsi="Arial" w:cs="Arial"/>
                <w:color w:val="000000"/>
                <w:sz w:val="18"/>
                <w:szCs w:val="18"/>
              </w:rPr>
            </w:pPr>
            <w:r w:rsidRPr="00033864">
              <w:rPr>
                <w:rFonts w:ascii="Arial" w:hAnsi="Arial" w:cs="Arial"/>
                <w:color w:val="000000"/>
                <w:sz w:val="18"/>
                <w:szCs w:val="18"/>
              </w:rPr>
              <w:t>Dokter mampu menjawab setiap pertanyaan pasien secara meyakinkan.</w:t>
            </w:r>
          </w:p>
        </w:tc>
        <w:tc>
          <w:tcPr>
            <w:tcW w:w="851" w:type="dxa"/>
            <w:tcBorders>
              <w:top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tcBorders>
              <w:top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4.3</w:t>
            </w:r>
          </w:p>
        </w:tc>
        <w:tc>
          <w:tcPr>
            <w:tcW w:w="851" w:type="dxa"/>
            <w:tcBorders>
              <w:top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10.0</w:t>
            </w:r>
          </w:p>
        </w:tc>
        <w:tc>
          <w:tcPr>
            <w:tcW w:w="709" w:type="dxa"/>
            <w:tcBorders>
              <w:top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52.9</w:t>
            </w:r>
          </w:p>
        </w:tc>
        <w:tc>
          <w:tcPr>
            <w:tcW w:w="850" w:type="dxa"/>
            <w:tcBorders>
              <w:top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32.9</w:t>
            </w:r>
          </w:p>
        </w:tc>
      </w:tr>
      <w:tr w:rsidR="00DF5166" w:rsidRPr="00033864" w:rsidTr="00DF5166">
        <w:trPr>
          <w:trHeight w:val="20"/>
        </w:trPr>
        <w:tc>
          <w:tcPr>
            <w:tcW w:w="959" w:type="dxa"/>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vAlign w:val="center"/>
          </w:tcPr>
          <w:p w:rsidR="00DF5166" w:rsidRPr="00033864" w:rsidRDefault="00DF5166" w:rsidP="00DF5166">
            <w:pPr>
              <w:spacing w:line="240" w:lineRule="auto"/>
              <w:ind w:right="57"/>
              <w:rPr>
                <w:rFonts w:ascii="Arial" w:hAnsi="Arial" w:cs="Arial"/>
                <w:color w:val="000000"/>
                <w:sz w:val="18"/>
                <w:szCs w:val="18"/>
              </w:rPr>
            </w:pPr>
            <w:r w:rsidRPr="00033864">
              <w:rPr>
                <w:rFonts w:ascii="Arial" w:hAnsi="Arial" w:cs="Arial"/>
                <w:color w:val="000000"/>
                <w:sz w:val="18"/>
                <w:szCs w:val="18"/>
              </w:rPr>
              <w:t>Tenaga Kesehatan</w:t>
            </w:r>
            <w:r w:rsidRPr="00033864">
              <w:rPr>
                <w:rFonts w:ascii="Arial" w:hAnsi="Arial" w:cs="Arial"/>
                <w:sz w:val="18"/>
                <w:szCs w:val="18"/>
              </w:rPr>
              <w:t xml:space="preserve"> menyediakan obat-obatan dan alat-alat medis memadai</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2.9</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20.0</w:t>
            </w:r>
          </w:p>
        </w:tc>
        <w:tc>
          <w:tcPr>
            <w:tcW w:w="709"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51.4</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25.7</w:t>
            </w:r>
          </w:p>
        </w:tc>
      </w:tr>
      <w:tr w:rsidR="00DF5166" w:rsidRPr="00033864" w:rsidTr="00DF5166">
        <w:trPr>
          <w:trHeight w:val="20"/>
        </w:trPr>
        <w:tc>
          <w:tcPr>
            <w:tcW w:w="959" w:type="dxa"/>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vAlign w:val="center"/>
          </w:tcPr>
          <w:p w:rsidR="00DF5166" w:rsidRPr="00033864" w:rsidRDefault="00DF5166" w:rsidP="00DF5166">
            <w:pPr>
              <w:spacing w:line="240" w:lineRule="auto"/>
              <w:ind w:right="57"/>
              <w:rPr>
                <w:rFonts w:ascii="Arial" w:hAnsi="Arial" w:cs="Arial"/>
                <w:sz w:val="18"/>
                <w:szCs w:val="18"/>
              </w:rPr>
            </w:pPr>
            <w:r w:rsidRPr="00033864">
              <w:rPr>
                <w:rFonts w:ascii="Arial" w:hAnsi="Arial" w:cs="Arial"/>
                <w:sz w:val="18"/>
                <w:szCs w:val="18"/>
              </w:rPr>
              <w:t>Menu makanan teratur dan sesuai dengan anjuran dokter</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2.9</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15.7</w:t>
            </w:r>
          </w:p>
        </w:tc>
        <w:tc>
          <w:tcPr>
            <w:tcW w:w="709"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41.4</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40.0</w:t>
            </w:r>
          </w:p>
        </w:tc>
      </w:tr>
      <w:tr w:rsidR="00DF5166" w:rsidRPr="00033864" w:rsidTr="00DF5166">
        <w:trPr>
          <w:trHeight w:val="20"/>
        </w:trPr>
        <w:tc>
          <w:tcPr>
            <w:tcW w:w="959" w:type="dxa"/>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vAlign w:val="center"/>
          </w:tcPr>
          <w:p w:rsidR="00DF5166" w:rsidRPr="00033864" w:rsidRDefault="00DF5166" w:rsidP="00DF5166">
            <w:pPr>
              <w:autoSpaceDE w:val="0"/>
              <w:autoSpaceDN w:val="0"/>
              <w:adjustRightInd w:val="0"/>
              <w:spacing w:line="240" w:lineRule="auto"/>
              <w:ind w:right="57"/>
              <w:rPr>
                <w:rFonts w:ascii="Arial" w:hAnsi="Arial" w:cs="Arial"/>
                <w:sz w:val="18"/>
                <w:szCs w:val="18"/>
              </w:rPr>
            </w:pPr>
            <w:r w:rsidRPr="00033864">
              <w:rPr>
                <w:rFonts w:ascii="Arial" w:hAnsi="Arial" w:cs="Arial"/>
                <w:sz w:val="18"/>
                <w:szCs w:val="18"/>
              </w:rPr>
              <w:t>Tenaga Kesehatan melayani dengan sikap meyakinkan sehingga pasien merasa aman.</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18.6</w:t>
            </w:r>
          </w:p>
        </w:tc>
        <w:tc>
          <w:tcPr>
            <w:tcW w:w="709"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45.7</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35.7</w:t>
            </w:r>
          </w:p>
        </w:tc>
      </w:tr>
      <w:tr w:rsidR="00DF5166" w:rsidRPr="00033864" w:rsidTr="00DF5166">
        <w:trPr>
          <w:trHeight w:val="20"/>
        </w:trPr>
        <w:tc>
          <w:tcPr>
            <w:tcW w:w="959" w:type="dxa"/>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vAlign w:val="center"/>
          </w:tcPr>
          <w:p w:rsidR="00DF5166" w:rsidRPr="00033864" w:rsidRDefault="00DF5166" w:rsidP="00DF5166">
            <w:pPr>
              <w:autoSpaceDE w:val="0"/>
              <w:autoSpaceDN w:val="0"/>
              <w:adjustRightInd w:val="0"/>
              <w:spacing w:line="240" w:lineRule="auto"/>
              <w:ind w:right="57"/>
              <w:rPr>
                <w:rFonts w:ascii="Arial" w:hAnsi="Arial" w:cs="Arial"/>
                <w:sz w:val="18"/>
                <w:szCs w:val="18"/>
              </w:rPr>
            </w:pPr>
            <w:r w:rsidRPr="00033864">
              <w:rPr>
                <w:rFonts w:ascii="Arial" w:hAnsi="Arial" w:cs="Arial"/>
                <w:sz w:val="18"/>
                <w:szCs w:val="18"/>
              </w:rPr>
              <w:t>Kerahasiaan penyakit pasien terjamin</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0</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2.9</w:t>
            </w:r>
          </w:p>
        </w:tc>
        <w:tc>
          <w:tcPr>
            <w:tcW w:w="851"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15.7</w:t>
            </w:r>
          </w:p>
        </w:tc>
        <w:tc>
          <w:tcPr>
            <w:tcW w:w="709"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48.6</w:t>
            </w:r>
          </w:p>
        </w:tc>
        <w:tc>
          <w:tcPr>
            <w:tcW w:w="850" w:type="dxa"/>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32.9</w:t>
            </w:r>
          </w:p>
        </w:tc>
      </w:tr>
      <w:tr w:rsidR="00DF5166" w:rsidRPr="00033864" w:rsidTr="00DF5166">
        <w:trPr>
          <w:trHeight w:val="20"/>
        </w:trPr>
        <w:tc>
          <w:tcPr>
            <w:tcW w:w="959" w:type="dxa"/>
            <w:tcBorders>
              <w:bottom w:val="single" w:sz="4" w:space="0" w:color="auto"/>
            </w:tcBorders>
            <w:vAlign w:val="center"/>
          </w:tcPr>
          <w:p w:rsidR="00DF5166" w:rsidRPr="00033864" w:rsidRDefault="00DF5166" w:rsidP="00DF5166">
            <w:pPr>
              <w:pStyle w:val="ListParagraph"/>
              <w:numPr>
                <w:ilvl w:val="0"/>
                <w:numId w:val="16"/>
              </w:numPr>
              <w:rPr>
                <w:rFonts w:ascii="Arial" w:hAnsi="Arial" w:cs="Arial"/>
                <w:sz w:val="18"/>
                <w:szCs w:val="18"/>
              </w:rPr>
            </w:pPr>
          </w:p>
        </w:tc>
        <w:tc>
          <w:tcPr>
            <w:tcW w:w="3118" w:type="dxa"/>
            <w:tcBorders>
              <w:bottom w:val="single" w:sz="4" w:space="0" w:color="auto"/>
            </w:tcBorders>
            <w:vAlign w:val="center"/>
          </w:tcPr>
          <w:p w:rsidR="00DF5166" w:rsidRPr="00033864" w:rsidRDefault="00DF5166" w:rsidP="00DF5166">
            <w:pPr>
              <w:autoSpaceDE w:val="0"/>
              <w:autoSpaceDN w:val="0"/>
              <w:adjustRightInd w:val="0"/>
              <w:spacing w:line="240" w:lineRule="auto"/>
              <w:ind w:right="57"/>
              <w:rPr>
                <w:rFonts w:ascii="Arial" w:hAnsi="Arial" w:cs="Arial"/>
                <w:sz w:val="18"/>
                <w:szCs w:val="18"/>
              </w:rPr>
            </w:pPr>
            <w:r w:rsidRPr="00033864">
              <w:rPr>
                <w:rFonts w:ascii="Arial" w:hAnsi="Arial" w:cs="Arial"/>
                <w:sz w:val="18"/>
                <w:szCs w:val="18"/>
              </w:rPr>
              <w:t>Pasien dilayani satu satu dan disediakan pembatasan kelambu di ruang inap</w:t>
            </w:r>
          </w:p>
        </w:tc>
        <w:tc>
          <w:tcPr>
            <w:tcW w:w="851" w:type="dxa"/>
            <w:tcBorders>
              <w:bottom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7.1</w:t>
            </w:r>
          </w:p>
        </w:tc>
        <w:tc>
          <w:tcPr>
            <w:tcW w:w="850" w:type="dxa"/>
            <w:tcBorders>
              <w:bottom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28.6</w:t>
            </w:r>
          </w:p>
        </w:tc>
        <w:tc>
          <w:tcPr>
            <w:tcW w:w="851" w:type="dxa"/>
            <w:tcBorders>
              <w:bottom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28.6</w:t>
            </w:r>
          </w:p>
        </w:tc>
        <w:tc>
          <w:tcPr>
            <w:tcW w:w="709" w:type="dxa"/>
            <w:tcBorders>
              <w:bottom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12.9</w:t>
            </w:r>
          </w:p>
        </w:tc>
        <w:tc>
          <w:tcPr>
            <w:tcW w:w="850" w:type="dxa"/>
            <w:tcBorders>
              <w:bottom w:val="single" w:sz="4" w:space="0" w:color="auto"/>
            </w:tcBorders>
            <w:vAlign w:val="center"/>
          </w:tcPr>
          <w:p w:rsidR="00DF5166" w:rsidRPr="00033864" w:rsidRDefault="00DF5166" w:rsidP="00DF5166">
            <w:pPr>
              <w:spacing w:line="240" w:lineRule="auto"/>
              <w:rPr>
                <w:rFonts w:ascii="Arial" w:eastAsia="Times New Roman" w:hAnsi="Arial" w:cs="Arial"/>
                <w:color w:val="000000"/>
                <w:sz w:val="18"/>
                <w:szCs w:val="18"/>
                <w:lang w:val="id-ID" w:eastAsia="id-ID"/>
              </w:rPr>
            </w:pPr>
            <w:r w:rsidRPr="00033864">
              <w:rPr>
                <w:rFonts w:ascii="Arial" w:eastAsia="Times New Roman" w:hAnsi="Arial" w:cs="Arial"/>
                <w:color w:val="000000"/>
                <w:sz w:val="18"/>
                <w:szCs w:val="18"/>
                <w:lang w:val="id-ID" w:eastAsia="id-ID"/>
              </w:rPr>
              <w:t>22.9</w:t>
            </w:r>
          </w:p>
        </w:tc>
      </w:tr>
    </w:tbl>
    <w:p w:rsidR="00A7311B" w:rsidRDefault="00A7311B" w:rsidP="00B462F4">
      <w:pPr>
        <w:spacing w:after="0" w:line="360" w:lineRule="auto"/>
        <w:jc w:val="both"/>
        <w:rPr>
          <w:rFonts w:ascii="Arial" w:hAnsi="Arial" w:cs="Arial"/>
          <w:sz w:val="20"/>
          <w:szCs w:val="20"/>
          <w:lang w:val="id-ID"/>
        </w:rPr>
      </w:pPr>
    </w:p>
    <w:p w:rsidR="00A7311B" w:rsidRDefault="00A7311B" w:rsidP="00B462F4">
      <w:pPr>
        <w:spacing w:after="0" w:line="360" w:lineRule="auto"/>
        <w:jc w:val="both"/>
        <w:rPr>
          <w:rFonts w:ascii="Arial" w:hAnsi="Arial" w:cs="Arial"/>
          <w:sz w:val="20"/>
          <w:szCs w:val="20"/>
          <w:lang w:val="id-ID"/>
        </w:rPr>
      </w:pPr>
    </w:p>
    <w:p w:rsidR="00A7311B" w:rsidRDefault="00A7311B" w:rsidP="00B462F4">
      <w:pPr>
        <w:spacing w:after="0" w:line="360" w:lineRule="auto"/>
        <w:jc w:val="both"/>
        <w:rPr>
          <w:rFonts w:ascii="Arial" w:hAnsi="Arial" w:cs="Arial"/>
          <w:sz w:val="20"/>
          <w:szCs w:val="20"/>
          <w:lang w:val="id-ID"/>
        </w:rPr>
      </w:pPr>
    </w:p>
    <w:p w:rsidR="00A7311B" w:rsidRDefault="00A7311B" w:rsidP="00B462F4">
      <w:pPr>
        <w:spacing w:after="0" w:line="360" w:lineRule="auto"/>
        <w:jc w:val="both"/>
        <w:rPr>
          <w:rFonts w:ascii="Arial" w:hAnsi="Arial" w:cs="Arial"/>
          <w:sz w:val="20"/>
          <w:szCs w:val="20"/>
          <w:lang w:val="id-ID"/>
        </w:rPr>
      </w:pPr>
    </w:p>
    <w:p w:rsidR="00101631" w:rsidRDefault="00CE51C8" w:rsidP="001511E0">
      <w:pPr>
        <w:spacing w:after="0" w:line="360" w:lineRule="auto"/>
        <w:ind w:firstLine="720"/>
        <w:jc w:val="both"/>
        <w:rPr>
          <w:rFonts w:ascii="Arial" w:hAnsi="Arial" w:cs="Arial"/>
          <w:sz w:val="18"/>
          <w:szCs w:val="18"/>
          <w:lang w:val="id-ID"/>
        </w:rPr>
      </w:pPr>
      <w:r>
        <w:rPr>
          <w:rFonts w:ascii="Arial" w:hAnsi="Arial" w:cs="Arial"/>
          <w:noProof/>
          <w:sz w:val="18"/>
          <w:szCs w:val="18"/>
        </w:rPr>
        <w:lastRenderedPageBreak/>
        <w:drawing>
          <wp:anchor distT="0" distB="0" distL="114300" distR="114300" simplePos="0" relativeHeight="251663360" behindDoc="0" locked="0" layoutInCell="1" allowOverlap="1">
            <wp:simplePos x="0" y="0"/>
            <wp:positionH relativeFrom="column">
              <wp:posOffset>1699895</wp:posOffset>
            </wp:positionH>
            <wp:positionV relativeFrom="paragraph">
              <wp:posOffset>5715</wp:posOffset>
            </wp:positionV>
            <wp:extent cx="1697990" cy="2065020"/>
            <wp:effectExtent l="19050" t="0" r="16510" b="0"/>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-27305</wp:posOffset>
            </wp:positionH>
            <wp:positionV relativeFrom="paragraph">
              <wp:posOffset>10160</wp:posOffset>
            </wp:positionV>
            <wp:extent cx="1726565" cy="2064385"/>
            <wp:effectExtent l="19050" t="0" r="26035" b="0"/>
            <wp:wrapNone/>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01631" w:rsidRDefault="00101631" w:rsidP="001511E0">
      <w:pPr>
        <w:spacing w:after="0" w:line="360" w:lineRule="auto"/>
        <w:ind w:firstLine="720"/>
        <w:jc w:val="both"/>
        <w:rPr>
          <w:rFonts w:ascii="Arial" w:hAnsi="Arial" w:cs="Arial"/>
          <w:sz w:val="18"/>
          <w:szCs w:val="18"/>
          <w:lang w:val="id-ID"/>
        </w:rPr>
      </w:pPr>
    </w:p>
    <w:p w:rsidR="00607BED" w:rsidRDefault="00607BED"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E51C8" w:rsidP="001511E0">
      <w:pPr>
        <w:spacing w:after="0" w:line="360" w:lineRule="auto"/>
        <w:ind w:firstLine="720"/>
        <w:jc w:val="both"/>
        <w:rPr>
          <w:rFonts w:ascii="Arial" w:hAnsi="Arial" w:cs="Arial"/>
          <w:sz w:val="18"/>
          <w:szCs w:val="18"/>
          <w:lang w:val="id-ID"/>
        </w:rPr>
      </w:pPr>
      <w:r>
        <w:rPr>
          <w:rFonts w:ascii="Arial" w:hAnsi="Arial" w:cs="Arial"/>
          <w:noProof/>
          <w:sz w:val="18"/>
          <w:szCs w:val="18"/>
        </w:rPr>
        <w:drawing>
          <wp:anchor distT="0" distB="0" distL="114300" distR="114300" simplePos="0" relativeHeight="251664384" behindDoc="0" locked="0" layoutInCell="1" allowOverlap="1">
            <wp:simplePos x="0" y="0"/>
            <wp:positionH relativeFrom="column">
              <wp:posOffset>675640</wp:posOffset>
            </wp:positionH>
            <wp:positionV relativeFrom="paragraph">
              <wp:posOffset>121920</wp:posOffset>
            </wp:positionV>
            <wp:extent cx="1918970" cy="1729105"/>
            <wp:effectExtent l="19050" t="0" r="24130" b="4445"/>
            <wp:wrapNone/>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901767" w:rsidRDefault="00901767"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E51C8" w:rsidRDefault="00CE51C8" w:rsidP="00CE51C8">
      <w:pPr>
        <w:spacing w:after="0" w:line="360" w:lineRule="auto"/>
        <w:jc w:val="both"/>
        <w:rPr>
          <w:rFonts w:ascii="Arial" w:hAnsi="Arial" w:cs="Arial"/>
          <w:b/>
          <w:sz w:val="20"/>
          <w:szCs w:val="20"/>
          <w:lang w:val="id-ID"/>
        </w:rPr>
      </w:pPr>
      <w:r w:rsidRPr="007C73CD">
        <w:rPr>
          <w:rFonts w:ascii="Arial" w:hAnsi="Arial" w:cs="Arial"/>
          <w:b/>
          <w:sz w:val="20"/>
          <w:szCs w:val="20"/>
          <w:lang w:val="id-ID"/>
        </w:rPr>
        <w:t>Tingkat Kepuasan Pasien Berdasarkan Variabel</w:t>
      </w:r>
    </w:p>
    <w:p w:rsidR="00C3384E" w:rsidRDefault="00CE51C8" w:rsidP="00CE51C8">
      <w:pPr>
        <w:spacing w:after="0" w:line="360" w:lineRule="auto"/>
        <w:jc w:val="both"/>
        <w:rPr>
          <w:rFonts w:ascii="Arial" w:hAnsi="Arial" w:cs="Arial"/>
          <w:sz w:val="18"/>
          <w:szCs w:val="18"/>
          <w:lang w:val="id-ID"/>
        </w:rPr>
      </w:pPr>
      <w:r>
        <w:rPr>
          <w:rFonts w:ascii="Arial" w:hAnsi="Arial" w:cs="Arial"/>
          <w:sz w:val="20"/>
          <w:szCs w:val="20"/>
          <w:lang w:val="id-ID"/>
        </w:rPr>
        <w:t xml:space="preserve">Tingkat kepuasaan pasien Jamkesmas terhadap pelayanan rawat inap di RSUP NTB secara umum adalah 74%. Berdasarkan tabel 1-5 dan </w:t>
      </w:r>
      <w:r w:rsidRPr="00B86E94">
        <w:rPr>
          <w:rFonts w:ascii="Arial" w:hAnsi="Arial" w:cs="Arial"/>
          <w:i/>
          <w:sz w:val="20"/>
          <w:szCs w:val="20"/>
          <w:lang w:val="id-ID"/>
        </w:rPr>
        <w:t>pie chart</w:t>
      </w:r>
      <w:r>
        <w:rPr>
          <w:rFonts w:ascii="Arial" w:hAnsi="Arial" w:cs="Arial"/>
          <w:sz w:val="20"/>
          <w:szCs w:val="20"/>
          <w:lang w:val="id-ID"/>
        </w:rPr>
        <w:t xml:space="preserve"> diatas, selanjutnya dibahas tingkat kepuasaan berdasarkan variabel diantaranya:</w:t>
      </w:r>
    </w:p>
    <w:p w:rsidR="00CE51C8" w:rsidRDefault="00CE51C8" w:rsidP="00CE51C8">
      <w:pPr>
        <w:tabs>
          <w:tab w:val="left" w:pos="4680"/>
        </w:tabs>
        <w:spacing w:after="0" w:line="360" w:lineRule="auto"/>
        <w:jc w:val="both"/>
        <w:rPr>
          <w:rFonts w:ascii="Arial" w:hAnsi="Arial" w:cs="Arial"/>
          <w:sz w:val="20"/>
          <w:szCs w:val="20"/>
          <w:lang w:val="id-ID"/>
        </w:rPr>
      </w:pPr>
      <w:r w:rsidRPr="007C73CD">
        <w:rPr>
          <w:rFonts w:ascii="Arial" w:hAnsi="Arial" w:cs="Arial"/>
          <w:sz w:val="20"/>
          <w:szCs w:val="20"/>
          <w:lang w:val="id-ID"/>
        </w:rPr>
        <w:t>:</w:t>
      </w:r>
      <w:r>
        <w:rPr>
          <w:rFonts w:ascii="Arial" w:hAnsi="Arial" w:cs="Arial"/>
          <w:sz w:val="20"/>
          <w:szCs w:val="20"/>
          <w:lang w:val="id-ID"/>
        </w:rPr>
        <w:t xml:space="preserve"> </w:t>
      </w:r>
    </w:p>
    <w:p w:rsidR="00CE51C8" w:rsidRPr="007C73CD" w:rsidRDefault="00CE51C8" w:rsidP="00CE51C8">
      <w:pPr>
        <w:tabs>
          <w:tab w:val="left" w:pos="4680"/>
        </w:tabs>
        <w:spacing w:after="0" w:line="360" w:lineRule="auto"/>
        <w:jc w:val="both"/>
        <w:rPr>
          <w:rFonts w:ascii="Arial" w:hAnsi="Arial" w:cs="Arial"/>
          <w:sz w:val="20"/>
          <w:szCs w:val="20"/>
          <w:lang w:val="id-ID"/>
        </w:rPr>
      </w:pPr>
      <w:r w:rsidRPr="007C73CD">
        <w:rPr>
          <w:rFonts w:ascii="Arial" w:hAnsi="Arial" w:cs="Arial"/>
          <w:b/>
          <w:sz w:val="20"/>
          <w:szCs w:val="20"/>
          <w:lang w:val="id-ID"/>
        </w:rPr>
        <w:t xml:space="preserve">Tingkat kepuasaan pasien Jamkesmas rawat inap di RSUP NTB ditinjau dari variabel </w:t>
      </w:r>
      <w:r w:rsidRPr="007C73CD">
        <w:rPr>
          <w:rFonts w:ascii="Arial" w:hAnsi="Arial" w:cs="Arial"/>
          <w:b/>
          <w:i/>
          <w:sz w:val="20"/>
          <w:szCs w:val="20"/>
          <w:lang w:val="id-ID"/>
        </w:rPr>
        <w:t>tangible</w:t>
      </w:r>
      <w:r w:rsidRPr="007C73CD">
        <w:rPr>
          <w:rFonts w:ascii="Arial" w:hAnsi="Arial" w:cs="Arial"/>
          <w:b/>
          <w:sz w:val="20"/>
          <w:szCs w:val="20"/>
          <w:lang w:val="id-ID"/>
        </w:rPr>
        <w:t xml:space="preserve"> (bukti langsung)</w:t>
      </w:r>
    </w:p>
    <w:p w:rsidR="00C3384E" w:rsidRDefault="00CE51C8" w:rsidP="00CE51C8">
      <w:pPr>
        <w:spacing w:after="0" w:line="360" w:lineRule="auto"/>
        <w:ind w:firstLine="720"/>
        <w:jc w:val="both"/>
        <w:rPr>
          <w:rFonts w:ascii="Arial" w:hAnsi="Arial" w:cs="Arial"/>
          <w:sz w:val="18"/>
          <w:szCs w:val="18"/>
          <w:lang w:val="id-ID"/>
        </w:rPr>
      </w:pPr>
      <w:r w:rsidRPr="007C73CD">
        <w:rPr>
          <w:rFonts w:ascii="Arial" w:hAnsi="Arial" w:cs="Arial"/>
          <w:sz w:val="20"/>
          <w:szCs w:val="20"/>
          <w:lang w:val="id-ID"/>
        </w:rPr>
        <w:t xml:space="preserve">Hasil penelitian tingkat kepuasan pada variabel </w:t>
      </w:r>
      <w:r w:rsidRPr="007C73CD">
        <w:rPr>
          <w:rFonts w:ascii="Arial" w:hAnsi="Arial" w:cs="Arial"/>
          <w:i/>
          <w:sz w:val="20"/>
          <w:szCs w:val="20"/>
          <w:lang w:val="id-ID"/>
        </w:rPr>
        <w:t>tangible</w:t>
      </w:r>
      <w:r w:rsidRPr="007C73CD">
        <w:rPr>
          <w:rFonts w:ascii="Arial" w:hAnsi="Arial" w:cs="Arial"/>
          <w:sz w:val="20"/>
          <w:szCs w:val="20"/>
          <w:lang w:val="id-ID"/>
        </w:rPr>
        <w:t xml:space="preserve"> (bukti </w:t>
      </w: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3384E" w:rsidRDefault="00CE51C8" w:rsidP="00CE51C8">
      <w:pPr>
        <w:spacing w:after="0" w:line="360" w:lineRule="auto"/>
        <w:jc w:val="both"/>
        <w:rPr>
          <w:rFonts w:ascii="Arial" w:hAnsi="Arial" w:cs="Arial"/>
          <w:sz w:val="18"/>
          <w:szCs w:val="18"/>
          <w:lang w:val="id-ID"/>
        </w:rPr>
      </w:pPr>
      <w:r>
        <w:rPr>
          <w:rFonts w:ascii="Arial" w:hAnsi="Arial" w:cs="Arial"/>
          <w:noProof/>
          <w:sz w:val="18"/>
          <w:szCs w:val="18"/>
        </w:rPr>
        <w:lastRenderedPageBreak/>
        <w:drawing>
          <wp:anchor distT="0" distB="0" distL="114300" distR="114300" simplePos="0" relativeHeight="251660288" behindDoc="0" locked="0" layoutInCell="1" allowOverlap="1">
            <wp:simplePos x="0" y="0"/>
            <wp:positionH relativeFrom="column">
              <wp:posOffset>650240</wp:posOffset>
            </wp:positionH>
            <wp:positionV relativeFrom="paragraph">
              <wp:posOffset>10160</wp:posOffset>
            </wp:positionV>
            <wp:extent cx="1650365" cy="2059940"/>
            <wp:effectExtent l="19050" t="0" r="26035"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DF5166" w:rsidRDefault="00DF5166" w:rsidP="001511E0">
      <w:pPr>
        <w:spacing w:after="0" w:line="360" w:lineRule="auto"/>
        <w:ind w:firstLine="720"/>
        <w:jc w:val="both"/>
        <w:rPr>
          <w:rFonts w:ascii="Arial" w:hAnsi="Arial" w:cs="Arial"/>
          <w:sz w:val="18"/>
          <w:szCs w:val="18"/>
          <w:lang w:val="id-ID"/>
        </w:rPr>
      </w:pPr>
    </w:p>
    <w:p w:rsidR="00DF5166" w:rsidRDefault="00DF5166" w:rsidP="001511E0">
      <w:pPr>
        <w:spacing w:after="0" w:line="360" w:lineRule="auto"/>
        <w:ind w:firstLine="720"/>
        <w:jc w:val="both"/>
        <w:rPr>
          <w:rFonts w:ascii="Arial" w:hAnsi="Arial" w:cs="Arial"/>
          <w:sz w:val="18"/>
          <w:szCs w:val="18"/>
          <w:lang w:val="id-ID"/>
        </w:rPr>
      </w:pPr>
    </w:p>
    <w:p w:rsidR="00DF5166" w:rsidRDefault="00DF5166"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3384E" w:rsidRDefault="00CE51C8" w:rsidP="001511E0">
      <w:pPr>
        <w:spacing w:after="0" w:line="360" w:lineRule="auto"/>
        <w:ind w:firstLine="720"/>
        <w:jc w:val="both"/>
        <w:rPr>
          <w:rFonts w:ascii="Arial" w:hAnsi="Arial" w:cs="Arial"/>
          <w:sz w:val="18"/>
          <w:szCs w:val="18"/>
          <w:lang w:val="id-ID"/>
        </w:rPr>
      </w:pPr>
      <w:r>
        <w:rPr>
          <w:rFonts w:ascii="Arial" w:hAnsi="Arial" w:cs="Arial"/>
          <w:noProof/>
          <w:sz w:val="18"/>
          <w:szCs w:val="18"/>
        </w:rPr>
        <w:drawing>
          <wp:anchor distT="0" distB="0" distL="114300" distR="114300" simplePos="0" relativeHeight="251662336" behindDoc="0" locked="0" layoutInCell="1" allowOverlap="1">
            <wp:simplePos x="0" y="0"/>
            <wp:positionH relativeFrom="column">
              <wp:posOffset>15875</wp:posOffset>
            </wp:positionH>
            <wp:positionV relativeFrom="paragraph">
              <wp:posOffset>122555</wp:posOffset>
            </wp:positionV>
            <wp:extent cx="1957705" cy="1725930"/>
            <wp:effectExtent l="19050" t="0" r="23495" b="7620"/>
            <wp:wrapNone/>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3384E" w:rsidRDefault="00C3384E" w:rsidP="001511E0">
      <w:pPr>
        <w:spacing w:after="0" w:line="360" w:lineRule="auto"/>
        <w:ind w:firstLine="720"/>
        <w:jc w:val="both"/>
        <w:rPr>
          <w:rFonts w:ascii="Arial" w:hAnsi="Arial" w:cs="Arial"/>
          <w:sz w:val="18"/>
          <w:szCs w:val="18"/>
          <w:lang w:val="id-ID"/>
        </w:rPr>
      </w:pPr>
    </w:p>
    <w:p w:rsidR="00C3384E" w:rsidRDefault="00C3384E"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1511E0">
      <w:pPr>
        <w:spacing w:after="0" w:line="360" w:lineRule="auto"/>
        <w:ind w:firstLine="720"/>
        <w:jc w:val="both"/>
        <w:rPr>
          <w:rFonts w:ascii="Arial" w:hAnsi="Arial" w:cs="Arial"/>
          <w:sz w:val="18"/>
          <w:szCs w:val="18"/>
          <w:lang w:val="id-ID"/>
        </w:rPr>
      </w:pPr>
    </w:p>
    <w:p w:rsidR="00CE51C8" w:rsidRDefault="00CE51C8" w:rsidP="00CE51C8">
      <w:pPr>
        <w:spacing w:after="0" w:line="360" w:lineRule="auto"/>
        <w:jc w:val="both"/>
        <w:rPr>
          <w:rFonts w:ascii="Arial" w:hAnsi="Arial" w:cs="Arial"/>
          <w:sz w:val="18"/>
          <w:szCs w:val="18"/>
          <w:lang w:val="id-ID"/>
        </w:rPr>
      </w:pPr>
    </w:p>
    <w:p w:rsidR="00CE51C8" w:rsidRDefault="00CE51C8" w:rsidP="00CE51C8">
      <w:pPr>
        <w:spacing w:after="0" w:line="360" w:lineRule="auto"/>
        <w:jc w:val="both"/>
        <w:rPr>
          <w:rFonts w:ascii="Arial" w:hAnsi="Arial" w:cs="Arial"/>
          <w:sz w:val="18"/>
          <w:szCs w:val="18"/>
          <w:lang w:val="id-ID"/>
        </w:rPr>
      </w:pPr>
      <w:r w:rsidRPr="007C73CD">
        <w:rPr>
          <w:rFonts w:ascii="Arial" w:hAnsi="Arial" w:cs="Arial"/>
          <w:sz w:val="20"/>
          <w:szCs w:val="20"/>
          <w:lang w:val="id-ID"/>
        </w:rPr>
        <w:t>langsung) menyatakan 47,1% (33 orang) puas pada bangunan rumah sakit</w:t>
      </w:r>
    </w:p>
    <w:p w:rsidR="001511E0" w:rsidRPr="007C73CD" w:rsidRDefault="00101631" w:rsidP="00B07A5B">
      <w:pPr>
        <w:spacing w:after="0" w:line="360" w:lineRule="auto"/>
        <w:jc w:val="both"/>
        <w:rPr>
          <w:rFonts w:ascii="Arial" w:hAnsi="Arial" w:cs="Arial"/>
          <w:sz w:val="20"/>
          <w:szCs w:val="20"/>
          <w:lang w:val="id-ID"/>
        </w:rPr>
      </w:pPr>
      <w:r w:rsidRPr="007C73CD">
        <w:rPr>
          <w:rFonts w:ascii="Arial" w:hAnsi="Arial" w:cs="Arial"/>
          <w:sz w:val="20"/>
          <w:szCs w:val="20"/>
          <w:lang w:val="id-ID"/>
        </w:rPr>
        <w:t xml:space="preserve">yang terlihat bersih. </w:t>
      </w:r>
      <w:r w:rsidR="001511E0" w:rsidRPr="007C73CD">
        <w:rPr>
          <w:rFonts w:ascii="Arial" w:hAnsi="Arial" w:cs="Arial"/>
          <w:sz w:val="20"/>
          <w:szCs w:val="20"/>
          <w:lang w:val="id-ID"/>
        </w:rPr>
        <w:t xml:space="preserve">Pernyataan puas yang melebihi 50% selain datang dari keadaan tempat tidur yang bersih dan nyaman,  ditujukan juga untuk tenaga kesehatan dan karyawan yang berseragam, berpenampilan rapi dan bersih; rumah sakit dengan papan petunjuk dan informasi yang jelas; serta rumah sakit yang memiliki tempat parkir yang aman. Meskipun pada keadaan sebenarnya kondisi fisik rumah sakit belum pulih pasca kebakaran Juli 2011 lalu. Sehingga banyak ruangan yang alih fungsi paksa. Respon puas pada pernyataan kebersihan ruangan sering </w:t>
      </w:r>
      <w:r w:rsidR="001511E0" w:rsidRPr="007C73CD">
        <w:rPr>
          <w:rFonts w:ascii="Arial" w:hAnsi="Arial" w:cs="Arial"/>
          <w:sz w:val="20"/>
          <w:szCs w:val="20"/>
          <w:lang w:val="id-ID"/>
        </w:rPr>
        <w:lastRenderedPageBreak/>
        <w:t xml:space="preserve">datang dari responden. Sebagian responden yang memandang rumah sakit secara menyeluruh bukan hanya di bangsal, sehingga responden yang demikian menyatakaan tidak puas pada kebersihan rumah sakit.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Responden yang sangat tidak  puas dengan keadaan bentuk fisik rumah sakit. Khusunya untuk pernyataan  WC ruang inap yang dapat digunakan dan papan petunjuk dan informasi yang jelas masing masing sebanyak 2,9% (2 orang) dan 1,4%</w:t>
      </w:r>
      <w:r w:rsidRPr="007C73CD">
        <w:rPr>
          <w:rFonts w:ascii="Arial" w:hAnsi="Arial" w:cs="Arial"/>
          <w:sz w:val="20"/>
          <w:szCs w:val="20"/>
        </w:rPr>
        <w:t xml:space="preserve"> </w:t>
      </w:r>
      <w:r w:rsidRPr="007C73CD">
        <w:rPr>
          <w:rFonts w:ascii="Arial" w:hAnsi="Arial" w:cs="Arial"/>
          <w:sz w:val="20"/>
          <w:szCs w:val="20"/>
          <w:lang w:val="id-ID"/>
        </w:rPr>
        <w:t>(1 orang) respon</w:t>
      </w:r>
      <w:r w:rsidRPr="007C73CD">
        <w:rPr>
          <w:rFonts w:ascii="Arial" w:hAnsi="Arial" w:cs="Arial"/>
          <w:sz w:val="20"/>
          <w:szCs w:val="20"/>
        </w:rPr>
        <w:t>d</w:t>
      </w:r>
      <w:r w:rsidRPr="007C73CD">
        <w:rPr>
          <w:rFonts w:ascii="Arial" w:hAnsi="Arial" w:cs="Arial"/>
          <w:sz w:val="20"/>
          <w:szCs w:val="20"/>
          <w:lang w:val="id-ID"/>
        </w:rPr>
        <w:t>en menyatakan sangat tidak puas.</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Kondisi WC bangsal yang sama sekali tidak dapat digunakan menjadi alasan utama responden menyatakan sangat tidak puas dengan kondisi WC bangsal saat itu. Responen harus mencari WC jauh dari kamarnya.  Untuk pernyataan papan petunjuk dan informasi yang jelas, 1 orang masih sangat tidak puas ini dikarenakan responden terkadang kebingungan dengan tata letak rumah sakit.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Dalam beberapa penelitian seperti dilakukan oleh Anjaryani</w:t>
      </w:r>
      <w:r w:rsidR="00A33D0E" w:rsidRPr="007C73CD">
        <w:rPr>
          <w:rFonts w:ascii="Arial" w:hAnsi="Arial" w:cs="Arial"/>
          <w:sz w:val="20"/>
          <w:szCs w:val="20"/>
          <w:lang w:val="id-ID"/>
        </w:rPr>
        <w:t>,</w:t>
      </w:r>
      <w:r w:rsidRPr="007C73CD">
        <w:rPr>
          <w:rFonts w:ascii="Arial" w:hAnsi="Arial" w:cs="Arial"/>
          <w:sz w:val="20"/>
          <w:szCs w:val="20"/>
          <w:lang w:val="id-ID"/>
        </w:rPr>
        <w:t xml:space="preserve"> </w:t>
      </w:r>
      <w:r w:rsidR="00A33D0E" w:rsidRPr="007C73CD">
        <w:rPr>
          <w:rFonts w:ascii="Arial" w:hAnsi="Arial" w:cs="Arial"/>
          <w:sz w:val="20"/>
          <w:szCs w:val="20"/>
          <w:lang w:val="id-ID"/>
        </w:rPr>
        <w:t>Subekti,</w:t>
      </w:r>
      <w:r w:rsidRPr="007C73CD">
        <w:rPr>
          <w:rFonts w:ascii="Arial" w:hAnsi="Arial" w:cs="Arial"/>
          <w:sz w:val="20"/>
          <w:szCs w:val="20"/>
          <w:lang w:val="id-ID"/>
        </w:rPr>
        <w:t xml:space="preserve"> dan Fajar</w:t>
      </w:r>
      <w:r w:rsidR="004D3BDD" w:rsidRPr="007C73CD">
        <w:rPr>
          <w:rFonts w:ascii="Arial" w:hAnsi="Arial" w:cs="Arial"/>
          <w:i/>
          <w:sz w:val="20"/>
          <w:szCs w:val="20"/>
          <w:lang w:val="id-ID"/>
        </w:rPr>
        <w:t xml:space="preserve"> </w:t>
      </w:r>
      <w:r w:rsidRPr="007C73CD">
        <w:rPr>
          <w:rFonts w:ascii="Arial" w:hAnsi="Arial" w:cs="Arial"/>
          <w:sz w:val="20"/>
          <w:szCs w:val="20"/>
          <w:lang w:val="id-ID"/>
        </w:rPr>
        <w:t xml:space="preserve">pada variabel yang sama yaitu </w:t>
      </w:r>
      <w:r w:rsidRPr="007C73CD">
        <w:rPr>
          <w:rFonts w:ascii="Arial" w:hAnsi="Arial" w:cs="Arial"/>
          <w:sz w:val="20"/>
          <w:szCs w:val="20"/>
        </w:rPr>
        <w:t>t</w:t>
      </w:r>
      <w:r w:rsidRPr="007C73CD">
        <w:rPr>
          <w:rFonts w:ascii="Arial" w:hAnsi="Arial" w:cs="Arial"/>
          <w:i/>
          <w:sz w:val="20"/>
          <w:szCs w:val="20"/>
          <w:lang w:val="id-ID"/>
        </w:rPr>
        <w:t xml:space="preserve">angible </w:t>
      </w:r>
      <w:r w:rsidRPr="007C73CD">
        <w:rPr>
          <w:rFonts w:ascii="Arial" w:hAnsi="Arial" w:cs="Arial"/>
          <w:sz w:val="20"/>
          <w:szCs w:val="20"/>
          <w:lang w:val="id-ID"/>
        </w:rPr>
        <w:t>mereka menekankan pada kerapian ruangan dan penampilan para karyawan rumah sakit</w:t>
      </w:r>
      <w:r w:rsidR="004D3BDD" w:rsidRPr="007C73CD">
        <w:rPr>
          <w:rFonts w:ascii="Arial" w:hAnsi="Arial" w:cs="Arial"/>
          <w:sz w:val="20"/>
          <w:szCs w:val="20"/>
          <w:vertAlign w:val="superscript"/>
          <w:lang w:val="id-ID"/>
        </w:rPr>
        <w:t>4,8,9</w:t>
      </w:r>
      <w:r w:rsidRPr="007C73CD">
        <w:rPr>
          <w:rFonts w:ascii="Arial" w:hAnsi="Arial" w:cs="Arial"/>
          <w:sz w:val="20"/>
          <w:szCs w:val="20"/>
          <w:lang w:val="id-ID"/>
        </w:rPr>
        <w:t xml:space="preserve">. Salah satu diantaranya menyebutkan ketidakpuasan responen terhadap keadaan ruangan dan kelengkapan alat dalam ruang </w:t>
      </w:r>
      <w:r w:rsidRPr="007C73CD">
        <w:rPr>
          <w:rFonts w:ascii="Arial" w:hAnsi="Arial" w:cs="Arial"/>
          <w:sz w:val="20"/>
          <w:szCs w:val="20"/>
          <w:lang w:val="id-ID"/>
        </w:rPr>
        <w:lastRenderedPageBreak/>
        <w:t>pengobatan di rumah  sakit yan</w:t>
      </w:r>
      <w:r w:rsidRPr="007C73CD">
        <w:rPr>
          <w:rFonts w:ascii="Arial" w:hAnsi="Arial" w:cs="Arial"/>
          <w:sz w:val="20"/>
          <w:szCs w:val="20"/>
        </w:rPr>
        <w:t>g</w:t>
      </w:r>
      <w:r w:rsidRPr="007C73CD">
        <w:rPr>
          <w:rFonts w:ascii="Arial" w:hAnsi="Arial" w:cs="Arial"/>
          <w:sz w:val="20"/>
          <w:szCs w:val="20"/>
          <w:lang w:val="id-ID"/>
        </w:rPr>
        <w:t xml:space="preserve"> mereka teliti. </w:t>
      </w:r>
    </w:p>
    <w:p w:rsidR="00D80ABA" w:rsidRPr="007C73CD" w:rsidRDefault="00D80ABA" w:rsidP="001511E0">
      <w:pPr>
        <w:spacing w:after="0" w:line="360" w:lineRule="auto"/>
        <w:jc w:val="both"/>
        <w:outlineLvl w:val="0"/>
        <w:rPr>
          <w:rFonts w:ascii="Arial" w:hAnsi="Arial" w:cs="Arial"/>
          <w:b/>
          <w:sz w:val="20"/>
          <w:szCs w:val="20"/>
          <w:lang w:val="id-ID"/>
        </w:rPr>
      </w:pPr>
    </w:p>
    <w:p w:rsidR="001511E0" w:rsidRPr="007C73CD" w:rsidRDefault="001511E0" w:rsidP="001511E0">
      <w:pPr>
        <w:spacing w:after="0" w:line="360" w:lineRule="auto"/>
        <w:jc w:val="both"/>
        <w:outlineLvl w:val="0"/>
        <w:rPr>
          <w:rFonts w:ascii="Arial" w:hAnsi="Arial" w:cs="Arial"/>
          <w:b/>
          <w:sz w:val="20"/>
          <w:szCs w:val="20"/>
          <w:lang w:val="id-ID"/>
        </w:rPr>
      </w:pPr>
      <w:r w:rsidRPr="007C73CD">
        <w:rPr>
          <w:rFonts w:ascii="Arial" w:hAnsi="Arial" w:cs="Arial"/>
          <w:b/>
          <w:sz w:val="20"/>
          <w:szCs w:val="20"/>
          <w:lang w:val="id-ID"/>
        </w:rPr>
        <w:t xml:space="preserve">Tingkat kepuasaan pasien Jamkesmas rawat inap di RSUP NTB ditinjau dari variabel </w:t>
      </w:r>
      <w:r w:rsidRPr="007C73CD">
        <w:rPr>
          <w:rFonts w:ascii="Arial" w:hAnsi="Arial" w:cs="Arial"/>
          <w:b/>
          <w:i/>
          <w:sz w:val="20"/>
          <w:szCs w:val="20"/>
          <w:lang w:val="id-ID"/>
        </w:rPr>
        <w:t xml:space="preserve">emphathy </w:t>
      </w:r>
      <w:r w:rsidRPr="007C73CD">
        <w:rPr>
          <w:rFonts w:ascii="Arial" w:hAnsi="Arial" w:cs="Arial"/>
          <w:b/>
          <w:sz w:val="20"/>
          <w:szCs w:val="20"/>
          <w:lang w:val="id-ID"/>
        </w:rPr>
        <w:t>(empati)</w:t>
      </w:r>
    </w:p>
    <w:p w:rsidR="001511E0" w:rsidRPr="007C73CD" w:rsidRDefault="001511E0" w:rsidP="001511E0">
      <w:pPr>
        <w:spacing w:after="0" w:line="360" w:lineRule="auto"/>
        <w:ind w:firstLine="720"/>
        <w:jc w:val="both"/>
        <w:rPr>
          <w:rFonts w:ascii="Arial" w:hAnsi="Arial" w:cs="Arial"/>
          <w:sz w:val="20"/>
          <w:szCs w:val="20"/>
        </w:rPr>
      </w:pPr>
      <w:r w:rsidRPr="007C73CD">
        <w:rPr>
          <w:rFonts w:ascii="Arial" w:hAnsi="Arial" w:cs="Arial"/>
          <w:sz w:val="20"/>
          <w:szCs w:val="20"/>
          <w:lang w:val="id-ID"/>
        </w:rPr>
        <w:t>Variabel empati mengambarkan kepedulian rumah sakit pada tiap konsumennya, disini menitik beratkan pada kenyamanan terhadap pelayanan yang diberikan. Baik dari segi waktu, respon, solusi, sikap dan pelayanan adil yang ditawarkan rumah sakit pada pasien.</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Hasilnya hampir tidak ada responden yang menyatakan sangat tidak puas dengan kepedulian </w:t>
      </w:r>
      <w:r w:rsidRPr="007C73CD">
        <w:rPr>
          <w:rFonts w:ascii="Arial" w:hAnsi="Arial" w:cs="Arial"/>
          <w:sz w:val="20"/>
          <w:szCs w:val="20"/>
        </w:rPr>
        <w:t>r</w:t>
      </w:r>
      <w:r w:rsidRPr="007C73CD">
        <w:rPr>
          <w:rFonts w:ascii="Arial" w:hAnsi="Arial" w:cs="Arial"/>
          <w:sz w:val="20"/>
          <w:szCs w:val="20"/>
          <w:lang w:val="id-ID"/>
        </w:rPr>
        <w:t xml:space="preserve">umah sakit. Dari 5 butir pernyataan, 80% (4 butir) pernyataan dengan nilai lebih dari 50% yang menyatakan puas terhadap empati rumah sakit. Hanya satu pernyataan yaitu tenaga kesehatan melayani dengan bersikap sopan dan ramah mendapat respon puas dibawah 50% yaitu sebanyak 45,7%.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Satu-satunya butir yang tertinggi mendapat respon sangat puas dari responden adalah sikap sopan dan ramah yang ditawarkan oleh tenaga kesehatan. Sehingga wajar jika tidak mendapat nilai puas lebih dari 50%, namun sudah mengatongi predikat sangat puas dari konsumen. Hal ini perlu di apresiasi, sebab paradigma tenaga kesehatan acuh</w:t>
      </w:r>
      <w:r w:rsidRPr="007C73CD">
        <w:rPr>
          <w:rFonts w:ascii="Arial" w:hAnsi="Arial" w:cs="Arial"/>
          <w:color w:val="FF0000"/>
          <w:sz w:val="20"/>
          <w:szCs w:val="20"/>
          <w:lang w:val="id-ID"/>
        </w:rPr>
        <w:t xml:space="preserve"> </w:t>
      </w:r>
      <w:r w:rsidRPr="007C73CD">
        <w:rPr>
          <w:rFonts w:ascii="Arial" w:hAnsi="Arial" w:cs="Arial"/>
          <w:sz w:val="20"/>
          <w:szCs w:val="20"/>
          <w:lang w:val="id-ID"/>
        </w:rPr>
        <w:t xml:space="preserve">sudah tidak ada lagi meskipun berada pada rumah </w:t>
      </w:r>
      <w:r w:rsidRPr="007C73CD">
        <w:rPr>
          <w:rFonts w:ascii="Arial" w:hAnsi="Arial" w:cs="Arial"/>
          <w:sz w:val="20"/>
          <w:szCs w:val="20"/>
        </w:rPr>
        <w:t>s</w:t>
      </w:r>
      <w:r w:rsidRPr="007C73CD">
        <w:rPr>
          <w:rFonts w:ascii="Arial" w:hAnsi="Arial" w:cs="Arial"/>
          <w:sz w:val="20"/>
          <w:szCs w:val="20"/>
          <w:lang w:val="id-ID"/>
        </w:rPr>
        <w:t xml:space="preserve">akit </w:t>
      </w:r>
      <w:r w:rsidRPr="007C73CD">
        <w:rPr>
          <w:rFonts w:ascii="Arial" w:hAnsi="Arial" w:cs="Arial"/>
          <w:sz w:val="20"/>
          <w:szCs w:val="20"/>
          <w:lang w:val="id-ID"/>
        </w:rPr>
        <w:lastRenderedPageBreak/>
        <w:t xml:space="preserve">negeri. Alasan  yang paling kuat dari responden menyatakan puas pada sikap tenaga kesehatan karena RSUP NTB merupakan rumah sakit pendidikan, sehingga tenaga kesehatan di dalamnya sudah termasuk mahasiswa-mahasiswi kesehatan dengan etika yang masih di tempa.  </w:t>
      </w:r>
    </w:p>
    <w:p w:rsidR="001511E0" w:rsidRPr="007C73CD" w:rsidRDefault="001511E0" w:rsidP="001511E0">
      <w:pPr>
        <w:spacing w:after="0" w:line="360" w:lineRule="auto"/>
        <w:ind w:firstLine="720"/>
        <w:jc w:val="both"/>
        <w:rPr>
          <w:rFonts w:ascii="Arial" w:hAnsi="Arial" w:cs="Arial"/>
          <w:color w:val="000000"/>
          <w:sz w:val="20"/>
          <w:szCs w:val="20"/>
          <w:lang w:val="id-ID"/>
        </w:rPr>
      </w:pPr>
      <w:r w:rsidRPr="007C73CD">
        <w:rPr>
          <w:rFonts w:ascii="Arial" w:hAnsi="Arial" w:cs="Arial"/>
          <w:sz w:val="20"/>
          <w:szCs w:val="20"/>
          <w:lang w:val="id-ID"/>
        </w:rPr>
        <w:t xml:space="preserve">Diantara butir pernyataan pada variabel Empati ini, </w:t>
      </w:r>
      <w:r w:rsidRPr="007C73CD">
        <w:rPr>
          <w:rFonts w:ascii="Arial" w:hAnsi="Arial" w:cs="Arial"/>
          <w:color w:val="000000"/>
          <w:sz w:val="20"/>
          <w:szCs w:val="20"/>
        </w:rPr>
        <w:t>Tenaga Kesehatan  memberikan jalan keluar dalam konsultasi</w:t>
      </w:r>
      <w:r w:rsidRPr="007C73CD">
        <w:rPr>
          <w:rFonts w:ascii="Arial" w:hAnsi="Arial" w:cs="Arial"/>
          <w:color w:val="000000"/>
          <w:sz w:val="20"/>
          <w:szCs w:val="20"/>
          <w:lang w:val="id-ID"/>
        </w:rPr>
        <w:t xml:space="preserve"> memiliki angkat ketidakpuasan paling besar diantara butir pernyataan lainnya. Hal ini sejalan dengan penelitian yang dilakukan Fajar yang mengidentifikasi bahwa responden menyatakan tidak puas terhadap kualitas pelayanan seperti perhatian dokter pada keluhan pasien dan kesungguhan dokter serta perawat untuk membantu mengatasi penyakit pasien di rumah sakit yang diteliti</w:t>
      </w:r>
      <w:r w:rsidR="004D3BDD" w:rsidRPr="007C73CD">
        <w:rPr>
          <w:rFonts w:ascii="Arial" w:hAnsi="Arial" w:cs="Arial"/>
          <w:color w:val="000000"/>
          <w:sz w:val="20"/>
          <w:szCs w:val="20"/>
          <w:vertAlign w:val="superscript"/>
          <w:lang w:val="id-ID"/>
        </w:rPr>
        <w:t>8</w:t>
      </w:r>
      <w:r w:rsidRPr="007C73CD">
        <w:rPr>
          <w:rFonts w:ascii="Arial" w:hAnsi="Arial" w:cs="Arial"/>
          <w:color w:val="000000"/>
          <w:sz w:val="20"/>
          <w:szCs w:val="20"/>
          <w:lang w:val="id-ID"/>
        </w:rPr>
        <w:t>.</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color w:val="000000"/>
          <w:sz w:val="20"/>
          <w:szCs w:val="20"/>
          <w:lang w:val="id-ID"/>
        </w:rPr>
        <w:t>Begitu pula yang didapatkan dalam penelitian oleh Subekti dimana responden mempermasalahkan kemauan perawat untuk mendengarkan keluhan pasien</w:t>
      </w:r>
      <w:r w:rsidR="004D3BDD" w:rsidRPr="007C73CD">
        <w:rPr>
          <w:rFonts w:ascii="Arial" w:hAnsi="Arial" w:cs="Arial"/>
          <w:color w:val="000000"/>
          <w:sz w:val="20"/>
          <w:szCs w:val="20"/>
          <w:vertAlign w:val="superscript"/>
          <w:lang w:val="id-ID"/>
        </w:rPr>
        <w:t>9</w:t>
      </w:r>
      <w:r w:rsidRPr="007C73CD">
        <w:rPr>
          <w:rFonts w:ascii="Arial" w:hAnsi="Arial" w:cs="Arial"/>
          <w:color w:val="000000"/>
          <w:sz w:val="20"/>
          <w:szCs w:val="20"/>
          <w:lang w:val="id-ID"/>
        </w:rPr>
        <w:t>. Karena kesehatan tidak hanya dibantu oleh keadaan baik dari fisik, melainkan peran psikis dan dorongan tenaga kesehatan dalam pelayanan kesehatan juga sangat penting.</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Meningkatkan kesabaran dalam menunggu kesembuhan, memberikan perhatian, memberikan motiasi agar pasien lebih cepat sembuh diharapkan berasal dari tenaga kesehatan yang </w:t>
      </w:r>
      <w:r w:rsidRPr="007C73CD">
        <w:rPr>
          <w:rFonts w:ascii="Arial" w:hAnsi="Arial" w:cs="Arial"/>
          <w:sz w:val="20"/>
          <w:szCs w:val="20"/>
          <w:lang w:val="id-ID"/>
        </w:rPr>
        <w:lastRenderedPageBreak/>
        <w:t>disampaikan dengan sepenuh hati. Melalui teknik komunikasi yang baik tanpa membedakan pasien merupakan faktor yang diharapkan dari indikator varibel empati</w:t>
      </w:r>
      <w:r w:rsidR="004D3BDD" w:rsidRPr="007C73CD">
        <w:rPr>
          <w:rFonts w:ascii="Arial" w:hAnsi="Arial" w:cs="Arial"/>
          <w:sz w:val="20"/>
          <w:szCs w:val="20"/>
          <w:vertAlign w:val="superscript"/>
          <w:lang w:val="id-ID"/>
        </w:rPr>
        <w:t>4</w:t>
      </w:r>
      <w:r w:rsidR="004D3BDD" w:rsidRPr="007C73CD">
        <w:rPr>
          <w:rFonts w:ascii="Arial" w:hAnsi="Arial" w:cs="Arial"/>
          <w:sz w:val="20"/>
          <w:szCs w:val="20"/>
          <w:lang w:val="id-ID"/>
        </w:rPr>
        <w:t>.</w:t>
      </w:r>
    </w:p>
    <w:p w:rsidR="004D3BDD" w:rsidRPr="007C73CD" w:rsidRDefault="004D3BDD" w:rsidP="001511E0">
      <w:pPr>
        <w:spacing w:after="0" w:line="360" w:lineRule="auto"/>
        <w:ind w:firstLine="720"/>
        <w:jc w:val="both"/>
        <w:rPr>
          <w:rFonts w:ascii="Arial" w:hAnsi="Arial" w:cs="Arial"/>
          <w:sz w:val="20"/>
          <w:szCs w:val="20"/>
          <w:lang w:val="id-ID"/>
        </w:rPr>
      </w:pPr>
    </w:p>
    <w:p w:rsidR="001511E0" w:rsidRPr="007C73CD" w:rsidRDefault="001511E0" w:rsidP="001511E0">
      <w:pPr>
        <w:spacing w:after="0" w:line="360" w:lineRule="auto"/>
        <w:jc w:val="both"/>
        <w:outlineLvl w:val="0"/>
        <w:rPr>
          <w:rFonts w:ascii="Arial" w:hAnsi="Arial" w:cs="Arial"/>
          <w:b/>
          <w:sz w:val="20"/>
          <w:szCs w:val="20"/>
          <w:lang w:val="id-ID"/>
        </w:rPr>
      </w:pPr>
      <w:r w:rsidRPr="007C73CD">
        <w:rPr>
          <w:rFonts w:ascii="Arial" w:hAnsi="Arial" w:cs="Arial"/>
          <w:b/>
          <w:sz w:val="20"/>
          <w:szCs w:val="20"/>
          <w:lang w:val="id-ID"/>
        </w:rPr>
        <w:t xml:space="preserve">Tingkat kepuasaan pasien Jamkesmas rawat inap di RSUP NTB ditinjau dari variabel </w:t>
      </w:r>
      <w:r w:rsidRPr="007C73CD">
        <w:rPr>
          <w:rFonts w:ascii="Arial" w:hAnsi="Arial" w:cs="Arial"/>
          <w:b/>
          <w:i/>
          <w:sz w:val="20"/>
          <w:szCs w:val="20"/>
        </w:rPr>
        <w:t>r</w:t>
      </w:r>
      <w:r w:rsidRPr="007C73CD">
        <w:rPr>
          <w:rFonts w:ascii="Arial" w:hAnsi="Arial" w:cs="Arial"/>
          <w:b/>
          <w:i/>
          <w:sz w:val="20"/>
          <w:szCs w:val="20"/>
          <w:lang w:val="id-ID"/>
        </w:rPr>
        <w:t xml:space="preserve">eliability </w:t>
      </w:r>
      <w:r w:rsidRPr="007C73CD">
        <w:rPr>
          <w:rFonts w:ascii="Arial" w:hAnsi="Arial" w:cs="Arial"/>
          <w:b/>
          <w:sz w:val="20"/>
          <w:szCs w:val="20"/>
          <w:lang w:val="id-ID"/>
        </w:rPr>
        <w:t xml:space="preserve">(kehandalan)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Variabel </w:t>
      </w:r>
      <w:r w:rsidRPr="007C73CD">
        <w:rPr>
          <w:rFonts w:ascii="Arial" w:hAnsi="Arial" w:cs="Arial"/>
          <w:i/>
          <w:sz w:val="20"/>
          <w:szCs w:val="20"/>
          <w:lang w:val="id-ID"/>
        </w:rPr>
        <w:t>reliability</w:t>
      </w:r>
      <w:r w:rsidRPr="007C73CD">
        <w:rPr>
          <w:rFonts w:ascii="Arial" w:hAnsi="Arial" w:cs="Arial"/>
          <w:sz w:val="20"/>
          <w:szCs w:val="20"/>
          <w:lang w:val="id-ID"/>
        </w:rPr>
        <w:t xml:space="preserve"> menggambarakan kondisi sebenarnya dari pelayanan yang mencakup berbagai prosedur seperti proses pendaftaran, visite dokter, pelayanan dari berbagai unsur seperti apotek, dan tenaga pemeriksaan penunjang hingga administrasi pengurusan Jamkesmas. Variabel ini adalah variabel terbaik dengan tingkat kepuasaan tertinggi, sebanyak 79%.  Pelayanan minimal rumah sakit yang mencakup bangsal, unit gawat darurat, apotek dan lain lain sudah dirasa memuaskan oleh responden oleh sebab itu variabel </w:t>
      </w:r>
      <w:r w:rsidRPr="007C73CD">
        <w:rPr>
          <w:rFonts w:ascii="Arial" w:hAnsi="Arial" w:cs="Arial"/>
          <w:i/>
          <w:sz w:val="20"/>
          <w:szCs w:val="20"/>
          <w:lang w:val="id-ID"/>
        </w:rPr>
        <w:t>Reliabillity</w:t>
      </w:r>
      <w:r w:rsidRPr="007C73CD">
        <w:rPr>
          <w:rFonts w:ascii="Arial" w:hAnsi="Arial" w:cs="Arial"/>
          <w:sz w:val="20"/>
          <w:szCs w:val="20"/>
          <w:lang w:val="id-ID"/>
        </w:rPr>
        <w:t xml:space="preserve"> menjadi variabel terbaik,</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Sebanyak 1,4% (1 orang) menyatakan sangat tidak puas dengan prosedur pendaftaran RSUP NTB. Prosedur pendaftaran dirasa membingungkan  dan 2,9% (2 orang) menyatakan sangat tidak puas karena prosedur pendaftaran menghabiskan waktu yang lama. Masalah waktu pendaftaran ini pula mendapat persentase puas terendah diantaranya 31 butir pernyataan dalam kuisioner. Ini </w:t>
      </w:r>
      <w:r w:rsidRPr="007C73CD">
        <w:rPr>
          <w:rFonts w:ascii="Arial" w:hAnsi="Arial" w:cs="Arial"/>
          <w:sz w:val="20"/>
          <w:szCs w:val="20"/>
          <w:lang w:val="id-ID"/>
        </w:rPr>
        <w:lastRenderedPageBreak/>
        <w:t>membuktikan proses pendaftaran masih harus dievaluasi.</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Selain itu terdapat 1,4% (1 orang)</w:t>
      </w:r>
      <w:r w:rsidRPr="007C73CD">
        <w:rPr>
          <w:rFonts w:ascii="Arial" w:hAnsi="Arial" w:cs="Arial"/>
          <w:sz w:val="20"/>
          <w:szCs w:val="20"/>
        </w:rPr>
        <w:t xml:space="preserve"> </w:t>
      </w:r>
      <w:r w:rsidRPr="007C73CD">
        <w:rPr>
          <w:rFonts w:ascii="Arial" w:hAnsi="Arial" w:cs="Arial"/>
          <w:sz w:val="20"/>
          <w:szCs w:val="20"/>
          <w:lang w:val="id-ID"/>
        </w:rPr>
        <w:t>responden menyatakan sangat tidak puas akan cara tenaga kesehatan menerangkan informasi terkait penyakit yang diderita. Hal ini berarti masih ada responden yang tidak mengerti kondisinya penyakitny</w:t>
      </w:r>
      <w:r w:rsidRPr="007C73CD">
        <w:rPr>
          <w:rFonts w:ascii="Arial" w:hAnsi="Arial" w:cs="Arial"/>
          <w:sz w:val="20"/>
          <w:szCs w:val="20"/>
        </w:rPr>
        <w:t>a</w:t>
      </w:r>
      <w:r w:rsidRPr="007C73CD">
        <w:rPr>
          <w:rFonts w:ascii="Arial" w:hAnsi="Arial" w:cs="Arial"/>
          <w:sz w:val="20"/>
          <w:szCs w:val="20"/>
          <w:lang w:val="id-ID"/>
        </w:rPr>
        <w:t xml:space="preserve"> send</w:t>
      </w:r>
      <w:r w:rsidRPr="007C73CD">
        <w:rPr>
          <w:rFonts w:ascii="Arial" w:hAnsi="Arial" w:cs="Arial"/>
          <w:sz w:val="20"/>
          <w:szCs w:val="20"/>
        </w:rPr>
        <w:t>i</w:t>
      </w:r>
      <w:r w:rsidRPr="007C73CD">
        <w:rPr>
          <w:rFonts w:ascii="Arial" w:hAnsi="Arial" w:cs="Arial"/>
          <w:sz w:val="20"/>
          <w:szCs w:val="20"/>
          <w:lang w:val="id-ID"/>
        </w:rPr>
        <w:t xml:space="preserve">ri. Hal  ini masih bisa ditanggulangi dengan menjelasan lebih dalam atau memilih cara menjelaskan yang lebih mudah sehingga mudah untuk di merngerti.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Meskipun merupakan rumah sakit pendidikan namun respondonen percaya pelayanan teliti dan hati-hati tetap diberikan oleh RSUP NTB. Hal ini terbukti dalam variavel </w:t>
      </w:r>
      <w:r w:rsidRPr="007C73CD">
        <w:rPr>
          <w:rFonts w:ascii="Arial" w:hAnsi="Arial" w:cs="Arial"/>
          <w:sz w:val="20"/>
          <w:szCs w:val="20"/>
        </w:rPr>
        <w:t>r</w:t>
      </w:r>
      <w:r w:rsidRPr="007C73CD">
        <w:rPr>
          <w:rFonts w:ascii="Arial" w:hAnsi="Arial" w:cs="Arial"/>
          <w:i/>
          <w:sz w:val="20"/>
          <w:szCs w:val="20"/>
          <w:lang w:val="id-ID"/>
        </w:rPr>
        <w:t xml:space="preserve">ealibitlity </w:t>
      </w:r>
      <w:r w:rsidRPr="007C73CD">
        <w:rPr>
          <w:rFonts w:ascii="Arial" w:hAnsi="Arial" w:cs="Arial"/>
          <w:sz w:val="20"/>
          <w:szCs w:val="20"/>
          <w:lang w:val="id-ID"/>
        </w:rPr>
        <w:t>butir ini menduduki jumlah terbanyak dari pendapat responden yang puas 58,6 % (41 orang).  Selebihnya lebih dari 40% responen menyatakan puas terhadap prosedur yang sudah berjalan seperti visite dokter yang rutin, inform consent dan penjelasan lain mengenai biaya tambahan jika perlu biaya tambahan bagi pasien Jamkesmas.</w:t>
      </w:r>
    </w:p>
    <w:p w:rsidR="001511E0" w:rsidRPr="007C73CD" w:rsidRDefault="004D3BDD"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Mengoptimalkan kompetensi </w:t>
      </w:r>
      <w:r w:rsidR="001511E0" w:rsidRPr="007C73CD">
        <w:rPr>
          <w:rFonts w:ascii="Arial" w:hAnsi="Arial" w:cs="Arial"/>
          <w:sz w:val="20"/>
          <w:szCs w:val="20"/>
          <w:lang w:val="id-ID"/>
        </w:rPr>
        <w:t>dan profesionalisme tinggi  merupakan faktor utama dalam variabel kehandalan</w:t>
      </w:r>
      <w:r w:rsidRPr="007C73CD">
        <w:rPr>
          <w:rFonts w:ascii="Arial" w:hAnsi="Arial" w:cs="Arial"/>
          <w:sz w:val="20"/>
          <w:szCs w:val="20"/>
          <w:vertAlign w:val="superscript"/>
          <w:lang w:val="id-ID"/>
        </w:rPr>
        <w:t>4,9</w:t>
      </w:r>
      <w:r w:rsidR="001511E0" w:rsidRPr="007C73CD">
        <w:rPr>
          <w:rFonts w:ascii="Arial" w:hAnsi="Arial" w:cs="Arial"/>
          <w:sz w:val="20"/>
          <w:szCs w:val="20"/>
          <w:lang w:val="id-ID"/>
        </w:rPr>
        <w:t>. Sebagaimana permasalahan prosedur pendaftaran yang lama, hal serupa juga didapatkan oleh Fajar</w:t>
      </w:r>
      <w:r w:rsidRPr="007C73CD">
        <w:rPr>
          <w:rFonts w:ascii="Arial" w:hAnsi="Arial" w:cs="Arial"/>
          <w:sz w:val="20"/>
          <w:szCs w:val="20"/>
          <w:vertAlign w:val="superscript"/>
          <w:lang w:val="id-ID"/>
        </w:rPr>
        <w:t>4</w:t>
      </w:r>
      <w:r w:rsidR="001511E0" w:rsidRPr="007C73CD">
        <w:rPr>
          <w:rFonts w:ascii="Arial" w:hAnsi="Arial" w:cs="Arial"/>
          <w:sz w:val="20"/>
          <w:szCs w:val="20"/>
          <w:lang w:val="id-ID"/>
        </w:rPr>
        <w:t>. Responden tidak puas dengan prosedur administrasi pendaftaran yang memakan waktu lama.</w:t>
      </w:r>
    </w:p>
    <w:p w:rsidR="001511E0" w:rsidRPr="007C73CD" w:rsidRDefault="001511E0" w:rsidP="001511E0">
      <w:pPr>
        <w:spacing w:after="0" w:line="360" w:lineRule="auto"/>
        <w:ind w:firstLine="720"/>
        <w:jc w:val="both"/>
        <w:rPr>
          <w:rFonts w:ascii="Arial" w:hAnsi="Arial" w:cs="Arial"/>
          <w:sz w:val="20"/>
          <w:szCs w:val="20"/>
          <w:lang w:val="id-ID"/>
        </w:rPr>
      </w:pPr>
    </w:p>
    <w:p w:rsidR="001511E0" w:rsidRPr="007C73CD" w:rsidRDefault="001511E0" w:rsidP="001511E0">
      <w:pPr>
        <w:spacing w:after="0" w:line="360" w:lineRule="auto"/>
        <w:jc w:val="both"/>
        <w:outlineLvl w:val="0"/>
        <w:rPr>
          <w:rFonts w:ascii="Arial" w:hAnsi="Arial" w:cs="Arial"/>
          <w:b/>
          <w:i/>
          <w:sz w:val="20"/>
          <w:szCs w:val="20"/>
          <w:lang w:val="id-ID"/>
        </w:rPr>
      </w:pPr>
      <w:r w:rsidRPr="007C73CD">
        <w:rPr>
          <w:rFonts w:ascii="Arial" w:hAnsi="Arial" w:cs="Arial"/>
          <w:b/>
          <w:sz w:val="20"/>
          <w:szCs w:val="20"/>
          <w:lang w:val="id-ID"/>
        </w:rPr>
        <w:lastRenderedPageBreak/>
        <w:t xml:space="preserve">Tingkat kepuasaan pasien Jamkesmas rawat inap di RSUP NTB </w:t>
      </w:r>
      <w:r w:rsidRPr="007C73CD">
        <w:rPr>
          <w:rFonts w:ascii="Arial" w:hAnsi="Arial" w:cs="Arial"/>
          <w:b/>
          <w:sz w:val="20"/>
          <w:szCs w:val="20"/>
          <w:lang w:val="id-ID"/>
        </w:rPr>
        <w:tab/>
        <w:t xml:space="preserve"> </w:t>
      </w:r>
      <w:r w:rsidRPr="007C73CD">
        <w:rPr>
          <w:rFonts w:ascii="Arial" w:hAnsi="Arial" w:cs="Arial"/>
          <w:b/>
          <w:sz w:val="20"/>
          <w:szCs w:val="20"/>
          <w:lang w:val="id-ID"/>
        </w:rPr>
        <w:tab/>
        <w:t xml:space="preserve"> ditinjau dari variabel </w:t>
      </w:r>
      <w:r w:rsidRPr="007C73CD">
        <w:rPr>
          <w:rFonts w:ascii="Arial" w:hAnsi="Arial" w:cs="Arial"/>
          <w:b/>
          <w:i/>
          <w:sz w:val="20"/>
          <w:szCs w:val="20"/>
        </w:rPr>
        <w:t>r</w:t>
      </w:r>
      <w:r w:rsidRPr="007C73CD">
        <w:rPr>
          <w:rFonts w:ascii="Arial" w:hAnsi="Arial" w:cs="Arial"/>
          <w:b/>
          <w:i/>
          <w:sz w:val="20"/>
          <w:szCs w:val="20"/>
          <w:lang w:val="id-ID"/>
        </w:rPr>
        <w:t xml:space="preserve">esponsivness </w:t>
      </w:r>
      <w:r w:rsidRPr="007C73CD">
        <w:rPr>
          <w:rFonts w:ascii="Arial" w:hAnsi="Arial" w:cs="Arial"/>
          <w:b/>
          <w:sz w:val="20"/>
          <w:szCs w:val="20"/>
          <w:lang w:val="id-ID"/>
        </w:rPr>
        <w:t>(</w:t>
      </w:r>
      <w:r w:rsidRPr="007C73CD">
        <w:rPr>
          <w:rFonts w:ascii="Arial" w:hAnsi="Arial" w:cs="Arial"/>
          <w:b/>
          <w:sz w:val="20"/>
          <w:szCs w:val="20"/>
        </w:rPr>
        <w:t>k</w:t>
      </w:r>
      <w:r w:rsidRPr="007C73CD">
        <w:rPr>
          <w:rFonts w:ascii="Arial" w:hAnsi="Arial" w:cs="Arial"/>
          <w:b/>
          <w:sz w:val="20"/>
          <w:szCs w:val="20"/>
          <w:lang w:val="id-ID"/>
        </w:rPr>
        <w:t>etanggapan)</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Variabel ketanggapan menggambarkan ketanggapan rumah sakit terhadap setiap pertanyaan maupun keluhan atau permintaan dari konsumen. Ketanggapan diterapkan dalam pelayanan kegawatdaruratan, pelayanan keluhan, kritik  saran dan termasuk ketanggapani pelayanan yang berasal dari Laboratorium, PMI, Gizi, Radiologi dan Apotek.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Variabel dengan rata-rata respon baik ini, hampir seluruh butir pernyataan dalam kuisioner mendapat angka puas diatas 50% kecuali pada pengaduan kritik dan saran hanya mendapat 47,1% (32 orang). Tidak ada responden yang menyatakan sangat tidak puas dan lebih dari 20% responeden mengaku sangat puas akan daya tanggap Rumah Sakit terhadap tiap permintaan dari pasien.</w:t>
      </w:r>
    </w:p>
    <w:p w:rsidR="004D3BDD"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Variabel ini secara umum mendapat respon puas. Dalam beberapa penelitian lain responden masih tidak puas dengan ketanggapan dalam melayani keluhan pasien dan menyampaian informasi kesehatan yang kurang jelas atau sulit dimengerti</w:t>
      </w:r>
      <w:r w:rsidR="004D3BDD" w:rsidRPr="007C73CD">
        <w:rPr>
          <w:rFonts w:ascii="Arial" w:hAnsi="Arial" w:cs="Arial"/>
          <w:sz w:val="20"/>
          <w:szCs w:val="20"/>
          <w:vertAlign w:val="superscript"/>
          <w:lang w:val="id-ID"/>
        </w:rPr>
        <w:t>4</w:t>
      </w:r>
      <w:r w:rsidRPr="007C73CD">
        <w:rPr>
          <w:rFonts w:ascii="Arial" w:hAnsi="Arial" w:cs="Arial"/>
          <w:sz w:val="20"/>
          <w:szCs w:val="20"/>
          <w:lang w:val="id-ID"/>
        </w:rPr>
        <w:t>.</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 </w:t>
      </w:r>
    </w:p>
    <w:p w:rsidR="001511E0" w:rsidRPr="007C73CD" w:rsidRDefault="001511E0" w:rsidP="001511E0">
      <w:pPr>
        <w:spacing w:after="0" w:line="360" w:lineRule="auto"/>
        <w:jc w:val="both"/>
        <w:outlineLvl w:val="0"/>
        <w:rPr>
          <w:rFonts w:ascii="Arial" w:hAnsi="Arial" w:cs="Arial"/>
          <w:b/>
          <w:i/>
          <w:sz w:val="20"/>
          <w:szCs w:val="20"/>
          <w:lang w:val="id-ID"/>
        </w:rPr>
      </w:pPr>
      <w:r w:rsidRPr="007C73CD">
        <w:rPr>
          <w:rFonts w:ascii="Arial" w:hAnsi="Arial" w:cs="Arial"/>
          <w:b/>
          <w:sz w:val="20"/>
          <w:szCs w:val="20"/>
          <w:lang w:val="id-ID"/>
        </w:rPr>
        <w:t xml:space="preserve">Tingkat kepuasaan pasien Jamkesmas rawat inap di RSUP NTB ditinjau dari variabel </w:t>
      </w:r>
      <w:r w:rsidRPr="007C73CD">
        <w:rPr>
          <w:rFonts w:ascii="Arial" w:hAnsi="Arial" w:cs="Arial"/>
          <w:b/>
          <w:i/>
          <w:sz w:val="20"/>
          <w:szCs w:val="20"/>
          <w:lang w:val="id-ID"/>
        </w:rPr>
        <w:t xml:space="preserve">assurance </w:t>
      </w:r>
      <w:r w:rsidRPr="007C73CD">
        <w:rPr>
          <w:rFonts w:ascii="Arial" w:hAnsi="Arial" w:cs="Arial"/>
          <w:b/>
          <w:sz w:val="20"/>
          <w:szCs w:val="20"/>
          <w:lang w:val="id-ID"/>
        </w:rPr>
        <w:t>(kepastian)</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lastRenderedPageBreak/>
        <w:t xml:space="preserve">Tiap responen sangat ingin mendapat rasa aman dan kepastian dari pelayanan yang diberikan oleh rumah sakit. Keadaan ini diharapkan datang dari segala aspek baik tenaga medis, alat kesehatan, makanan, pelayanan, hingga kerahasiaan penyakit dan segala sesuatu yang dipercayakan kepada rumah sakit. Tidak sebaik variabel sebelumnya, rasa aman hanya didapat dari tenaga kesehatan dan persediaan alat kesehatan seperti yang terlihat angka puas yang mencapai lebih dari 50% berasal dari dokter yang menjawab dengan meyakinkan dan persedian alat kesehatan serta obat yang memadai. </w:t>
      </w:r>
    </w:p>
    <w:p w:rsidR="001511E0" w:rsidRPr="007C73CD"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Disini yang paling mencolok adalah terdapat pasien menyatakan sangat tidak puas akan pernyataan dilayani satu-satu dan disediakan pembatas kelambu di ruang inap. Ini disebabkan karena ruang rawat inap pasien Jamkesmas yang menjadi responen sama sekali tidak dilengkapi dengan kelambu. Hingga angka sangat tidak puas yang dicapai tinggi, yaitu sebanyak 7,1% (5 orang). Nilai tertinggi dari 30 pernyataan lainnya.</w:t>
      </w:r>
      <w:bookmarkStart w:id="0" w:name="_GoBack"/>
      <w:bookmarkEnd w:id="0"/>
      <w:r w:rsidRPr="007C73CD">
        <w:rPr>
          <w:rFonts w:ascii="Arial" w:hAnsi="Arial" w:cs="Arial"/>
          <w:sz w:val="20"/>
          <w:szCs w:val="20"/>
          <w:lang w:val="id-ID"/>
        </w:rPr>
        <w:t xml:space="preserve"> Dari 70 responden 28,6 % (20 orang) me</w:t>
      </w:r>
      <w:r w:rsidRPr="007C73CD">
        <w:rPr>
          <w:rFonts w:ascii="Arial" w:hAnsi="Arial" w:cs="Arial"/>
          <w:sz w:val="20"/>
          <w:szCs w:val="20"/>
        </w:rPr>
        <w:t>n</w:t>
      </w:r>
      <w:r w:rsidRPr="007C73CD">
        <w:rPr>
          <w:rFonts w:ascii="Arial" w:hAnsi="Arial" w:cs="Arial"/>
          <w:sz w:val="20"/>
          <w:szCs w:val="20"/>
          <w:lang w:val="id-ID"/>
        </w:rPr>
        <w:t xml:space="preserve">yatakan tidak puas atau cukup puas dengan keadaan tidak tersedianya kelambu. Ini dapat menggangu aktivitas pribadi pasien seperti ganti baju bahkan menggangu istirahat bagi pasien yang terbiasa istirahat memerlukan ketenangan. Namun beberapa responen mengaku hanya pasrah dan </w:t>
      </w:r>
      <w:r w:rsidRPr="007C73CD">
        <w:rPr>
          <w:rFonts w:ascii="Arial" w:hAnsi="Arial" w:cs="Arial"/>
          <w:sz w:val="20"/>
          <w:szCs w:val="20"/>
          <w:lang w:val="id-ID"/>
        </w:rPr>
        <w:lastRenderedPageBreak/>
        <w:t>menyalahkan pelayanan seadanya ini memang patut untuk dirasakan oleh pasien Jamkesmas karena segala sesuatunya gratis.</w:t>
      </w:r>
    </w:p>
    <w:p w:rsidR="001511E0" w:rsidRDefault="001511E0" w:rsidP="001511E0">
      <w:pPr>
        <w:spacing w:after="0" w:line="360" w:lineRule="auto"/>
        <w:ind w:firstLine="720"/>
        <w:jc w:val="both"/>
        <w:rPr>
          <w:rFonts w:ascii="Arial" w:hAnsi="Arial" w:cs="Arial"/>
          <w:sz w:val="20"/>
          <w:szCs w:val="20"/>
          <w:lang w:val="id-ID"/>
        </w:rPr>
      </w:pPr>
      <w:r w:rsidRPr="007C73CD">
        <w:rPr>
          <w:rFonts w:ascii="Arial" w:hAnsi="Arial" w:cs="Arial"/>
          <w:sz w:val="20"/>
          <w:szCs w:val="20"/>
          <w:lang w:val="id-ID"/>
        </w:rPr>
        <w:t xml:space="preserve">Dengan penyumbang nilai tidak puas tertinggi karena tidak memiliki kelambu, variabel </w:t>
      </w:r>
      <w:r w:rsidRPr="007C73CD">
        <w:rPr>
          <w:rFonts w:ascii="Arial" w:hAnsi="Arial" w:cs="Arial"/>
          <w:i/>
          <w:sz w:val="20"/>
          <w:szCs w:val="20"/>
          <w:lang w:val="id-ID"/>
        </w:rPr>
        <w:t xml:space="preserve">assurance </w:t>
      </w:r>
      <w:r w:rsidRPr="007C73CD">
        <w:rPr>
          <w:rFonts w:ascii="Arial" w:hAnsi="Arial" w:cs="Arial"/>
          <w:sz w:val="20"/>
          <w:szCs w:val="20"/>
          <w:lang w:val="id-ID"/>
        </w:rPr>
        <w:t xml:space="preserve">menjadi variabel dengan respon puas terendah diantara variabel lainnya. Penelitian </w:t>
      </w:r>
      <w:r w:rsidRPr="007C73CD">
        <w:rPr>
          <w:rFonts w:ascii="Arial" w:hAnsi="Arial" w:cs="Arial"/>
          <w:iCs/>
          <w:sz w:val="20"/>
          <w:szCs w:val="20"/>
          <w:lang w:val="id-ID"/>
        </w:rPr>
        <w:t xml:space="preserve">Zeithmal dan Binner menyebutkan </w:t>
      </w:r>
      <w:r w:rsidRPr="007C73CD">
        <w:rPr>
          <w:rFonts w:ascii="Arial" w:hAnsi="Arial" w:cs="Arial"/>
          <w:sz w:val="20"/>
          <w:szCs w:val="20"/>
          <w:lang w:val="id-ID"/>
        </w:rPr>
        <w:t>untuk pasar konsumen kesehatan, aspek reputasi institusi kesehatan yang dituju pasien, reputasi dilihat dari pengetahuan, ketrampilan, kepercayaan pasien akan tim pendukung institusi kesehatan, apabila ternyata reputasi yang dihasilkan pasien baik, maka pasien tidak hanya puas, pasien akan loyal karena merasa  harapannya terpenuhi saat membutuhkan keberadaan institusi kesehatan</w:t>
      </w:r>
      <w:r w:rsidR="004D3BDD" w:rsidRPr="007C73CD">
        <w:rPr>
          <w:rFonts w:ascii="Arial" w:hAnsi="Arial" w:cs="Arial"/>
          <w:sz w:val="20"/>
          <w:szCs w:val="20"/>
          <w:vertAlign w:val="superscript"/>
          <w:lang w:val="id-ID"/>
        </w:rPr>
        <w:t>4</w:t>
      </w:r>
      <w:r w:rsidRPr="007C73CD">
        <w:rPr>
          <w:rFonts w:ascii="Arial" w:hAnsi="Arial" w:cs="Arial"/>
          <w:sz w:val="20"/>
          <w:szCs w:val="20"/>
          <w:lang w:val="id-ID"/>
        </w:rPr>
        <w:t>.</w:t>
      </w:r>
    </w:p>
    <w:p w:rsidR="00B079B9" w:rsidRPr="00B079B9" w:rsidRDefault="00B079B9" w:rsidP="00B079B9">
      <w:pPr>
        <w:spacing w:line="360" w:lineRule="auto"/>
        <w:rPr>
          <w:rFonts w:ascii="Arial" w:hAnsi="Arial" w:cs="Arial"/>
          <w:b/>
          <w:sz w:val="20"/>
          <w:szCs w:val="20"/>
        </w:rPr>
      </w:pPr>
      <w:r w:rsidRPr="00B079B9">
        <w:rPr>
          <w:rFonts w:ascii="Arial" w:hAnsi="Arial" w:cs="Arial"/>
          <w:b/>
          <w:sz w:val="20"/>
          <w:szCs w:val="20"/>
        </w:rPr>
        <w:t>Kesimpulan</w:t>
      </w:r>
    </w:p>
    <w:p w:rsidR="00B079B9" w:rsidRPr="00B079B9" w:rsidRDefault="00B079B9" w:rsidP="00B079B9">
      <w:pPr>
        <w:pStyle w:val="ListParagraph"/>
        <w:numPr>
          <w:ilvl w:val="0"/>
          <w:numId w:val="19"/>
        </w:numPr>
        <w:spacing w:after="200" w:line="360" w:lineRule="auto"/>
        <w:ind w:left="284" w:hanging="284"/>
        <w:jc w:val="both"/>
        <w:rPr>
          <w:rFonts w:ascii="Arial" w:hAnsi="Arial" w:cs="Arial"/>
          <w:sz w:val="20"/>
          <w:szCs w:val="20"/>
        </w:rPr>
      </w:pPr>
      <w:r w:rsidRPr="00B079B9">
        <w:rPr>
          <w:rFonts w:ascii="Arial" w:hAnsi="Arial" w:cs="Arial"/>
          <w:sz w:val="20"/>
          <w:szCs w:val="20"/>
        </w:rPr>
        <w:t>Tingkat Kepuasaan pasien Jamkesmas terhadap pelayanan rawat inap di RSUP NTB secara umum mencapai 74%</w:t>
      </w:r>
    </w:p>
    <w:p w:rsidR="00B079B9" w:rsidRPr="00B079B9" w:rsidRDefault="00B079B9" w:rsidP="00B079B9">
      <w:pPr>
        <w:pStyle w:val="ListParagraph"/>
        <w:numPr>
          <w:ilvl w:val="0"/>
          <w:numId w:val="19"/>
        </w:numPr>
        <w:autoSpaceDE w:val="0"/>
        <w:autoSpaceDN w:val="0"/>
        <w:adjustRightInd w:val="0"/>
        <w:spacing w:line="360" w:lineRule="auto"/>
        <w:ind w:left="284" w:hanging="284"/>
        <w:jc w:val="both"/>
        <w:rPr>
          <w:rFonts w:ascii="Arial" w:hAnsi="Arial" w:cs="Arial"/>
          <w:b/>
          <w:sz w:val="20"/>
          <w:szCs w:val="20"/>
        </w:rPr>
      </w:pPr>
      <w:r w:rsidRPr="00B079B9">
        <w:rPr>
          <w:rFonts w:ascii="Arial" w:hAnsi="Arial" w:cs="Arial"/>
          <w:sz w:val="20"/>
          <w:szCs w:val="20"/>
        </w:rPr>
        <w:t xml:space="preserve">Variabel </w:t>
      </w:r>
      <w:r w:rsidRPr="00B079B9">
        <w:rPr>
          <w:rFonts w:ascii="Arial" w:hAnsi="Arial" w:cs="Arial"/>
          <w:i/>
          <w:sz w:val="20"/>
          <w:szCs w:val="20"/>
        </w:rPr>
        <w:t>reliabillity</w:t>
      </w:r>
      <w:r w:rsidRPr="00B079B9">
        <w:rPr>
          <w:rFonts w:ascii="Arial" w:hAnsi="Arial" w:cs="Arial"/>
          <w:sz w:val="20"/>
          <w:szCs w:val="20"/>
        </w:rPr>
        <w:t xml:space="preserve"> mendapat respon puas lebih tinggi dari pada variabel lainnya. variabel </w:t>
      </w:r>
      <w:r w:rsidRPr="00B079B9">
        <w:rPr>
          <w:rFonts w:ascii="Arial" w:hAnsi="Arial" w:cs="Arial"/>
          <w:i/>
          <w:sz w:val="20"/>
          <w:szCs w:val="20"/>
        </w:rPr>
        <w:t xml:space="preserve">assurance </w:t>
      </w:r>
      <w:r w:rsidRPr="00B079B9">
        <w:rPr>
          <w:rFonts w:ascii="Arial" w:hAnsi="Arial" w:cs="Arial"/>
          <w:sz w:val="20"/>
          <w:szCs w:val="20"/>
        </w:rPr>
        <w:t>lebih rendah  mendapat respon puas dari variabel lainnya.</w:t>
      </w:r>
    </w:p>
    <w:p w:rsidR="00B079B9" w:rsidRPr="00B079B9" w:rsidRDefault="00B079B9" w:rsidP="00B079B9">
      <w:pPr>
        <w:pStyle w:val="ListParagraph"/>
        <w:numPr>
          <w:ilvl w:val="0"/>
          <w:numId w:val="19"/>
        </w:numPr>
        <w:spacing w:after="200" w:line="360" w:lineRule="auto"/>
        <w:ind w:left="284" w:hanging="284"/>
        <w:jc w:val="both"/>
        <w:rPr>
          <w:rFonts w:ascii="Arial" w:hAnsi="Arial" w:cs="Arial"/>
          <w:sz w:val="20"/>
          <w:szCs w:val="20"/>
        </w:rPr>
      </w:pPr>
      <w:r w:rsidRPr="00B079B9">
        <w:rPr>
          <w:rFonts w:ascii="Arial" w:hAnsi="Arial" w:cs="Arial"/>
          <w:sz w:val="20"/>
          <w:szCs w:val="20"/>
        </w:rPr>
        <w:t xml:space="preserve">Tingkat kepuasan pasien jamkesmas berdasarkan karakteristik pasien yang meliputi jenis kelamin, kelompok usia dan pendidikan memiliki respon puas terhadap pelayanan di Rumah Sakit Umum </w:t>
      </w:r>
      <w:r w:rsidRPr="00B079B9">
        <w:rPr>
          <w:rFonts w:ascii="Arial" w:hAnsi="Arial" w:cs="Arial"/>
          <w:sz w:val="20"/>
          <w:szCs w:val="20"/>
        </w:rPr>
        <w:lastRenderedPageBreak/>
        <w:t xml:space="preserve">Provinsi Nusa Tenggara Barat. Berdasarkan karakteristik secara umum pasien Jamkesmas puas pada pelayanan di RSUP NTB.  Responden jenis kelamin perempuan lebih  puas daripada laki-laki. Usia lebih dari 50 tahun lebih puas dari kelompok usia lainnya. Jenjang pendidikan belum memperlihatkan dominasi puas dari salah satu jenis pendidikan. Tidak ada bangsal yang mendominasi tingkat kepuasaan, hanya setiap bangsal perlu memperbaiki pelayanan dari segi variabel </w:t>
      </w:r>
      <w:r w:rsidRPr="00B079B9">
        <w:rPr>
          <w:rFonts w:ascii="Arial" w:hAnsi="Arial" w:cs="Arial"/>
          <w:i/>
          <w:sz w:val="20"/>
          <w:szCs w:val="20"/>
        </w:rPr>
        <w:t>reliability</w:t>
      </w:r>
    </w:p>
    <w:p w:rsidR="00B079B9" w:rsidRPr="00B079B9" w:rsidRDefault="00B079B9" w:rsidP="00B079B9">
      <w:pPr>
        <w:spacing w:line="360" w:lineRule="auto"/>
        <w:jc w:val="both"/>
        <w:rPr>
          <w:rFonts w:ascii="Arial" w:hAnsi="Arial" w:cs="Arial"/>
          <w:sz w:val="20"/>
          <w:szCs w:val="20"/>
          <w:lang w:val="id-ID"/>
        </w:rPr>
      </w:pPr>
    </w:p>
    <w:p w:rsidR="00B079B9" w:rsidRPr="00B079B9" w:rsidRDefault="00B079B9" w:rsidP="00B079B9">
      <w:pPr>
        <w:autoSpaceDE w:val="0"/>
        <w:autoSpaceDN w:val="0"/>
        <w:adjustRightInd w:val="0"/>
        <w:spacing w:after="0" w:line="360" w:lineRule="auto"/>
        <w:jc w:val="both"/>
        <w:rPr>
          <w:rStyle w:val="fullpost"/>
          <w:rFonts w:ascii="Arial" w:hAnsi="Arial" w:cs="Arial"/>
          <w:b/>
          <w:sz w:val="20"/>
          <w:szCs w:val="20"/>
        </w:rPr>
      </w:pPr>
      <w:r w:rsidRPr="00B079B9">
        <w:rPr>
          <w:rStyle w:val="fullpost"/>
          <w:rFonts w:ascii="Arial" w:hAnsi="Arial" w:cs="Arial"/>
          <w:b/>
          <w:sz w:val="20"/>
          <w:szCs w:val="20"/>
        </w:rPr>
        <w:t>5.2 Saran</w:t>
      </w:r>
    </w:p>
    <w:p w:rsidR="00B079B9" w:rsidRPr="00B079B9" w:rsidRDefault="00B079B9" w:rsidP="00EA59E9">
      <w:pPr>
        <w:pStyle w:val="ListParagraph"/>
        <w:numPr>
          <w:ilvl w:val="0"/>
          <w:numId w:val="20"/>
        </w:numPr>
        <w:spacing w:after="200" w:line="360" w:lineRule="auto"/>
        <w:jc w:val="both"/>
        <w:rPr>
          <w:rFonts w:ascii="Arial" w:hAnsi="Arial" w:cs="Arial"/>
          <w:sz w:val="20"/>
          <w:szCs w:val="20"/>
        </w:rPr>
      </w:pPr>
      <w:r w:rsidRPr="00EA59E9">
        <w:rPr>
          <w:rFonts w:ascii="Arial" w:hAnsi="Arial" w:cs="Arial"/>
          <w:sz w:val="20"/>
          <w:szCs w:val="20"/>
        </w:rPr>
        <w:t xml:space="preserve">Bagi Rumah Sakit Umum Provinsi Nusa Tenggara Barat  </w:t>
      </w:r>
      <w:r w:rsidR="00EA59E9" w:rsidRPr="00EA59E9">
        <w:rPr>
          <w:rFonts w:ascii="Arial" w:hAnsi="Arial" w:cs="Arial"/>
          <w:sz w:val="20"/>
          <w:szCs w:val="20"/>
        </w:rPr>
        <w:t xml:space="preserve">meningkatkan kualitas pelayanan kesehatan agar dapat memenuhi harapan dan </w:t>
      </w:r>
      <w:r w:rsidR="00EA59E9">
        <w:rPr>
          <w:rFonts w:ascii="Arial" w:hAnsi="Arial" w:cs="Arial"/>
          <w:sz w:val="20"/>
          <w:szCs w:val="20"/>
        </w:rPr>
        <w:t xml:space="preserve"> meningkatkan </w:t>
      </w:r>
      <w:r w:rsidR="00EA59E9" w:rsidRPr="00EA59E9">
        <w:rPr>
          <w:rFonts w:ascii="Arial" w:hAnsi="Arial" w:cs="Arial"/>
          <w:sz w:val="20"/>
          <w:szCs w:val="20"/>
        </w:rPr>
        <w:t>kepuasaan pasien.</w:t>
      </w:r>
      <w:r w:rsidR="00EA59E9" w:rsidRPr="00B079B9">
        <w:rPr>
          <w:rFonts w:ascii="Arial" w:hAnsi="Arial" w:cs="Arial"/>
          <w:sz w:val="20"/>
          <w:szCs w:val="20"/>
        </w:rPr>
        <w:t xml:space="preserve"> </w:t>
      </w:r>
    </w:p>
    <w:p w:rsidR="00B079B9" w:rsidRPr="00B079B9" w:rsidRDefault="00B079B9" w:rsidP="00B079B9">
      <w:pPr>
        <w:pStyle w:val="ListParagraph"/>
        <w:numPr>
          <w:ilvl w:val="0"/>
          <w:numId w:val="20"/>
        </w:numPr>
        <w:tabs>
          <w:tab w:val="left" w:pos="3969"/>
        </w:tabs>
        <w:spacing w:after="200" w:line="360" w:lineRule="auto"/>
        <w:jc w:val="both"/>
        <w:rPr>
          <w:rFonts w:ascii="Arial" w:hAnsi="Arial" w:cs="Arial"/>
          <w:sz w:val="20"/>
          <w:szCs w:val="20"/>
        </w:rPr>
      </w:pPr>
      <w:r w:rsidRPr="00B079B9">
        <w:rPr>
          <w:rFonts w:ascii="Arial" w:hAnsi="Arial" w:cs="Arial"/>
          <w:sz w:val="20"/>
          <w:szCs w:val="20"/>
        </w:rPr>
        <w:t xml:space="preserve">Bagi pembaca yang hendak melanjutkan penelitian ini, diharapkan untuk lebih memperdalam lagi penelitian mengenai hubungan karakteristik pasien dengan tingkat kepuasaan melalui penggunaan interpretasi kemaknaan dengan pengolahan statistik. </w:t>
      </w:r>
      <w:r w:rsidRPr="00B079B9">
        <w:rPr>
          <w:rFonts w:ascii="Arial" w:hAnsi="Arial" w:cs="Arial"/>
          <w:sz w:val="20"/>
          <w:szCs w:val="20"/>
        </w:rPr>
        <w:lastRenderedPageBreak/>
        <w:t>Sehingga hasil yang didapat lebih akurat lagi. Penyusunan kuesioner pada penelitian selanjutnya diharapkan dapat meadaptasi dari kuesioner yang telah disediakan oleh RSUP NTB. Kuesioner yang dimaksud dapat dilihat pada lampiran 11</w:t>
      </w:r>
    </w:p>
    <w:p w:rsidR="00B079B9" w:rsidRPr="007C73CD" w:rsidRDefault="00B079B9" w:rsidP="001511E0">
      <w:pPr>
        <w:spacing w:after="0" w:line="360" w:lineRule="auto"/>
        <w:ind w:firstLine="720"/>
        <w:jc w:val="both"/>
        <w:rPr>
          <w:rFonts w:ascii="Arial" w:hAnsi="Arial" w:cs="Arial"/>
          <w:sz w:val="20"/>
          <w:szCs w:val="20"/>
          <w:lang w:val="id-ID"/>
        </w:rPr>
      </w:pPr>
    </w:p>
    <w:p w:rsidR="00146C91" w:rsidRPr="007C73CD" w:rsidRDefault="00146C91" w:rsidP="001511E0">
      <w:pPr>
        <w:spacing w:after="0" w:line="360" w:lineRule="auto"/>
        <w:jc w:val="both"/>
        <w:rPr>
          <w:rFonts w:ascii="Arial" w:hAnsi="Arial" w:cs="Arial"/>
          <w:b/>
          <w:sz w:val="20"/>
          <w:szCs w:val="20"/>
          <w:lang w:val="id-ID"/>
        </w:rPr>
      </w:pPr>
    </w:p>
    <w:p w:rsidR="007C73CD" w:rsidRPr="007C73CD" w:rsidRDefault="00786CCE" w:rsidP="007C73CD">
      <w:pPr>
        <w:spacing w:after="0" w:line="360" w:lineRule="auto"/>
        <w:jc w:val="both"/>
        <w:rPr>
          <w:rFonts w:ascii="Arial" w:hAnsi="Arial" w:cs="Arial"/>
          <w:b/>
          <w:sz w:val="20"/>
          <w:szCs w:val="20"/>
          <w:lang w:val="id-ID"/>
        </w:rPr>
      </w:pPr>
      <w:r w:rsidRPr="007C73CD">
        <w:rPr>
          <w:rFonts w:ascii="Arial" w:hAnsi="Arial" w:cs="Arial"/>
          <w:b/>
          <w:sz w:val="20"/>
          <w:szCs w:val="20"/>
          <w:lang w:val="id-ID"/>
        </w:rPr>
        <w:t>Daftar Pustaka</w:t>
      </w:r>
    </w:p>
    <w:p w:rsidR="007C73CD" w:rsidRPr="008F40B2" w:rsidRDefault="007C73CD" w:rsidP="007C73CD">
      <w:pPr>
        <w:pStyle w:val="ListParagraph"/>
        <w:numPr>
          <w:ilvl w:val="0"/>
          <w:numId w:val="18"/>
        </w:numPr>
        <w:spacing w:line="360" w:lineRule="auto"/>
        <w:jc w:val="both"/>
        <w:rPr>
          <w:rFonts w:ascii="Arial" w:hAnsi="Arial" w:cs="Arial"/>
          <w:sz w:val="20"/>
          <w:szCs w:val="20"/>
        </w:rPr>
      </w:pPr>
      <w:r w:rsidRPr="008F40B2">
        <w:rPr>
          <w:rFonts w:ascii="Arial" w:hAnsi="Arial" w:cs="Arial"/>
          <w:sz w:val="20"/>
          <w:szCs w:val="20"/>
        </w:rPr>
        <w:t xml:space="preserve"> </w:t>
      </w:r>
      <w:r w:rsidRPr="008F40B2">
        <w:rPr>
          <w:rFonts w:ascii="Arial" w:hAnsi="Arial" w:cs="Arial"/>
          <w:bCs/>
          <w:sz w:val="20"/>
          <w:szCs w:val="20"/>
        </w:rPr>
        <w:t xml:space="preserve">Badan Pusat Statistik Provinsi Nusa Tenggara Barat, 2012, </w:t>
      </w:r>
      <w:r w:rsidRPr="008F40B2">
        <w:rPr>
          <w:rFonts w:ascii="Arial" w:hAnsi="Arial" w:cs="Arial"/>
          <w:bCs/>
          <w:i/>
          <w:sz w:val="20"/>
          <w:szCs w:val="20"/>
        </w:rPr>
        <w:t>Nusa Tenggara Barat Dalam Angka 2012,</w:t>
      </w:r>
      <w:r w:rsidRPr="008F40B2">
        <w:rPr>
          <w:rFonts w:ascii="Arial" w:hAnsi="Arial" w:cs="Arial"/>
          <w:bCs/>
          <w:sz w:val="20"/>
          <w:szCs w:val="20"/>
        </w:rPr>
        <w:t xml:space="preserve"> BPS NTB, Mataram</w:t>
      </w:r>
    </w:p>
    <w:p w:rsidR="007C73CD" w:rsidRPr="008F40B2" w:rsidRDefault="007C73CD" w:rsidP="007C73CD">
      <w:pPr>
        <w:pStyle w:val="ListParagraph"/>
        <w:numPr>
          <w:ilvl w:val="0"/>
          <w:numId w:val="18"/>
        </w:numPr>
        <w:spacing w:line="360" w:lineRule="auto"/>
        <w:jc w:val="both"/>
        <w:rPr>
          <w:rFonts w:ascii="Arial" w:hAnsi="Arial" w:cs="Arial"/>
          <w:sz w:val="20"/>
          <w:szCs w:val="20"/>
        </w:rPr>
      </w:pPr>
      <w:r w:rsidRPr="008F40B2">
        <w:rPr>
          <w:rFonts w:ascii="Arial" w:eastAsiaTheme="minorHAnsi" w:hAnsi="Arial" w:cs="Arial"/>
          <w:sz w:val="20"/>
          <w:szCs w:val="20"/>
        </w:rPr>
        <w:t xml:space="preserve">Info Pasien Rumah Sakit Provinsi NTB. </w:t>
      </w:r>
      <w:hyperlink r:id="rId14" w:history="1">
        <w:r w:rsidRPr="008F40B2">
          <w:rPr>
            <w:rStyle w:val="Hyperlink"/>
            <w:rFonts w:ascii="Arial" w:hAnsi="Arial" w:cs="Arial"/>
            <w:color w:val="auto"/>
            <w:sz w:val="20"/>
            <w:szCs w:val="20"/>
          </w:rPr>
          <w:t>http://rsu.ntbprov.go.id/info-pasien/</w:t>
        </w:r>
      </w:hyperlink>
      <w:r w:rsidRPr="008F40B2">
        <w:rPr>
          <w:rFonts w:ascii="Arial" w:hAnsi="Arial" w:cs="Arial"/>
          <w:sz w:val="20"/>
          <w:szCs w:val="20"/>
        </w:rPr>
        <w:t xml:space="preserve">  </w:t>
      </w:r>
    </w:p>
    <w:p w:rsidR="007C73CD" w:rsidRPr="008F40B2" w:rsidRDefault="007C73CD" w:rsidP="007C73CD">
      <w:pPr>
        <w:pStyle w:val="ListParagraph"/>
        <w:numPr>
          <w:ilvl w:val="0"/>
          <w:numId w:val="18"/>
        </w:numPr>
        <w:spacing w:line="360" w:lineRule="auto"/>
        <w:jc w:val="both"/>
        <w:rPr>
          <w:rFonts w:ascii="Arial" w:hAnsi="Arial" w:cs="Arial"/>
          <w:sz w:val="20"/>
          <w:szCs w:val="20"/>
        </w:rPr>
      </w:pPr>
      <w:r w:rsidRPr="008F40B2">
        <w:rPr>
          <w:rFonts w:ascii="Arial" w:eastAsiaTheme="minorHAnsi" w:hAnsi="Arial" w:cs="Arial"/>
          <w:sz w:val="20"/>
          <w:szCs w:val="20"/>
        </w:rPr>
        <w:t xml:space="preserve">Majalah Warta BPK. 2013. </w:t>
      </w:r>
      <w:r w:rsidRPr="008F40B2">
        <w:rPr>
          <w:rFonts w:ascii="Arial" w:eastAsiaTheme="minorHAnsi" w:hAnsi="Arial" w:cs="Arial"/>
          <w:i/>
          <w:sz w:val="20"/>
          <w:szCs w:val="20"/>
        </w:rPr>
        <w:t xml:space="preserve">Tiga Isu Jadi Perhatian Penting. </w:t>
      </w:r>
      <w:r w:rsidRPr="008F40B2">
        <w:rPr>
          <w:rFonts w:ascii="Arial" w:eastAsiaTheme="minorHAnsi" w:hAnsi="Arial" w:cs="Arial"/>
          <w:sz w:val="20"/>
          <w:szCs w:val="20"/>
        </w:rPr>
        <w:t xml:space="preserve">Edisi 4. Vol. 3. Halaman 27. Jakarta </w:t>
      </w:r>
      <w:hyperlink r:id="rId15" w:history="1">
        <w:r w:rsidRPr="008F40B2">
          <w:rPr>
            <w:rStyle w:val="Hyperlink"/>
            <w:rFonts w:ascii="Arial" w:eastAsiaTheme="minorHAnsi" w:hAnsi="Arial" w:cs="Arial"/>
            <w:color w:val="auto"/>
            <w:sz w:val="20"/>
            <w:szCs w:val="20"/>
          </w:rPr>
          <w:t>http://www.bpk.go.id/assets/files/magazine/edisi-04-voliii-april-2013_selengkapnya_____.pdf</w:t>
        </w:r>
      </w:hyperlink>
      <w:r w:rsidRPr="008F40B2">
        <w:rPr>
          <w:rFonts w:ascii="Arial" w:eastAsiaTheme="minorHAnsi" w:hAnsi="Arial" w:cs="Arial"/>
          <w:sz w:val="20"/>
          <w:szCs w:val="20"/>
        </w:rPr>
        <w:t xml:space="preserve"> </w:t>
      </w:r>
    </w:p>
    <w:p w:rsidR="007C73CD" w:rsidRPr="008F40B2" w:rsidRDefault="007C73CD" w:rsidP="007C73CD">
      <w:pPr>
        <w:pStyle w:val="ListParagraph"/>
        <w:numPr>
          <w:ilvl w:val="0"/>
          <w:numId w:val="18"/>
        </w:numPr>
        <w:spacing w:line="360" w:lineRule="auto"/>
        <w:jc w:val="both"/>
        <w:rPr>
          <w:rFonts w:ascii="Arial" w:hAnsi="Arial" w:cs="Arial"/>
          <w:sz w:val="20"/>
          <w:szCs w:val="20"/>
        </w:rPr>
      </w:pPr>
      <w:r w:rsidRPr="008F40B2">
        <w:rPr>
          <w:rFonts w:ascii="Arial" w:hAnsi="Arial" w:cs="Arial"/>
          <w:sz w:val="20"/>
          <w:szCs w:val="20"/>
        </w:rPr>
        <w:t xml:space="preserve">Anjaryyani, WD. 2009. </w:t>
      </w:r>
      <w:r w:rsidRPr="008F40B2">
        <w:rPr>
          <w:rFonts w:ascii="Arial" w:hAnsi="Arial" w:cs="Arial"/>
          <w:i/>
          <w:sz w:val="20"/>
          <w:szCs w:val="20"/>
        </w:rPr>
        <w:t>Kepuasan Pasien Rawat Inap Terhadap Pelayanan Perawt di RSUD Tugurejo Semarang.</w:t>
      </w:r>
      <w:r w:rsidRPr="008F40B2">
        <w:rPr>
          <w:rFonts w:ascii="Arial" w:hAnsi="Arial" w:cs="Arial"/>
          <w:sz w:val="20"/>
          <w:szCs w:val="20"/>
        </w:rPr>
        <w:t xml:space="preserve"> Semarang</w:t>
      </w:r>
    </w:p>
    <w:p w:rsidR="007C73CD" w:rsidRPr="008F40B2" w:rsidRDefault="007C73CD" w:rsidP="007C73CD">
      <w:pPr>
        <w:pStyle w:val="ListParagraph"/>
        <w:numPr>
          <w:ilvl w:val="0"/>
          <w:numId w:val="18"/>
        </w:numPr>
        <w:spacing w:line="360" w:lineRule="auto"/>
        <w:jc w:val="both"/>
        <w:rPr>
          <w:rFonts w:ascii="Arial" w:hAnsi="Arial" w:cs="Arial"/>
          <w:sz w:val="20"/>
          <w:szCs w:val="20"/>
        </w:rPr>
      </w:pPr>
      <w:r w:rsidRPr="008F40B2">
        <w:rPr>
          <w:rFonts w:ascii="Arial" w:hAnsi="Arial" w:cs="Arial"/>
          <w:sz w:val="20"/>
          <w:szCs w:val="20"/>
        </w:rPr>
        <w:t xml:space="preserve">Indriaty, DR. 2010. </w:t>
      </w:r>
      <w:r w:rsidRPr="008F40B2">
        <w:rPr>
          <w:rFonts w:ascii="Arial" w:hAnsi="Arial" w:cs="Arial"/>
          <w:i/>
          <w:sz w:val="20"/>
          <w:szCs w:val="20"/>
        </w:rPr>
        <w:t xml:space="preserve">Analisis Pengaruh Tingkat Kualitas Pelayanan Jasa Puskesmas </w:t>
      </w:r>
      <w:r w:rsidRPr="008F40B2">
        <w:rPr>
          <w:rFonts w:ascii="Arial" w:hAnsi="Arial" w:cs="Arial"/>
          <w:i/>
          <w:sz w:val="20"/>
          <w:szCs w:val="20"/>
        </w:rPr>
        <w:lastRenderedPageBreak/>
        <w:t>Terhadap Kepuasan Pasien</w:t>
      </w:r>
      <w:r w:rsidRPr="008F40B2">
        <w:rPr>
          <w:rFonts w:ascii="Arial" w:hAnsi="Arial" w:cs="Arial"/>
          <w:sz w:val="20"/>
          <w:szCs w:val="20"/>
        </w:rPr>
        <w:t>. Semarang</w:t>
      </w:r>
    </w:p>
    <w:p w:rsidR="00786CCE" w:rsidRPr="008F40B2" w:rsidRDefault="00786CCE" w:rsidP="007C73CD">
      <w:pPr>
        <w:pStyle w:val="ListParagraph"/>
        <w:numPr>
          <w:ilvl w:val="0"/>
          <w:numId w:val="18"/>
        </w:numPr>
        <w:spacing w:line="360" w:lineRule="auto"/>
        <w:jc w:val="both"/>
        <w:rPr>
          <w:rFonts w:ascii="Arial" w:hAnsi="Arial" w:cs="Arial"/>
          <w:sz w:val="20"/>
          <w:szCs w:val="20"/>
        </w:rPr>
      </w:pPr>
      <w:r w:rsidRPr="008F40B2">
        <w:rPr>
          <w:rFonts w:ascii="Arial" w:hAnsi="Arial" w:cs="Arial"/>
          <w:sz w:val="20"/>
          <w:szCs w:val="20"/>
        </w:rPr>
        <w:t xml:space="preserve">Aly. A.R., Rachmawati, Y.L. Widyastomo, J. 2013. </w:t>
      </w:r>
      <w:r w:rsidRPr="008F40B2">
        <w:rPr>
          <w:rFonts w:ascii="Arial" w:hAnsi="Arial" w:cs="Arial"/>
          <w:i/>
          <w:sz w:val="20"/>
          <w:szCs w:val="20"/>
        </w:rPr>
        <w:t xml:space="preserve">Hubungan Karakteristik Pasien dengan Tingkat Kepuasaan terdapat Pelayanan di Poli Gigi dan Mulut Rumah Sakit Umum Daerah dr. Saiful Saiful Anwar Malang. </w:t>
      </w:r>
      <w:r w:rsidRPr="008F40B2">
        <w:rPr>
          <w:rFonts w:ascii="Arial" w:hAnsi="Arial" w:cs="Arial"/>
          <w:sz w:val="20"/>
          <w:szCs w:val="20"/>
        </w:rPr>
        <w:t>Malang</w:t>
      </w:r>
    </w:p>
    <w:p w:rsidR="007C73CD" w:rsidRPr="008F40B2" w:rsidRDefault="007C73CD" w:rsidP="007C73CD">
      <w:pPr>
        <w:pStyle w:val="ListParagraph"/>
        <w:numPr>
          <w:ilvl w:val="0"/>
          <w:numId w:val="18"/>
        </w:numPr>
        <w:spacing w:line="360" w:lineRule="auto"/>
        <w:ind w:left="851" w:hanging="851"/>
        <w:jc w:val="both"/>
        <w:rPr>
          <w:rFonts w:ascii="Arial" w:hAnsi="Arial" w:cs="Arial"/>
          <w:sz w:val="20"/>
          <w:szCs w:val="20"/>
        </w:rPr>
      </w:pPr>
      <w:r w:rsidRPr="008F40B2">
        <w:rPr>
          <w:rFonts w:ascii="Arial" w:hAnsi="Arial" w:cs="Arial"/>
          <w:sz w:val="20"/>
          <w:szCs w:val="20"/>
        </w:rPr>
        <w:t xml:space="preserve">Gungor, H. 2007. </w:t>
      </w:r>
      <w:r w:rsidRPr="008F40B2">
        <w:rPr>
          <w:rFonts w:ascii="Arial" w:hAnsi="Arial" w:cs="Arial"/>
          <w:i/>
          <w:sz w:val="20"/>
          <w:szCs w:val="20"/>
        </w:rPr>
        <w:t xml:space="preserve">Emotional Satisfaction of Customer Contacts. </w:t>
      </w:r>
      <w:r w:rsidRPr="008F40B2">
        <w:rPr>
          <w:rFonts w:ascii="Arial" w:hAnsi="Arial" w:cs="Arial"/>
          <w:sz w:val="20"/>
          <w:szCs w:val="20"/>
        </w:rPr>
        <w:t>Universiteit Van Amsterdam.</w:t>
      </w:r>
      <w:r w:rsidRPr="008F40B2">
        <w:rPr>
          <w:rFonts w:ascii="Arial" w:eastAsiaTheme="minorHAnsi" w:hAnsi="Arial" w:cs="Arial"/>
          <w:sz w:val="20"/>
          <w:szCs w:val="20"/>
        </w:rPr>
        <w:t xml:space="preserve"> Turkey</w:t>
      </w:r>
    </w:p>
    <w:p w:rsidR="007C73CD" w:rsidRPr="008F40B2" w:rsidRDefault="00786CCE" w:rsidP="007C73CD">
      <w:pPr>
        <w:pStyle w:val="ListParagraph"/>
        <w:numPr>
          <w:ilvl w:val="0"/>
          <w:numId w:val="18"/>
        </w:numPr>
        <w:spacing w:line="360" w:lineRule="auto"/>
        <w:ind w:left="851" w:hanging="851"/>
        <w:jc w:val="both"/>
        <w:rPr>
          <w:rFonts w:ascii="Arial" w:hAnsi="Arial" w:cs="Arial"/>
          <w:sz w:val="20"/>
          <w:szCs w:val="20"/>
        </w:rPr>
      </w:pPr>
      <w:r w:rsidRPr="008F40B2">
        <w:rPr>
          <w:rFonts w:ascii="Arial" w:hAnsi="Arial" w:cs="Arial"/>
          <w:sz w:val="20"/>
          <w:szCs w:val="20"/>
        </w:rPr>
        <w:t>Fajar. Na. Et. al. 2010. K</w:t>
      </w:r>
      <w:r w:rsidRPr="008F40B2">
        <w:rPr>
          <w:rFonts w:ascii="Arial" w:hAnsi="Arial" w:cs="Arial"/>
          <w:i/>
          <w:sz w:val="20"/>
          <w:szCs w:val="20"/>
        </w:rPr>
        <w:t>epuasaan Pasien Jamkesmas Terhadap Kualitias Pelayanan Kesehatan di Poli Umum Puskesmas Petaling Kabupaten Bangka Tahun 2009</w:t>
      </w:r>
      <w:r w:rsidRPr="008F40B2">
        <w:rPr>
          <w:rFonts w:ascii="Arial" w:hAnsi="Arial" w:cs="Arial"/>
          <w:sz w:val="20"/>
          <w:szCs w:val="20"/>
        </w:rPr>
        <w:t xml:space="preserve">.Jurnal Pembangunan Manusia Vol. 4 No. 11 Tahun2010. </w:t>
      </w:r>
    </w:p>
    <w:p w:rsidR="00786CCE" w:rsidRPr="008F40B2" w:rsidRDefault="007C73CD" w:rsidP="00B86E94">
      <w:pPr>
        <w:pStyle w:val="ListParagraph"/>
        <w:numPr>
          <w:ilvl w:val="0"/>
          <w:numId w:val="18"/>
        </w:numPr>
        <w:spacing w:line="360" w:lineRule="auto"/>
        <w:ind w:left="851" w:hanging="851"/>
        <w:jc w:val="both"/>
        <w:rPr>
          <w:rFonts w:ascii="Arial" w:hAnsi="Arial" w:cs="Arial"/>
          <w:sz w:val="20"/>
          <w:szCs w:val="20"/>
        </w:rPr>
      </w:pPr>
      <w:r w:rsidRPr="008F40B2">
        <w:rPr>
          <w:rFonts w:ascii="Arial" w:hAnsi="Arial" w:cs="Arial"/>
          <w:sz w:val="20"/>
          <w:szCs w:val="20"/>
        </w:rPr>
        <w:t>Subekti, Dede. 2009. Analisis Hubungan Persepsi Mutu Pelayanan Dengan Tingkat Kepuasan Pasien Balai Pengobatan (BP) Umum Puskesmas di Kabupaten Tasikmalaya. Semarang</w:t>
      </w:r>
    </w:p>
    <w:p w:rsidR="00B462F4" w:rsidRPr="008F40B2" w:rsidRDefault="00B462F4" w:rsidP="008F40B2">
      <w:pPr>
        <w:pStyle w:val="ListParagraph"/>
        <w:spacing w:line="360" w:lineRule="auto"/>
        <w:ind w:left="851"/>
        <w:jc w:val="both"/>
        <w:rPr>
          <w:rFonts w:ascii="Arial" w:hAnsi="Arial" w:cs="Arial"/>
          <w:sz w:val="20"/>
          <w:szCs w:val="20"/>
        </w:rPr>
      </w:pPr>
    </w:p>
    <w:sectPr w:rsidR="00B462F4" w:rsidRPr="008F40B2" w:rsidSect="00B462F4">
      <w:type w:val="continuous"/>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50" w:rsidRDefault="00797650" w:rsidP="00DF5166">
      <w:pPr>
        <w:spacing w:after="0" w:line="240" w:lineRule="auto"/>
      </w:pPr>
      <w:r>
        <w:separator/>
      </w:r>
    </w:p>
  </w:endnote>
  <w:endnote w:type="continuationSeparator" w:id="1">
    <w:p w:rsidR="00797650" w:rsidRDefault="00797650" w:rsidP="00DF5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50" w:rsidRDefault="00797650" w:rsidP="00DF5166">
      <w:pPr>
        <w:spacing w:after="0" w:line="240" w:lineRule="auto"/>
      </w:pPr>
      <w:r>
        <w:separator/>
      </w:r>
    </w:p>
  </w:footnote>
  <w:footnote w:type="continuationSeparator" w:id="1">
    <w:p w:rsidR="00797650" w:rsidRDefault="00797650" w:rsidP="00DF5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386"/>
    <w:multiLevelType w:val="hybridMultilevel"/>
    <w:tmpl w:val="3F1207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153BAB"/>
    <w:multiLevelType w:val="hybridMultilevel"/>
    <w:tmpl w:val="F0F21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0971C1"/>
    <w:multiLevelType w:val="multilevel"/>
    <w:tmpl w:val="0346FB52"/>
    <w:styleLink w:val="Style1"/>
    <w:lvl w:ilvl="0">
      <w:start w:val="4"/>
      <w:numFmt w:val="decimal"/>
      <w:lvlText w:val="%1."/>
      <w:lvlJc w:val="left"/>
      <w:pPr>
        <w:ind w:left="482" w:hanging="482"/>
      </w:pPr>
      <w:rPr>
        <w:rFonts w:hint="default"/>
      </w:rPr>
    </w:lvl>
    <w:lvl w:ilvl="1">
      <w:start w:val="1"/>
      <w:numFmt w:val="decimal"/>
      <w:lvlText w:val="%1.%2"/>
      <w:lvlJc w:val="left"/>
      <w:pPr>
        <w:ind w:left="663" w:hanging="482"/>
      </w:pPr>
      <w:rPr>
        <w:rFonts w:hint="default"/>
      </w:rPr>
    </w:lvl>
    <w:lvl w:ilvl="2">
      <w:numFmt w:val="decimal"/>
      <w:lvlRestart w:val="0"/>
      <w:lvlText w:val="%1.1.1"/>
      <w:lvlJc w:val="left"/>
      <w:pPr>
        <w:ind w:left="844" w:hanging="482"/>
      </w:pPr>
      <w:rPr>
        <w:rFonts w:hint="default"/>
      </w:rPr>
    </w:lvl>
    <w:lvl w:ilvl="3">
      <w:start w:val="1"/>
      <w:numFmt w:val="decimal"/>
      <w:lvlText w:val="%1.%2.1.%4"/>
      <w:lvlJc w:val="left"/>
      <w:pPr>
        <w:ind w:left="1025" w:hanging="482"/>
      </w:pPr>
      <w:rPr>
        <w:rFonts w:hint="default"/>
      </w:rPr>
    </w:lvl>
    <w:lvl w:ilvl="4">
      <w:start w:val="1"/>
      <w:numFmt w:val="decimal"/>
      <w:lvlText w:val="%1.%2.1.%4.%5"/>
      <w:lvlJc w:val="left"/>
      <w:pPr>
        <w:ind w:left="1206" w:hanging="482"/>
      </w:pPr>
      <w:rPr>
        <w:rFonts w:hint="default"/>
      </w:rPr>
    </w:lvl>
    <w:lvl w:ilvl="5">
      <w:start w:val="1"/>
      <w:numFmt w:val="decimal"/>
      <w:lvlText w:val="%1.%2.1.%4.%5.%6"/>
      <w:lvlJc w:val="left"/>
      <w:pPr>
        <w:ind w:left="1387" w:hanging="482"/>
      </w:pPr>
      <w:rPr>
        <w:rFonts w:hint="default"/>
      </w:rPr>
    </w:lvl>
    <w:lvl w:ilvl="6">
      <w:start w:val="1"/>
      <w:numFmt w:val="decimal"/>
      <w:lvlText w:val="%1.%2.%3.%4.%5.%6.%7"/>
      <w:lvlJc w:val="left"/>
      <w:pPr>
        <w:ind w:left="1568" w:hanging="482"/>
      </w:pPr>
      <w:rPr>
        <w:rFonts w:hint="default"/>
      </w:rPr>
    </w:lvl>
    <w:lvl w:ilvl="7">
      <w:start w:val="1"/>
      <w:numFmt w:val="decimal"/>
      <w:lvlText w:val="%1.%2.%3.%4.%5.%6.%7.%8"/>
      <w:lvlJc w:val="left"/>
      <w:pPr>
        <w:ind w:left="1749" w:hanging="482"/>
      </w:pPr>
      <w:rPr>
        <w:rFonts w:hint="default"/>
      </w:rPr>
    </w:lvl>
    <w:lvl w:ilvl="8">
      <w:start w:val="1"/>
      <w:numFmt w:val="decimal"/>
      <w:lvlText w:val="%1.%2.%3.%4.%5.%6.%7.%8.%9"/>
      <w:lvlJc w:val="left"/>
      <w:pPr>
        <w:ind w:left="1930" w:hanging="482"/>
      </w:pPr>
      <w:rPr>
        <w:rFonts w:hint="default"/>
      </w:rPr>
    </w:lvl>
  </w:abstractNum>
  <w:abstractNum w:abstractNumId="3">
    <w:nsid w:val="1746048B"/>
    <w:multiLevelType w:val="hybridMultilevel"/>
    <w:tmpl w:val="F8AA3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C65F0"/>
    <w:multiLevelType w:val="multilevel"/>
    <w:tmpl w:val="06B239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46F9E"/>
    <w:multiLevelType w:val="hybridMultilevel"/>
    <w:tmpl w:val="F8AA3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D94F88"/>
    <w:multiLevelType w:val="hybridMultilevel"/>
    <w:tmpl w:val="AF8C1E30"/>
    <w:lvl w:ilvl="0" w:tplc="BDCA8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D0EE6"/>
    <w:multiLevelType w:val="multilevel"/>
    <w:tmpl w:val="BB764824"/>
    <w:styleLink w:val="Styl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numFmt w:val="decimal"/>
      <w:isLgl/>
      <w:lvlText w:val="%1.2.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252412FE"/>
    <w:multiLevelType w:val="hybridMultilevel"/>
    <w:tmpl w:val="A984C070"/>
    <w:lvl w:ilvl="0" w:tplc="1E84EE96">
      <w:start w:val="1"/>
      <w:numFmt w:val="lowerLetter"/>
      <w:lvlText w:val="%1."/>
      <w:lvlJc w:val="left"/>
      <w:pPr>
        <w:ind w:left="742" w:hanging="360"/>
      </w:pPr>
      <w:rPr>
        <w:rFonts w:ascii="Times New Roman" w:eastAsiaTheme="minorHAnsi" w:hAnsi="Times New Roman" w:cs="Times New Roman"/>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9">
    <w:nsid w:val="25B70FCF"/>
    <w:multiLevelType w:val="hybridMultilevel"/>
    <w:tmpl w:val="902080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FB6A90"/>
    <w:multiLevelType w:val="hybridMultilevel"/>
    <w:tmpl w:val="96780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BC1A99"/>
    <w:multiLevelType w:val="hybridMultilevel"/>
    <w:tmpl w:val="0D2CC848"/>
    <w:lvl w:ilvl="0" w:tplc="0FDEFF18">
      <w:start w:val="1"/>
      <w:numFmt w:val="bullet"/>
      <w:lvlText w:val="•"/>
      <w:lvlJc w:val="left"/>
      <w:pPr>
        <w:tabs>
          <w:tab w:val="num" w:pos="720"/>
        </w:tabs>
        <w:ind w:left="720" w:hanging="360"/>
      </w:pPr>
      <w:rPr>
        <w:rFonts w:ascii="Arial" w:hAnsi="Arial" w:hint="default"/>
      </w:rPr>
    </w:lvl>
    <w:lvl w:ilvl="1" w:tplc="EA789882" w:tentative="1">
      <w:start w:val="1"/>
      <w:numFmt w:val="bullet"/>
      <w:lvlText w:val="•"/>
      <w:lvlJc w:val="left"/>
      <w:pPr>
        <w:tabs>
          <w:tab w:val="num" w:pos="1440"/>
        </w:tabs>
        <w:ind w:left="1440" w:hanging="360"/>
      </w:pPr>
      <w:rPr>
        <w:rFonts w:ascii="Arial" w:hAnsi="Arial" w:hint="default"/>
      </w:rPr>
    </w:lvl>
    <w:lvl w:ilvl="2" w:tplc="39DAADEE" w:tentative="1">
      <w:start w:val="1"/>
      <w:numFmt w:val="bullet"/>
      <w:lvlText w:val="•"/>
      <w:lvlJc w:val="left"/>
      <w:pPr>
        <w:tabs>
          <w:tab w:val="num" w:pos="2160"/>
        </w:tabs>
        <w:ind w:left="2160" w:hanging="360"/>
      </w:pPr>
      <w:rPr>
        <w:rFonts w:ascii="Arial" w:hAnsi="Arial" w:hint="default"/>
      </w:rPr>
    </w:lvl>
    <w:lvl w:ilvl="3" w:tplc="2C7035B2" w:tentative="1">
      <w:start w:val="1"/>
      <w:numFmt w:val="bullet"/>
      <w:lvlText w:val="•"/>
      <w:lvlJc w:val="left"/>
      <w:pPr>
        <w:tabs>
          <w:tab w:val="num" w:pos="2880"/>
        </w:tabs>
        <w:ind w:left="2880" w:hanging="360"/>
      </w:pPr>
      <w:rPr>
        <w:rFonts w:ascii="Arial" w:hAnsi="Arial" w:hint="default"/>
      </w:rPr>
    </w:lvl>
    <w:lvl w:ilvl="4" w:tplc="3724D356" w:tentative="1">
      <w:start w:val="1"/>
      <w:numFmt w:val="bullet"/>
      <w:lvlText w:val="•"/>
      <w:lvlJc w:val="left"/>
      <w:pPr>
        <w:tabs>
          <w:tab w:val="num" w:pos="3600"/>
        </w:tabs>
        <w:ind w:left="3600" w:hanging="360"/>
      </w:pPr>
      <w:rPr>
        <w:rFonts w:ascii="Arial" w:hAnsi="Arial" w:hint="default"/>
      </w:rPr>
    </w:lvl>
    <w:lvl w:ilvl="5" w:tplc="34DADA70" w:tentative="1">
      <w:start w:val="1"/>
      <w:numFmt w:val="bullet"/>
      <w:lvlText w:val="•"/>
      <w:lvlJc w:val="left"/>
      <w:pPr>
        <w:tabs>
          <w:tab w:val="num" w:pos="4320"/>
        </w:tabs>
        <w:ind w:left="4320" w:hanging="360"/>
      </w:pPr>
      <w:rPr>
        <w:rFonts w:ascii="Arial" w:hAnsi="Arial" w:hint="default"/>
      </w:rPr>
    </w:lvl>
    <w:lvl w:ilvl="6" w:tplc="7376E142" w:tentative="1">
      <w:start w:val="1"/>
      <w:numFmt w:val="bullet"/>
      <w:lvlText w:val="•"/>
      <w:lvlJc w:val="left"/>
      <w:pPr>
        <w:tabs>
          <w:tab w:val="num" w:pos="5040"/>
        </w:tabs>
        <w:ind w:left="5040" w:hanging="360"/>
      </w:pPr>
      <w:rPr>
        <w:rFonts w:ascii="Arial" w:hAnsi="Arial" w:hint="default"/>
      </w:rPr>
    </w:lvl>
    <w:lvl w:ilvl="7" w:tplc="255A50E6" w:tentative="1">
      <w:start w:val="1"/>
      <w:numFmt w:val="bullet"/>
      <w:lvlText w:val="•"/>
      <w:lvlJc w:val="left"/>
      <w:pPr>
        <w:tabs>
          <w:tab w:val="num" w:pos="5760"/>
        </w:tabs>
        <w:ind w:left="5760" w:hanging="360"/>
      </w:pPr>
      <w:rPr>
        <w:rFonts w:ascii="Arial" w:hAnsi="Arial" w:hint="default"/>
      </w:rPr>
    </w:lvl>
    <w:lvl w:ilvl="8" w:tplc="1BB8D74C" w:tentative="1">
      <w:start w:val="1"/>
      <w:numFmt w:val="bullet"/>
      <w:lvlText w:val="•"/>
      <w:lvlJc w:val="left"/>
      <w:pPr>
        <w:tabs>
          <w:tab w:val="num" w:pos="6480"/>
        </w:tabs>
        <w:ind w:left="6480" w:hanging="360"/>
      </w:pPr>
      <w:rPr>
        <w:rFonts w:ascii="Arial" w:hAnsi="Arial" w:hint="default"/>
      </w:rPr>
    </w:lvl>
  </w:abstractNum>
  <w:abstractNum w:abstractNumId="12">
    <w:nsid w:val="3FEB4A7D"/>
    <w:multiLevelType w:val="hybridMultilevel"/>
    <w:tmpl w:val="BC5816E8"/>
    <w:lvl w:ilvl="0" w:tplc="45566A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86F78"/>
    <w:multiLevelType w:val="hybridMultilevel"/>
    <w:tmpl w:val="F8AA3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975D7B"/>
    <w:multiLevelType w:val="hybridMultilevel"/>
    <w:tmpl w:val="F8AA3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175AE1"/>
    <w:multiLevelType w:val="hybridMultilevel"/>
    <w:tmpl w:val="C3147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3F3DD9"/>
    <w:multiLevelType w:val="hybridMultilevel"/>
    <w:tmpl w:val="BF0A6564"/>
    <w:lvl w:ilvl="0" w:tplc="0972C3A6">
      <w:start w:val="1"/>
      <w:numFmt w:val="bullet"/>
      <w:lvlText w:val="•"/>
      <w:lvlJc w:val="left"/>
      <w:pPr>
        <w:tabs>
          <w:tab w:val="num" w:pos="720"/>
        </w:tabs>
        <w:ind w:left="720" w:hanging="360"/>
      </w:pPr>
      <w:rPr>
        <w:rFonts w:ascii="Arial" w:hAnsi="Arial" w:hint="default"/>
      </w:rPr>
    </w:lvl>
    <w:lvl w:ilvl="1" w:tplc="4EC8CA68" w:tentative="1">
      <w:start w:val="1"/>
      <w:numFmt w:val="bullet"/>
      <w:lvlText w:val="•"/>
      <w:lvlJc w:val="left"/>
      <w:pPr>
        <w:tabs>
          <w:tab w:val="num" w:pos="1440"/>
        </w:tabs>
        <w:ind w:left="1440" w:hanging="360"/>
      </w:pPr>
      <w:rPr>
        <w:rFonts w:ascii="Arial" w:hAnsi="Arial" w:hint="default"/>
      </w:rPr>
    </w:lvl>
    <w:lvl w:ilvl="2" w:tplc="A038EDA6" w:tentative="1">
      <w:start w:val="1"/>
      <w:numFmt w:val="bullet"/>
      <w:lvlText w:val="•"/>
      <w:lvlJc w:val="left"/>
      <w:pPr>
        <w:tabs>
          <w:tab w:val="num" w:pos="2160"/>
        </w:tabs>
        <w:ind w:left="2160" w:hanging="360"/>
      </w:pPr>
      <w:rPr>
        <w:rFonts w:ascii="Arial" w:hAnsi="Arial" w:hint="default"/>
      </w:rPr>
    </w:lvl>
    <w:lvl w:ilvl="3" w:tplc="A3F805DA" w:tentative="1">
      <w:start w:val="1"/>
      <w:numFmt w:val="bullet"/>
      <w:lvlText w:val="•"/>
      <w:lvlJc w:val="left"/>
      <w:pPr>
        <w:tabs>
          <w:tab w:val="num" w:pos="2880"/>
        </w:tabs>
        <w:ind w:left="2880" w:hanging="360"/>
      </w:pPr>
      <w:rPr>
        <w:rFonts w:ascii="Arial" w:hAnsi="Arial" w:hint="default"/>
      </w:rPr>
    </w:lvl>
    <w:lvl w:ilvl="4" w:tplc="B41E583A" w:tentative="1">
      <w:start w:val="1"/>
      <w:numFmt w:val="bullet"/>
      <w:lvlText w:val="•"/>
      <w:lvlJc w:val="left"/>
      <w:pPr>
        <w:tabs>
          <w:tab w:val="num" w:pos="3600"/>
        </w:tabs>
        <w:ind w:left="3600" w:hanging="360"/>
      </w:pPr>
      <w:rPr>
        <w:rFonts w:ascii="Arial" w:hAnsi="Arial" w:hint="default"/>
      </w:rPr>
    </w:lvl>
    <w:lvl w:ilvl="5" w:tplc="24E00DB2" w:tentative="1">
      <w:start w:val="1"/>
      <w:numFmt w:val="bullet"/>
      <w:lvlText w:val="•"/>
      <w:lvlJc w:val="left"/>
      <w:pPr>
        <w:tabs>
          <w:tab w:val="num" w:pos="4320"/>
        </w:tabs>
        <w:ind w:left="4320" w:hanging="360"/>
      </w:pPr>
      <w:rPr>
        <w:rFonts w:ascii="Arial" w:hAnsi="Arial" w:hint="default"/>
      </w:rPr>
    </w:lvl>
    <w:lvl w:ilvl="6" w:tplc="BAACE28E" w:tentative="1">
      <w:start w:val="1"/>
      <w:numFmt w:val="bullet"/>
      <w:lvlText w:val="•"/>
      <w:lvlJc w:val="left"/>
      <w:pPr>
        <w:tabs>
          <w:tab w:val="num" w:pos="5040"/>
        </w:tabs>
        <w:ind w:left="5040" w:hanging="360"/>
      </w:pPr>
      <w:rPr>
        <w:rFonts w:ascii="Arial" w:hAnsi="Arial" w:hint="default"/>
      </w:rPr>
    </w:lvl>
    <w:lvl w:ilvl="7" w:tplc="1910CA36" w:tentative="1">
      <w:start w:val="1"/>
      <w:numFmt w:val="bullet"/>
      <w:lvlText w:val="•"/>
      <w:lvlJc w:val="left"/>
      <w:pPr>
        <w:tabs>
          <w:tab w:val="num" w:pos="5760"/>
        </w:tabs>
        <w:ind w:left="5760" w:hanging="360"/>
      </w:pPr>
      <w:rPr>
        <w:rFonts w:ascii="Arial" w:hAnsi="Arial" w:hint="default"/>
      </w:rPr>
    </w:lvl>
    <w:lvl w:ilvl="8" w:tplc="14569CC0" w:tentative="1">
      <w:start w:val="1"/>
      <w:numFmt w:val="bullet"/>
      <w:lvlText w:val="•"/>
      <w:lvlJc w:val="left"/>
      <w:pPr>
        <w:tabs>
          <w:tab w:val="num" w:pos="6480"/>
        </w:tabs>
        <w:ind w:left="6480" w:hanging="360"/>
      </w:pPr>
      <w:rPr>
        <w:rFonts w:ascii="Arial" w:hAnsi="Arial" w:hint="default"/>
      </w:rPr>
    </w:lvl>
  </w:abstractNum>
  <w:abstractNum w:abstractNumId="17">
    <w:nsid w:val="632E1A3F"/>
    <w:multiLevelType w:val="hybridMultilevel"/>
    <w:tmpl w:val="B0588EDC"/>
    <w:lvl w:ilvl="0" w:tplc="FD7C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274A3"/>
    <w:multiLevelType w:val="multilevel"/>
    <w:tmpl w:val="CB9C9E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9019A1"/>
    <w:multiLevelType w:val="hybridMultilevel"/>
    <w:tmpl w:val="C3FC4EC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8"/>
  </w:num>
  <w:num w:numId="5">
    <w:abstractNumId w:val="17"/>
  </w:num>
  <w:num w:numId="6">
    <w:abstractNumId w:val="0"/>
  </w:num>
  <w:num w:numId="7">
    <w:abstractNumId w:val="11"/>
  </w:num>
  <w:num w:numId="8">
    <w:abstractNumId w:val="4"/>
  </w:num>
  <w:num w:numId="9">
    <w:abstractNumId w:val="9"/>
  </w:num>
  <w:num w:numId="10">
    <w:abstractNumId w:val="19"/>
  </w:num>
  <w:num w:numId="11">
    <w:abstractNumId w:val="2"/>
  </w:num>
  <w:num w:numId="12">
    <w:abstractNumId w:val="3"/>
  </w:num>
  <w:num w:numId="13">
    <w:abstractNumId w:val="14"/>
  </w:num>
  <w:num w:numId="14">
    <w:abstractNumId w:val="5"/>
  </w:num>
  <w:num w:numId="15">
    <w:abstractNumId w:val="13"/>
  </w:num>
  <w:num w:numId="16">
    <w:abstractNumId w:val="1"/>
  </w:num>
  <w:num w:numId="17">
    <w:abstractNumId w:val="15"/>
  </w:num>
  <w:num w:numId="18">
    <w:abstractNumId w:val="10"/>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44BFA"/>
    <w:rsid w:val="00000BCD"/>
    <w:rsid w:val="00005185"/>
    <w:rsid w:val="00082A87"/>
    <w:rsid w:val="00101631"/>
    <w:rsid w:val="001071C6"/>
    <w:rsid w:val="00146C91"/>
    <w:rsid w:val="001511E0"/>
    <w:rsid w:val="0017184B"/>
    <w:rsid w:val="001D1381"/>
    <w:rsid w:val="001D5524"/>
    <w:rsid w:val="00203030"/>
    <w:rsid w:val="002A5359"/>
    <w:rsid w:val="002C2892"/>
    <w:rsid w:val="0034233D"/>
    <w:rsid w:val="00347F50"/>
    <w:rsid w:val="00417C80"/>
    <w:rsid w:val="0042603B"/>
    <w:rsid w:val="00460027"/>
    <w:rsid w:val="004D3BDD"/>
    <w:rsid w:val="004E33D8"/>
    <w:rsid w:val="004F3B77"/>
    <w:rsid w:val="00507039"/>
    <w:rsid w:val="0056005D"/>
    <w:rsid w:val="00563E3F"/>
    <w:rsid w:val="0056764B"/>
    <w:rsid w:val="00592F65"/>
    <w:rsid w:val="005B29D1"/>
    <w:rsid w:val="005C2384"/>
    <w:rsid w:val="00607BED"/>
    <w:rsid w:val="006811A0"/>
    <w:rsid w:val="006B46BD"/>
    <w:rsid w:val="006C00EC"/>
    <w:rsid w:val="006F6438"/>
    <w:rsid w:val="00724EB0"/>
    <w:rsid w:val="00744CB1"/>
    <w:rsid w:val="007575C8"/>
    <w:rsid w:val="00773B4E"/>
    <w:rsid w:val="0078121F"/>
    <w:rsid w:val="00786CCE"/>
    <w:rsid w:val="00796EF7"/>
    <w:rsid w:val="00797650"/>
    <w:rsid w:val="007B6462"/>
    <w:rsid w:val="007B679D"/>
    <w:rsid w:val="007C73CD"/>
    <w:rsid w:val="00844BFA"/>
    <w:rsid w:val="0088589F"/>
    <w:rsid w:val="008F40B2"/>
    <w:rsid w:val="008F4996"/>
    <w:rsid w:val="00901767"/>
    <w:rsid w:val="00926FA1"/>
    <w:rsid w:val="00985E75"/>
    <w:rsid w:val="009C540D"/>
    <w:rsid w:val="00A33D0E"/>
    <w:rsid w:val="00A7311B"/>
    <w:rsid w:val="00A82508"/>
    <w:rsid w:val="00A93F6A"/>
    <w:rsid w:val="00AE6C45"/>
    <w:rsid w:val="00B079B9"/>
    <w:rsid w:val="00B07A5B"/>
    <w:rsid w:val="00B17653"/>
    <w:rsid w:val="00B44101"/>
    <w:rsid w:val="00B462F4"/>
    <w:rsid w:val="00B717D8"/>
    <w:rsid w:val="00B8626C"/>
    <w:rsid w:val="00B86E94"/>
    <w:rsid w:val="00B96A70"/>
    <w:rsid w:val="00C26FAD"/>
    <w:rsid w:val="00C27540"/>
    <w:rsid w:val="00C3384E"/>
    <w:rsid w:val="00C5704B"/>
    <w:rsid w:val="00CC5D41"/>
    <w:rsid w:val="00CE51C8"/>
    <w:rsid w:val="00D80ABA"/>
    <w:rsid w:val="00DF5166"/>
    <w:rsid w:val="00E37CF8"/>
    <w:rsid w:val="00E45DD5"/>
    <w:rsid w:val="00E535FA"/>
    <w:rsid w:val="00E9147D"/>
    <w:rsid w:val="00EA59E9"/>
    <w:rsid w:val="00F130EE"/>
    <w:rsid w:val="00F23909"/>
    <w:rsid w:val="00F47B53"/>
    <w:rsid w:val="00F634DB"/>
    <w:rsid w:val="00FA4D8C"/>
    <w:rsid w:val="00FD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744CB1"/>
    <w:pPr>
      <w:numPr>
        <w:numId w:val="1"/>
      </w:numPr>
    </w:pPr>
  </w:style>
  <w:style w:type="table" w:customStyle="1" w:styleId="LightShading1">
    <w:name w:val="Light Shading1"/>
    <w:basedOn w:val="TableNormal"/>
    <w:uiPriority w:val="60"/>
    <w:rsid w:val="001D1381"/>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D09ED"/>
    <w:pPr>
      <w:spacing w:after="0" w:line="240" w:lineRule="auto"/>
      <w:ind w:left="720"/>
      <w:contextualSpacing/>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7575C8"/>
    <w:rPr>
      <w:color w:val="0000FF"/>
      <w:u w:val="single"/>
    </w:rPr>
  </w:style>
  <w:style w:type="numbering" w:customStyle="1" w:styleId="Style1">
    <w:name w:val="Style1"/>
    <w:uiPriority w:val="99"/>
    <w:rsid w:val="00E9147D"/>
    <w:pPr>
      <w:numPr>
        <w:numId w:val="11"/>
      </w:numPr>
    </w:pPr>
  </w:style>
  <w:style w:type="table" w:styleId="TableGrid">
    <w:name w:val="Table Grid"/>
    <w:basedOn w:val="TableNormal"/>
    <w:uiPriority w:val="59"/>
    <w:rsid w:val="00E9147D"/>
    <w:pPr>
      <w:jc w:val="both"/>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7D"/>
    <w:rPr>
      <w:rFonts w:ascii="Tahoma" w:hAnsi="Tahoma" w:cs="Tahoma"/>
      <w:sz w:val="16"/>
      <w:szCs w:val="16"/>
      <w:lang w:val="en-US"/>
    </w:rPr>
  </w:style>
  <w:style w:type="paragraph" w:styleId="Caption">
    <w:name w:val="caption"/>
    <w:basedOn w:val="Normal"/>
    <w:next w:val="Normal"/>
    <w:uiPriority w:val="35"/>
    <w:unhideWhenUsed/>
    <w:qFormat/>
    <w:rsid w:val="00985E75"/>
    <w:pPr>
      <w:spacing w:line="240" w:lineRule="auto"/>
    </w:pPr>
    <w:rPr>
      <w:b/>
      <w:bCs/>
      <w:color w:val="4F81BD" w:themeColor="accent1"/>
      <w:sz w:val="18"/>
      <w:szCs w:val="18"/>
    </w:rPr>
  </w:style>
  <w:style w:type="table" w:customStyle="1" w:styleId="dd">
    <w:name w:val="dd"/>
    <w:basedOn w:val="TableNormal"/>
    <w:uiPriority w:val="99"/>
    <w:qFormat/>
    <w:rsid w:val="00985E75"/>
    <w:pPr>
      <w:jc w:val="left"/>
    </w:pPr>
    <w:tblPr>
      <w:tblInd w:w="0" w:type="dxa"/>
      <w:tblCellMar>
        <w:top w:w="0" w:type="dxa"/>
        <w:left w:w="108" w:type="dxa"/>
        <w:bottom w:w="0" w:type="dxa"/>
        <w:right w:w="108" w:type="dxa"/>
      </w:tblCellMar>
    </w:tblPr>
  </w:style>
  <w:style w:type="paragraph" w:customStyle="1" w:styleId="Default">
    <w:name w:val="Default"/>
    <w:rsid w:val="00786CCE"/>
    <w:pPr>
      <w:autoSpaceDE w:val="0"/>
      <w:autoSpaceDN w:val="0"/>
      <w:adjustRightInd w:val="0"/>
      <w:jc w:val="left"/>
    </w:pPr>
    <w:rPr>
      <w:rFonts w:ascii="Bookman Old Style" w:hAnsi="Bookman Old Style" w:cs="Bookman Old Style"/>
      <w:color w:val="000000"/>
      <w:sz w:val="24"/>
      <w:szCs w:val="24"/>
    </w:rPr>
  </w:style>
  <w:style w:type="character" w:customStyle="1" w:styleId="hps">
    <w:name w:val="hps"/>
    <w:basedOn w:val="DefaultParagraphFont"/>
    <w:rsid w:val="0034233D"/>
  </w:style>
  <w:style w:type="paragraph" w:styleId="Header">
    <w:name w:val="header"/>
    <w:basedOn w:val="Normal"/>
    <w:link w:val="HeaderChar"/>
    <w:uiPriority w:val="99"/>
    <w:semiHidden/>
    <w:unhideWhenUsed/>
    <w:rsid w:val="00DF51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166"/>
    <w:rPr>
      <w:lang w:val="en-US"/>
    </w:rPr>
  </w:style>
  <w:style w:type="paragraph" w:styleId="Footer">
    <w:name w:val="footer"/>
    <w:basedOn w:val="Normal"/>
    <w:link w:val="FooterChar"/>
    <w:uiPriority w:val="99"/>
    <w:semiHidden/>
    <w:unhideWhenUsed/>
    <w:rsid w:val="00DF51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5166"/>
    <w:rPr>
      <w:lang w:val="en-US"/>
    </w:rPr>
  </w:style>
  <w:style w:type="character" w:customStyle="1" w:styleId="fullpost">
    <w:name w:val="fullpost"/>
    <w:basedOn w:val="DefaultParagraphFont"/>
    <w:rsid w:val="00B079B9"/>
  </w:style>
</w:styles>
</file>

<file path=word/webSettings.xml><?xml version="1.0" encoding="utf-8"?>
<w:webSettings xmlns:r="http://schemas.openxmlformats.org/officeDocument/2006/relationships" xmlns:w="http://schemas.openxmlformats.org/wordprocessingml/2006/main">
  <w:divs>
    <w:div w:id="1281260282">
      <w:bodyDiv w:val="1"/>
      <w:marLeft w:val="0"/>
      <w:marRight w:val="0"/>
      <w:marTop w:val="0"/>
      <w:marBottom w:val="0"/>
      <w:divBdr>
        <w:top w:val="none" w:sz="0" w:space="0" w:color="auto"/>
        <w:left w:val="none" w:sz="0" w:space="0" w:color="auto"/>
        <w:bottom w:val="none" w:sz="0" w:space="0" w:color="auto"/>
        <w:right w:val="none" w:sz="0" w:space="0" w:color="auto"/>
      </w:divBdr>
      <w:divsChild>
        <w:div w:id="2030795198">
          <w:marLeft w:val="504"/>
          <w:marRight w:val="0"/>
          <w:marTop w:val="101"/>
          <w:marBottom w:val="0"/>
          <w:divBdr>
            <w:top w:val="none" w:sz="0" w:space="0" w:color="auto"/>
            <w:left w:val="none" w:sz="0" w:space="0" w:color="auto"/>
            <w:bottom w:val="none" w:sz="0" w:space="0" w:color="auto"/>
            <w:right w:val="none" w:sz="0" w:space="0" w:color="auto"/>
          </w:divBdr>
        </w:div>
        <w:div w:id="657224091">
          <w:marLeft w:val="504"/>
          <w:marRight w:val="0"/>
          <w:marTop w:val="101"/>
          <w:marBottom w:val="0"/>
          <w:divBdr>
            <w:top w:val="none" w:sz="0" w:space="0" w:color="auto"/>
            <w:left w:val="none" w:sz="0" w:space="0" w:color="auto"/>
            <w:bottom w:val="none" w:sz="0" w:space="0" w:color="auto"/>
            <w:right w:val="none" w:sz="0" w:space="0" w:color="auto"/>
          </w:divBdr>
        </w:div>
        <w:div w:id="1771588696">
          <w:marLeft w:val="504"/>
          <w:marRight w:val="0"/>
          <w:marTop w:val="101"/>
          <w:marBottom w:val="0"/>
          <w:divBdr>
            <w:top w:val="none" w:sz="0" w:space="0" w:color="auto"/>
            <w:left w:val="none" w:sz="0" w:space="0" w:color="auto"/>
            <w:bottom w:val="none" w:sz="0" w:space="0" w:color="auto"/>
            <w:right w:val="none" w:sz="0" w:space="0" w:color="auto"/>
          </w:divBdr>
        </w:div>
        <w:div w:id="1945073217">
          <w:marLeft w:val="504"/>
          <w:marRight w:val="0"/>
          <w:marTop w:val="101"/>
          <w:marBottom w:val="0"/>
          <w:divBdr>
            <w:top w:val="none" w:sz="0" w:space="0" w:color="auto"/>
            <w:left w:val="none" w:sz="0" w:space="0" w:color="auto"/>
            <w:bottom w:val="none" w:sz="0" w:space="0" w:color="auto"/>
            <w:right w:val="none" w:sz="0" w:space="0" w:color="auto"/>
          </w:divBdr>
        </w:div>
      </w:divsChild>
    </w:div>
    <w:div w:id="1930697410">
      <w:bodyDiv w:val="1"/>
      <w:marLeft w:val="0"/>
      <w:marRight w:val="0"/>
      <w:marTop w:val="0"/>
      <w:marBottom w:val="0"/>
      <w:divBdr>
        <w:top w:val="none" w:sz="0" w:space="0" w:color="auto"/>
        <w:left w:val="none" w:sz="0" w:space="0" w:color="auto"/>
        <w:bottom w:val="none" w:sz="0" w:space="0" w:color="auto"/>
        <w:right w:val="none" w:sz="0" w:space="0" w:color="auto"/>
      </w:divBdr>
      <w:divsChild>
        <w:div w:id="223758706">
          <w:marLeft w:val="504"/>
          <w:marRight w:val="0"/>
          <w:marTop w:val="144"/>
          <w:marBottom w:val="0"/>
          <w:divBdr>
            <w:top w:val="none" w:sz="0" w:space="0" w:color="auto"/>
            <w:left w:val="none" w:sz="0" w:space="0" w:color="auto"/>
            <w:bottom w:val="none" w:sz="0" w:space="0" w:color="auto"/>
            <w:right w:val="none" w:sz="0" w:space="0" w:color="auto"/>
          </w:divBdr>
        </w:div>
        <w:div w:id="707989932">
          <w:marLeft w:val="504"/>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umah_sakit"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id.wikipedia.org/wiki/Pasien"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bpk.go.id/assets/files/magazine/edisi-04-voliii-april-2013_selengkapnya_____.pdf"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rsu.ntbprov.go.id/info-pasi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800" b="0" i="0" baseline="0">
                <a:latin typeface="Times New Roman" pitchFamily="18" charset="0"/>
                <a:cs typeface="Times New Roman" pitchFamily="18" charset="0"/>
              </a:rPr>
              <a:t>Gambar 4.1 Tingkat kepuasaan pasien Jamkesmas terhadap pelayanan rawat inap di RSUP NTB berdasarkan variabel </a:t>
            </a:r>
            <a:r>
              <a:rPr lang="id-ID" sz="800" b="0" i="1" baseline="0">
                <a:latin typeface="Times New Roman" pitchFamily="18" charset="0"/>
                <a:cs typeface="Times New Roman" pitchFamily="18" charset="0"/>
              </a:rPr>
              <a:t>emphaty</a:t>
            </a:r>
            <a:endParaRPr lang="en-US" sz="800" b="0" i="1" baseline="0">
              <a:latin typeface="Times New Roman" pitchFamily="18" charset="0"/>
              <a:cs typeface="Times New Roman" pitchFamily="18" charset="0"/>
            </a:endParaRPr>
          </a:p>
        </c:rich>
      </c:tx>
      <c:layout>
        <c:manualLayout>
          <c:xMode val="edge"/>
          <c:yMode val="edge"/>
          <c:x val="0.10205638778793771"/>
          <c:y val="0.74809375811515755"/>
        </c:manualLayout>
      </c:layout>
    </c:title>
    <c:view3D>
      <c:rotX val="30"/>
      <c:perspective val="30"/>
    </c:view3D>
    <c:plotArea>
      <c:layout>
        <c:manualLayout>
          <c:layoutTarget val="inner"/>
          <c:xMode val="edge"/>
          <c:yMode val="edge"/>
          <c:x val="9.0632530795114213E-2"/>
          <c:y val="0.11837861776496388"/>
          <c:w val="0.81873493840977674"/>
          <c:h val="0.58260549116909943"/>
        </c:manualLayout>
      </c:layout>
      <c:pie3DChart>
        <c:varyColors val="1"/>
        <c:ser>
          <c:idx val="0"/>
          <c:order val="0"/>
          <c:tx>
            <c:strRef>
              <c:f>Sheet1!$B$1</c:f>
              <c:strCache>
                <c:ptCount val="1"/>
                <c:pt idx="0">
                  <c:v>Sales</c:v>
                </c:pt>
              </c:strCache>
            </c:strRef>
          </c:tx>
          <c:explosion val="25"/>
          <c:dLbls>
            <c:dLbl>
              <c:idx val="0"/>
              <c:tx>
                <c:rich>
                  <a:bodyPr/>
                  <a:lstStyle/>
                  <a:p>
                    <a:r>
                      <a:rPr lang="en-US" sz="900"/>
                      <a:t>Tidak Puas
0%</a:t>
                    </a:r>
                  </a:p>
                </c:rich>
              </c:tx>
              <c:showCatName val="1"/>
              <c:showPercent val="1"/>
            </c:dLbl>
            <c:dLbl>
              <c:idx val="1"/>
              <c:layout>
                <c:manualLayout>
                  <c:x val="-0.18495995934170301"/>
                  <c:y val="2.6375294248439984E-2"/>
                </c:manualLayout>
              </c:layout>
              <c:tx>
                <c:rich>
                  <a:bodyPr/>
                  <a:lstStyle/>
                  <a:p>
                    <a:r>
                      <a:rPr lang="en-US" sz="800"/>
                      <a:t>Netral
24%</a:t>
                    </a:r>
                  </a:p>
                </c:rich>
              </c:tx>
              <c:showCatName val="1"/>
              <c:showPercent val="1"/>
            </c:dLbl>
            <c:txPr>
              <a:bodyPr/>
              <a:lstStyle/>
              <a:p>
                <a:pPr>
                  <a:defRPr lang="id-ID"/>
                </a:pPr>
                <a:endParaRPr lang="en-US"/>
              </a:p>
            </c:txPr>
            <c:showCatName val="1"/>
            <c:showPercent val="1"/>
            <c:showLeaderLines val="1"/>
          </c:dLbls>
          <c:cat>
            <c:strRef>
              <c:f>Sheet1!$A$2:$A$4</c:f>
              <c:strCache>
                <c:ptCount val="3"/>
                <c:pt idx="0">
                  <c:v>Tidak Puas</c:v>
                </c:pt>
                <c:pt idx="1">
                  <c:v>Netral</c:v>
                </c:pt>
                <c:pt idx="2">
                  <c:v>Puas</c:v>
                </c:pt>
              </c:strCache>
            </c:strRef>
          </c:cat>
          <c:val>
            <c:numRef>
              <c:f>Sheet1!$B$2:$B$4</c:f>
              <c:numCache>
                <c:formatCode>General</c:formatCode>
                <c:ptCount val="3"/>
                <c:pt idx="0">
                  <c:v>0</c:v>
                </c:pt>
                <c:pt idx="1">
                  <c:v>24.3</c:v>
                </c:pt>
                <c:pt idx="2">
                  <c:v>75.7</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id-ID"/>
            </a:pPr>
            <a:r>
              <a:rPr lang="id-ID" sz="800" b="0">
                <a:latin typeface="Times New Roman" pitchFamily="18" charset="0"/>
                <a:cs typeface="Times New Roman" pitchFamily="18" charset="0"/>
              </a:rPr>
              <a:t>Gambar</a:t>
            </a:r>
            <a:r>
              <a:rPr lang="id-ID" sz="800" b="0" baseline="0">
                <a:latin typeface="Times New Roman" pitchFamily="18" charset="0"/>
                <a:cs typeface="Times New Roman" pitchFamily="18" charset="0"/>
              </a:rPr>
              <a:t> 4.1 Tingkat kepuasaan pasien Jamkesmas terhadap pelayanan rawat inap di RSUP NTB berdasarkan variabel</a:t>
            </a:r>
            <a:r>
              <a:rPr lang="id-ID" sz="800" b="0" i="1" baseline="0">
                <a:latin typeface="Times New Roman" pitchFamily="18" charset="0"/>
                <a:cs typeface="Times New Roman" pitchFamily="18" charset="0"/>
              </a:rPr>
              <a:t> tangible</a:t>
            </a:r>
            <a:endParaRPr lang="en-US" sz="800" b="0" i="1">
              <a:latin typeface="Times New Roman" pitchFamily="18" charset="0"/>
              <a:cs typeface="Times New Roman" pitchFamily="18" charset="0"/>
            </a:endParaRPr>
          </a:p>
        </c:rich>
      </c:tx>
      <c:layout>
        <c:manualLayout>
          <c:xMode val="edge"/>
          <c:yMode val="edge"/>
          <c:x val="0.13228417793401737"/>
          <c:y val="0.73668985677595522"/>
        </c:manualLayout>
      </c:layout>
    </c:title>
    <c:view3D>
      <c:rotX val="30"/>
      <c:perspective val="30"/>
    </c:view3D>
    <c:plotArea>
      <c:layout>
        <c:manualLayout>
          <c:layoutTarget val="inner"/>
          <c:xMode val="edge"/>
          <c:yMode val="edge"/>
          <c:x val="8.331048365219107E-2"/>
          <c:y val="5.3614311464920364E-2"/>
          <c:w val="0.82412991873524555"/>
          <c:h val="0.6614249132756107"/>
        </c:manualLayout>
      </c:layout>
      <c:pie3DChart>
        <c:varyColors val="1"/>
        <c:ser>
          <c:idx val="0"/>
          <c:order val="0"/>
          <c:tx>
            <c:strRef>
              <c:f>Sheet1!$B$1</c:f>
              <c:strCache>
                <c:ptCount val="1"/>
                <c:pt idx="0">
                  <c:v>Sales</c:v>
                </c:pt>
              </c:strCache>
            </c:strRef>
          </c:tx>
          <c:explosion val="25"/>
          <c:dLbls>
            <c:dLbl>
              <c:idx val="0"/>
              <c:tx>
                <c:rich>
                  <a:bodyPr/>
                  <a:lstStyle/>
                  <a:p>
                    <a:r>
                      <a:rPr lang="en-US" sz="700"/>
                      <a:t>Tidak puas
0%</a:t>
                    </a:r>
                  </a:p>
                </c:rich>
              </c:tx>
              <c:showCatName val="1"/>
              <c:showPercent val="1"/>
            </c:dLbl>
            <c:dLbl>
              <c:idx val="1"/>
              <c:layout>
                <c:manualLayout>
                  <c:x val="-0.16758511587455108"/>
                  <c:y val="1.6459542789405503E-2"/>
                </c:manualLayout>
              </c:layout>
              <c:tx>
                <c:rich>
                  <a:bodyPr/>
                  <a:lstStyle/>
                  <a:p>
                    <a:r>
                      <a:rPr lang="en-US" sz="800"/>
                      <a:t>Netral
</a:t>
                    </a:r>
                    <a:r>
                      <a:rPr lang="id-ID" sz="800"/>
                      <a:t>24 </a:t>
                    </a:r>
                    <a:r>
                      <a:rPr lang="en-US" sz="800"/>
                      <a:t>%</a:t>
                    </a:r>
                  </a:p>
                </c:rich>
              </c:tx>
              <c:showCatName val="1"/>
              <c:showPercent val="1"/>
            </c:dLbl>
            <c:dLbl>
              <c:idx val="2"/>
              <c:tx>
                <c:rich>
                  <a:bodyPr/>
                  <a:lstStyle/>
                  <a:p>
                    <a:r>
                      <a:rPr lang="en-US"/>
                      <a:t>Puas
7</a:t>
                    </a:r>
                    <a:r>
                      <a:rPr lang="id-ID"/>
                      <a:t>6</a:t>
                    </a:r>
                    <a:r>
                      <a:rPr lang="en-US"/>
                      <a:t>%</a:t>
                    </a:r>
                  </a:p>
                </c:rich>
              </c:tx>
              <c:showCatName val="1"/>
              <c:showPercent val="1"/>
            </c:dLbl>
            <c:txPr>
              <a:bodyPr/>
              <a:lstStyle/>
              <a:p>
                <a:pPr>
                  <a:defRPr lang="id-ID"/>
                </a:pPr>
                <a:endParaRPr lang="en-US"/>
              </a:p>
            </c:txPr>
            <c:showCatName val="1"/>
            <c:showPercent val="1"/>
            <c:showLeaderLines val="1"/>
          </c:dLbls>
          <c:cat>
            <c:strRef>
              <c:f>Sheet1!$A$2:$A$4</c:f>
              <c:strCache>
                <c:ptCount val="3"/>
                <c:pt idx="0">
                  <c:v>Tidak puas</c:v>
                </c:pt>
                <c:pt idx="1">
                  <c:v>Netral</c:v>
                </c:pt>
                <c:pt idx="2">
                  <c:v>Puas</c:v>
                </c:pt>
              </c:strCache>
            </c:strRef>
          </c:cat>
          <c:val>
            <c:numRef>
              <c:f>Sheet1!$B$2:$B$4</c:f>
              <c:numCache>
                <c:formatCode>General</c:formatCode>
                <c:ptCount val="3"/>
                <c:pt idx="0">
                  <c:v>0</c:v>
                </c:pt>
                <c:pt idx="1">
                  <c:v>27.1</c:v>
                </c:pt>
                <c:pt idx="2">
                  <c:v>72.900000000000006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800" b="0" i="0" baseline="0">
                <a:latin typeface="Times New Roman" pitchFamily="18" charset="0"/>
                <a:cs typeface="Times New Roman" pitchFamily="18" charset="0"/>
              </a:rPr>
              <a:t>Gambar 4.1 Tingkat kepuasaan pasien Jamkesmas terhadap pelayanan rawat inap di RSUP NTB berdasarkan variabel </a:t>
            </a:r>
            <a:r>
              <a:rPr lang="id-ID" sz="800" b="0" i="1" baseline="0">
                <a:latin typeface="Times New Roman" pitchFamily="18" charset="0"/>
                <a:cs typeface="Times New Roman" pitchFamily="18" charset="0"/>
              </a:rPr>
              <a:t>responsivness</a:t>
            </a:r>
            <a:endParaRPr lang="en-US" sz="800" b="0" i="1" baseline="0">
              <a:latin typeface="Times New Roman" pitchFamily="18" charset="0"/>
              <a:cs typeface="Times New Roman" pitchFamily="18" charset="0"/>
            </a:endParaRPr>
          </a:p>
        </c:rich>
      </c:tx>
      <c:layout>
        <c:manualLayout>
          <c:xMode val="edge"/>
          <c:yMode val="edge"/>
          <c:x val="0.10205638778793771"/>
          <c:y val="0.74809375811515799"/>
        </c:manualLayout>
      </c:layout>
    </c:title>
    <c:view3D>
      <c:rotX val="30"/>
      <c:perspective val="30"/>
    </c:view3D>
    <c:plotArea>
      <c:layout>
        <c:manualLayout>
          <c:layoutTarget val="inner"/>
          <c:xMode val="edge"/>
          <c:yMode val="edge"/>
          <c:x val="9.0632530795114144E-2"/>
          <c:y val="0.11837861776496388"/>
          <c:w val="0.8187349384097774"/>
          <c:h val="0.58260549116909865"/>
        </c:manualLayout>
      </c:layout>
      <c:pie3DChart>
        <c:varyColors val="1"/>
        <c:ser>
          <c:idx val="0"/>
          <c:order val="0"/>
          <c:tx>
            <c:strRef>
              <c:f>Sheet1!$B$1</c:f>
              <c:strCache>
                <c:ptCount val="1"/>
                <c:pt idx="0">
                  <c:v>Sales</c:v>
                </c:pt>
              </c:strCache>
            </c:strRef>
          </c:tx>
          <c:explosion val="25"/>
          <c:dLbls>
            <c:dLbl>
              <c:idx val="1"/>
              <c:layout>
                <c:manualLayout>
                  <c:x val="-0.1466222041836609"/>
                  <c:y val="6.9397297480769324E-2"/>
                </c:manualLayout>
              </c:layout>
              <c:tx>
                <c:rich>
                  <a:bodyPr/>
                  <a:lstStyle/>
                  <a:p>
                    <a:r>
                      <a:rPr lang="en-US" sz="900"/>
                      <a:t>Netral
27%</a:t>
                    </a:r>
                  </a:p>
                </c:rich>
              </c:tx>
              <c:showCatName val="1"/>
              <c:showPercent val="1"/>
            </c:dLbl>
            <c:txPr>
              <a:bodyPr/>
              <a:lstStyle/>
              <a:p>
                <a:pPr>
                  <a:defRPr lang="id-ID"/>
                </a:pPr>
                <a:endParaRPr lang="en-US"/>
              </a:p>
            </c:txPr>
            <c:showCatName val="1"/>
            <c:showPercent val="1"/>
            <c:showLeaderLines val="1"/>
          </c:dLbls>
          <c:cat>
            <c:strRef>
              <c:f>Sheet1!$A$2:$A$4</c:f>
              <c:strCache>
                <c:ptCount val="3"/>
                <c:pt idx="0">
                  <c:v>Tidak puas</c:v>
                </c:pt>
                <c:pt idx="1">
                  <c:v>Netral</c:v>
                </c:pt>
                <c:pt idx="2">
                  <c:v>Puas</c:v>
                </c:pt>
              </c:strCache>
            </c:strRef>
          </c:cat>
          <c:val>
            <c:numRef>
              <c:f>Sheet1!$B$2:$B$4</c:f>
              <c:numCache>
                <c:formatCode>General</c:formatCode>
                <c:ptCount val="3"/>
                <c:pt idx="0">
                  <c:v>0</c:v>
                </c:pt>
                <c:pt idx="1">
                  <c:v>27</c:v>
                </c:pt>
                <c:pt idx="2">
                  <c:v>73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sz="900"/>
            </a:pPr>
            <a:r>
              <a:rPr lang="id-ID" sz="900" b="0" i="0" baseline="0">
                <a:latin typeface="Times New Roman" pitchFamily="18" charset="0"/>
                <a:cs typeface="Times New Roman" pitchFamily="18" charset="0"/>
              </a:rPr>
              <a:t>Gambar 4.1 Tingkat kepuasaan pasien Jamkesmas terhadap pelayanan rawat inap di RSUP NTB berdasarkan variabel </a:t>
            </a:r>
            <a:r>
              <a:rPr lang="id-ID" sz="900" b="0" i="1" baseline="0">
                <a:latin typeface="Times New Roman" pitchFamily="18" charset="0"/>
                <a:cs typeface="Times New Roman" pitchFamily="18" charset="0"/>
              </a:rPr>
              <a:t>reliabillity</a:t>
            </a:r>
            <a:endParaRPr lang="en-US" sz="900" b="0" i="1" baseline="0">
              <a:latin typeface="Times New Roman" pitchFamily="18" charset="0"/>
              <a:cs typeface="Times New Roman" pitchFamily="18" charset="0"/>
            </a:endParaRPr>
          </a:p>
        </c:rich>
      </c:tx>
      <c:layout>
        <c:manualLayout>
          <c:xMode val="edge"/>
          <c:yMode val="edge"/>
          <c:x val="0.10205638778793771"/>
          <c:y val="0.74809375811515777"/>
        </c:manualLayout>
      </c:layout>
    </c:title>
    <c:view3D>
      <c:rotX val="30"/>
      <c:perspective val="30"/>
    </c:view3D>
    <c:plotArea>
      <c:layout>
        <c:manualLayout>
          <c:layoutTarget val="inner"/>
          <c:xMode val="edge"/>
          <c:yMode val="edge"/>
          <c:x val="9.0632530795114144E-2"/>
          <c:y val="0.11837861776496388"/>
          <c:w val="0.81873493840977696"/>
          <c:h val="0.58260549116909865"/>
        </c:manualLayout>
      </c:layout>
      <c:pie3DChart>
        <c:varyColors val="1"/>
        <c:ser>
          <c:idx val="0"/>
          <c:order val="0"/>
          <c:tx>
            <c:strRef>
              <c:f>Sheet1!$B$1</c:f>
              <c:strCache>
                <c:ptCount val="1"/>
                <c:pt idx="0">
                  <c:v>Sales</c:v>
                </c:pt>
              </c:strCache>
            </c:strRef>
          </c:tx>
          <c:explosion val="25"/>
          <c:dLbls>
            <c:dLbl>
              <c:idx val="0"/>
              <c:tx>
                <c:rich>
                  <a:bodyPr/>
                  <a:lstStyle/>
                  <a:p>
                    <a:r>
                      <a:rPr lang="en-US" sz="800"/>
                      <a:t>Tidak puas
0%</a:t>
                    </a:r>
                  </a:p>
                </c:rich>
              </c:tx>
              <c:showCatName val="1"/>
              <c:showPercent val="1"/>
            </c:dLbl>
            <c:dLbl>
              <c:idx val="1"/>
              <c:layout>
                <c:manualLayout>
                  <c:x val="-0.14016503462371488"/>
                  <c:y val="3.2618873403131882E-2"/>
                </c:manualLayout>
              </c:layout>
              <c:tx>
                <c:rich>
                  <a:bodyPr/>
                  <a:lstStyle/>
                  <a:p>
                    <a:r>
                      <a:rPr lang="en-US" sz="700"/>
                      <a:t>Netral
21%</a:t>
                    </a:r>
                  </a:p>
                </c:rich>
              </c:tx>
              <c:showCatName val="1"/>
              <c:showPercent val="1"/>
            </c:dLbl>
            <c:txPr>
              <a:bodyPr/>
              <a:lstStyle/>
              <a:p>
                <a:pPr>
                  <a:defRPr lang="id-ID"/>
                </a:pPr>
                <a:endParaRPr lang="en-US"/>
              </a:p>
            </c:txPr>
            <c:showCatName val="1"/>
            <c:showPercent val="1"/>
            <c:showLeaderLines val="1"/>
          </c:dLbls>
          <c:cat>
            <c:strRef>
              <c:f>Sheet1!$A$2:$A$4</c:f>
              <c:strCache>
                <c:ptCount val="3"/>
                <c:pt idx="0">
                  <c:v>Tidak puas</c:v>
                </c:pt>
                <c:pt idx="1">
                  <c:v>Netral</c:v>
                </c:pt>
                <c:pt idx="2">
                  <c:v>Puas</c:v>
                </c:pt>
              </c:strCache>
            </c:strRef>
          </c:cat>
          <c:val>
            <c:numRef>
              <c:f>Sheet1!$B$2:$B$4</c:f>
              <c:numCache>
                <c:formatCode>General</c:formatCode>
                <c:ptCount val="3"/>
                <c:pt idx="0">
                  <c:v>0</c:v>
                </c:pt>
                <c:pt idx="1">
                  <c:v>21</c:v>
                </c:pt>
                <c:pt idx="2">
                  <c:v>78</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id-ID" sz="900" b="0" i="0" baseline="0">
                <a:latin typeface="Times New Roman" pitchFamily="18" charset="0"/>
                <a:cs typeface="Times New Roman" pitchFamily="18" charset="0"/>
              </a:rPr>
              <a:t>Gambar 4.1 Tingkat kepuasaan pasien Jamkesmas terhadap pelayanan rawat inap di RSUP NTB berdasarkan variabel </a:t>
            </a:r>
            <a:r>
              <a:rPr lang="id-ID" sz="900" b="0" i="1" baseline="0">
                <a:latin typeface="Times New Roman" pitchFamily="18" charset="0"/>
                <a:cs typeface="Times New Roman" pitchFamily="18" charset="0"/>
              </a:rPr>
              <a:t>assurance</a:t>
            </a:r>
            <a:endParaRPr lang="en-US" sz="900" b="0" i="1" baseline="0">
              <a:latin typeface="Times New Roman" pitchFamily="18" charset="0"/>
              <a:cs typeface="Times New Roman" pitchFamily="18" charset="0"/>
            </a:endParaRPr>
          </a:p>
        </c:rich>
      </c:tx>
      <c:layout>
        <c:manualLayout>
          <c:xMode val="edge"/>
          <c:yMode val="edge"/>
          <c:x val="0.10205638778793771"/>
          <c:y val="0.74809375811515755"/>
        </c:manualLayout>
      </c:layout>
    </c:title>
    <c:view3D>
      <c:rotX val="30"/>
      <c:perspective val="30"/>
    </c:view3D>
    <c:plotArea>
      <c:layout>
        <c:manualLayout>
          <c:layoutTarget val="inner"/>
          <c:xMode val="edge"/>
          <c:yMode val="edge"/>
          <c:x val="9.0632530795114144E-2"/>
          <c:y val="0.11837861776496388"/>
          <c:w val="0.81873493840977674"/>
          <c:h val="0.58260549116909865"/>
        </c:manualLayout>
      </c:layout>
      <c:pie3DChart>
        <c:varyColors val="1"/>
        <c:ser>
          <c:idx val="0"/>
          <c:order val="0"/>
          <c:tx>
            <c:strRef>
              <c:f>Sheet1!$B$1</c:f>
              <c:strCache>
                <c:ptCount val="1"/>
                <c:pt idx="0">
                  <c:v>Sales</c:v>
                </c:pt>
              </c:strCache>
            </c:strRef>
          </c:tx>
          <c:explosion val="25"/>
          <c:dLbls>
            <c:dLbl>
              <c:idx val="0"/>
              <c:layout>
                <c:manualLayout>
                  <c:x val="-0.17409228674114097"/>
                  <c:y val="1.6507703595011042E-2"/>
                </c:manualLayout>
              </c:layout>
              <c:showCatName val="1"/>
              <c:showPercent val="1"/>
            </c:dLbl>
            <c:dLbl>
              <c:idx val="1"/>
              <c:layout>
                <c:manualLayout>
                  <c:x val="-0.1466222041836609"/>
                  <c:y val="6.9397297480769241E-2"/>
                </c:manualLayout>
              </c:layout>
              <c:showCatName val="1"/>
              <c:showPercent val="1"/>
            </c:dLbl>
            <c:txPr>
              <a:bodyPr/>
              <a:lstStyle/>
              <a:p>
                <a:pPr>
                  <a:defRPr lang="id-ID"/>
                </a:pPr>
                <a:endParaRPr lang="en-US"/>
              </a:p>
            </c:txPr>
            <c:showCatName val="1"/>
            <c:showPercent val="1"/>
            <c:showLeaderLines val="1"/>
          </c:dLbls>
          <c:cat>
            <c:strRef>
              <c:f>Sheet1!$A$2:$A$4</c:f>
              <c:strCache>
                <c:ptCount val="3"/>
                <c:pt idx="0">
                  <c:v>Tidak puas</c:v>
                </c:pt>
                <c:pt idx="1">
                  <c:v>Netral</c:v>
                </c:pt>
                <c:pt idx="2">
                  <c:v>Puas</c:v>
                </c:pt>
              </c:strCache>
            </c:strRef>
          </c:cat>
          <c:val>
            <c:numRef>
              <c:f>Sheet1!$B$2:$B$4</c:f>
              <c:numCache>
                <c:formatCode>General</c:formatCode>
                <c:ptCount val="3"/>
                <c:pt idx="0">
                  <c:v>0</c:v>
                </c:pt>
                <c:pt idx="1">
                  <c:v>39</c:v>
                </c:pt>
                <c:pt idx="2">
                  <c:v>75.7</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Gbm computer</cp:lastModifiedBy>
  <cp:revision>5</cp:revision>
  <cp:lastPrinted>2014-03-11T19:24:00Z</cp:lastPrinted>
  <dcterms:created xsi:type="dcterms:W3CDTF">2014-03-10T04:18:00Z</dcterms:created>
  <dcterms:modified xsi:type="dcterms:W3CDTF">2014-03-11T19:25:00Z</dcterms:modified>
</cp:coreProperties>
</file>