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74" w:rsidRPr="006115FB" w:rsidRDefault="00065A74" w:rsidP="00065A74">
      <w:pPr>
        <w:spacing w:line="360" w:lineRule="auto"/>
        <w:jc w:val="center"/>
        <w:rPr>
          <w:rFonts w:ascii="Arial" w:hAnsi="Arial" w:cs="Arial"/>
          <w:b/>
          <w:sz w:val="24"/>
          <w:szCs w:val="24"/>
        </w:rPr>
      </w:pPr>
      <w:r w:rsidRPr="006115FB">
        <w:rPr>
          <w:rFonts w:ascii="Arial" w:hAnsi="Arial" w:cs="Arial"/>
          <w:b/>
          <w:sz w:val="24"/>
          <w:szCs w:val="24"/>
        </w:rPr>
        <w:t>ARTIKEL</w:t>
      </w:r>
    </w:p>
    <w:p w:rsidR="00065A74" w:rsidRPr="006115FB" w:rsidRDefault="00065A74" w:rsidP="00065A74">
      <w:pPr>
        <w:spacing w:line="360" w:lineRule="auto"/>
        <w:jc w:val="center"/>
        <w:rPr>
          <w:rFonts w:ascii="Arial" w:hAnsi="Arial" w:cs="Arial"/>
          <w:b/>
          <w:sz w:val="24"/>
          <w:szCs w:val="24"/>
        </w:rPr>
      </w:pPr>
      <w:r w:rsidRPr="006115FB">
        <w:rPr>
          <w:rFonts w:ascii="Arial" w:hAnsi="Arial" w:cs="Arial"/>
          <w:b/>
          <w:sz w:val="24"/>
          <w:szCs w:val="24"/>
        </w:rPr>
        <w:t>PENGARUH PEMBERIAN OPLOSAN MONOSODIUM GLUTAMATE (MSG) DAN ETANOL 10% DOSIS BERTINGKAT</w:t>
      </w:r>
      <w:r>
        <w:rPr>
          <w:rFonts w:ascii="Arial" w:hAnsi="Arial" w:cs="Arial"/>
          <w:b/>
          <w:sz w:val="24"/>
          <w:szCs w:val="24"/>
        </w:rPr>
        <w:t xml:space="preserve"> TERHADAP GRADASI KERUSAKAN </w:t>
      </w:r>
      <w:r>
        <w:rPr>
          <w:rFonts w:ascii="Arial" w:hAnsi="Arial" w:cs="Arial"/>
          <w:b/>
          <w:sz w:val="24"/>
          <w:szCs w:val="24"/>
          <w:lang w:val="id-ID"/>
        </w:rPr>
        <w:t>HEPAR</w:t>
      </w:r>
      <w:r w:rsidRPr="006115FB">
        <w:rPr>
          <w:rFonts w:ascii="Arial" w:hAnsi="Arial" w:cs="Arial"/>
          <w:b/>
          <w:sz w:val="24"/>
          <w:szCs w:val="24"/>
        </w:rPr>
        <w:t xml:space="preserve"> TIKUS WISTAR</w:t>
      </w:r>
    </w:p>
    <w:p w:rsidR="00065A74" w:rsidRDefault="00AE1AB9" w:rsidP="00AE1AB9">
      <w:pPr>
        <w:spacing w:line="360" w:lineRule="auto"/>
        <w:jc w:val="center"/>
        <w:rPr>
          <w:rFonts w:ascii="Arial" w:hAnsi="Arial" w:cs="Arial"/>
          <w:b/>
          <w:sz w:val="24"/>
          <w:szCs w:val="24"/>
          <w:lang w:val="id-ID"/>
        </w:rPr>
      </w:pPr>
      <w:r w:rsidRPr="00670A14">
        <w:rPr>
          <w:rFonts w:ascii="Arial" w:hAnsi="Arial" w:cs="Arial"/>
          <w:b/>
          <w:sz w:val="24"/>
          <w:szCs w:val="24"/>
          <w:lang w:val="id-ID"/>
        </w:rPr>
        <w:t>Pengaruh Paparan Dosis MSG dan Tuak Fermentasi Dosis Bertingkat terhadap Gradasi Kerusakan Hepar Tikus Wistar.</w:t>
      </w:r>
    </w:p>
    <w:p w:rsidR="00FF3B3B" w:rsidRPr="007F0CC8" w:rsidRDefault="00FF3B3B" w:rsidP="00FF3B3B">
      <w:pPr>
        <w:spacing w:line="480" w:lineRule="auto"/>
        <w:jc w:val="center"/>
        <w:rPr>
          <w:rFonts w:ascii="Arial" w:hAnsi="Arial" w:cs="Arial"/>
          <w:b/>
          <w:sz w:val="24"/>
          <w:szCs w:val="24"/>
          <w:lang w:val="id-ID"/>
        </w:rPr>
      </w:pPr>
      <w:r w:rsidRPr="007F0CC8">
        <w:rPr>
          <w:rFonts w:ascii="Arial" w:hAnsi="Arial" w:cs="Arial"/>
          <w:b/>
          <w:sz w:val="24"/>
          <w:szCs w:val="24"/>
        </w:rPr>
        <w:t>Diajukan sebagai syarat meraih gelar sarjana pada Fakultas Kedokteran Universitas Mataram</w:t>
      </w:r>
    </w:p>
    <w:p w:rsidR="00065A74" w:rsidRPr="006115FB" w:rsidRDefault="00065A74" w:rsidP="00065A74">
      <w:pPr>
        <w:spacing w:line="360" w:lineRule="auto"/>
        <w:jc w:val="both"/>
        <w:rPr>
          <w:rFonts w:ascii="Arial" w:hAnsi="Arial" w:cs="Arial"/>
          <w:sz w:val="24"/>
          <w:szCs w:val="24"/>
        </w:rPr>
      </w:pPr>
    </w:p>
    <w:p w:rsidR="00065A74" w:rsidRPr="006115FB" w:rsidRDefault="00065A74" w:rsidP="00065A74">
      <w:pPr>
        <w:spacing w:line="360" w:lineRule="auto"/>
        <w:jc w:val="center"/>
        <w:rPr>
          <w:rFonts w:ascii="Arial" w:hAnsi="Arial" w:cs="Arial"/>
          <w:sz w:val="24"/>
          <w:szCs w:val="24"/>
        </w:rPr>
      </w:pPr>
      <w:r w:rsidRPr="006115FB">
        <w:rPr>
          <w:rFonts w:ascii="Arial" w:hAnsi="Arial" w:cs="Arial"/>
          <w:noProof/>
          <w:sz w:val="24"/>
          <w:szCs w:val="24"/>
          <w:lang w:val="id-ID" w:eastAsia="ko-KR"/>
        </w:rPr>
        <w:drawing>
          <wp:inline distT="0" distB="0" distL="0" distR="0">
            <wp:extent cx="1619250" cy="1600200"/>
            <wp:effectExtent l="19050" t="0" r="0" b="0"/>
            <wp:docPr id="4" name="Picture 0" descr="unram h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ram hitam.jpg"/>
                    <pic:cNvPicPr>
                      <a:picLocks noChangeAspect="1" noChangeArrowheads="1"/>
                    </pic:cNvPicPr>
                  </pic:nvPicPr>
                  <pic:blipFill>
                    <a:blip r:embed="rId7" cstate="print"/>
                    <a:srcRect/>
                    <a:stretch>
                      <a:fillRect/>
                    </a:stretch>
                  </pic:blipFill>
                  <pic:spPr bwMode="auto">
                    <a:xfrm>
                      <a:off x="0" y="0"/>
                      <a:ext cx="1619250" cy="1600200"/>
                    </a:xfrm>
                    <a:prstGeom prst="rect">
                      <a:avLst/>
                    </a:prstGeom>
                    <a:noFill/>
                    <a:ln w="9525">
                      <a:noFill/>
                      <a:miter lim="800000"/>
                      <a:headEnd/>
                      <a:tailEnd/>
                    </a:ln>
                  </pic:spPr>
                </pic:pic>
              </a:graphicData>
            </a:graphic>
          </wp:inline>
        </w:drawing>
      </w:r>
    </w:p>
    <w:p w:rsidR="00065A74" w:rsidRPr="001D1FEB" w:rsidRDefault="00065A74" w:rsidP="001D1FEB">
      <w:pPr>
        <w:spacing w:line="360" w:lineRule="auto"/>
        <w:rPr>
          <w:rFonts w:ascii="Arial" w:hAnsi="Arial" w:cs="Arial"/>
          <w:sz w:val="24"/>
          <w:szCs w:val="24"/>
          <w:lang w:val="id-ID"/>
        </w:rPr>
      </w:pPr>
    </w:p>
    <w:p w:rsidR="00065A74" w:rsidRDefault="00065A74" w:rsidP="00065A74">
      <w:pPr>
        <w:spacing w:line="360" w:lineRule="auto"/>
        <w:jc w:val="center"/>
        <w:rPr>
          <w:rFonts w:ascii="Arial" w:hAnsi="Arial" w:cs="Arial"/>
          <w:b/>
          <w:sz w:val="24"/>
          <w:szCs w:val="24"/>
          <w:lang w:val="id-ID"/>
        </w:rPr>
      </w:pPr>
      <w:r w:rsidRPr="006115FB">
        <w:rPr>
          <w:rFonts w:ascii="Arial" w:hAnsi="Arial" w:cs="Arial"/>
          <w:b/>
          <w:sz w:val="24"/>
          <w:szCs w:val="24"/>
        </w:rPr>
        <w:t>Oleh</w:t>
      </w:r>
    </w:p>
    <w:p w:rsidR="00065A74" w:rsidRDefault="00065A74" w:rsidP="00065A74">
      <w:pPr>
        <w:spacing w:line="360" w:lineRule="auto"/>
        <w:jc w:val="center"/>
        <w:rPr>
          <w:rFonts w:ascii="Arial" w:hAnsi="Arial" w:cs="Arial"/>
          <w:b/>
          <w:sz w:val="24"/>
          <w:szCs w:val="24"/>
          <w:lang w:val="id-ID"/>
        </w:rPr>
      </w:pPr>
      <w:r>
        <w:rPr>
          <w:rFonts w:ascii="Arial" w:hAnsi="Arial" w:cs="Arial"/>
          <w:b/>
          <w:sz w:val="24"/>
          <w:szCs w:val="24"/>
          <w:lang w:val="id-ID"/>
        </w:rPr>
        <w:t>Nurul Hidayati</w:t>
      </w:r>
    </w:p>
    <w:p w:rsidR="00065A74" w:rsidRPr="007F0CC8" w:rsidRDefault="00065A74" w:rsidP="007F0CC8">
      <w:pPr>
        <w:spacing w:line="360" w:lineRule="auto"/>
        <w:jc w:val="center"/>
        <w:rPr>
          <w:rFonts w:ascii="Arial" w:hAnsi="Arial" w:cs="Arial"/>
          <w:b/>
          <w:sz w:val="24"/>
          <w:szCs w:val="24"/>
          <w:lang w:val="id-ID"/>
        </w:rPr>
      </w:pPr>
      <w:r>
        <w:rPr>
          <w:rFonts w:ascii="Arial" w:hAnsi="Arial" w:cs="Arial"/>
          <w:b/>
          <w:sz w:val="24"/>
          <w:szCs w:val="24"/>
          <w:lang w:val="id-ID"/>
        </w:rPr>
        <w:t>H1A 010 053</w:t>
      </w:r>
    </w:p>
    <w:p w:rsidR="007F0CC8" w:rsidRDefault="007F0CC8" w:rsidP="00065A74">
      <w:pPr>
        <w:spacing w:line="360" w:lineRule="auto"/>
        <w:jc w:val="center"/>
        <w:rPr>
          <w:rFonts w:ascii="Arial" w:hAnsi="Arial" w:cs="Arial"/>
          <w:b/>
          <w:sz w:val="24"/>
          <w:szCs w:val="24"/>
          <w:lang w:val="id-ID"/>
        </w:rPr>
      </w:pPr>
    </w:p>
    <w:p w:rsidR="00065A74" w:rsidRPr="006115FB" w:rsidRDefault="00065A74" w:rsidP="00065A74">
      <w:pPr>
        <w:spacing w:line="360" w:lineRule="auto"/>
        <w:jc w:val="center"/>
        <w:rPr>
          <w:rFonts w:ascii="Arial" w:hAnsi="Arial" w:cs="Arial"/>
          <w:b/>
          <w:sz w:val="24"/>
          <w:szCs w:val="24"/>
        </w:rPr>
      </w:pPr>
      <w:r w:rsidRPr="006115FB">
        <w:rPr>
          <w:rFonts w:ascii="Arial" w:hAnsi="Arial" w:cs="Arial"/>
          <w:b/>
          <w:sz w:val="24"/>
          <w:szCs w:val="24"/>
        </w:rPr>
        <w:t>PROGRAM SARJANA</w:t>
      </w:r>
    </w:p>
    <w:p w:rsidR="00065A74" w:rsidRPr="006115FB" w:rsidRDefault="00065A74" w:rsidP="00065A74">
      <w:pPr>
        <w:spacing w:line="360" w:lineRule="auto"/>
        <w:jc w:val="center"/>
        <w:rPr>
          <w:rFonts w:ascii="Arial" w:hAnsi="Arial" w:cs="Arial"/>
          <w:b/>
          <w:sz w:val="24"/>
          <w:szCs w:val="24"/>
        </w:rPr>
      </w:pPr>
      <w:r w:rsidRPr="006115FB">
        <w:rPr>
          <w:rFonts w:ascii="Arial" w:hAnsi="Arial" w:cs="Arial"/>
          <w:b/>
          <w:sz w:val="24"/>
          <w:szCs w:val="24"/>
        </w:rPr>
        <w:t>FAKULTAS KEDOKTERAN</w:t>
      </w:r>
    </w:p>
    <w:p w:rsidR="00065A74" w:rsidRPr="006115FB" w:rsidRDefault="00065A74" w:rsidP="00065A74">
      <w:pPr>
        <w:spacing w:line="360" w:lineRule="auto"/>
        <w:jc w:val="center"/>
        <w:rPr>
          <w:rFonts w:ascii="Arial" w:hAnsi="Arial" w:cs="Arial"/>
          <w:b/>
          <w:sz w:val="24"/>
          <w:szCs w:val="24"/>
        </w:rPr>
      </w:pPr>
      <w:r w:rsidRPr="006115FB">
        <w:rPr>
          <w:rFonts w:ascii="Arial" w:hAnsi="Arial" w:cs="Arial"/>
          <w:b/>
          <w:sz w:val="24"/>
          <w:szCs w:val="24"/>
        </w:rPr>
        <w:t>UNIVERSITAS MATARAM</w:t>
      </w:r>
    </w:p>
    <w:p w:rsidR="00065A74" w:rsidRPr="006115FB" w:rsidRDefault="00065A74" w:rsidP="00065A74">
      <w:pPr>
        <w:spacing w:after="0" w:line="360" w:lineRule="auto"/>
        <w:jc w:val="center"/>
        <w:rPr>
          <w:rFonts w:ascii="Arial" w:hAnsi="Arial" w:cs="Arial"/>
          <w:b/>
          <w:bCs/>
          <w:sz w:val="24"/>
          <w:szCs w:val="24"/>
        </w:rPr>
      </w:pPr>
      <w:r w:rsidRPr="006115FB">
        <w:rPr>
          <w:rFonts w:ascii="Arial" w:hAnsi="Arial" w:cs="Arial"/>
          <w:b/>
          <w:sz w:val="24"/>
          <w:szCs w:val="24"/>
        </w:rPr>
        <w:t>2013</w:t>
      </w:r>
    </w:p>
    <w:p w:rsidR="001D1FEB" w:rsidRDefault="001D1FEB" w:rsidP="00065A74">
      <w:pPr>
        <w:spacing w:line="360" w:lineRule="auto"/>
        <w:jc w:val="center"/>
        <w:rPr>
          <w:rFonts w:ascii="Arial" w:hAnsi="Arial" w:cs="Arial"/>
          <w:b/>
          <w:sz w:val="24"/>
          <w:szCs w:val="24"/>
          <w:lang w:val="id-ID"/>
        </w:rPr>
      </w:pPr>
    </w:p>
    <w:p w:rsidR="00065A74" w:rsidRPr="00065A74" w:rsidRDefault="00065A74" w:rsidP="00065A74">
      <w:pPr>
        <w:spacing w:line="360" w:lineRule="auto"/>
        <w:jc w:val="center"/>
        <w:rPr>
          <w:rFonts w:ascii="Arial" w:hAnsi="Arial" w:cs="Arial"/>
          <w:b/>
          <w:sz w:val="24"/>
          <w:szCs w:val="24"/>
        </w:rPr>
      </w:pPr>
      <w:r w:rsidRPr="00065A74">
        <w:rPr>
          <w:rFonts w:ascii="Arial" w:hAnsi="Arial" w:cs="Arial"/>
          <w:b/>
          <w:sz w:val="24"/>
          <w:szCs w:val="24"/>
        </w:rPr>
        <w:lastRenderedPageBreak/>
        <w:t>ABSTRAK</w:t>
      </w:r>
    </w:p>
    <w:p w:rsidR="00065A74" w:rsidRPr="00065A74" w:rsidRDefault="00065A74" w:rsidP="00065A74">
      <w:pPr>
        <w:spacing w:after="0" w:line="360" w:lineRule="auto"/>
        <w:ind w:right="-180"/>
        <w:jc w:val="center"/>
        <w:rPr>
          <w:rFonts w:ascii="Arial" w:hAnsi="Arial" w:cs="Arial"/>
          <w:b/>
          <w:sz w:val="24"/>
          <w:szCs w:val="24"/>
        </w:rPr>
      </w:pPr>
      <w:r w:rsidRPr="00065A74">
        <w:rPr>
          <w:rFonts w:ascii="Arial" w:hAnsi="Arial" w:cs="Arial"/>
          <w:b/>
          <w:sz w:val="24"/>
          <w:szCs w:val="24"/>
        </w:rPr>
        <w:t>PENGARUH PEMBERIAN OPLOSAN MSG DAN ETANOL 10% DOSIS BERTINGKAT TERHADAP GRADASI KERUSAKAN HEPAR TIKUS WISTAR</w:t>
      </w:r>
    </w:p>
    <w:p w:rsidR="00065A74" w:rsidRDefault="00065A74" w:rsidP="00065A74">
      <w:pPr>
        <w:spacing w:after="0" w:line="360" w:lineRule="auto"/>
        <w:jc w:val="center"/>
        <w:rPr>
          <w:rFonts w:ascii="Arial" w:hAnsi="Arial" w:cs="Arial"/>
          <w:sz w:val="24"/>
          <w:szCs w:val="24"/>
          <w:lang w:val="id-ID"/>
        </w:rPr>
      </w:pPr>
      <w:r w:rsidRPr="00065A74">
        <w:rPr>
          <w:rFonts w:ascii="Arial" w:hAnsi="Arial" w:cs="Arial"/>
          <w:sz w:val="24"/>
          <w:szCs w:val="24"/>
        </w:rPr>
        <w:t>Nurul Hidayati</w:t>
      </w:r>
      <w:r>
        <w:rPr>
          <w:rFonts w:ascii="Arial" w:hAnsi="Arial" w:cs="Arial"/>
          <w:sz w:val="24"/>
          <w:szCs w:val="24"/>
          <w:lang w:val="id-ID"/>
        </w:rPr>
        <w:t>*</w:t>
      </w:r>
      <w:r w:rsidRPr="00065A74">
        <w:rPr>
          <w:rFonts w:ascii="Arial" w:hAnsi="Arial" w:cs="Arial"/>
          <w:sz w:val="24"/>
          <w:szCs w:val="24"/>
        </w:rPr>
        <w:t>, Arfi Syamsun</w:t>
      </w:r>
      <w:r>
        <w:rPr>
          <w:rFonts w:ascii="Arial" w:hAnsi="Arial" w:cs="Arial"/>
          <w:sz w:val="24"/>
          <w:szCs w:val="24"/>
          <w:lang w:val="id-ID"/>
        </w:rPr>
        <w:t>**</w:t>
      </w:r>
      <w:r w:rsidRPr="00065A74">
        <w:rPr>
          <w:rFonts w:ascii="Arial" w:hAnsi="Arial" w:cs="Arial"/>
          <w:sz w:val="24"/>
          <w:szCs w:val="24"/>
        </w:rPr>
        <w:t>, Fathul Djannah</w:t>
      </w:r>
      <w:r>
        <w:rPr>
          <w:rFonts w:ascii="Arial" w:hAnsi="Arial" w:cs="Arial"/>
          <w:sz w:val="24"/>
          <w:szCs w:val="24"/>
          <w:lang w:val="id-ID"/>
        </w:rPr>
        <w:t>***</w:t>
      </w:r>
    </w:p>
    <w:p w:rsidR="00065A74" w:rsidRPr="00670A14" w:rsidRDefault="00065A74" w:rsidP="00F06DBD">
      <w:pPr>
        <w:spacing w:after="0"/>
        <w:jc w:val="center"/>
        <w:rPr>
          <w:rFonts w:ascii="Arial" w:hAnsi="Arial" w:cs="Arial"/>
          <w:sz w:val="24"/>
          <w:szCs w:val="24"/>
          <w:lang w:val="id-ID"/>
        </w:rPr>
      </w:pPr>
      <w:r>
        <w:rPr>
          <w:rFonts w:ascii="Arial" w:hAnsi="Arial" w:cs="Arial"/>
          <w:sz w:val="24"/>
          <w:szCs w:val="24"/>
          <w:lang w:val="id-ID"/>
        </w:rPr>
        <w:t xml:space="preserve">*Mahasiswa Fakultas Kedokteran Universitas Mataram, email: </w:t>
      </w:r>
      <w:hyperlink r:id="rId8" w:history="1">
        <w:r w:rsidR="00EC632D" w:rsidRPr="00670A14">
          <w:rPr>
            <w:rStyle w:val="Hyperlink"/>
            <w:rFonts w:ascii="Arial" w:hAnsi="Arial" w:cs="Arial"/>
            <w:color w:val="auto"/>
            <w:sz w:val="24"/>
            <w:szCs w:val="24"/>
            <w:u w:val="none"/>
            <w:lang w:val="id-ID"/>
          </w:rPr>
          <w:t>sayatitin@gmail.com</w:t>
        </w:r>
      </w:hyperlink>
      <w:r w:rsidRPr="00670A14">
        <w:rPr>
          <w:rFonts w:ascii="Arial" w:hAnsi="Arial" w:cs="Arial"/>
          <w:sz w:val="24"/>
          <w:szCs w:val="24"/>
          <w:lang w:val="id-ID"/>
        </w:rPr>
        <w:t>.</w:t>
      </w:r>
    </w:p>
    <w:p w:rsidR="00065A74" w:rsidRDefault="00065A74" w:rsidP="00F06DBD">
      <w:pPr>
        <w:spacing w:after="0"/>
        <w:jc w:val="center"/>
        <w:rPr>
          <w:rFonts w:ascii="Arial" w:hAnsi="Arial" w:cs="Arial"/>
          <w:sz w:val="24"/>
          <w:szCs w:val="24"/>
          <w:lang w:val="id-ID"/>
        </w:rPr>
      </w:pPr>
      <w:r>
        <w:rPr>
          <w:rFonts w:ascii="Arial" w:hAnsi="Arial" w:cs="Arial"/>
          <w:sz w:val="24"/>
          <w:szCs w:val="24"/>
          <w:lang w:val="id-ID"/>
        </w:rPr>
        <w:t>**</w:t>
      </w:r>
      <w:r w:rsidRPr="00065A74">
        <w:rPr>
          <w:rFonts w:ascii="Arial" w:hAnsi="Arial" w:cs="Arial"/>
          <w:sz w:val="24"/>
          <w:szCs w:val="24"/>
        </w:rPr>
        <w:t xml:space="preserve"> </w:t>
      </w:r>
      <w:r w:rsidRPr="006115FB">
        <w:rPr>
          <w:rFonts w:ascii="Arial" w:hAnsi="Arial" w:cs="Arial"/>
          <w:sz w:val="24"/>
          <w:szCs w:val="24"/>
        </w:rPr>
        <w:t>Dosen Spesialis Kedokteran Forensik Fakultas Kedokteran Universitas Mataram</w:t>
      </w:r>
    </w:p>
    <w:p w:rsidR="00065A74" w:rsidRDefault="00065A74" w:rsidP="00F06DBD">
      <w:pPr>
        <w:spacing w:after="0"/>
        <w:jc w:val="center"/>
        <w:rPr>
          <w:rFonts w:ascii="Arial" w:hAnsi="Arial" w:cs="Arial"/>
          <w:sz w:val="24"/>
          <w:szCs w:val="24"/>
          <w:lang w:val="id-ID"/>
        </w:rPr>
      </w:pPr>
      <w:r>
        <w:rPr>
          <w:rFonts w:ascii="Arial" w:hAnsi="Arial" w:cs="Arial"/>
          <w:sz w:val="24"/>
          <w:szCs w:val="24"/>
          <w:lang w:val="id-ID"/>
        </w:rPr>
        <w:t>***</w:t>
      </w:r>
      <w:r w:rsidRPr="00065A74">
        <w:rPr>
          <w:rFonts w:ascii="Arial" w:hAnsi="Arial" w:cs="Arial"/>
          <w:sz w:val="24"/>
          <w:szCs w:val="24"/>
        </w:rPr>
        <w:t xml:space="preserve"> </w:t>
      </w:r>
      <w:r w:rsidRPr="006115FB">
        <w:rPr>
          <w:rFonts w:ascii="Arial" w:hAnsi="Arial" w:cs="Arial"/>
          <w:sz w:val="24"/>
          <w:szCs w:val="24"/>
        </w:rPr>
        <w:t>Dosen Spesialis Patologi Anatomi Fakultas Kedokteran Universitas Mataram</w:t>
      </w:r>
    </w:p>
    <w:p w:rsidR="00F06DBD" w:rsidRPr="00F06DBD" w:rsidRDefault="00F06DBD" w:rsidP="00F06DBD">
      <w:pPr>
        <w:spacing w:after="0"/>
        <w:jc w:val="center"/>
        <w:rPr>
          <w:rFonts w:ascii="Arial" w:hAnsi="Arial" w:cs="Arial"/>
          <w:sz w:val="24"/>
          <w:szCs w:val="24"/>
          <w:lang w:val="id-ID"/>
        </w:rPr>
      </w:pPr>
    </w:p>
    <w:p w:rsidR="00065A74" w:rsidRPr="00065A74" w:rsidRDefault="00065A74" w:rsidP="00065A74">
      <w:pPr>
        <w:spacing w:after="0" w:line="240" w:lineRule="auto"/>
        <w:jc w:val="both"/>
        <w:rPr>
          <w:rFonts w:ascii="Arial" w:hAnsi="Arial" w:cs="Arial"/>
          <w:sz w:val="24"/>
          <w:szCs w:val="24"/>
        </w:rPr>
      </w:pPr>
      <w:r w:rsidRPr="00065A74">
        <w:rPr>
          <w:rFonts w:ascii="Arial" w:hAnsi="Arial" w:cs="Arial"/>
          <w:b/>
          <w:sz w:val="24"/>
          <w:szCs w:val="24"/>
        </w:rPr>
        <w:t>Latar belakang</w:t>
      </w:r>
      <w:r w:rsidRPr="00065A74">
        <w:rPr>
          <w:rFonts w:ascii="Arial" w:hAnsi="Arial" w:cs="Arial"/>
          <w:sz w:val="24"/>
          <w:szCs w:val="24"/>
        </w:rPr>
        <w:t xml:space="preserve">. Penyalahgunaan minuman beralkohol dewasa ini semakin meningkat, salah satunya dengan cara dicampur (dioplos) dengan bahan lain. Bahan lain yang sering ditambahkan pada minuman keras beralkohol salah satunya adalah </w:t>
      </w:r>
      <w:r w:rsidRPr="00065A74">
        <w:rPr>
          <w:rFonts w:ascii="Arial" w:hAnsi="Arial" w:cs="Arial"/>
          <w:i/>
          <w:sz w:val="24"/>
          <w:szCs w:val="24"/>
        </w:rPr>
        <w:t>monosodium glutamate</w:t>
      </w:r>
      <w:r w:rsidRPr="00065A74">
        <w:rPr>
          <w:rFonts w:ascii="Arial" w:hAnsi="Arial" w:cs="Arial"/>
          <w:sz w:val="24"/>
          <w:szCs w:val="24"/>
        </w:rPr>
        <w:t xml:space="preserve"> (MSG). Organ hepar merupakan tempat utama metabolisme zat-zat yang masuk ke dalam tubuh sehingga kemungkinan terjadinya kerusakan jaringan pada organ ini sangat besar. Penelitian ini bertujuan untuk mengetahui pengaruh pemberian oplosan MSG dan etanol 10% dosis bertingkat terhadap gradasi kerusakan hepar tikus wistar.</w:t>
      </w:r>
    </w:p>
    <w:p w:rsidR="00065A74" w:rsidRPr="00065A74" w:rsidRDefault="00065A74" w:rsidP="00065A74">
      <w:pPr>
        <w:spacing w:after="0" w:line="240" w:lineRule="auto"/>
        <w:jc w:val="both"/>
        <w:rPr>
          <w:rFonts w:ascii="Arial" w:hAnsi="Arial" w:cs="Arial"/>
          <w:sz w:val="24"/>
          <w:szCs w:val="24"/>
        </w:rPr>
      </w:pPr>
      <w:r w:rsidRPr="00065A74">
        <w:rPr>
          <w:rFonts w:ascii="Arial" w:hAnsi="Arial" w:cs="Arial"/>
          <w:b/>
          <w:sz w:val="24"/>
          <w:szCs w:val="24"/>
        </w:rPr>
        <w:t>Metode</w:t>
      </w:r>
      <w:r w:rsidRPr="00065A74">
        <w:rPr>
          <w:rFonts w:ascii="Arial" w:hAnsi="Arial" w:cs="Arial"/>
          <w:sz w:val="24"/>
          <w:szCs w:val="24"/>
        </w:rPr>
        <w:t xml:space="preserve">. Penelitian menggunakan desain penelitian eksperimental dengan rancangan </w:t>
      </w:r>
      <w:r w:rsidRPr="00065A74">
        <w:rPr>
          <w:rFonts w:ascii="Arial" w:hAnsi="Arial" w:cs="Arial"/>
          <w:i/>
          <w:sz w:val="24"/>
          <w:szCs w:val="24"/>
        </w:rPr>
        <w:t>roandomized control group only design</w:t>
      </w:r>
      <w:r w:rsidRPr="00065A74">
        <w:rPr>
          <w:rFonts w:ascii="Arial" w:hAnsi="Arial" w:cs="Arial"/>
          <w:sz w:val="24"/>
          <w:szCs w:val="24"/>
        </w:rPr>
        <w:t>. Penelitian ini menggunakan 6 kelompok yaitu 3 kelompok kontrol dan 3 kelompok perlakuan. Kelompok kontrol negatif yaitu tikus yang mendapat pakan konsentrat dan aquadest 4 ml, kelompok kontrol 1 (K1) menggunakan etanol fermentasi kadar 10% sebanyak 4 ml dan kelompok kontrol 2 (K2) menggunakan MSG yang diambil dari larutan dosis letal 16,6 gr/kgBB. Serta tiga  kelompok perlakuan yaitu kelompok perlakuan 1 (P1) yang diberikan oplosan MSG  dan etanol 10% dengan perbandingan 1 : 3 sebanyak 4 ml, kelompok perlakuan 2 (P2) yang diberi oplosan MSG dan etanol 10% dengan perbandingan 1 : 4 sebanyak 4 ml, kelompok perlakuan 3 ( P3) yang diberi oplosan MSG dan etanol 10% dengan perbandingan 1 : 5 sebanyak 4 ml.</w:t>
      </w:r>
    </w:p>
    <w:p w:rsidR="00065A74" w:rsidRPr="00065A74" w:rsidRDefault="00065A74" w:rsidP="00065A74">
      <w:pPr>
        <w:spacing w:after="0" w:line="240" w:lineRule="auto"/>
        <w:jc w:val="both"/>
        <w:rPr>
          <w:rFonts w:ascii="Arial" w:hAnsi="Arial" w:cs="Arial"/>
          <w:sz w:val="24"/>
          <w:szCs w:val="24"/>
        </w:rPr>
      </w:pPr>
      <w:r w:rsidRPr="00065A74">
        <w:rPr>
          <w:rFonts w:ascii="Arial" w:hAnsi="Arial" w:cs="Arial"/>
          <w:b/>
          <w:sz w:val="24"/>
          <w:szCs w:val="24"/>
        </w:rPr>
        <w:t>Hasil</w:t>
      </w:r>
      <w:r w:rsidRPr="00065A74">
        <w:rPr>
          <w:rFonts w:ascii="Arial" w:hAnsi="Arial" w:cs="Arial"/>
          <w:sz w:val="24"/>
          <w:szCs w:val="24"/>
        </w:rPr>
        <w:t xml:space="preserve">. Menunjukkan adanya perbedaan yang bermakna antara kelompok kontrol negatif dengan kontrol satu (p=0,001), kelompok kontrol negatif dengan kelompok perlakuan dua (p=0,001) dan kelompok kontrol negatif dengan perlakuan tiga (p=0,001) dimana </w:t>
      </w:r>
      <w:r w:rsidRPr="00065A74">
        <w:rPr>
          <w:rFonts w:ascii="Arial" w:hAnsi="Arial" w:cs="Arial"/>
          <w:i/>
          <w:sz w:val="24"/>
          <w:szCs w:val="24"/>
        </w:rPr>
        <w:t>p&lt;0,05</w:t>
      </w:r>
      <w:r w:rsidRPr="00065A74">
        <w:rPr>
          <w:rFonts w:ascii="Arial" w:hAnsi="Arial" w:cs="Arial"/>
          <w:sz w:val="24"/>
          <w:szCs w:val="24"/>
        </w:rPr>
        <w:t>.</w:t>
      </w:r>
    </w:p>
    <w:p w:rsidR="00065A74" w:rsidRPr="00065A74" w:rsidRDefault="00065A74" w:rsidP="00065A74">
      <w:pPr>
        <w:spacing w:after="0" w:line="240" w:lineRule="auto"/>
        <w:jc w:val="both"/>
        <w:rPr>
          <w:rFonts w:ascii="Arial" w:hAnsi="Arial" w:cs="Arial"/>
          <w:sz w:val="24"/>
          <w:szCs w:val="24"/>
        </w:rPr>
      </w:pPr>
      <w:r w:rsidRPr="00065A74">
        <w:rPr>
          <w:rFonts w:ascii="Arial" w:hAnsi="Arial" w:cs="Arial"/>
          <w:b/>
          <w:sz w:val="24"/>
          <w:szCs w:val="24"/>
        </w:rPr>
        <w:t>Kesimpulan.</w:t>
      </w:r>
      <w:r w:rsidRPr="00065A74">
        <w:rPr>
          <w:rFonts w:ascii="Arial" w:hAnsi="Arial" w:cs="Arial"/>
          <w:sz w:val="24"/>
          <w:szCs w:val="24"/>
        </w:rPr>
        <w:t xml:space="preserve"> Terdapat perbedaan yang bermakna secara statistik pada pemberian oplosan MSG dan etanol 10% dosis bertingkat terhadap gradasi kerusakan hepar. Dimana pemberian oplosan yang semakin tinggi perbandingannya akan semakin meningkatkan kerusakan hepar.</w:t>
      </w:r>
    </w:p>
    <w:p w:rsidR="00065A74" w:rsidRPr="00065A74" w:rsidRDefault="00065A74" w:rsidP="00065A74">
      <w:pPr>
        <w:spacing w:after="0" w:line="240" w:lineRule="auto"/>
        <w:jc w:val="both"/>
        <w:rPr>
          <w:rFonts w:ascii="Arial" w:hAnsi="Arial" w:cs="Arial"/>
          <w:sz w:val="24"/>
          <w:szCs w:val="24"/>
        </w:rPr>
      </w:pPr>
      <w:r w:rsidRPr="00065A74">
        <w:rPr>
          <w:rFonts w:ascii="Arial" w:hAnsi="Arial" w:cs="Arial"/>
          <w:b/>
          <w:sz w:val="24"/>
          <w:szCs w:val="24"/>
        </w:rPr>
        <w:t>Kata kunci</w:t>
      </w:r>
      <w:r w:rsidRPr="00065A74">
        <w:rPr>
          <w:rFonts w:ascii="Arial" w:hAnsi="Arial" w:cs="Arial"/>
          <w:sz w:val="24"/>
          <w:szCs w:val="24"/>
        </w:rPr>
        <w:t xml:space="preserve"> : oplosan, MSG, etanol, dosis bertingkat, histopatologi hepar. </w:t>
      </w:r>
    </w:p>
    <w:p w:rsidR="00065A74" w:rsidRPr="00065A74" w:rsidRDefault="00065A74" w:rsidP="00065A74">
      <w:pPr>
        <w:spacing w:after="0" w:line="360" w:lineRule="auto"/>
        <w:rPr>
          <w:rFonts w:ascii="Arial" w:hAnsi="Arial" w:cs="Arial"/>
          <w:sz w:val="24"/>
          <w:szCs w:val="24"/>
        </w:rPr>
      </w:pPr>
    </w:p>
    <w:p w:rsidR="00065A74" w:rsidRPr="00065A74" w:rsidRDefault="00065A74" w:rsidP="00065A74">
      <w:pPr>
        <w:rPr>
          <w:rFonts w:ascii="Arial" w:hAnsi="Arial" w:cs="Arial"/>
          <w:lang w:val="id-ID"/>
        </w:rPr>
      </w:pPr>
    </w:p>
    <w:p w:rsidR="00065A74" w:rsidRPr="00065A74" w:rsidRDefault="00065A74" w:rsidP="00065A74">
      <w:pPr>
        <w:rPr>
          <w:rFonts w:ascii="Arial" w:hAnsi="Arial" w:cs="Arial"/>
          <w:lang w:val="id-ID"/>
        </w:rPr>
      </w:pPr>
    </w:p>
    <w:p w:rsidR="00065A74" w:rsidRPr="00065A74" w:rsidRDefault="00065A74" w:rsidP="00065A74">
      <w:pPr>
        <w:rPr>
          <w:rFonts w:ascii="Arial" w:hAnsi="Arial" w:cs="Arial"/>
          <w:lang w:val="id-ID"/>
        </w:rPr>
      </w:pPr>
    </w:p>
    <w:p w:rsidR="00065A74" w:rsidRPr="00065A74" w:rsidRDefault="00065A74" w:rsidP="00421B3D">
      <w:pPr>
        <w:spacing w:line="360" w:lineRule="auto"/>
        <w:rPr>
          <w:rFonts w:ascii="Arial" w:hAnsi="Arial" w:cs="Arial"/>
          <w:b/>
          <w:sz w:val="24"/>
          <w:szCs w:val="24"/>
          <w:lang w:val="id-ID"/>
        </w:rPr>
      </w:pPr>
    </w:p>
    <w:p w:rsidR="00065A74" w:rsidRDefault="00065A74" w:rsidP="00065A74">
      <w:pPr>
        <w:spacing w:line="360" w:lineRule="auto"/>
        <w:jc w:val="center"/>
        <w:rPr>
          <w:rFonts w:ascii="Arial" w:hAnsi="Arial" w:cs="Arial"/>
          <w:sz w:val="24"/>
          <w:szCs w:val="24"/>
          <w:lang w:val="id-ID"/>
        </w:rPr>
      </w:pPr>
      <w:r w:rsidRPr="00065A74">
        <w:rPr>
          <w:rFonts w:ascii="Arial" w:hAnsi="Arial" w:cs="Arial"/>
          <w:b/>
          <w:sz w:val="24"/>
          <w:szCs w:val="24"/>
        </w:rPr>
        <w:lastRenderedPageBreak/>
        <w:t>ABSTRACT</w:t>
      </w:r>
      <w:r w:rsidRPr="00065A74">
        <w:rPr>
          <w:rFonts w:ascii="Arial" w:hAnsi="Arial" w:cs="Arial"/>
          <w:b/>
          <w:sz w:val="24"/>
          <w:szCs w:val="24"/>
        </w:rPr>
        <w:br/>
        <w:t xml:space="preserve">THE EFFECT OF MSG AND </w:t>
      </w:r>
      <w:r w:rsidRPr="00065A74">
        <w:rPr>
          <w:rFonts w:ascii="Arial" w:hAnsi="Arial" w:cs="Arial"/>
          <w:b/>
          <w:sz w:val="24"/>
          <w:szCs w:val="24"/>
          <w:lang w:eastAsia="ja-JP"/>
        </w:rPr>
        <w:t xml:space="preserve">10 % </w:t>
      </w:r>
      <w:r w:rsidRPr="00065A74">
        <w:rPr>
          <w:rFonts w:ascii="Arial" w:hAnsi="Arial" w:cs="Arial"/>
          <w:b/>
          <w:sz w:val="24"/>
          <w:szCs w:val="24"/>
        </w:rPr>
        <w:t>ETHANOL</w:t>
      </w:r>
      <w:r w:rsidRPr="00065A74">
        <w:rPr>
          <w:rFonts w:ascii="Arial" w:hAnsi="Arial" w:cs="Arial"/>
          <w:b/>
          <w:sz w:val="24"/>
          <w:szCs w:val="24"/>
          <w:lang w:eastAsia="ja-JP"/>
        </w:rPr>
        <w:t xml:space="preserve"> </w:t>
      </w:r>
      <w:r w:rsidRPr="00065A74">
        <w:rPr>
          <w:rFonts w:ascii="Arial" w:hAnsi="Arial" w:cs="Arial"/>
          <w:b/>
          <w:sz w:val="24"/>
          <w:szCs w:val="24"/>
        </w:rPr>
        <w:t xml:space="preserve"> </w:t>
      </w:r>
      <w:r w:rsidRPr="00065A74">
        <w:rPr>
          <w:rFonts w:ascii="Arial" w:hAnsi="Arial" w:cs="Arial"/>
          <w:b/>
          <w:sz w:val="24"/>
          <w:szCs w:val="24"/>
          <w:lang w:eastAsia="ja-JP"/>
        </w:rPr>
        <w:t>MIXTURE GRADED DOSES</w:t>
      </w:r>
      <w:r w:rsidRPr="00065A74">
        <w:rPr>
          <w:rFonts w:ascii="Arial" w:hAnsi="Arial" w:cs="Arial"/>
          <w:b/>
          <w:sz w:val="24"/>
          <w:szCs w:val="24"/>
        </w:rPr>
        <w:t xml:space="preserve"> TO LIVER DAMAGE GRADATION OF WISTAR RATS</w:t>
      </w:r>
      <w:r w:rsidRPr="00065A74">
        <w:rPr>
          <w:rFonts w:ascii="Arial" w:hAnsi="Arial" w:cs="Arial"/>
          <w:b/>
          <w:sz w:val="24"/>
          <w:szCs w:val="24"/>
        </w:rPr>
        <w:br/>
      </w:r>
      <w:r w:rsidRPr="00065A74">
        <w:rPr>
          <w:rFonts w:ascii="Arial" w:hAnsi="Arial" w:cs="Arial"/>
          <w:sz w:val="24"/>
          <w:szCs w:val="24"/>
        </w:rPr>
        <w:t>Nurul Hidayati</w:t>
      </w:r>
      <w:r>
        <w:rPr>
          <w:rFonts w:ascii="Arial" w:hAnsi="Arial" w:cs="Arial"/>
          <w:sz w:val="24"/>
          <w:szCs w:val="24"/>
          <w:lang w:val="id-ID"/>
        </w:rPr>
        <w:t>*</w:t>
      </w:r>
      <w:r w:rsidRPr="00065A74">
        <w:rPr>
          <w:rFonts w:ascii="Arial" w:hAnsi="Arial" w:cs="Arial"/>
          <w:sz w:val="24"/>
          <w:szCs w:val="24"/>
        </w:rPr>
        <w:t>, Arfi Syamsun</w:t>
      </w:r>
      <w:r>
        <w:rPr>
          <w:rFonts w:ascii="Arial" w:hAnsi="Arial" w:cs="Arial"/>
          <w:sz w:val="24"/>
          <w:szCs w:val="24"/>
          <w:lang w:val="id-ID"/>
        </w:rPr>
        <w:t>**</w:t>
      </w:r>
      <w:r w:rsidRPr="00065A74">
        <w:rPr>
          <w:rFonts w:ascii="Arial" w:hAnsi="Arial" w:cs="Arial"/>
          <w:sz w:val="24"/>
          <w:szCs w:val="24"/>
        </w:rPr>
        <w:t>, Fathul Djannah</w:t>
      </w:r>
      <w:r>
        <w:rPr>
          <w:rFonts w:ascii="Arial" w:hAnsi="Arial" w:cs="Arial"/>
          <w:sz w:val="24"/>
          <w:szCs w:val="24"/>
          <w:lang w:val="id-ID"/>
        </w:rPr>
        <w:t>***</w:t>
      </w:r>
    </w:p>
    <w:p w:rsidR="00EC632D" w:rsidRPr="00EC632D" w:rsidRDefault="00065A74" w:rsidP="00EC632D">
      <w:pPr>
        <w:spacing w:after="0"/>
        <w:jc w:val="center"/>
        <w:rPr>
          <w:rFonts w:ascii="Arial" w:hAnsi="Arial" w:cs="Arial"/>
          <w:sz w:val="24"/>
          <w:szCs w:val="24"/>
          <w:lang w:val="id-ID"/>
        </w:rPr>
      </w:pPr>
      <w:r w:rsidRPr="006115FB">
        <w:rPr>
          <w:rFonts w:ascii="Arial" w:hAnsi="Arial" w:cs="Arial"/>
          <w:sz w:val="24"/>
          <w:szCs w:val="24"/>
        </w:rPr>
        <w:t xml:space="preserve">*Student of Medical Faculty of Mataram University, email: </w:t>
      </w:r>
      <w:r>
        <w:rPr>
          <w:rFonts w:ascii="Arial" w:hAnsi="Arial" w:cs="Arial"/>
          <w:sz w:val="24"/>
          <w:szCs w:val="24"/>
          <w:lang w:val="id-ID"/>
        </w:rPr>
        <w:t>sayatitin</w:t>
      </w:r>
      <w:r w:rsidR="00EC632D">
        <w:rPr>
          <w:rFonts w:ascii="Arial" w:hAnsi="Arial" w:cs="Arial"/>
          <w:sz w:val="24"/>
          <w:szCs w:val="24"/>
        </w:rPr>
        <w:t>@gmail.c</w:t>
      </w:r>
      <w:r w:rsidR="00EC632D">
        <w:rPr>
          <w:rFonts w:ascii="Arial" w:hAnsi="Arial" w:cs="Arial"/>
          <w:sz w:val="24"/>
          <w:szCs w:val="24"/>
          <w:lang w:val="id-ID"/>
        </w:rPr>
        <w:t>o</w:t>
      </w:r>
      <w:r w:rsidRPr="006115FB">
        <w:rPr>
          <w:rFonts w:ascii="Arial" w:hAnsi="Arial" w:cs="Arial"/>
          <w:sz w:val="24"/>
          <w:szCs w:val="24"/>
        </w:rPr>
        <w:t>m</w:t>
      </w:r>
    </w:p>
    <w:p w:rsidR="00065A74" w:rsidRDefault="00065A74" w:rsidP="00065A74">
      <w:pPr>
        <w:spacing w:after="0"/>
        <w:jc w:val="center"/>
        <w:rPr>
          <w:rFonts w:ascii="Arial" w:hAnsi="Arial" w:cs="Arial"/>
          <w:sz w:val="24"/>
          <w:szCs w:val="24"/>
          <w:lang w:val="id-ID"/>
        </w:rPr>
      </w:pPr>
      <w:r w:rsidRPr="006115FB">
        <w:rPr>
          <w:rFonts w:ascii="Arial" w:hAnsi="Arial" w:cs="Arial"/>
          <w:sz w:val="24"/>
          <w:szCs w:val="24"/>
        </w:rPr>
        <w:t>**Department of  forensic Medical Faculty of Mataram University</w:t>
      </w:r>
    </w:p>
    <w:p w:rsidR="00065A74" w:rsidRPr="006115FB" w:rsidRDefault="00065A74" w:rsidP="00065A74">
      <w:pPr>
        <w:spacing w:after="0"/>
        <w:jc w:val="center"/>
        <w:rPr>
          <w:rFonts w:ascii="Arial" w:hAnsi="Arial" w:cs="Arial"/>
          <w:sz w:val="24"/>
          <w:szCs w:val="24"/>
        </w:rPr>
      </w:pPr>
      <w:r w:rsidRPr="006115FB">
        <w:rPr>
          <w:rFonts w:ascii="Arial" w:hAnsi="Arial" w:cs="Arial"/>
          <w:sz w:val="24"/>
          <w:szCs w:val="24"/>
        </w:rPr>
        <w:t>*</w:t>
      </w:r>
      <w:r>
        <w:rPr>
          <w:rFonts w:ascii="Arial" w:hAnsi="Arial" w:cs="Arial"/>
          <w:sz w:val="24"/>
          <w:szCs w:val="24"/>
          <w:lang w:val="id-ID"/>
        </w:rPr>
        <w:t>*</w:t>
      </w:r>
      <w:r w:rsidRPr="006115FB">
        <w:rPr>
          <w:rFonts w:ascii="Arial" w:hAnsi="Arial" w:cs="Arial"/>
          <w:sz w:val="24"/>
          <w:szCs w:val="24"/>
        </w:rPr>
        <w:t>*Department of Pathology Medical Faculty of Mataram University</w:t>
      </w:r>
    </w:p>
    <w:p w:rsidR="00065A74" w:rsidRPr="00065A74" w:rsidRDefault="00065A74" w:rsidP="00065A74">
      <w:pPr>
        <w:spacing w:after="0"/>
        <w:jc w:val="center"/>
        <w:rPr>
          <w:rFonts w:ascii="Arial" w:hAnsi="Arial" w:cs="Arial"/>
          <w:sz w:val="24"/>
          <w:szCs w:val="24"/>
          <w:lang w:val="id-ID"/>
        </w:rPr>
      </w:pPr>
    </w:p>
    <w:p w:rsidR="00065A74" w:rsidRPr="00065A74" w:rsidRDefault="00065A74" w:rsidP="00065A74">
      <w:pPr>
        <w:spacing w:after="0" w:line="240" w:lineRule="auto"/>
        <w:jc w:val="both"/>
        <w:rPr>
          <w:rFonts w:ascii="Arial" w:hAnsi="Arial" w:cs="Arial"/>
          <w:sz w:val="24"/>
          <w:szCs w:val="24"/>
        </w:rPr>
      </w:pPr>
      <w:r w:rsidRPr="00065A74">
        <w:rPr>
          <w:rFonts w:ascii="Arial" w:hAnsi="Arial" w:cs="Arial"/>
          <w:b/>
          <w:sz w:val="24"/>
          <w:szCs w:val="24"/>
        </w:rPr>
        <w:t>Background</w:t>
      </w:r>
      <w:r w:rsidRPr="00065A74">
        <w:rPr>
          <w:rFonts w:ascii="Arial" w:hAnsi="Arial" w:cs="Arial"/>
          <w:sz w:val="24"/>
          <w:szCs w:val="24"/>
        </w:rPr>
        <w:t xml:space="preserve">. In these days, Alcohol abuse is increasing, such as mixed with other </w:t>
      </w:r>
      <w:r w:rsidRPr="00065A74">
        <w:rPr>
          <w:rFonts w:ascii="Arial" w:hAnsi="Arial" w:cs="Arial"/>
          <w:sz w:val="24"/>
          <w:szCs w:val="24"/>
          <w:lang w:eastAsia="ja-JP"/>
        </w:rPr>
        <w:t>substance</w:t>
      </w:r>
      <w:r w:rsidRPr="00065A74">
        <w:rPr>
          <w:rFonts w:ascii="Arial" w:hAnsi="Arial" w:cs="Arial"/>
          <w:sz w:val="24"/>
          <w:szCs w:val="24"/>
        </w:rPr>
        <w:t xml:space="preserve">s. The </w:t>
      </w:r>
      <w:r w:rsidRPr="00065A74">
        <w:rPr>
          <w:rFonts w:ascii="Arial" w:hAnsi="Arial" w:cs="Arial"/>
          <w:sz w:val="24"/>
          <w:szCs w:val="24"/>
          <w:lang w:eastAsia="ja-JP"/>
        </w:rPr>
        <w:t>substance</w:t>
      </w:r>
      <w:r w:rsidRPr="00065A74">
        <w:rPr>
          <w:rFonts w:ascii="Arial" w:hAnsi="Arial" w:cs="Arial"/>
          <w:sz w:val="24"/>
          <w:szCs w:val="24"/>
        </w:rPr>
        <w:t xml:space="preserve"> that often added to alcoholic liquor is </w:t>
      </w:r>
      <w:r w:rsidRPr="00065A74">
        <w:rPr>
          <w:rFonts w:ascii="Arial" w:hAnsi="Arial" w:cs="Arial"/>
          <w:i/>
          <w:sz w:val="24"/>
          <w:szCs w:val="24"/>
        </w:rPr>
        <w:t>monosodium glutamate</w:t>
      </w:r>
      <w:r w:rsidRPr="00065A74">
        <w:rPr>
          <w:rFonts w:ascii="Arial" w:hAnsi="Arial" w:cs="Arial"/>
          <w:sz w:val="24"/>
          <w:szCs w:val="24"/>
        </w:rPr>
        <w:t xml:space="preserve"> (MSG). Liver is organ that metabolism of substance enter into the body, take a place. So, the possibility of damage to organ tissue is very large. This study aims to determine the effect of MSG and</w:t>
      </w:r>
      <w:r w:rsidRPr="00065A74">
        <w:rPr>
          <w:rFonts w:ascii="Arial" w:hAnsi="Arial" w:cs="Arial"/>
          <w:sz w:val="24"/>
          <w:szCs w:val="24"/>
          <w:lang w:eastAsia="ja-JP"/>
        </w:rPr>
        <w:t xml:space="preserve"> </w:t>
      </w:r>
      <w:r w:rsidRPr="00065A74">
        <w:rPr>
          <w:rFonts w:ascii="Arial" w:hAnsi="Arial" w:cs="Arial"/>
          <w:sz w:val="24"/>
          <w:szCs w:val="24"/>
        </w:rPr>
        <w:t xml:space="preserve">10% ethanol </w:t>
      </w:r>
      <w:r w:rsidRPr="00065A74">
        <w:rPr>
          <w:rFonts w:ascii="Arial" w:hAnsi="Arial" w:cs="Arial"/>
          <w:sz w:val="24"/>
          <w:szCs w:val="24"/>
          <w:lang w:eastAsia="ja-JP"/>
        </w:rPr>
        <w:t>mixture graded doses</w:t>
      </w:r>
      <w:r w:rsidRPr="00065A74">
        <w:rPr>
          <w:rFonts w:ascii="Arial" w:hAnsi="Arial" w:cs="Arial"/>
          <w:sz w:val="24"/>
          <w:szCs w:val="24"/>
        </w:rPr>
        <w:t xml:space="preserve"> to liver damage gradation of wistar rats.</w:t>
      </w:r>
    </w:p>
    <w:p w:rsidR="00065A74" w:rsidRPr="00065A74" w:rsidRDefault="00065A74" w:rsidP="00065A74">
      <w:pPr>
        <w:spacing w:after="0" w:line="240" w:lineRule="auto"/>
        <w:jc w:val="both"/>
        <w:rPr>
          <w:rFonts w:ascii="Arial" w:hAnsi="Arial" w:cs="Arial"/>
          <w:b/>
          <w:bCs/>
          <w:sz w:val="24"/>
          <w:szCs w:val="24"/>
          <w:lang w:eastAsia="ja-JP"/>
        </w:rPr>
      </w:pPr>
      <w:r w:rsidRPr="00065A74">
        <w:rPr>
          <w:rFonts w:ascii="Arial" w:hAnsi="Arial" w:cs="Arial"/>
          <w:b/>
          <w:bCs/>
          <w:sz w:val="24"/>
          <w:szCs w:val="24"/>
        </w:rPr>
        <w:t>Methods.</w:t>
      </w:r>
      <w:r w:rsidRPr="00065A74">
        <w:rPr>
          <w:rFonts w:ascii="Arial" w:hAnsi="Arial" w:cs="Arial"/>
          <w:sz w:val="24"/>
          <w:szCs w:val="24"/>
        </w:rPr>
        <w:t>Th</w:t>
      </w:r>
      <w:r w:rsidRPr="00065A74">
        <w:rPr>
          <w:rFonts w:ascii="Arial" w:hAnsi="Arial" w:cs="Arial"/>
          <w:sz w:val="24"/>
          <w:szCs w:val="24"/>
          <w:lang w:eastAsia="ja-JP"/>
        </w:rPr>
        <w:t>is research</w:t>
      </w:r>
      <w:r w:rsidRPr="00065A74">
        <w:rPr>
          <w:rFonts w:ascii="Arial" w:hAnsi="Arial" w:cs="Arial"/>
          <w:sz w:val="24"/>
          <w:szCs w:val="24"/>
        </w:rPr>
        <w:t xml:space="preserve"> used an experimental research design with </w:t>
      </w:r>
      <w:r w:rsidRPr="00065A74">
        <w:rPr>
          <w:rFonts w:ascii="Arial" w:hAnsi="Arial" w:cs="Arial"/>
          <w:i/>
          <w:sz w:val="24"/>
          <w:szCs w:val="24"/>
        </w:rPr>
        <w:t>randomized control group only design</w:t>
      </w:r>
      <w:r w:rsidRPr="00065A74">
        <w:rPr>
          <w:rFonts w:ascii="Arial" w:hAnsi="Arial" w:cs="Arial"/>
          <w:sz w:val="24"/>
          <w:szCs w:val="24"/>
        </w:rPr>
        <w:t xml:space="preserve">. </w:t>
      </w:r>
      <w:r w:rsidRPr="00065A74">
        <w:rPr>
          <w:rFonts w:ascii="Arial" w:hAnsi="Arial" w:cs="Arial"/>
          <w:sz w:val="24"/>
          <w:szCs w:val="24"/>
          <w:lang w:eastAsia="ja-JP"/>
        </w:rPr>
        <w:t>This research also used 6 groups : 3 control groups</w:t>
      </w:r>
      <w:r w:rsidRPr="00065A74">
        <w:rPr>
          <w:rFonts w:ascii="Arial" w:hAnsi="Arial" w:cs="Arial"/>
          <w:sz w:val="24"/>
          <w:szCs w:val="24"/>
        </w:rPr>
        <w:t xml:space="preserve"> and 3 treatment groups. The negative control group </w:t>
      </w:r>
      <w:r w:rsidRPr="00065A74">
        <w:rPr>
          <w:rFonts w:ascii="Arial" w:hAnsi="Arial" w:cs="Arial"/>
          <w:sz w:val="24"/>
          <w:szCs w:val="24"/>
          <w:lang w:eastAsia="ja-JP"/>
        </w:rPr>
        <w:t>is</w:t>
      </w:r>
      <w:r w:rsidRPr="00065A74">
        <w:rPr>
          <w:rFonts w:ascii="Arial" w:hAnsi="Arial" w:cs="Arial"/>
          <w:sz w:val="24"/>
          <w:szCs w:val="24"/>
        </w:rPr>
        <w:t xml:space="preserve"> </w:t>
      </w:r>
      <w:r w:rsidRPr="00065A74">
        <w:rPr>
          <w:rFonts w:ascii="Arial" w:hAnsi="Arial" w:cs="Arial"/>
          <w:sz w:val="24"/>
          <w:szCs w:val="24"/>
          <w:lang w:eastAsia="ja-JP"/>
        </w:rPr>
        <w:t>the rat</w:t>
      </w:r>
      <w:r w:rsidRPr="00065A74">
        <w:rPr>
          <w:rFonts w:ascii="Arial" w:hAnsi="Arial" w:cs="Arial"/>
          <w:sz w:val="24"/>
          <w:szCs w:val="24"/>
        </w:rPr>
        <w:t xml:space="preserve"> that received feed concentrates and</w:t>
      </w:r>
      <w:r w:rsidRPr="00065A74">
        <w:rPr>
          <w:rFonts w:ascii="Arial" w:hAnsi="Arial" w:cs="Arial"/>
          <w:sz w:val="24"/>
          <w:szCs w:val="24"/>
          <w:lang w:eastAsia="ja-JP"/>
        </w:rPr>
        <w:t xml:space="preserve"> </w:t>
      </w:r>
      <w:r w:rsidRPr="00065A74">
        <w:rPr>
          <w:rFonts w:ascii="Arial" w:hAnsi="Arial" w:cs="Arial"/>
          <w:sz w:val="24"/>
          <w:szCs w:val="24"/>
        </w:rPr>
        <w:t xml:space="preserve">distilled water 4 ml, control group 1 (K1) using 10% ethanol fermentation by 4 ml and control group 2 (K2) use MSG </w:t>
      </w:r>
      <w:r w:rsidRPr="00065A74">
        <w:rPr>
          <w:rFonts w:ascii="Arial" w:hAnsi="Arial" w:cs="Arial"/>
          <w:sz w:val="24"/>
          <w:szCs w:val="24"/>
          <w:lang w:eastAsia="ja-JP"/>
        </w:rPr>
        <w:t xml:space="preserve">was </w:t>
      </w:r>
      <w:r w:rsidRPr="00065A74">
        <w:rPr>
          <w:rFonts w:ascii="Arial" w:hAnsi="Arial" w:cs="Arial"/>
          <w:sz w:val="24"/>
          <w:szCs w:val="24"/>
        </w:rPr>
        <w:t>taken lethal doses</w:t>
      </w:r>
      <w:r w:rsidRPr="00065A74">
        <w:rPr>
          <w:rFonts w:ascii="Arial" w:hAnsi="Arial" w:cs="Arial"/>
          <w:sz w:val="24"/>
          <w:szCs w:val="24"/>
          <w:lang w:eastAsia="ja-JP"/>
        </w:rPr>
        <w:t xml:space="preserve"> solution</w:t>
      </w:r>
      <w:r w:rsidRPr="00065A74">
        <w:rPr>
          <w:rFonts w:ascii="Arial" w:hAnsi="Arial" w:cs="Arial"/>
          <w:sz w:val="24"/>
          <w:szCs w:val="24"/>
        </w:rPr>
        <w:t xml:space="preserve"> 16.6 g/kg</w:t>
      </w:r>
      <w:r w:rsidRPr="00065A74">
        <w:rPr>
          <w:rFonts w:ascii="Arial" w:hAnsi="Arial" w:cs="Arial"/>
          <w:sz w:val="24"/>
          <w:szCs w:val="24"/>
          <w:lang w:eastAsia="ja-JP"/>
        </w:rPr>
        <w:t>WB</w:t>
      </w:r>
      <w:r w:rsidRPr="00065A74">
        <w:rPr>
          <w:rFonts w:ascii="Arial" w:hAnsi="Arial" w:cs="Arial"/>
          <w:sz w:val="24"/>
          <w:szCs w:val="24"/>
        </w:rPr>
        <w:t xml:space="preserve"> . </w:t>
      </w:r>
      <w:r w:rsidRPr="00065A74">
        <w:rPr>
          <w:rFonts w:ascii="Arial" w:hAnsi="Arial" w:cs="Arial"/>
          <w:sz w:val="24"/>
          <w:szCs w:val="24"/>
          <w:lang w:eastAsia="ja-JP"/>
        </w:rPr>
        <w:t>There are 3</w:t>
      </w:r>
      <w:r w:rsidRPr="00065A74">
        <w:rPr>
          <w:rFonts w:ascii="Arial" w:hAnsi="Arial" w:cs="Arial"/>
          <w:sz w:val="24"/>
          <w:szCs w:val="24"/>
        </w:rPr>
        <w:t xml:space="preserve"> treatment groups, treatment group 1 (P1) </w:t>
      </w:r>
      <w:r w:rsidRPr="00065A74">
        <w:rPr>
          <w:rFonts w:ascii="Arial" w:hAnsi="Arial" w:cs="Arial"/>
          <w:sz w:val="24"/>
          <w:szCs w:val="24"/>
          <w:lang w:eastAsia="ja-JP"/>
        </w:rPr>
        <w:t xml:space="preserve">was </w:t>
      </w:r>
      <w:r w:rsidRPr="00065A74">
        <w:rPr>
          <w:rFonts w:ascii="Arial" w:hAnsi="Arial" w:cs="Arial"/>
          <w:sz w:val="24"/>
          <w:szCs w:val="24"/>
        </w:rPr>
        <w:t xml:space="preserve">given </w:t>
      </w:r>
      <w:r w:rsidRPr="00065A74">
        <w:rPr>
          <w:rFonts w:ascii="Arial" w:hAnsi="Arial" w:cs="Arial"/>
          <w:sz w:val="24"/>
          <w:szCs w:val="24"/>
          <w:lang w:eastAsia="ja-JP"/>
        </w:rPr>
        <w:t xml:space="preserve">by </w:t>
      </w:r>
      <w:r w:rsidRPr="00065A74">
        <w:rPr>
          <w:rFonts w:ascii="Arial" w:hAnsi="Arial" w:cs="Arial"/>
          <w:sz w:val="24"/>
          <w:szCs w:val="24"/>
        </w:rPr>
        <w:t>MSG and</w:t>
      </w:r>
      <w:r w:rsidRPr="00065A74">
        <w:rPr>
          <w:rFonts w:ascii="Arial" w:hAnsi="Arial" w:cs="Arial"/>
          <w:sz w:val="24"/>
          <w:szCs w:val="24"/>
          <w:lang w:eastAsia="ja-JP"/>
        </w:rPr>
        <w:t xml:space="preserve"> </w:t>
      </w:r>
      <w:r w:rsidRPr="00065A74">
        <w:rPr>
          <w:rFonts w:ascii="Arial" w:hAnsi="Arial" w:cs="Arial"/>
          <w:sz w:val="24"/>
          <w:szCs w:val="24"/>
        </w:rPr>
        <w:t>10%</w:t>
      </w:r>
      <w:r w:rsidRPr="00065A74">
        <w:rPr>
          <w:rFonts w:ascii="Arial" w:hAnsi="Arial" w:cs="Arial"/>
          <w:sz w:val="24"/>
          <w:szCs w:val="24"/>
          <w:lang w:eastAsia="ja-JP"/>
        </w:rPr>
        <w:t xml:space="preserve"> </w:t>
      </w:r>
      <w:r w:rsidRPr="00065A74">
        <w:rPr>
          <w:rFonts w:ascii="Arial" w:hAnsi="Arial" w:cs="Arial"/>
          <w:sz w:val="24"/>
          <w:szCs w:val="24"/>
        </w:rPr>
        <w:t xml:space="preserve"> ethanol</w:t>
      </w:r>
      <w:r w:rsidRPr="00065A74">
        <w:rPr>
          <w:rFonts w:ascii="Arial" w:hAnsi="Arial" w:cs="Arial"/>
          <w:sz w:val="24"/>
          <w:szCs w:val="24"/>
          <w:lang w:eastAsia="ja-JP"/>
        </w:rPr>
        <w:t xml:space="preserve"> mixture</w:t>
      </w:r>
      <w:r w:rsidRPr="00065A74">
        <w:rPr>
          <w:rFonts w:ascii="Arial" w:hAnsi="Arial" w:cs="Arial"/>
          <w:sz w:val="24"/>
          <w:szCs w:val="24"/>
        </w:rPr>
        <w:t xml:space="preserve"> in the ratio 1: 3 by 4 ml, the treatment group 2 (P2) </w:t>
      </w:r>
      <w:r w:rsidRPr="00065A74">
        <w:rPr>
          <w:rFonts w:ascii="Arial" w:hAnsi="Arial" w:cs="Arial"/>
          <w:sz w:val="24"/>
          <w:szCs w:val="24"/>
          <w:lang w:eastAsia="ja-JP"/>
        </w:rPr>
        <w:t xml:space="preserve">was </w:t>
      </w:r>
      <w:r w:rsidRPr="00065A74">
        <w:rPr>
          <w:rFonts w:ascii="Arial" w:hAnsi="Arial" w:cs="Arial"/>
          <w:sz w:val="24"/>
          <w:szCs w:val="24"/>
        </w:rPr>
        <w:t>given</w:t>
      </w:r>
      <w:r w:rsidRPr="00065A74">
        <w:rPr>
          <w:rFonts w:ascii="Arial" w:hAnsi="Arial" w:cs="Arial"/>
          <w:sz w:val="24"/>
          <w:szCs w:val="24"/>
          <w:lang w:eastAsia="ja-JP"/>
        </w:rPr>
        <w:t xml:space="preserve"> by</w:t>
      </w:r>
      <w:r w:rsidRPr="00065A74">
        <w:rPr>
          <w:rFonts w:ascii="Arial" w:hAnsi="Arial" w:cs="Arial"/>
          <w:sz w:val="24"/>
          <w:szCs w:val="24"/>
        </w:rPr>
        <w:t xml:space="preserve"> MSG and</w:t>
      </w:r>
      <w:r w:rsidRPr="00065A74">
        <w:rPr>
          <w:rFonts w:ascii="Arial" w:hAnsi="Arial" w:cs="Arial"/>
          <w:sz w:val="24"/>
          <w:szCs w:val="24"/>
          <w:lang w:eastAsia="ja-JP"/>
        </w:rPr>
        <w:t xml:space="preserve"> </w:t>
      </w:r>
      <w:r w:rsidRPr="00065A74">
        <w:rPr>
          <w:rFonts w:ascii="Arial" w:hAnsi="Arial" w:cs="Arial"/>
          <w:sz w:val="24"/>
          <w:szCs w:val="24"/>
        </w:rPr>
        <w:t>10% ethanol</w:t>
      </w:r>
      <w:r w:rsidRPr="00065A74">
        <w:rPr>
          <w:rFonts w:ascii="Arial" w:hAnsi="Arial" w:cs="Arial"/>
          <w:sz w:val="24"/>
          <w:szCs w:val="24"/>
          <w:lang w:eastAsia="ja-JP"/>
        </w:rPr>
        <w:t xml:space="preserve">  mixture</w:t>
      </w:r>
      <w:r w:rsidRPr="00065A74">
        <w:rPr>
          <w:rFonts w:ascii="Arial" w:hAnsi="Arial" w:cs="Arial"/>
          <w:sz w:val="24"/>
          <w:szCs w:val="24"/>
        </w:rPr>
        <w:t xml:space="preserve"> </w:t>
      </w:r>
      <w:r w:rsidRPr="00065A74">
        <w:rPr>
          <w:rFonts w:ascii="Arial" w:hAnsi="Arial" w:cs="Arial"/>
          <w:sz w:val="24"/>
          <w:szCs w:val="24"/>
          <w:lang w:eastAsia="ja-JP"/>
        </w:rPr>
        <w:t xml:space="preserve">in the </w:t>
      </w:r>
      <w:r w:rsidRPr="00065A74">
        <w:rPr>
          <w:rFonts w:ascii="Arial" w:hAnsi="Arial" w:cs="Arial"/>
          <w:sz w:val="24"/>
          <w:szCs w:val="24"/>
        </w:rPr>
        <w:t>ratio 1: 4 by 4 ml ,</w:t>
      </w:r>
      <w:r w:rsidRPr="00065A74">
        <w:rPr>
          <w:rFonts w:ascii="Arial" w:hAnsi="Arial" w:cs="Arial"/>
          <w:sz w:val="24"/>
          <w:szCs w:val="24"/>
          <w:lang w:eastAsia="ja-JP"/>
        </w:rPr>
        <w:t xml:space="preserve"> and</w:t>
      </w:r>
      <w:r w:rsidRPr="00065A74">
        <w:rPr>
          <w:rFonts w:ascii="Arial" w:hAnsi="Arial" w:cs="Arial"/>
          <w:sz w:val="24"/>
          <w:szCs w:val="24"/>
        </w:rPr>
        <w:t xml:space="preserve"> the</w:t>
      </w:r>
      <w:r w:rsidRPr="00065A74">
        <w:rPr>
          <w:rFonts w:ascii="Arial" w:hAnsi="Arial" w:cs="Arial"/>
          <w:sz w:val="24"/>
          <w:szCs w:val="24"/>
          <w:lang w:eastAsia="ja-JP"/>
        </w:rPr>
        <w:t xml:space="preserve"> last is</w:t>
      </w:r>
      <w:r w:rsidRPr="00065A74">
        <w:rPr>
          <w:rFonts w:ascii="Arial" w:hAnsi="Arial" w:cs="Arial"/>
          <w:sz w:val="24"/>
          <w:szCs w:val="24"/>
        </w:rPr>
        <w:t xml:space="preserve"> treatment group 3 (P3) </w:t>
      </w:r>
      <w:r w:rsidRPr="00065A74">
        <w:rPr>
          <w:rFonts w:ascii="Arial" w:hAnsi="Arial" w:cs="Arial"/>
          <w:sz w:val="24"/>
          <w:szCs w:val="24"/>
          <w:lang w:eastAsia="ja-JP"/>
        </w:rPr>
        <w:t>was</w:t>
      </w:r>
      <w:r w:rsidRPr="00065A74">
        <w:rPr>
          <w:rFonts w:ascii="Arial" w:hAnsi="Arial" w:cs="Arial"/>
          <w:sz w:val="24"/>
          <w:szCs w:val="24"/>
        </w:rPr>
        <w:t xml:space="preserve"> given </w:t>
      </w:r>
      <w:r w:rsidRPr="00065A74">
        <w:rPr>
          <w:rFonts w:ascii="Arial" w:hAnsi="Arial" w:cs="Arial"/>
          <w:sz w:val="24"/>
          <w:szCs w:val="24"/>
          <w:lang w:eastAsia="ja-JP"/>
        </w:rPr>
        <w:t xml:space="preserve">by </w:t>
      </w:r>
      <w:r w:rsidRPr="00065A74">
        <w:rPr>
          <w:rFonts w:ascii="Arial" w:hAnsi="Arial" w:cs="Arial"/>
          <w:sz w:val="24"/>
          <w:szCs w:val="24"/>
        </w:rPr>
        <w:t>MSG and  10%</w:t>
      </w:r>
      <w:r w:rsidRPr="00065A74">
        <w:rPr>
          <w:rFonts w:ascii="Arial" w:hAnsi="Arial" w:cs="Arial"/>
          <w:sz w:val="24"/>
          <w:szCs w:val="24"/>
          <w:lang w:eastAsia="ja-JP"/>
        </w:rPr>
        <w:t xml:space="preserve"> </w:t>
      </w:r>
      <w:r w:rsidRPr="00065A74">
        <w:rPr>
          <w:rFonts w:ascii="Arial" w:hAnsi="Arial" w:cs="Arial"/>
          <w:sz w:val="24"/>
          <w:szCs w:val="24"/>
        </w:rPr>
        <w:t>ethanol</w:t>
      </w:r>
      <w:r w:rsidRPr="00065A74">
        <w:rPr>
          <w:rFonts w:ascii="Arial" w:hAnsi="Arial" w:cs="Arial"/>
          <w:sz w:val="24"/>
          <w:szCs w:val="24"/>
          <w:lang w:eastAsia="ja-JP"/>
        </w:rPr>
        <w:t xml:space="preserve">  mixture</w:t>
      </w:r>
      <w:r w:rsidRPr="00065A74">
        <w:rPr>
          <w:rFonts w:ascii="Arial" w:hAnsi="Arial" w:cs="Arial"/>
          <w:sz w:val="24"/>
          <w:szCs w:val="24"/>
        </w:rPr>
        <w:t xml:space="preserve"> in the ratio 1: 5 by 4 ml.</w:t>
      </w:r>
    </w:p>
    <w:p w:rsidR="00065A74" w:rsidRPr="00065A74" w:rsidRDefault="00065A74" w:rsidP="00065A74">
      <w:pPr>
        <w:spacing w:after="0" w:line="240" w:lineRule="auto"/>
        <w:jc w:val="both"/>
        <w:rPr>
          <w:rFonts w:ascii="Arial" w:hAnsi="Arial" w:cs="Arial"/>
          <w:sz w:val="24"/>
          <w:szCs w:val="24"/>
          <w:lang w:eastAsia="ja-JP"/>
        </w:rPr>
      </w:pPr>
      <w:r w:rsidRPr="00065A74">
        <w:rPr>
          <w:rFonts w:ascii="Arial" w:hAnsi="Arial" w:cs="Arial"/>
          <w:b/>
          <w:bCs/>
          <w:sz w:val="24"/>
          <w:szCs w:val="24"/>
        </w:rPr>
        <w:t>Results.</w:t>
      </w:r>
      <w:r w:rsidRPr="00065A74">
        <w:rPr>
          <w:rFonts w:ascii="Arial" w:hAnsi="Arial" w:cs="Arial"/>
          <w:sz w:val="24"/>
          <w:szCs w:val="24"/>
          <w:lang w:eastAsia="ja-JP"/>
        </w:rPr>
        <w:t>This research s</w:t>
      </w:r>
      <w:r w:rsidRPr="00065A74">
        <w:rPr>
          <w:rFonts w:ascii="Arial" w:hAnsi="Arial" w:cs="Arial"/>
          <w:sz w:val="24"/>
          <w:szCs w:val="24"/>
        </w:rPr>
        <w:t xml:space="preserve">howed significant difference between the </w:t>
      </w:r>
      <w:r w:rsidRPr="00065A74">
        <w:rPr>
          <w:rFonts w:ascii="Arial" w:hAnsi="Arial" w:cs="Arial"/>
          <w:sz w:val="24"/>
          <w:szCs w:val="24"/>
          <w:lang w:eastAsia="ja-JP"/>
        </w:rPr>
        <w:t xml:space="preserve">negative </w:t>
      </w:r>
      <w:r w:rsidRPr="00065A74">
        <w:rPr>
          <w:rFonts w:ascii="Arial" w:hAnsi="Arial" w:cs="Arial"/>
          <w:sz w:val="24"/>
          <w:szCs w:val="24"/>
        </w:rPr>
        <w:t>control group with control</w:t>
      </w:r>
      <w:r w:rsidRPr="00065A74">
        <w:rPr>
          <w:rFonts w:ascii="Arial" w:hAnsi="Arial" w:cs="Arial"/>
          <w:sz w:val="24"/>
          <w:szCs w:val="24"/>
          <w:lang w:eastAsia="ja-JP"/>
        </w:rPr>
        <w:t xml:space="preserve"> group 1</w:t>
      </w:r>
      <w:r w:rsidRPr="00065A74">
        <w:rPr>
          <w:rFonts w:ascii="Arial" w:hAnsi="Arial" w:cs="Arial"/>
          <w:sz w:val="24"/>
          <w:szCs w:val="24"/>
        </w:rPr>
        <w:t xml:space="preserve"> (p = 0.001), negative control group with the treatment group</w:t>
      </w:r>
      <w:r w:rsidRPr="00065A74">
        <w:rPr>
          <w:rFonts w:ascii="Arial" w:hAnsi="Arial" w:cs="Arial"/>
          <w:sz w:val="24"/>
          <w:szCs w:val="24"/>
          <w:lang w:eastAsia="ja-JP"/>
        </w:rPr>
        <w:t xml:space="preserve"> 2</w:t>
      </w:r>
      <w:r w:rsidRPr="00065A74">
        <w:rPr>
          <w:rFonts w:ascii="Arial" w:hAnsi="Arial" w:cs="Arial"/>
          <w:sz w:val="24"/>
          <w:szCs w:val="24"/>
        </w:rPr>
        <w:t xml:space="preserve"> (p = 0.001)</w:t>
      </w:r>
      <w:r w:rsidRPr="00065A74">
        <w:rPr>
          <w:rFonts w:ascii="Arial" w:hAnsi="Arial" w:cs="Arial"/>
          <w:sz w:val="24"/>
          <w:szCs w:val="24"/>
          <w:lang w:eastAsia="ja-JP"/>
        </w:rPr>
        <w:t xml:space="preserve">, </w:t>
      </w:r>
      <w:r w:rsidRPr="00065A74">
        <w:rPr>
          <w:rFonts w:ascii="Arial" w:hAnsi="Arial" w:cs="Arial"/>
          <w:sz w:val="24"/>
          <w:szCs w:val="24"/>
        </w:rPr>
        <w:t>and negative control group with treatment</w:t>
      </w:r>
      <w:r w:rsidRPr="00065A74">
        <w:rPr>
          <w:rFonts w:ascii="Arial" w:hAnsi="Arial" w:cs="Arial"/>
          <w:sz w:val="24"/>
          <w:szCs w:val="24"/>
          <w:lang w:eastAsia="ja-JP"/>
        </w:rPr>
        <w:t xml:space="preserve"> group 3</w:t>
      </w:r>
      <w:r w:rsidRPr="00065A74">
        <w:rPr>
          <w:rFonts w:ascii="Arial" w:hAnsi="Arial" w:cs="Arial"/>
          <w:sz w:val="24"/>
          <w:szCs w:val="24"/>
        </w:rPr>
        <w:t xml:space="preserve"> (p = 0.001) where p &lt;0.05.</w:t>
      </w:r>
    </w:p>
    <w:p w:rsidR="00065A74" w:rsidRPr="00065A74" w:rsidRDefault="00065A74" w:rsidP="00065A74">
      <w:pPr>
        <w:spacing w:after="0" w:line="240" w:lineRule="auto"/>
        <w:jc w:val="both"/>
        <w:rPr>
          <w:rFonts w:ascii="Arial" w:hAnsi="Arial" w:cs="Arial"/>
          <w:sz w:val="24"/>
          <w:szCs w:val="24"/>
          <w:lang w:eastAsia="ja-JP"/>
        </w:rPr>
      </w:pPr>
      <w:r w:rsidRPr="00065A74">
        <w:rPr>
          <w:rFonts w:ascii="Arial" w:hAnsi="Arial" w:cs="Arial"/>
          <w:b/>
          <w:bCs/>
          <w:sz w:val="24"/>
          <w:szCs w:val="24"/>
        </w:rPr>
        <w:t>Conclusion</w:t>
      </w:r>
      <w:r w:rsidRPr="00065A74">
        <w:rPr>
          <w:rFonts w:ascii="Arial" w:hAnsi="Arial" w:cs="Arial"/>
          <w:sz w:val="24"/>
          <w:szCs w:val="24"/>
        </w:rPr>
        <w:t xml:space="preserve">.There </w:t>
      </w:r>
      <w:r w:rsidRPr="00065A74">
        <w:rPr>
          <w:rFonts w:ascii="Arial" w:hAnsi="Arial" w:cs="Arial"/>
          <w:sz w:val="24"/>
          <w:szCs w:val="24"/>
          <w:lang w:eastAsia="ja-JP"/>
        </w:rPr>
        <w:t>is</w:t>
      </w:r>
      <w:r w:rsidRPr="00065A74">
        <w:rPr>
          <w:rFonts w:ascii="Arial" w:hAnsi="Arial" w:cs="Arial"/>
          <w:sz w:val="24"/>
          <w:szCs w:val="24"/>
        </w:rPr>
        <w:t xml:space="preserve"> statistically significant difference in </w:t>
      </w:r>
      <w:r w:rsidRPr="00065A74">
        <w:rPr>
          <w:rFonts w:ascii="Arial" w:hAnsi="Arial" w:cs="Arial"/>
          <w:sz w:val="24"/>
          <w:szCs w:val="24"/>
          <w:lang w:eastAsia="ja-JP"/>
        </w:rPr>
        <w:t xml:space="preserve">giving </w:t>
      </w:r>
      <w:r w:rsidRPr="00065A74">
        <w:rPr>
          <w:rFonts w:ascii="Arial" w:hAnsi="Arial" w:cs="Arial"/>
          <w:sz w:val="24"/>
          <w:szCs w:val="24"/>
        </w:rPr>
        <w:t>MSG and</w:t>
      </w:r>
      <w:r w:rsidRPr="00065A74">
        <w:rPr>
          <w:rFonts w:ascii="Arial" w:hAnsi="Arial" w:cs="Arial"/>
          <w:sz w:val="24"/>
          <w:szCs w:val="24"/>
          <w:lang w:eastAsia="ja-JP"/>
        </w:rPr>
        <w:t xml:space="preserve"> </w:t>
      </w:r>
      <w:r w:rsidRPr="00065A74">
        <w:rPr>
          <w:rFonts w:ascii="Arial" w:hAnsi="Arial" w:cs="Arial"/>
          <w:sz w:val="24"/>
          <w:szCs w:val="24"/>
        </w:rPr>
        <w:t>10% ethanol</w:t>
      </w:r>
      <w:r w:rsidRPr="00065A74">
        <w:rPr>
          <w:rFonts w:ascii="Arial" w:hAnsi="Arial" w:cs="Arial"/>
          <w:sz w:val="24"/>
          <w:szCs w:val="24"/>
          <w:lang w:eastAsia="ja-JP"/>
        </w:rPr>
        <w:t xml:space="preserve"> </w:t>
      </w:r>
      <w:r w:rsidRPr="00065A74">
        <w:rPr>
          <w:rFonts w:ascii="Arial" w:hAnsi="Arial" w:cs="Arial"/>
          <w:sz w:val="24"/>
          <w:szCs w:val="24"/>
        </w:rPr>
        <w:t xml:space="preserve"> </w:t>
      </w:r>
      <w:r w:rsidRPr="00065A74">
        <w:rPr>
          <w:rFonts w:ascii="Arial" w:hAnsi="Arial" w:cs="Arial"/>
          <w:sz w:val="24"/>
          <w:szCs w:val="24"/>
          <w:lang w:eastAsia="ja-JP"/>
        </w:rPr>
        <w:t>mixture</w:t>
      </w:r>
      <w:r w:rsidRPr="00065A74">
        <w:rPr>
          <w:rFonts w:ascii="Arial" w:hAnsi="Arial" w:cs="Arial"/>
          <w:sz w:val="24"/>
          <w:szCs w:val="24"/>
        </w:rPr>
        <w:t xml:space="preserve"> </w:t>
      </w:r>
      <w:r w:rsidRPr="00065A74">
        <w:rPr>
          <w:rFonts w:ascii="Arial" w:hAnsi="Arial" w:cs="Arial"/>
          <w:sz w:val="24"/>
          <w:szCs w:val="24"/>
          <w:lang w:eastAsia="ja-JP"/>
        </w:rPr>
        <w:t>graded doses</w:t>
      </w:r>
      <w:r w:rsidRPr="00065A74">
        <w:rPr>
          <w:rFonts w:ascii="Arial" w:hAnsi="Arial" w:cs="Arial"/>
          <w:sz w:val="24"/>
          <w:szCs w:val="24"/>
        </w:rPr>
        <w:t xml:space="preserve"> to liver damage</w:t>
      </w:r>
      <w:r w:rsidRPr="00065A74">
        <w:rPr>
          <w:rFonts w:ascii="Arial" w:hAnsi="Arial" w:cs="Arial"/>
          <w:sz w:val="24"/>
          <w:szCs w:val="24"/>
          <w:lang w:eastAsia="ja-JP"/>
        </w:rPr>
        <w:t xml:space="preserve"> gradation</w:t>
      </w:r>
      <w:r w:rsidRPr="00065A74">
        <w:rPr>
          <w:rFonts w:ascii="Arial" w:hAnsi="Arial" w:cs="Arial"/>
          <w:sz w:val="24"/>
          <w:szCs w:val="24"/>
        </w:rPr>
        <w:t xml:space="preserve">. </w:t>
      </w:r>
      <w:r w:rsidRPr="00065A74">
        <w:rPr>
          <w:rFonts w:ascii="Arial" w:hAnsi="Arial" w:cs="Arial"/>
          <w:sz w:val="24"/>
          <w:szCs w:val="24"/>
          <w:lang w:eastAsia="ja-JP"/>
        </w:rPr>
        <w:t>Giving</w:t>
      </w:r>
      <w:r w:rsidRPr="00065A74">
        <w:rPr>
          <w:rFonts w:ascii="Arial" w:hAnsi="Arial" w:cs="Arial"/>
          <w:sz w:val="24"/>
          <w:szCs w:val="24"/>
        </w:rPr>
        <w:t xml:space="preserve">  </w:t>
      </w:r>
      <w:r w:rsidRPr="00065A74">
        <w:rPr>
          <w:rFonts w:ascii="Arial" w:hAnsi="Arial" w:cs="Arial"/>
          <w:sz w:val="24"/>
          <w:szCs w:val="24"/>
          <w:lang w:eastAsia="ja-JP"/>
        </w:rPr>
        <w:t>mixture</w:t>
      </w:r>
      <w:r w:rsidRPr="00065A74">
        <w:rPr>
          <w:rFonts w:ascii="Arial" w:hAnsi="Arial" w:cs="Arial"/>
          <w:sz w:val="24"/>
          <w:szCs w:val="24"/>
        </w:rPr>
        <w:t xml:space="preserve"> </w:t>
      </w:r>
      <w:r w:rsidRPr="00065A74">
        <w:rPr>
          <w:rFonts w:ascii="Arial" w:hAnsi="Arial" w:cs="Arial"/>
          <w:sz w:val="24"/>
          <w:szCs w:val="24"/>
          <w:lang w:eastAsia="ja-JP"/>
        </w:rPr>
        <w:t>with</w:t>
      </w:r>
      <w:r w:rsidRPr="00065A74">
        <w:rPr>
          <w:rFonts w:ascii="Arial" w:hAnsi="Arial" w:cs="Arial"/>
          <w:sz w:val="24"/>
          <w:szCs w:val="24"/>
        </w:rPr>
        <w:t xml:space="preserve"> higher ratio will increase liver damage.</w:t>
      </w:r>
    </w:p>
    <w:p w:rsidR="00065A74" w:rsidRPr="00065A74" w:rsidRDefault="00065A74" w:rsidP="00065A74">
      <w:pPr>
        <w:spacing w:line="240" w:lineRule="auto"/>
        <w:jc w:val="both"/>
        <w:rPr>
          <w:rFonts w:ascii="Arial" w:hAnsi="Arial" w:cs="Arial"/>
          <w:sz w:val="24"/>
          <w:szCs w:val="24"/>
        </w:rPr>
      </w:pPr>
      <w:r w:rsidRPr="00065A74">
        <w:rPr>
          <w:rFonts w:ascii="Arial" w:hAnsi="Arial" w:cs="Arial"/>
          <w:b/>
          <w:bCs/>
          <w:sz w:val="24"/>
          <w:szCs w:val="24"/>
        </w:rPr>
        <w:t>Keywords</w:t>
      </w:r>
      <w:r w:rsidRPr="00065A74">
        <w:rPr>
          <w:rFonts w:ascii="Arial" w:hAnsi="Arial" w:cs="Arial"/>
          <w:sz w:val="24"/>
          <w:szCs w:val="24"/>
        </w:rPr>
        <w:t xml:space="preserve">: </w:t>
      </w:r>
      <w:r w:rsidRPr="00065A74">
        <w:rPr>
          <w:rFonts w:ascii="Arial" w:hAnsi="Arial" w:cs="Arial"/>
          <w:sz w:val="24"/>
          <w:szCs w:val="24"/>
          <w:lang w:eastAsia="ja-JP"/>
        </w:rPr>
        <w:t>mixture</w:t>
      </w:r>
      <w:r w:rsidRPr="00065A74">
        <w:rPr>
          <w:rFonts w:ascii="Arial" w:hAnsi="Arial" w:cs="Arial"/>
          <w:sz w:val="24"/>
          <w:szCs w:val="24"/>
        </w:rPr>
        <w:t xml:space="preserve">, MSG, ethanol, graded doses, </w:t>
      </w:r>
      <w:r w:rsidRPr="00065A74">
        <w:rPr>
          <w:rFonts w:ascii="Arial" w:hAnsi="Arial" w:cs="Arial"/>
          <w:sz w:val="24"/>
          <w:szCs w:val="24"/>
          <w:lang w:eastAsia="ja-JP"/>
        </w:rPr>
        <w:t xml:space="preserve">lever </w:t>
      </w:r>
      <w:r w:rsidRPr="00065A74">
        <w:rPr>
          <w:rFonts w:ascii="Arial" w:hAnsi="Arial" w:cs="Arial"/>
          <w:sz w:val="24"/>
          <w:szCs w:val="24"/>
        </w:rPr>
        <w:t>histopathology.</w:t>
      </w:r>
    </w:p>
    <w:p w:rsidR="00421B3D" w:rsidRDefault="00421B3D" w:rsidP="00421B3D">
      <w:pPr>
        <w:spacing w:line="480" w:lineRule="auto"/>
        <w:rPr>
          <w:rFonts w:ascii="Arial" w:hAnsi="Arial" w:cs="Arial"/>
          <w:lang w:val="id-ID"/>
        </w:rPr>
      </w:pPr>
    </w:p>
    <w:p w:rsidR="00421B3D" w:rsidRDefault="00421B3D" w:rsidP="00421B3D">
      <w:pPr>
        <w:spacing w:line="480" w:lineRule="auto"/>
        <w:rPr>
          <w:rFonts w:ascii="Arial" w:hAnsi="Arial" w:cs="Arial"/>
          <w:lang w:val="id-ID"/>
        </w:rPr>
      </w:pPr>
    </w:p>
    <w:p w:rsidR="00421B3D" w:rsidRDefault="00421B3D" w:rsidP="00421B3D">
      <w:pPr>
        <w:spacing w:line="480" w:lineRule="auto"/>
        <w:rPr>
          <w:rFonts w:ascii="Arial" w:hAnsi="Arial" w:cs="Arial"/>
          <w:lang w:val="id-ID"/>
        </w:rPr>
      </w:pPr>
    </w:p>
    <w:p w:rsidR="00421B3D" w:rsidRDefault="00421B3D" w:rsidP="00421B3D">
      <w:pPr>
        <w:spacing w:line="480" w:lineRule="auto"/>
        <w:rPr>
          <w:rFonts w:ascii="Arial" w:hAnsi="Arial" w:cs="Arial"/>
          <w:lang w:val="id-ID"/>
        </w:rPr>
      </w:pPr>
    </w:p>
    <w:p w:rsidR="00421B3D" w:rsidRDefault="00421B3D" w:rsidP="00421B3D">
      <w:pPr>
        <w:spacing w:line="480" w:lineRule="auto"/>
        <w:rPr>
          <w:rFonts w:ascii="Arial" w:hAnsi="Arial" w:cs="Arial"/>
          <w:lang w:val="id-ID"/>
        </w:rPr>
      </w:pPr>
    </w:p>
    <w:p w:rsidR="00421B3D" w:rsidRDefault="00421B3D" w:rsidP="00421B3D">
      <w:pPr>
        <w:spacing w:line="480" w:lineRule="auto"/>
        <w:rPr>
          <w:rFonts w:ascii="Arial" w:hAnsi="Arial" w:cs="Arial"/>
          <w:lang w:val="id-ID"/>
        </w:rPr>
      </w:pPr>
    </w:p>
    <w:p w:rsidR="00421B3D" w:rsidRDefault="00421B3D" w:rsidP="00421B3D">
      <w:pPr>
        <w:spacing w:line="480" w:lineRule="auto"/>
        <w:rPr>
          <w:rFonts w:ascii="Times New Roman" w:hAnsi="Times New Roman"/>
          <w:b/>
          <w:sz w:val="24"/>
          <w:szCs w:val="24"/>
        </w:rPr>
        <w:sectPr w:rsidR="00421B3D" w:rsidSect="00065A74">
          <w:pgSz w:w="11906" w:h="16838" w:code="9"/>
          <w:pgMar w:top="1440" w:right="1440" w:bottom="1440" w:left="1440" w:header="709" w:footer="709" w:gutter="0"/>
          <w:cols w:space="708"/>
          <w:docGrid w:linePitch="360"/>
        </w:sectPr>
      </w:pPr>
    </w:p>
    <w:p w:rsidR="00C45AD5" w:rsidRPr="003E3E56" w:rsidRDefault="00C45AD5" w:rsidP="00421B3D">
      <w:pPr>
        <w:spacing w:line="480" w:lineRule="auto"/>
        <w:rPr>
          <w:rFonts w:ascii="Arial" w:hAnsi="Arial" w:cs="Arial"/>
          <w:b/>
          <w:sz w:val="24"/>
          <w:szCs w:val="24"/>
        </w:rPr>
      </w:pPr>
      <w:r w:rsidRPr="003E3E56">
        <w:rPr>
          <w:rFonts w:ascii="Arial" w:hAnsi="Arial" w:cs="Arial"/>
          <w:b/>
          <w:sz w:val="24"/>
          <w:szCs w:val="24"/>
        </w:rPr>
        <w:lastRenderedPageBreak/>
        <w:t>PENDAHULUAN</w:t>
      </w:r>
    </w:p>
    <w:p w:rsidR="00C45AD5" w:rsidRPr="00ED2C8B" w:rsidRDefault="00C45AD5" w:rsidP="00ED2C8B">
      <w:pPr>
        <w:autoSpaceDE w:val="0"/>
        <w:autoSpaceDN w:val="0"/>
        <w:adjustRightInd w:val="0"/>
        <w:spacing w:after="0" w:line="360" w:lineRule="auto"/>
        <w:ind w:firstLine="720"/>
        <w:jc w:val="both"/>
        <w:rPr>
          <w:rFonts w:ascii="Arial" w:hAnsi="Arial" w:cs="Arial"/>
          <w:sz w:val="24"/>
          <w:szCs w:val="24"/>
        </w:rPr>
      </w:pPr>
      <w:r w:rsidRPr="00ED2C8B">
        <w:rPr>
          <w:rFonts w:ascii="Arial" w:hAnsi="Arial" w:cs="Arial"/>
          <w:sz w:val="24"/>
          <w:szCs w:val="24"/>
        </w:rPr>
        <w:t>Penyalahgunaan minuman beralkohol dewasa ini semakin meningkat. Data dari WHO (</w:t>
      </w:r>
      <w:r w:rsidRPr="00ED2C8B">
        <w:rPr>
          <w:rFonts w:ascii="Arial" w:hAnsi="Arial" w:cs="Arial"/>
          <w:i/>
          <w:sz w:val="24"/>
          <w:szCs w:val="24"/>
        </w:rPr>
        <w:t>World Health Organization</w:t>
      </w:r>
      <w:r w:rsidRPr="00ED2C8B">
        <w:rPr>
          <w:rFonts w:ascii="Arial" w:hAnsi="Arial" w:cs="Arial"/>
          <w:sz w:val="24"/>
          <w:szCs w:val="24"/>
        </w:rPr>
        <w:t>) tahun 2004, menyebutkan sedikitnya 185.000 pria dan 142.000 wanita, meninggal akibat mengkonsumsi minuman beralkohol (Sriyani,</w:t>
      </w:r>
      <w:r w:rsidR="00BB1171">
        <w:rPr>
          <w:rFonts w:ascii="Arial" w:hAnsi="Arial" w:cs="Arial"/>
          <w:sz w:val="24"/>
          <w:szCs w:val="24"/>
          <w:lang w:val="id-ID"/>
        </w:rPr>
        <w:t xml:space="preserve"> </w:t>
      </w:r>
      <w:r w:rsidRPr="00ED2C8B">
        <w:rPr>
          <w:rFonts w:ascii="Arial" w:hAnsi="Arial" w:cs="Arial"/>
          <w:sz w:val="24"/>
          <w:szCs w:val="24"/>
        </w:rPr>
        <w:t>2008)</w:t>
      </w:r>
    </w:p>
    <w:p w:rsidR="00C45AD5" w:rsidRPr="00ED2C8B" w:rsidRDefault="00C45AD5" w:rsidP="00ED2C8B">
      <w:pPr>
        <w:autoSpaceDE w:val="0"/>
        <w:autoSpaceDN w:val="0"/>
        <w:adjustRightInd w:val="0"/>
        <w:spacing w:after="0" w:line="360" w:lineRule="auto"/>
        <w:ind w:firstLine="720"/>
        <w:jc w:val="both"/>
        <w:rPr>
          <w:rFonts w:ascii="Arial" w:hAnsi="Arial" w:cs="Arial"/>
          <w:sz w:val="24"/>
          <w:szCs w:val="24"/>
        </w:rPr>
      </w:pPr>
      <w:r w:rsidRPr="00ED2C8B">
        <w:rPr>
          <w:rFonts w:ascii="Arial" w:hAnsi="Arial" w:cs="Arial"/>
          <w:sz w:val="24"/>
          <w:szCs w:val="24"/>
        </w:rPr>
        <w:t>Sesuai dengan peraturan Menteri Kesehatan RI No. 86 tahun 1977 disebutkan bahwa minuman keras adalah semua jenis minuman beralkohol tetapi bukan obat.Minuman keras adalah minuman yang mengandung etanol yang diperoleh dari hasil fermentasi bahan makanan berupa biji-bijian,umbi-umbian dan buah-buahan dengan kadar antara 1-55%.</w:t>
      </w:r>
    </w:p>
    <w:p w:rsidR="00C45AD5" w:rsidRPr="00ED2C8B" w:rsidRDefault="00C45AD5" w:rsidP="00ED2C8B">
      <w:pPr>
        <w:autoSpaceDE w:val="0"/>
        <w:autoSpaceDN w:val="0"/>
        <w:adjustRightInd w:val="0"/>
        <w:spacing w:after="0" w:line="360" w:lineRule="auto"/>
        <w:ind w:firstLine="720"/>
        <w:jc w:val="both"/>
        <w:rPr>
          <w:rFonts w:ascii="Arial" w:hAnsi="Arial" w:cs="Arial"/>
          <w:sz w:val="24"/>
          <w:szCs w:val="24"/>
        </w:rPr>
      </w:pPr>
      <w:r w:rsidRPr="00ED2C8B">
        <w:rPr>
          <w:rFonts w:ascii="Arial" w:hAnsi="Arial" w:cs="Arial"/>
          <w:sz w:val="24"/>
          <w:szCs w:val="24"/>
        </w:rPr>
        <w:t xml:space="preserve">Gangguan kesehatan karena etanol tidak timbul seketika tetapi dapat terjadi pada pemakaian dalam waktu lama.Sama seperti obat-obat sedatif-hipnotik lainnya, alkohol dalam jumlah rendah sampai sedang dapat menghilangkan kecemasan dan membantu menimbulkan rasa tenang atau bahkan euphoria tapi apabila terjadi kelebihan takaran mengakibatkan keracunan langsung pada sel-sel hati, pengerasan hati (sirosis) dan pembengkakan hati </w:t>
      </w:r>
      <w:r w:rsidRPr="00ED2C8B">
        <w:rPr>
          <w:rFonts w:ascii="Arial" w:hAnsi="Arial" w:cs="Arial"/>
          <w:sz w:val="24"/>
          <w:szCs w:val="24"/>
        </w:rPr>
        <w:lastRenderedPageBreak/>
        <w:t>(</w:t>
      </w:r>
      <w:r w:rsidRPr="00ED2C8B">
        <w:rPr>
          <w:rFonts w:ascii="Arial" w:hAnsi="Arial" w:cs="Arial"/>
          <w:i/>
          <w:iCs/>
          <w:sz w:val="24"/>
          <w:szCs w:val="24"/>
        </w:rPr>
        <w:t>hepatitis)</w:t>
      </w:r>
      <w:r w:rsidRPr="00ED2C8B">
        <w:rPr>
          <w:rFonts w:ascii="Arial" w:hAnsi="Arial" w:cs="Arial"/>
          <w:sz w:val="24"/>
          <w:szCs w:val="24"/>
        </w:rPr>
        <w:t>.Pada mulanya alkohol menyebabkan hati mengembang dan lama kelamaansaluran darah akan mengecil. Ini menyebabkan darah tidak dapat mengalir ke hati dengan sempurna dan akhirnya saluran darah akan membengkak lalu pecah sehingga dapat mengakibatkan kematian (Irianto,</w:t>
      </w:r>
      <w:r w:rsidR="00193CF1">
        <w:rPr>
          <w:rFonts w:ascii="Arial" w:hAnsi="Arial" w:cs="Arial"/>
          <w:sz w:val="24"/>
          <w:szCs w:val="24"/>
          <w:lang w:val="id-ID"/>
        </w:rPr>
        <w:t xml:space="preserve"> </w:t>
      </w:r>
      <w:r w:rsidRPr="00ED2C8B">
        <w:rPr>
          <w:rFonts w:ascii="Arial" w:hAnsi="Arial" w:cs="Arial"/>
          <w:sz w:val="24"/>
          <w:szCs w:val="24"/>
        </w:rPr>
        <w:t>2007).</w:t>
      </w:r>
    </w:p>
    <w:p w:rsidR="00C45AD5" w:rsidRPr="00ED2C8B" w:rsidRDefault="00C45AD5" w:rsidP="00ED2C8B">
      <w:pPr>
        <w:pStyle w:val="Default"/>
        <w:spacing w:line="360" w:lineRule="auto"/>
        <w:ind w:firstLine="720"/>
        <w:jc w:val="both"/>
        <w:rPr>
          <w:rFonts w:ascii="Arial" w:hAnsi="Arial" w:cs="Arial"/>
        </w:rPr>
      </w:pPr>
      <w:r w:rsidRPr="00ED2C8B">
        <w:rPr>
          <w:rFonts w:ascii="Arial" w:hAnsi="Arial" w:cs="Arial"/>
        </w:rPr>
        <w:t>Beberapa bahan kimia lain yang sering ditambahkan pada minuman keras beralkohol antara lain baygon,methanol,spritus, nanas, deterjen dan</w:t>
      </w:r>
      <w:r w:rsidRPr="00ED2C8B">
        <w:rPr>
          <w:rFonts w:ascii="Arial" w:hAnsi="Arial" w:cs="Arial"/>
          <w:i/>
        </w:rPr>
        <w:t>monosodium glutamate</w:t>
      </w:r>
      <w:r w:rsidRPr="00ED2C8B">
        <w:rPr>
          <w:rFonts w:ascii="Arial" w:hAnsi="Arial" w:cs="Arial"/>
        </w:rPr>
        <w:t xml:space="preserve"> (MSG).Kasus keracunan minuman alkohol yang dioplos dengan MSG pernah terjadi di desa Tumpak Oyot, Kecamatan Bakung, Kabupaten Blitar. Total korban meninggal dunia sesuai data polisi adalah 4 orang dengan 3 orang kritis dan 1 orang meninggal dunia (Seputar Indonesia,18 Januari 2012).</w:t>
      </w:r>
    </w:p>
    <w:p w:rsidR="00C45AD5" w:rsidRPr="00ED2C8B" w:rsidRDefault="00C45AD5" w:rsidP="00ED2C8B">
      <w:pPr>
        <w:autoSpaceDE w:val="0"/>
        <w:autoSpaceDN w:val="0"/>
        <w:adjustRightInd w:val="0"/>
        <w:spacing w:after="0" w:line="360" w:lineRule="auto"/>
        <w:ind w:firstLine="720"/>
        <w:jc w:val="both"/>
        <w:rPr>
          <w:rFonts w:ascii="Arial" w:hAnsi="Arial" w:cs="Arial"/>
          <w:iCs/>
          <w:sz w:val="24"/>
          <w:szCs w:val="24"/>
        </w:rPr>
      </w:pPr>
      <w:r w:rsidRPr="00ED2C8B">
        <w:rPr>
          <w:rFonts w:ascii="Arial" w:hAnsi="Arial" w:cs="Arial"/>
          <w:sz w:val="24"/>
          <w:szCs w:val="24"/>
        </w:rPr>
        <w:t xml:space="preserve">Menurut peraturan Menteri Kesehatan RI No.722/Menkes/Per/88 tentang bahan tambahan pangan, penyedap rasa dan aroma dan penguat rasa didefinisikan sebagai bahan tambahan pangan yang dapat memberikan,menambah dan mempertegas rasa dan aroma, bahan penyedap ini terdiri dari MSG. Penggunaan MSG kira-kira sebanyak 2-3 gr secara rutin dapat </w:t>
      </w:r>
      <w:r w:rsidRPr="00ED2C8B">
        <w:rPr>
          <w:rFonts w:ascii="Arial" w:hAnsi="Arial" w:cs="Arial"/>
          <w:sz w:val="24"/>
          <w:szCs w:val="24"/>
        </w:rPr>
        <w:lastRenderedPageBreak/>
        <w:t xml:space="preserve">menyebabkan </w:t>
      </w:r>
      <w:r w:rsidRPr="00ED2C8B">
        <w:rPr>
          <w:rFonts w:ascii="Arial" w:hAnsi="Arial" w:cs="Arial"/>
          <w:iCs/>
          <w:sz w:val="24"/>
          <w:szCs w:val="24"/>
        </w:rPr>
        <w:t xml:space="preserve">leher dan dada panas, sesak napas, disertai pusing-pusing atau yang lebih dikenal dengan </w:t>
      </w:r>
      <w:r w:rsidRPr="00ED2C8B">
        <w:rPr>
          <w:rFonts w:ascii="Arial" w:hAnsi="Arial" w:cs="Arial"/>
          <w:i/>
          <w:iCs/>
          <w:sz w:val="24"/>
          <w:szCs w:val="24"/>
        </w:rPr>
        <w:t>chinese-restaurant syndrome</w:t>
      </w:r>
      <w:r w:rsidR="00193CF1">
        <w:rPr>
          <w:rFonts w:ascii="Arial" w:hAnsi="Arial" w:cs="Arial"/>
          <w:i/>
          <w:iCs/>
          <w:sz w:val="24"/>
          <w:szCs w:val="24"/>
          <w:lang w:val="id-ID"/>
        </w:rPr>
        <w:t xml:space="preserve"> </w:t>
      </w:r>
      <w:r w:rsidRPr="00ED2C8B">
        <w:rPr>
          <w:rFonts w:ascii="Arial" w:hAnsi="Arial" w:cs="Arial"/>
          <w:iCs/>
          <w:sz w:val="24"/>
          <w:szCs w:val="24"/>
        </w:rPr>
        <w:t>(Arisman,</w:t>
      </w:r>
      <w:r w:rsidR="00193CF1">
        <w:rPr>
          <w:rFonts w:ascii="Arial" w:hAnsi="Arial" w:cs="Arial"/>
          <w:iCs/>
          <w:sz w:val="24"/>
          <w:szCs w:val="24"/>
          <w:lang w:val="id-ID"/>
        </w:rPr>
        <w:t xml:space="preserve"> </w:t>
      </w:r>
      <w:r w:rsidRPr="00ED2C8B">
        <w:rPr>
          <w:rFonts w:ascii="Arial" w:hAnsi="Arial" w:cs="Arial"/>
          <w:iCs/>
          <w:sz w:val="24"/>
          <w:szCs w:val="24"/>
        </w:rPr>
        <w:t>2009).</w:t>
      </w:r>
    </w:p>
    <w:p w:rsidR="00C45AD5" w:rsidRPr="00ED2C8B" w:rsidRDefault="00C45AD5" w:rsidP="00ED2C8B">
      <w:pPr>
        <w:autoSpaceDE w:val="0"/>
        <w:autoSpaceDN w:val="0"/>
        <w:adjustRightInd w:val="0"/>
        <w:spacing w:after="0" w:line="360" w:lineRule="auto"/>
        <w:ind w:firstLine="720"/>
        <w:jc w:val="both"/>
        <w:rPr>
          <w:rFonts w:ascii="Arial" w:hAnsi="Arial" w:cs="Arial"/>
          <w:sz w:val="24"/>
          <w:szCs w:val="24"/>
        </w:rPr>
      </w:pPr>
      <w:r w:rsidRPr="00ED2C8B">
        <w:rPr>
          <w:rFonts w:ascii="Arial" w:hAnsi="Arial" w:cs="Arial"/>
          <w:sz w:val="24"/>
          <w:szCs w:val="24"/>
        </w:rPr>
        <w:t>Dan ternyata MSG/vetsin sangat karsinogenik dan secara konsisten mengakibatkan kanker hati dan usus karena</w:t>
      </w:r>
      <w:r w:rsidRPr="00ED2C8B">
        <w:rPr>
          <w:rFonts w:ascii="Arial" w:hAnsi="Arial" w:cs="Arial"/>
          <w:color w:val="000000"/>
          <w:sz w:val="24"/>
          <w:szCs w:val="24"/>
        </w:rPr>
        <w:t>reseptor sejenis untuk glutamat ditemukan di beberapa bagian tubuh lain seperti tulang, jantung, ginjal, hati, plasenta dan usus</w:t>
      </w:r>
      <w:r w:rsidR="00E2466D">
        <w:rPr>
          <w:rFonts w:ascii="Arial" w:hAnsi="Arial" w:cs="Arial"/>
          <w:color w:val="000000"/>
          <w:sz w:val="20"/>
          <w:szCs w:val="20"/>
          <w:lang w:val="id-ID"/>
        </w:rPr>
        <w:t xml:space="preserve"> </w:t>
      </w:r>
      <w:r w:rsidRPr="00ED2C8B">
        <w:rPr>
          <w:rFonts w:ascii="Arial" w:hAnsi="Arial" w:cs="Arial"/>
          <w:sz w:val="24"/>
          <w:szCs w:val="24"/>
        </w:rPr>
        <w:t>(Santoso, 1989).</w:t>
      </w:r>
    </w:p>
    <w:p w:rsidR="00C45AD5" w:rsidRPr="00ED2C8B" w:rsidRDefault="00C45AD5" w:rsidP="00ED2C8B">
      <w:pPr>
        <w:spacing w:line="360" w:lineRule="auto"/>
        <w:ind w:firstLine="720"/>
        <w:jc w:val="both"/>
        <w:rPr>
          <w:rFonts w:ascii="Arial" w:hAnsi="Arial" w:cs="Arial"/>
          <w:sz w:val="24"/>
          <w:szCs w:val="24"/>
        </w:rPr>
      </w:pPr>
      <w:r w:rsidRPr="00ED2C8B">
        <w:rPr>
          <w:rFonts w:ascii="Arial" w:hAnsi="Arial" w:cs="Arial"/>
          <w:sz w:val="24"/>
          <w:szCs w:val="24"/>
        </w:rPr>
        <w:t>Setiap senyawa kimia yang masuk ke dalam tubuh akan melewati hepar untuk disaring sebelum di keluarkan dari tubuh karena hepar merupakan pusat disposisi metabolik dari semua obat dan bahan asing yang masuk kedalam tubuh, termasuk juga etanol dan MSG.Kerusakan karena zat toksik dipengaruhi oleh beberapa faktor, seperti jenis zat kimia, dosis yang diberikan, dan lamanya paparan zat tersebut seperti akut, subkronik atau kronik (Guyton, 2008).</w:t>
      </w:r>
    </w:p>
    <w:p w:rsidR="00C45AD5" w:rsidRPr="00ED2C8B" w:rsidRDefault="00C45AD5" w:rsidP="00ED2C8B">
      <w:pPr>
        <w:spacing w:line="360" w:lineRule="auto"/>
        <w:ind w:firstLine="720"/>
        <w:jc w:val="both"/>
        <w:rPr>
          <w:rFonts w:ascii="Arial" w:hAnsi="Arial" w:cs="Arial"/>
          <w:sz w:val="24"/>
          <w:szCs w:val="24"/>
        </w:rPr>
      </w:pPr>
      <w:r w:rsidRPr="00ED2C8B">
        <w:rPr>
          <w:rFonts w:ascii="Arial" w:hAnsi="Arial" w:cs="Arial"/>
          <w:sz w:val="24"/>
          <w:szCs w:val="24"/>
        </w:rPr>
        <w:t xml:space="preserve">Besarnya kerusakan ini berkisar dari kelainan sekresi sel sampai kerusakan hebat yang menyebabkan kematian. Hepatosit akan mengadakan regenerasi dengan membentuk serat kolagen (sirosis). Sirosis merupakan akhir penyakit hati </w:t>
      </w:r>
      <w:r w:rsidRPr="00ED2C8B">
        <w:rPr>
          <w:rFonts w:ascii="Arial" w:hAnsi="Arial" w:cs="Arial"/>
          <w:sz w:val="24"/>
          <w:szCs w:val="24"/>
        </w:rPr>
        <w:lastRenderedPageBreak/>
        <w:t>yang terjadi akibat adanya kelainan di luar hati atau dapat juga di dalam hati (Markum dkk, 1991).</w:t>
      </w:r>
    </w:p>
    <w:p w:rsidR="00C45AD5" w:rsidRPr="00ED2C8B" w:rsidRDefault="00C45AD5" w:rsidP="00ED2C8B">
      <w:pPr>
        <w:spacing w:line="360" w:lineRule="auto"/>
        <w:ind w:firstLine="720"/>
        <w:jc w:val="both"/>
        <w:rPr>
          <w:rFonts w:ascii="Arial" w:hAnsi="Arial" w:cs="Arial"/>
          <w:sz w:val="24"/>
          <w:szCs w:val="24"/>
        </w:rPr>
      </w:pPr>
      <w:r w:rsidRPr="00ED2C8B">
        <w:rPr>
          <w:rFonts w:ascii="Arial" w:hAnsi="Arial" w:cs="Arial"/>
          <w:color w:val="000000"/>
          <w:sz w:val="24"/>
          <w:szCs w:val="24"/>
        </w:rPr>
        <w:t>Pada penelitian sebelumnya sudah ada yang meneliti tentang minuman oplosan dengan bahan campuran yang lain, salah satunya tetang</w:t>
      </w:r>
      <w:r w:rsidRPr="00ED2C8B">
        <w:rPr>
          <w:rFonts w:ascii="Arial" w:hAnsi="Arial" w:cs="Arial"/>
          <w:sz w:val="24"/>
          <w:szCs w:val="24"/>
        </w:rPr>
        <w:t xml:space="preserve"> efek pemberian etanol dan metanol oplosan pada tikus wistar setelah habituasi alkohol 10 % dan 40 %. Setelah pemberian, terjadi kerusakan pada sel-sel hepatosit dan menimbulkan inflamasi pada jaringan hati (Guhardi, 2012).</w:t>
      </w:r>
    </w:p>
    <w:p w:rsidR="00C45AD5" w:rsidRPr="00ED2C8B" w:rsidRDefault="00C45AD5" w:rsidP="00ED2C8B">
      <w:pPr>
        <w:spacing w:line="360" w:lineRule="auto"/>
        <w:ind w:firstLine="720"/>
        <w:jc w:val="both"/>
        <w:rPr>
          <w:rFonts w:ascii="Arial" w:hAnsi="Arial" w:cs="Arial"/>
          <w:sz w:val="24"/>
          <w:szCs w:val="24"/>
        </w:rPr>
      </w:pPr>
      <w:r w:rsidRPr="00ED2C8B">
        <w:rPr>
          <w:rFonts w:ascii="Arial" w:hAnsi="Arial" w:cs="Arial"/>
          <w:sz w:val="24"/>
          <w:szCs w:val="24"/>
        </w:rPr>
        <w:t>Pada penelitian lain tentang pengaruh pemberian etanol dan methanol pada gambaran histopatologi hepar dan ginjal tikus wistar,ditemukan bahwa tidak ada perbedaan yang bermakna antara gambaran histopatologi jaringan ginjal maupun hepar tikus wistar yang diberi paparan metanol dibandingkan dengan oplosan metanol dan etanol (Sumarni, 2010). Namun pada penelitian tersebut yang diteliti adalah efek oplosan etanol dan methanol, sedangkan efek oplosan alkohol dengan MSG belum pernah dilakukan.</w:t>
      </w:r>
    </w:p>
    <w:p w:rsidR="00C45AD5" w:rsidRPr="00ED2C8B" w:rsidRDefault="00C45AD5" w:rsidP="00ED2C8B">
      <w:pPr>
        <w:pStyle w:val="ListParagraph"/>
        <w:spacing w:line="360" w:lineRule="auto"/>
        <w:ind w:left="0" w:firstLine="720"/>
        <w:jc w:val="both"/>
        <w:rPr>
          <w:rFonts w:ascii="Arial" w:hAnsi="Arial" w:cs="Arial"/>
          <w:sz w:val="24"/>
          <w:szCs w:val="24"/>
        </w:rPr>
      </w:pPr>
      <w:r w:rsidRPr="00ED2C8B">
        <w:rPr>
          <w:rFonts w:ascii="Arial" w:hAnsi="Arial" w:cs="Arial"/>
          <w:sz w:val="24"/>
          <w:szCs w:val="24"/>
        </w:rPr>
        <w:t xml:space="preserve">Berdasarkan latar belakang diatas, kematian akibat minuman keras beralkohol yang dioplos dengan </w:t>
      </w:r>
      <w:r w:rsidRPr="00ED2C8B">
        <w:rPr>
          <w:rFonts w:ascii="Arial" w:hAnsi="Arial" w:cs="Arial"/>
          <w:sz w:val="24"/>
          <w:szCs w:val="24"/>
        </w:rPr>
        <w:lastRenderedPageBreak/>
        <w:t>bahan kimia lainnya telah menyebabkan kematian.Penelitian lebih lanjut tentang pengaruh minuman keras oplosan etanol dan MSG belum pernah dilakukan, sementara itu penggunaan MSG sebagai adjuvant minuman keras telah dilaporkan. Pada penelitian hewan coba ini akandiberikan paparan berupa dosis letal etanol dan dosis letal MSG, namun dengan jumlah yang bervariasi. Hal ini dimaksudkan untuk melihat gradasi kerusakan hepar akibat minuman oplosan etanol dan MSG.</w:t>
      </w:r>
    </w:p>
    <w:p w:rsidR="00065A74" w:rsidRPr="00421B3D" w:rsidRDefault="00C45AD5" w:rsidP="00065A74">
      <w:pPr>
        <w:rPr>
          <w:rFonts w:ascii="Arial" w:hAnsi="Arial" w:cs="Arial"/>
          <w:b/>
          <w:lang w:val="id-ID"/>
        </w:rPr>
      </w:pPr>
      <w:r w:rsidRPr="00421B3D">
        <w:rPr>
          <w:rFonts w:ascii="Arial" w:hAnsi="Arial" w:cs="Arial"/>
          <w:b/>
          <w:lang w:val="id-ID"/>
        </w:rPr>
        <w:t>METODE DAN CARA KERJA</w:t>
      </w:r>
    </w:p>
    <w:p w:rsidR="00C45AD5" w:rsidRPr="00ED2C8B" w:rsidRDefault="00C45AD5" w:rsidP="00ED2C8B">
      <w:pPr>
        <w:tabs>
          <w:tab w:val="left" w:pos="567"/>
        </w:tabs>
        <w:spacing w:line="360" w:lineRule="auto"/>
        <w:jc w:val="both"/>
        <w:rPr>
          <w:rFonts w:ascii="Arial" w:hAnsi="Arial" w:cs="Arial"/>
          <w:sz w:val="24"/>
          <w:szCs w:val="24"/>
          <w:lang w:val="id-ID"/>
        </w:rPr>
      </w:pPr>
      <w:r>
        <w:rPr>
          <w:rFonts w:ascii="Times New Roman" w:hAnsi="Times New Roman"/>
          <w:sz w:val="24"/>
          <w:szCs w:val="24"/>
          <w:lang w:val="id-ID"/>
        </w:rPr>
        <w:tab/>
      </w:r>
      <w:r w:rsidRPr="00ED2C8B">
        <w:rPr>
          <w:rFonts w:ascii="Arial" w:hAnsi="Arial" w:cs="Arial"/>
          <w:sz w:val="24"/>
          <w:szCs w:val="24"/>
        </w:rPr>
        <w:t xml:space="preserve">Penelitian ini dilakukan dengan metode eksperimental melalui percobaan di laboraturium. Rancangan percobaannya disusun secara rancangan acak kelompok (RAK) dengan </w:t>
      </w:r>
      <w:r w:rsidRPr="00ED2C8B">
        <w:rPr>
          <w:rFonts w:ascii="Arial" w:hAnsi="Arial" w:cs="Arial"/>
          <w:i/>
          <w:sz w:val="24"/>
          <w:szCs w:val="24"/>
        </w:rPr>
        <w:t>randomized control group posttest only design</w:t>
      </w:r>
      <w:r w:rsidRPr="00ED2C8B">
        <w:rPr>
          <w:rFonts w:ascii="Arial" w:hAnsi="Arial" w:cs="Arial"/>
          <w:sz w:val="24"/>
          <w:szCs w:val="24"/>
        </w:rPr>
        <w:t>.</w:t>
      </w:r>
    </w:p>
    <w:p w:rsidR="00C45AD5" w:rsidRPr="006115FB" w:rsidRDefault="00C45AD5" w:rsidP="00C45AD5">
      <w:pPr>
        <w:tabs>
          <w:tab w:val="left" w:pos="567"/>
        </w:tabs>
        <w:spacing w:line="360" w:lineRule="auto"/>
        <w:jc w:val="both"/>
        <w:rPr>
          <w:rFonts w:ascii="Arial" w:hAnsi="Arial" w:cs="Arial"/>
          <w:sz w:val="24"/>
          <w:szCs w:val="24"/>
        </w:rPr>
      </w:pPr>
      <w:r>
        <w:rPr>
          <w:rFonts w:ascii="Arial" w:hAnsi="Arial" w:cs="Arial"/>
          <w:sz w:val="24"/>
          <w:szCs w:val="24"/>
          <w:lang w:val="id-ID"/>
        </w:rPr>
        <w:tab/>
      </w:r>
      <w:r w:rsidRPr="006115FB">
        <w:rPr>
          <w:rFonts w:ascii="Arial" w:hAnsi="Arial" w:cs="Arial"/>
          <w:sz w:val="24"/>
          <w:szCs w:val="24"/>
        </w:rPr>
        <w:t>Populasi dalam penelitian ini adalah tikus putih (</w:t>
      </w:r>
      <w:r w:rsidRPr="006115FB">
        <w:rPr>
          <w:rFonts w:ascii="Arial" w:hAnsi="Arial" w:cs="Arial"/>
          <w:i/>
          <w:iCs/>
          <w:sz w:val="24"/>
          <w:szCs w:val="24"/>
        </w:rPr>
        <w:t xml:space="preserve">Rattus novergicus) </w:t>
      </w:r>
      <w:r w:rsidRPr="006115FB">
        <w:rPr>
          <w:rFonts w:ascii="Arial" w:hAnsi="Arial" w:cs="Arial"/>
          <w:sz w:val="24"/>
          <w:szCs w:val="24"/>
        </w:rPr>
        <w:t xml:space="preserve">galur Wistar dengan jumlah sampel 36 </w:t>
      </w:r>
      <w:r w:rsidRPr="006115FB">
        <w:rPr>
          <w:rFonts w:ascii="Arial" w:eastAsiaTheme="minorHAnsi" w:hAnsi="Arial" w:cs="Arial"/>
          <w:sz w:val="24"/>
          <w:szCs w:val="24"/>
        </w:rPr>
        <w:t xml:space="preserve">ekor Tikus Wistar jantan dengan berat badan 100-150 gram. Melakukan adaptasi terhadap 36 ekor Tikus Wistar jantan selama 7 hari di laboratorium dan diberi pakan standar serta minum secukupnya. Pada hari ke-8, Tikus Wistar ditimbang kembali </w:t>
      </w:r>
      <w:r w:rsidRPr="006115FB">
        <w:rPr>
          <w:rFonts w:ascii="Arial" w:eastAsiaTheme="minorHAnsi" w:hAnsi="Arial" w:cs="Arial"/>
          <w:sz w:val="24"/>
          <w:szCs w:val="24"/>
        </w:rPr>
        <w:lastRenderedPageBreak/>
        <w:t xml:space="preserve">dan dibagi menjadi 6 kelompok, </w:t>
      </w:r>
      <w:r w:rsidRPr="006115FB">
        <w:rPr>
          <w:rFonts w:ascii="Arial" w:hAnsi="Arial" w:cs="Arial"/>
          <w:sz w:val="24"/>
          <w:szCs w:val="24"/>
        </w:rPr>
        <w:t xml:space="preserve">Tiga kelompok kontrol dan tiga kelompok perlakuan. Kelompok kontrol Negatif (KN) diberikan  Aquades 4 ml, kelompok kontrol 1 (K1) diberikan  etanol kadar 10% sebanyak 4 ml, kelompok kontrol 2 (K2) diberikan MSG yang diambil dari larutan dosis letal 16,6 gr/kgBB sebanyak 4 ml serta tiga  kelompok perlakuan yaitu kelompok perlakuan 1 (P1) yang diberi paparan oplosan  MSG dan etanol 10%  dengan perbandingan  1:3 sebanyak 4 ml, kelompok perlakuan 2 (P2) yang diberi paparan oplosan MSG dan etanol 10%  dengan  perbandingan 1:4 sebanyak 4 ml, dan kelompok perlakuan 3 (P3) yang diberi paparan oplosan MSG dan etanol 10% dengan perbandingan 1:5  sebanyak 4 ml. aquades, etanol, MSG, dan oplosan MSG dan etanol  diberikan per oral dengan menggunakan </w:t>
      </w:r>
      <w:r w:rsidRPr="006115FB">
        <w:rPr>
          <w:rFonts w:ascii="Arial" w:hAnsi="Arial" w:cs="Arial"/>
          <w:sz w:val="24"/>
          <w:szCs w:val="24"/>
          <w:lang w:val="id-ID"/>
        </w:rPr>
        <w:t xml:space="preserve">sonde </w:t>
      </w:r>
      <w:r w:rsidRPr="006115FB">
        <w:rPr>
          <w:rFonts w:ascii="Arial" w:hAnsi="Arial" w:cs="Arial"/>
          <w:sz w:val="24"/>
          <w:szCs w:val="24"/>
        </w:rPr>
        <w:t>sesuai dosis yang sudah ditentukan.</w:t>
      </w:r>
      <w:r w:rsidRPr="006115FB">
        <w:rPr>
          <w:rFonts w:ascii="Arial" w:hAnsi="Arial" w:cs="Arial"/>
          <w:sz w:val="24"/>
          <w:szCs w:val="24"/>
          <w:lang w:val="id-ID"/>
        </w:rPr>
        <w:t xml:space="preserve"> Hal ini dilakukan </w:t>
      </w:r>
      <w:r w:rsidRPr="006115FB">
        <w:rPr>
          <w:rFonts w:ascii="Arial" w:hAnsi="Arial" w:cs="Arial"/>
          <w:sz w:val="24"/>
          <w:szCs w:val="24"/>
        </w:rPr>
        <w:t>sebanyak 7 kali dengan jarak pemberian 2 hari</w:t>
      </w:r>
      <w:r w:rsidRPr="006115FB">
        <w:rPr>
          <w:rFonts w:ascii="Arial" w:hAnsi="Arial" w:cs="Arial"/>
          <w:sz w:val="24"/>
          <w:szCs w:val="24"/>
          <w:lang w:val="id-ID"/>
        </w:rPr>
        <w:t>.</w:t>
      </w:r>
      <w:r w:rsidRPr="006115FB">
        <w:rPr>
          <w:rFonts w:ascii="Arial" w:eastAsia="TimesNewRomanPSMT" w:hAnsi="Arial" w:cs="Arial"/>
          <w:sz w:val="24"/>
          <w:szCs w:val="24"/>
        </w:rPr>
        <w:t xml:space="preserve"> Setelah  satu hari dari hari terakhir pemberian perlakuan dilakukan pembiusan pada tikus dengan menggunakan obat bius golongan eter. Hal ini dilakukan untuk memudahkan dalam proses pengambilan</w:t>
      </w:r>
      <w:r w:rsidRPr="006115FB">
        <w:rPr>
          <w:rFonts w:ascii="Arial" w:eastAsia="TimesNewRomanPSMT" w:hAnsi="Arial" w:cs="Arial"/>
          <w:sz w:val="24"/>
          <w:szCs w:val="24"/>
          <w:lang w:val="id-ID"/>
        </w:rPr>
        <w:t xml:space="preserve"> </w:t>
      </w:r>
      <w:r w:rsidRPr="006115FB">
        <w:rPr>
          <w:rFonts w:ascii="Arial" w:eastAsia="TimesNewRomanPSMT" w:hAnsi="Arial" w:cs="Arial"/>
          <w:sz w:val="24"/>
          <w:szCs w:val="24"/>
        </w:rPr>
        <w:t xml:space="preserve">organ otak tikus </w:t>
      </w:r>
      <w:r w:rsidRPr="006115FB">
        <w:rPr>
          <w:rFonts w:ascii="Arial" w:eastAsia="TimesNewRomanPSMT" w:hAnsi="Arial" w:cs="Arial"/>
          <w:sz w:val="24"/>
          <w:szCs w:val="24"/>
          <w:lang w:val="id-ID"/>
        </w:rPr>
        <w:t>W</w:t>
      </w:r>
      <w:r w:rsidRPr="006115FB">
        <w:rPr>
          <w:rFonts w:ascii="Arial" w:eastAsia="TimesNewRomanPSMT" w:hAnsi="Arial" w:cs="Arial"/>
          <w:sz w:val="24"/>
          <w:szCs w:val="24"/>
        </w:rPr>
        <w:t xml:space="preserve">istar. </w:t>
      </w:r>
      <w:r w:rsidRPr="006115FB">
        <w:rPr>
          <w:rFonts w:ascii="Arial" w:eastAsia="TimesNewRomanPSMT" w:hAnsi="Arial" w:cs="Arial"/>
          <w:color w:val="000000" w:themeColor="text1"/>
          <w:sz w:val="24"/>
          <w:szCs w:val="24"/>
        </w:rPr>
        <w:t xml:space="preserve">Organ otak  tikus kemudian </w:t>
      </w:r>
      <w:r w:rsidRPr="006115FB">
        <w:rPr>
          <w:rFonts w:ascii="Arial" w:eastAsia="TimesNewRomanPSMT" w:hAnsi="Arial" w:cs="Arial"/>
          <w:color w:val="000000" w:themeColor="text1"/>
          <w:sz w:val="24"/>
          <w:szCs w:val="24"/>
        </w:rPr>
        <w:lastRenderedPageBreak/>
        <w:t>dimasukkan ke dalam tabung pengawet yang berisi larutan formalin 10%. Pembuatan preparat histologi ginjal dengan menggunakan pengecatan hematoksilin eosin (HE). Preparat</w:t>
      </w:r>
      <w:r w:rsidRPr="006115FB">
        <w:rPr>
          <w:rFonts w:ascii="Arial" w:hAnsi="Arial" w:cs="Arial"/>
          <w:color w:val="000000" w:themeColor="text1"/>
          <w:sz w:val="24"/>
          <w:szCs w:val="24"/>
        </w:rPr>
        <w:t xml:space="preserve"> histopatologi kemudian diperiksa dibawah mikroskop cahaya Olympus </w:t>
      </w:r>
      <w:r w:rsidRPr="006115FB">
        <w:rPr>
          <w:rFonts w:ascii="Arial" w:eastAsia="TimesNewRomanPSMT" w:hAnsi="Arial" w:cs="Arial"/>
          <w:color w:val="000000" w:themeColor="text1"/>
          <w:sz w:val="24"/>
          <w:szCs w:val="24"/>
        </w:rPr>
        <w:t>dengan</w:t>
      </w:r>
      <w:r w:rsidRPr="006115FB">
        <w:rPr>
          <w:rFonts w:ascii="Arial" w:hAnsi="Arial" w:cs="Arial"/>
          <w:color w:val="000000" w:themeColor="text1"/>
          <w:sz w:val="24"/>
          <w:szCs w:val="24"/>
        </w:rPr>
        <w:t xml:space="preserve"> pembesaran kecil, sedang dan besar yaitu 40x, 100x dan 400x. Pembacaan preparat histologi ini dilakukan oleh Spesialis Patologi Anatomi.</w:t>
      </w:r>
      <w:r w:rsidRPr="006115FB">
        <w:rPr>
          <w:rFonts w:ascii="Arial" w:eastAsia="TimesNewRomanPSMT" w:hAnsi="Arial" w:cs="Arial"/>
          <w:sz w:val="24"/>
          <w:szCs w:val="24"/>
        </w:rPr>
        <w:t xml:space="preserve"> </w:t>
      </w:r>
      <w:r w:rsidRPr="006115FB">
        <w:rPr>
          <w:rFonts w:ascii="Arial" w:eastAsiaTheme="minorHAnsi" w:hAnsi="Arial" w:cs="Arial"/>
          <w:sz w:val="24"/>
          <w:szCs w:val="24"/>
        </w:rPr>
        <w:t>Data pemeriksaan dicatat dalam formulir untuk dianalisa.</w:t>
      </w:r>
    </w:p>
    <w:p w:rsidR="00C45AD5" w:rsidRPr="00ED2C8B" w:rsidRDefault="00C45AD5" w:rsidP="00ED2C8B">
      <w:pPr>
        <w:tabs>
          <w:tab w:val="left" w:pos="180"/>
        </w:tabs>
        <w:spacing w:line="360" w:lineRule="auto"/>
        <w:jc w:val="both"/>
        <w:rPr>
          <w:rFonts w:ascii="Arial" w:hAnsi="Arial" w:cs="Arial"/>
          <w:b/>
          <w:sz w:val="24"/>
          <w:szCs w:val="24"/>
          <w:lang w:val="id-ID"/>
        </w:rPr>
      </w:pPr>
      <w:r w:rsidRPr="00ED2C8B">
        <w:rPr>
          <w:rFonts w:ascii="Arial" w:hAnsi="Arial" w:cs="Arial"/>
          <w:b/>
          <w:sz w:val="24"/>
          <w:szCs w:val="24"/>
          <w:lang w:val="id-ID"/>
        </w:rPr>
        <w:t>HASIL DAN PEMBAHASAN</w:t>
      </w:r>
    </w:p>
    <w:p w:rsidR="00C45AD5" w:rsidRPr="00ED2C8B" w:rsidRDefault="00C45AD5" w:rsidP="00ED2C8B">
      <w:pPr>
        <w:spacing w:line="360" w:lineRule="auto"/>
        <w:jc w:val="both"/>
        <w:rPr>
          <w:rFonts w:ascii="Arial" w:hAnsi="Arial" w:cs="Arial"/>
          <w:b/>
          <w:sz w:val="24"/>
          <w:szCs w:val="24"/>
        </w:rPr>
      </w:pPr>
      <w:r w:rsidRPr="00ED2C8B">
        <w:rPr>
          <w:rFonts w:ascii="Arial" w:hAnsi="Arial" w:cs="Arial"/>
          <w:sz w:val="24"/>
          <w:szCs w:val="24"/>
        </w:rPr>
        <w:t>Tingkat kerusakan hepar tikus wistar pada penelitian ini dituangkan dalam Tabel 5.</w:t>
      </w:r>
    </w:p>
    <w:p w:rsidR="00C45AD5" w:rsidRPr="00ED2C8B" w:rsidRDefault="00C45AD5" w:rsidP="00ED2C8B">
      <w:pPr>
        <w:spacing w:after="0" w:line="360" w:lineRule="auto"/>
        <w:jc w:val="center"/>
        <w:rPr>
          <w:rFonts w:ascii="Arial" w:hAnsi="Arial" w:cs="Arial"/>
          <w:sz w:val="24"/>
          <w:szCs w:val="24"/>
        </w:rPr>
      </w:pPr>
      <w:r w:rsidRPr="00ED2C8B">
        <w:rPr>
          <w:rFonts w:ascii="Arial" w:hAnsi="Arial" w:cs="Arial"/>
          <w:sz w:val="24"/>
          <w:szCs w:val="24"/>
        </w:rPr>
        <w:t>Tabel 5.Data hasil pemeriksaan histologi hepar tikus wistar.</w:t>
      </w:r>
    </w:p>
    <w:p w:rsidR="00C45AD5" w:rsidRPr="00ED2C8B" w:rsidRDefault="00C45AD5" w:rsidP="00C45AD5">
      <w:pPr>
        <w:spacing w:after="0" w:line="240" w:lineRule="auto"/>
        <w:jc w:val="center"/>
        <w:rPr>
          <w:rFonts w:ascii="Arial" w:hAnsi="Arial" w:cs="Arial"/>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68"/>
        <w:gridCol w:w="646"/>
        <w:gridCol w:w="612"/>
        <w:gridCol w:w="612"/>
        <w:gridCol w:w="612"/>
        <w:gridCol w:w="612"/>
        <w:gridCol w:w="612"/>
      </w:tblGrid>
      <w:tr w:rsidR="00C45AD5" w:rsidRPr="00ED2C8B" w:rsidTr="00805FF6">
        <w:trPr>
          <w:trHeight w:val="414"/>
        </w:trPr>
        <w:tc>
          <w:tcPr>
            <w:tcW w:w="1164" w:type="dxa"/>
            <w:tcBorders>
              <w:top w:val="single" w:sz="4" w:space="0" w:color="auto"/>
              <w:bottom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NO</w:t>
            </w:r>
          </w:p>
        </w:tc>
        <w:tc>
          <w:tcPr>
            <w:tcW w:w="1164" w:type="dxa"/>
            <w:tcBorders>
              <w:top w:val="single" w:sz="4" w:space="0" w:color="auto"/>
              <w:bottom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KN</w:t>
            </w:r>
          </w:p>
        </w:tc>
        <w:tc>
          <w:tcPr>
            <w:tcW w:w="1165" w:type="dxa"/>
            <w:tcBorders>
              <w:top w:val="single" w:sz="4" w:space="0" w:color="auto"/>
              <w:bottom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K1</w:t>
            </w:r>
          </w:p>
        </w:tc>
        <w:tc>
          <w:tcPr>
            <w:tcW w:w="1165" w:type="dxa"/>
            <w:tcBorders>
              <w:top w:val="single" w:sz="4" w:space="0" w:color="auto"/>
              <w:bottom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K2</w:t>
            </w:r>
          </w:p>
        </w:tc>
        <w:tc>
          <w:tcPr>
            <w:tcW w:w="1165" w:type="dxa"/>
            <w:tcBorders>
              <w:top w:val="single" w:sz="4" w:space="0" w:color="auto"/>
              <w:bottom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P1</w:t>
            </w:r>
          </w:p>
        </w:tc>
        <w:tc>
          <w:tcPr>
            <w:tcW w:w="1165" w:type="dxa"/>
            <w:tcBorders>
              <w:top w:val="single" w:sz="4" w:space="0" w:color="auto"/>
              <w:bottom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P2</w:t>
            </w:r>
          </w:p>
        </w:tc>
        <w:tc>
          <w:tcPr>
            <w:tcW w:w="1165" w:type="dxa"/>
            <w:tcBorders>
              <w:top w:val="single" w:sz="4" w:space="0" w:color="auto"/>
              <w:bottom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P3</w:t>
            </w:r>
          </w:p>
        </w:tc>
      </w:tr>
      <w:tr w:rsidR="00C45AD5" w:rsidRPr="00ED2C8B" w:rsidTr="00805FF6">
        <w:trPr>
          <w:trHeight w:val="1823"/>
        </w:trPr>
        <w:tc>
          <w:tcPr>
            <w:tcW w:w="1164" w:type="dxa"/>
            <w:tcBorders>
              <w:top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2</w:t>
            </w:r>
          </w:p>
          <w:p w:rsidR="00C45AD5" w:rsidRPr="00ED2C8B" w:rsidRDefault="00C45AD5" w:rsidP="00805FF6">
            <w:pPr>
              <w:jc w:val="center"/>
              <w:rPr>
                <w:rFonts w:ascii="Arial" w:hAnsi="Arial" w:cs="Arial"/>
                <w:sz w:val="24"/>
                <w:szCs w:val="24"/>
              </w:rPr>
            </w:pPr>
            <w:r w:rsidRPr="00ED2C8B">
              <w:rPr>
                <w:rFonts w:ascii="Arial" w:hAnsi="Arial" w:cs="Arial"/>
                <w:sz w:val="24"/>
                <w:szCs w:val="24"/>
              </w:rPr>
              <w:t>3</w:t>
            </w:r>
          </w:p>
          <w:p w:rsidR="00C45AD5" w:rsidRPr="00ED2C8B" w:rsidRDefault="00C45AD5" w:rsidP="00805FF6">
            <w:pPr>
              <w:jc w:val="center"/>
              <w:rPr>
                <w:rFonts w:ascii="Arial" w:hAnsi="Arial" w:cs="Arial"/>
                <w:sz w:val="24"/>
                <w:szCs w:val="24"/>
              </w:rPr>
            </w:pPr>
            <w:r w:rsidRPr="00ED2C8B">
              <w:rPr>
                <w:rFonts w:ascii="Arial" w:hAnsi="Arial" w:cs="Arial"/>
                <w:sz w:val="24"/>
                <w:szCs w:val="24"/>
              </w:rPr>
              <w:t>4</w:t>
            </w:r>
          </w:p>
          <w:p w:rsidR="00C45AD5" w:rsidRPr="00ED2C8B" w:rsidRDefault="00C45AD5" w:rsidP="00805FF6">
            <w:pPr>
              <w:jc w:val="center"/>
              <w:rPr>
                <w:rFonts w:ascii="Arial" w:hAnsi="Arial" w:cs="Arial"/>
                <w:sz w:val="24"/>
                <w:szCs w:val="24"/>
              </w:rPr>
            </w:pPr>
            <w:r w:rsidRPr="00ED2C8B">
              <w:rPr>
                <w:rFonts w:ascii="Arial" w:hAnsi="Arial" w:cs="Arial"/>
                <w:sz w:val="24"/>
                <w:szCs w:val="24"/>
              </w:rPr>
              <w:t>5</w:t>
            </w:r>
          </w:p>
          <w:p w:rsidR="00C45AD5" w:rsidRPr="00ED2C8B" w:rsidRDefault="00C45AD5" w:rsidP="00805FF6">
            <w:pPr>
              <w:jc w:val="center"/>
              <w:rPr>
                <w:rFonts w:ascii="Arial" w:hAnsi="Arial" w:cs="Arial"/>
                <w:sz w:val="24"/>
                <w:szCs w:val="24"/>
              </w:rPr>
            </w:pPr>
            <w:r w:rsidRPr="00ED2C8B">
              <w:rPr>
                <w:rFonts w:ascii="Arial" w:hAnsi="Arial" w:cs="Arial"/>
                <w:sz w:val="24"/>
                <w:szCs w:val="24"/>
              </w:rPr>
              <w:t>6</w:t>
            </w:r>
          </w:p>
        </w:tc>
        <w:tc>
          <w:tcPr>
            <w:tcW w:w="1164" w:type="dxa"/>
            <w:tcBorders>
              <w:top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0</w:t>
            </w:r>
          </w:p>
          <w:p w:rsidR="00C45AD5" w:rsidRPr="00ED2C8B" w:rsidRDefault="00C45AD5" w:rsidP="00805FF6">
            <w:pPr>
              <w:jc w:val="center"/>
              <w:rPr>
                <w:rFonts w:ascii="Arial" w:hAnsi="Arial" w:cs="Arial"/>
                <w:sz w:val="24"/>
                <w:szCs w:val="24"/>
              </w:rPr>
            </w:pPr>
            <w:r w:rsidRPr="00ED2C8B">
              <w:rPr>
                <w:rFonts w:ascii="Arial" w:hAnsi="Arial" w:cs="Arial"/>
                <w:sz w:val="24"/>
                <w:szCs w:val="24"/>
              </w:rPr>
              <w:t>0</w:t>
            </w:r>
          </w:p>
          <w:p w:rsidR="00C45AD5" w:rsidRPr="00ED2C8B" w:rsidRDefault="00C45AD5" w:rsidP="00805FF6">
            <w:pPr>
              <w:jc w:val="center"/>
              <w:rPr>
                <w:rFonts w:ascii="Arial" w:hAnsi="Arial" w:cs="Arial"/>
                <w:sz w:val="24"/>
                <w:szCs w:val="24"/>
              </w:rPr>
            </w:pPr>
            <w:r w:rsidRPr="00ED2C8B">
              <w:rPr>
                <w:rFonts w:ascii="Arial" w:hAnsi="Arial" w:cs="Arial"/>
                <w:sz w:val="24"/>
                <w:szCs w:val="24"/>
              </w:rPr>
              <w:t>0</w:t>
            </w:r>
          </w:p>
          <w:p w:rsidR="00C45AD5" w:rsidRPr="00ED2C8B" w:rsidRDefault="00C45AD5" w:rsidP="00805FF6">
            <w:pPr>
              <w:jc w:val="center"/>
              <w:rPr>
                <w:rFonts w:ascii="Arial" w:hAnsi="Arial" w:cs="Arial"/>
                <w:sz w:val="24"/>
                <w:szCs w:val="24"/>
              </w:rPr>
            </w:pPr>
            <w:r w:rsidRPr="00ED2C8B">
              <w:rPr>
                <w:rFonts w:ascii="Arial" w:hAnsi="Arial" w:cs="Arial"/>
                <w:sz w:val="24"/>
                <w:szCs w:val="24"/>
              </w:rPr>
              <w:t>0</w:t>
            </w:r>
          </w:p>
          <w:p w:rsidR="00C45AD5" w:rsidRPr="00ED2C8B" w:rsidRDefault="00C45AD5" w:rsidP="00805FF6">
            <w:pPr>
              <w:jc w:val="center"/>
              <w:rPr>
                <w:rFonts w:ascii="Arial" w:hAnsi="Arial" w:cs="Arial"/>
                <w:sz w:val="24"/>
                <w:szCs w:val="24"/>
              </w:rPr>
            </w:pPr>
            <w:r w:rsidRPr="00ED2C8B">
              <w:rPr>
                <w:rFonts w:ascii="Arial" w:hAnsi="Arial" w:cs="Arial"/>
                <w:sz w:val="24"/>
                <w:szCs w:val="24"/>
              </w:rPr>
              <w:t>0</w:t>
            </w:r>
          </w:p>
          <w:p w:rsidR="00C45AD5" w:rsidRPr="00ED2C8B" w:rsidRDefault="00C45AD5" w:rsidP="00805FF6">
            <w:pPr>
              <w:jc w:val="center"/>
              <w:rPr>
                <w:rFonts w:ascii="Arial" w:hAnsi="Arial" w:cs="Arial"/>
                <w:sz w:val="24"/>
                <w:szCs w:val="24"/>
              </w:rPr>
            </w:pPr>
            <w:r w:rsidRPr="00ED2C8B">
              <w:rPr>
                <w:rFonts w:ascii="Arial" w:hAnsi="Arial" w:cs="Arial"/>
                <w:sz w:val="24"/>
                <w:szCs w:val="24"/>
              </w:rPr>
              <w:t>0</w:t>
            </w:r>
          </w:p>
        </w:tc>
        <w:tc>
          <w:tcPr>
            <w:tcW w:w="1165" w:type="dxa"/>
            <w:tcBorders>
              <w:top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tc>
        <w:tc>
          <w:tcPr>
            <w:tcW w:w="1165" w:type="dxa"/>
            <w:tcBorders>
              <w:top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0</w:t>
            </w:r>
          </w:p>
          <w:p w:rsidR="00C45AD5" w:rsidRPr="00ED2C8B" w:rsidRDefault="00C45AD5" w:rsidP="00805FF6">
            <w:pPr>
              <w:jc w:val="center"/>
              <w:rPr>
                <w:rFonts w:ascii="Arial" w:hAnsi="Arial" w:cs="Arial"/>
                <w:sz w:val="24"/>
                <w:szCs w:val="24"/>
              </w:rPr>
            </w:pPr>
            <w:r w:rsidRPr="00ED2C8B">
              <w:rPr>
                <w:rFonts w:ascii="Arial" w:hAnsi="Arial" w:cs="Arial"/>
                <w:sz w:val="24"/>
                <w:szCs w:val="24"/>
              </w:rPr>
              <w:t>0</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0</w:t>
            </w:r>
          </w:p>
          <w:p w:rsidR="00C45AD5" w:rsidRPr="00ED2C8B" w:rsidRDefault="00C45AD5" w:rsidP="00805FF6">
            <w:pPr>
              <w:jc w:val="center"/>
              <w:rPr>
                <w:rFonts w:ascii="Arial" w:hAnsi="Arial" w:cs="Arial"/>
                <w:sz w:val="24"/>
                <w:szCs w:val="24"/>
              </w:rPr>
            </w:pPr>
            <w:r w:rsidRPr="00ED2C8B">
              <w:rPr>
                <w:rFonts w:ascii="Arial" w:hAnsi="Arial" w:cs="Arial"/>
                <w:sz w:val="24"/>
                <w:szCs w:val="24"/>
              </w:rPr>
              <w:t>0</w:t>
            </w:r>
          </w:p>
        </w:tc>
        <w:tc>
          <w:tcPr>
            <w:tcW w:w="1165" w:type="dxa"/>
            <w:tcBorders>
              <w:top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0</w:t>
            </w:r>
          </w:p>
          <w:p w:rsidR="00C45AD5" w:rsidRPr="00ED2C8B" w:rsidRDefault="00C45AD5" w:rsidP="00805FF6">
            <w:pPr>
              <w:jc w:val="center"/>
              <w:rPr>
                <w:rFonts w:ascii="Arial" w:hAnsi="Arial" w:cs="Arial"/>
                <w:sz w:val="24"/>
                <w:szCs w:val="24"/>
              </w:rPr>
            </w:pPr>
            <w:r w:rsidRPr="00ED2C8B">
              <w:rPr>
                <w:rFonts w:ascii="Arial" w:hAnsi="Arial" w:cs="Arial"/>
                <w:sz w:val="24"/>
                <w:szCs w:val="24"/>
              </w:rPr>
              <w:t>0</w:t>
            </w:r>
          </w:p>
          <w:p w:rsidR="00C45AD5" w:rsidRPr="00ED2C8B" w:rsidRDefault="00C45AD5" w:rsidP="00805FF6">
            <w:pPr>
              <w:jc w:val="center"/>
              <w:rPr>
                <w:rFonts w:ascii="Arial" w:hAnsi="Arial" w:cs="Arial"/>
                <w:sz w:val="24"/>
                <w:szCs w:val="24"/>
              </w:rPr>
            </w:pPr>
            <w:r w:rsidRPr="00ED2C8B">
              <w:rPr>
                <w:rFonts w:ascii="Arial" w:hAnsi="Arial" w:cs="Arial"/>
                <w:sz w:val="24"/>
                <w:szCs w:val="24"/>
              </w:rPr>
              <w:t>0</w:t>
            </w:r>
          </w:p>
        </w:tc>
        <w:tc>
          <w:tcPr>
            <w:tcW w:w="1165" w:type="dxa"/>
            <w:tcBorders>
              <w:top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tc>
        <w:tc>
          <w:tcPr>
            <w:tcW w:w="1165" w:type="dxa"/>
            <w:tcBorders>
              <w:top w:val="single" w:sz="4" w:space="0" w:color="auto"/>
            </w:tcBorders>
          </w:tcPr>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p w:rsidR="00C45AD5" w:rsidRPr="00ED2C8B" w:rsidRDefault="00C45AD5" w:rsidP="00805FF6">
            <w:pPr>
              <w:jc w:val="center"/>
              <w:rPr>
                <w:rFonts w:ascii="Arial" w:hAnsi="Arial" w:cs="Arial"/>
                <w:sz w:val="24"/>
                <w:szCs w:val="24"/>
              </w:rPr>
            </w:pPr>
            <w:r w:rsidRPr="00ED2C8B">
              <w:rPr>
                <w:rFonts w:ascii="Arial" w:hAnsi="Arial" w:cs="Arial"/>
                <w:sz w:val="24"/>
                <w:szCs w:val="24"/>
              </w:rPr>
              <w:t>1</w:t>
            </w:r>
          </w:p>
        </w:tc>
      </w:tr>
    </w:tbl>
    <w:p w:rsidR="00C45AD5" w:rsidRPr="00ED2C8B" w:rsidRDefault="00C45AD5" w:rsidP="00C45AD5">
      <w:pPr>
        <w:spacing w:after="0" w:line="240" w:lineRule="auto"/>
        <w:jc w:val="center"/>
        <w:rPr>
          <w:rFonts w:ascii="Arial" w:hAnsi="Arial" w:cs="Arial"/>
          <w:sz w:val="24"/>
          <w:szCs w:val="24"/>
        </w:rPr>
      </w:pPr>
    </w:p>
    <w:p w:rsidR="00C45AD5" w:rsidRPr="00ED2C8B" w:rsidRDefault="00C45AD5" w:rsidP="00ED2C8B">
      <w:pPr>
        <w:spacing w:line="360" w:lineRule="auto"/>
        <w:rPr>
          <w:rFonts w:ascii="Arial" w:hAnsi="Arial" w:cs="Arial"/>
          <w:sz w:val="24"/>
          <w:szCs w:val="24"/>
        </w:rPr>
      </w:pPr>
      <w:r w:rsidRPr="00ED2C8B">
        <w:rPr>
          <w:rFonts w:ascii="Arial" w:hAnsi="Arial" w:cs="Arial"/>
          <w:sz w:val="24"/>
          <w:szCs w:val="24"/>
        </w:rPr>
        <w:t>Keterangan :</w:t>
      </w:r>
    </w:p>
    <w:p w:rsidR="00C45AD5" w:rsidRPr="00ED2C8B" w:rsidRDefault="00C45AD5" w:rsidP="00ED2C8B">
      <w:pPr>
        <w:spacing w:line="360" w:lineRule="auto"/>
        <w:rPr>
          <w:rFonts w:ascii="Arial" w:hAnsi="Arial" w:cs="Arial"/>
          <w:sz w:val="24"/>
          <w:szCs w:val="24"/>
        </w:rPr>
      </w:pPr>
      <w:r w:rsidRPr="00ED2C8B">
        <w:rPr>
          <w:rFonts w:ascii="Arial" w:hAnsi="Arial" w:cs="Arial"/>
          <w:sz w:val="24"/>
          <w:szCs w:val="24"/>
        </w:rPr>
        <w:t>KN</w:t>
      </w:r>
      <w:r w:rsidRPr="00ED2C8B">
        <w:rPr>
          <w:rFonts w:ascii="Arial" w:hAnsi="Arial" w:cs="Arial"/>
          <w:sz w:val="24"/>
          <w:szCs w:val="24"/>
        </w:rPr>
        <w:tab/>
        <w:t xml:space="preserve">: </w:t>
      </w:r>
      <w:r w:rsidRPr="00ED2C8B">
        <w:rPr>
          <w:rFonts w:ascii="Arial" w:hAnsi="Arial" w:cs="Arial"/>
          <w:sz w:val="24"/>
          <w:szCs w:val="24"/>
        </w:rPr>
        <w:tab/>
        <w:t>Kelompok kontrol aquades</w:t>
      </w:r>
    </w:p>
    <w:p w:rsidR="00C45AD5" w:rsidRPr="00ED2C8B" w:rsidRDefault="00C45AD5" w:rsidP="00ED2C8B">
      <w:pPr>
        <w:spacing w:line="360" w:lineRule="auto"/>
        <w:rPr>
          <w:rFonts w:ascii="Arial" w:hAnsi="Arial" w:cs="Arial"/>
          <w:sz w:val="24"/>
          <w:szCs w:val="24"/>
        </w:rPr>
      </w:pPr>
      <w:r w:rsidRPr="00ED2C8B">
        <w:rPr>
          <w:rFonts w:ascii="Arial" w:hAnsi="Arial" w:cs="Arial"/>
          <w:sz w:val="24"/>
          <w:szCs w:val="24"/>
        </w:rPr>
        <w:t>K1</w:t>
      </w:r>
      <w:r w:rsidRPr="00ED2C8B">
        <w:rPr>
          <w:rFonts w:ascii="Arial" w:hAnsi="Arial" w:cs="Arial"/>
          <w:sz w:val="24"/>
          <w:szCs w:val="24"/>
        </w:rPr>
        <w:tab/>
        <w:t>:</w:t>
      </w:r>
      <w:r w:rsidRPr="00ED2C8B">
        <w:rPr>
          <w:rFonts w:ascii="Arial" w:hAnsi="Arial" w:cs="Arial"/>
          <w:sz w:val="24"/>
          <w:szCs w:val="24"/>
        </w:rPr>
        <w:tab/>
        <w:t>Kelompok kontrol etanol</w:t>
      </w:r>
    </w:p>
    <w:p w:rsidR="00C45AD5" w:rsidRPr="00ED2C8B" w:rsidRDefault="00C45AD5" w:rsidP="00ED2C8B">
      <w:pPr>
        <w:spacing w:line="360" w:lineRule="auto"/>
        <w:rPr>
          <w:rFonts w:ascii="Arial" w:hAnsi="Arial" w:cs="Arial"/>
          <w:sz w:val="24"/>
          <w:szCs w:val="24"/>
        </w:rPr>
      </w:pPr>
      <w:r w:rsidRPr="00ED2C8B">
        <w:rPr>
          <w:rFonts w:ascii="Arial" w:hAnsi="Arial" w:cs="Arial"/>
          <w:sz w:val="24"/>
          <w:szCs w:val="24"/>
        </w:rPr>
        <w:t>K2</w:t>
      </w:r>
      <w:r w:rsidRPr="00ED2C8B">
        <w:rPr>
          <w:rFonts w:ascii="Arial" w:hAnsi="Arial" w:cs="Arial"/>
          <w:sz w:val="24"/>
          <w:szCs w:val="24"/>
        </w:rPr>
        <w:tab/>
        <w:t>:</w:t>
      </w:r>
      <w:r w:rsidRPr="00ED2C8B">
        <w:rPr>
          <w:rFonts w:ascii="Arial" w:hAnsi="Arial" w:cs="Arial"/>
          <w:sz w:val="24"/>
          <w:szCs w:val="24"/>
        </w:rPr>
        <w:tab/>
        <w:t xml:space="preserve"> Kelompok kontrol MSG</w:t>
      </w:r>
    </w:p>
    <w:p w:rsidR="00C45AD5" w:rsidRPr="00ED2C8B" w:rsidRDefault="00C45AD5" w:rsidP="00ED2C8B">
      <w:pPr>
        <w:spacing w:line="360" w:lineRule="auto"/>
        <w:jc w:val="both"/>
        <w:outlineLvl w:val="0"/>
        <w:rPr>
          <w:rFonts w:ascii="Arial" w:hAnsi="Arial" w:cs="Arial"/>
          <w:sz w:val="24"/>
          <w:szCs w:val="24"/>
        </w:rPr>
      </w:pPr>
      <w:r w:rsidRPr="00ED2C8B">
        <w:rPr>
          <w:rFonts w:ascii="Arial" w:hAnsi="Arial" w:cs="Arial"/>
          <w:sz w:val="24"/>
          <w:szCs w:val="24"/>
        </w:rPr>
        <w:lastRenderedPageBreak/>
        <w:t>P1</w:t>
      </w:r>
      <w:r w:rsidRPr="00ED2C8B">
        <w:rPr>
          <w:rFonts w:ascii="Arial" w:hAnsi="Arial" w:cs="Arial"/>
          <w:sz w:val="24"/>
          <w:szCs w:val="24"/>
        </w:rPr>
        <w:tab/>
        <w:t xml:space="preserve">: </w:t>
      </w:r>
      <w:r w:rsidRPr="00ED2C8B">
        <w:rPr>
          <w:rFonts w:ascii="Arial" w:hAnsi="Arial" w:cs="Arial"/>
          <w:sz w:val="24"/>
          <w:szCs w:val="24"/>
        </w:rPr>
        <w:tab/>
        <w:t>Campuran MSG dan Etanol 10% dengan perbandingan 1:3</w:t>
      </w:r>
    </w:p>
    <w:p w:rsidR="00C45AD5" w:rsidRPr="00ED2C8B" w:rsidRDefault="00C45AD5" w:rsidP="00ED2C8B">
      <w:pPr>
        <w:spacing w:line="360" w:lineRule="auto"/>
        <w:jc w:val="both"/>
        <w:outlineLvl w:val="0"/>
        <w:rPr>
          <w:rFonts w:ascii="Arial" w:hAnsi="Arial" w:cs="Arial"/>
          <w:sz w:val="24"/>
          <w:szCs w:val="24"/>
        </w:rPr>
      </w:pPr>
      <w:r w:rsidRPr="00ED2C8B">
        <w:rPr>
          <w:rFonts w:ascii="Arial" w:hAnsi="Arial" w:cs="Arial"/>
          <w:sz w:val="24"/>
          <w:szCs w:val="24"/>
        </w:rPr>
        <w:t>P2</w:t>
      </w:r>
      <w:r w:rsidRPr="00ED2C8B">
        <w:rPr>
          <w:rFonts w:ascii="Arial" w:hAnsi="Arial" w:cs="Arial"/>
          <w:sz w:val="24"/>
          <w:szCs w:val="24"/>
        </w:rPr>
        <w:tab/>
        <w:t>:</w:t>
      </w:r>
      <w:r w:rsidRPr="00ED2C8B">
        <w:rPr>
          <w:rFonts w:ascii="Arial" w:hAnsi="Arial" w:cs="Arial"/>
          <w:sz w:val="24"/>
          <w:szCs w:val="24"/>
        </w:rPr>
        <w:tab/>
        <w:t>Campuran MSG dan Etanol 10% dengan perbandingan 1:4</w:t>
      </w:r>
    </w:p>
    <w:p w:rsidR="00C45AD5" w:rsidRPr="00ED2C8B" w:rsidRDefault="00C45AD5" w:rsidP="00ED2C8B">
      <w:pPr>
        <w:spacing w:line="360" w:lineRule="auto"/>
        <w:jc w:val="both"/>
        <w:outlineLvl w:val="0"/>
        <w:rPr>
          <w:rFonts w:ascii="Arial" w:hAnsi="Arial" w:cs="Arial"/>
          <w:bCs/>
          <w:sz w:val="24"/>
          <w:szCs w:val="24"/>
        </w:rPr>
      </w:pPr>
      <w:r w:rsidRPr="00ED2C8B">
        <w:rPr>
          <w:rFonts w:ascii="Arial" w:hAnsi="Arial" w:cs="Arial"/>
          <w:sz w:val="24"/>
          <w:szCs w:val="24"/>
        </w:rPr>
        <w:t>P3</w:t>
      </w:r>
      <w:r w:rsidRPr="00ED2C8B">
        <w:rPr>
          <w:rFonts w:ascii="Arial" w:hAnsi="Arial" w:cs="Arial"/>
          <w:sz w:val="24"/>
          <w:szCs w:val="24"/>
        </w:rPr>
        <w:tab/>
        <w:t>:</w:t>
      </w:r>
      <w:r w:rsidRPr="00ED2C8B">
        <w:rPr>
          <w:rFonts w:ascii="Arial" w:hAnsi="Arial" w:cs="Arial"/>
          <w:sz w:val="24"/>
          <w:szCs w:val="24"/>
        </w:rPr>
        <w:tab/>
        <w:t>Campuran MSG dan Etanol 10% dengan perbandingan 1:5</w:t>
      </w:r>
    </w:p>
    <w:p w:rsidR="00C45AD5" w:rsidRPr="00ED2C8B" w:rsidRDefault="00C45AD5" w:rsidP="00ED2C8B">
      <w:pPr>
        <w:spacing w:after="0" w:line="360" w:lineRule="auto"/>
        <w:ind w:firstLine="720"/>
        <w:jc w:val="both"/>
        <w:rPr>
          <w:rFonts w:ascii="Arial" w:hAnsi="Arial" w:cs="Arial"/>
          <w:sz w:val="24"/>
          <w:szCs w:val="24"/>
        </w:rPr>
      </w:pPr>
      <w:r w:rsidRPr="00ED2C8B">
        <w:rPr>
          <w:rFonts w:ascii="Arial" w:hAnsi="Arial" w:cs="Arial"/>
          <w:bCs/>
          <w:sz w:val="24"/>
          <w:szCs w:val="24"/>
        </w:rPr>
        <w:t xml:space="preserve">Derajat kerusakan jaringan hepar dikuantitatifkan mengikuti metode Budiono &amp; Herwiyanti (2000) </w:t>
      </w:r>
      <w:r w:rsidRPr="00ED2C8B">
        <w:rPr>
          <w:rFonts w:ascii="Arial" w:hAnsi="Arial" w:cs="Arial"/>
          <w:sz w:val="24"/>
          <w:szCs w:val="24"/>
        </w:rPr>
        <w:t>dalam Anggraini (2008)</w:t>
      </w:r>
      <w:r w:rsidRPr="00ED2C8B">
        <w:rPr>
          <w:rFonts w:ascii="Arial" w:hAnsi="Arial" w:cs="Arial"/>
          <w:bCs/>
          <w:sz w:val="24"/>
          <w:szCs w:val="24"/>
        </w:rPr>
        <w:t xml:space="preserve"> :</w:t>
      </w:r>
    </w:p>
    <w:p w:rsidR="00C45AD5" w:rsidRPr="00ED2C8B" w:rsidRDefault="00C45AD5" w:rsidP="00ED2C8B">
      <w:pPr>
        <w:spacing w:line="360" w:lineRule="auto"/>
        <w:jc w:val="both"/>
        <w:outlineLvl w:val="0"/>
        <w:rPr>
          <w:rFonts w:ascii="Arial" w:hAnsi="Arial" w:cs="Arial"/>
          <w:bCs/>
          <w:sz w:val="24"/>
          <w:szCs w:val="24"/>
        </w:rPr>
      </w:pPr>
      <w:r w:rsidRPr="00ED2C8B">
        <w:rPr>
          <w:rFonts w:ascii="Arial" w:hAnsi="Arial" w:cs="Arial"/>
          <w:bCs/>
          <w:sz w:val="24"/>
          <w:szCs w:val="24"/>
        </w:rPr>
        <w:t>0 :</w:t>
      </w:r>
      <w:r w:rsidRPr="00ED2C8B">
        <w:rPr>
          <w:rFonts w:ascii="Arial" w:hAnsi="Arial" w:cs="Arial"/>
          <w:bCs/>
          <w:sz w:val="24"/>
          <w:szCs w:val="24"/>
        </w:rPr>
        <w:tab/>
        <w:t>Tidak terjadi kerusakan jaringan hepar.</w:t>
      </w:r>
    </w:p>
    <w:p w:rsidR="00C45AD5" w:rsidRPr="00ED2C8B" w:rsidRDefault="00C45AD5" w:rsidP="00ED2C8B">
      <w:pPr>
        <w:spacing w:line="360" w:lineRule="auto"/>
        <w:ind w:left="720" w:hanging="720"/>
        <w:jc w:val="both"/>
        <w:outlineLvl w:val="0"/>
        <w:rPr>
          <w:rFonts w:ascii="Arial" w:hAnsi="Arial" w:cs="Arial"/>
          <w:bCs/>
          <w:sz w:val="24"/>
          <w:szCs w:val="24"/>
        </w:rPr>
      </w:pPr>
      <w:r w:rsidRPr="00ED2C8B">
        <w:rPr>
          <w:rFonts w:ascii="Arial" w:hAnsi="Arial" w:cs="Arial"/>
          <w:bCs/>
          <w:sz w:val="24"/>
          <w:szCs w:val="24"/>
        </w:rPr>
        <w:t>1:</w:t>
      </w:r>
      <w:r w:rsidRPr="00ED2C8B">
        <w:rPr>
          <w:rFonts w:ascii="Arial" w:hAnsi="Arial" w:cs="Arial"/>
          <w:bCs/>
          <w:sz w:val="24"/>
          <w:szCs w:val="24"/>
        </w:rPr>
        <w:tab/>
        <w:t>Bila ditemukan salah satu kriteria, degenerasi lemak atau halo disekitar inti sel atau degenerasi keruh atau vena sentralis atau sinusoid tidak utuh.</w:t>
      </w:r>
    </w:p>
    <w:p w:rsidR="00C45AD5" w:rsidRPr="00ED2C8B" w:rsidRDefault="00C45AD5" w:rsidP="00ED2C8B">
      <w:pPr>
        <w:spacing w:line="360" w:lineRule="auto"/>
        <w:jc w:val="both"/>
        <w:outlineLvl w:val="0"/>
        <w:rPr>
          <w:rFonts w:ascii="Arial" w:hAnsi="Arial" w:cs="Arial"/>
          <w:bCs/>
          <w:sz w:val="24"/>
          <w:szCs w:val="24"/>
        </w:rPr>
      </w:pPr>
      <w:r w:rsidRPr="00ED2C8B">
        <w:rPr>
          <w:rFonts w:ascii="Arial" w:hAnsi="Arial" w:cs="Arial"/>
          <w:bCs/>
          <w:sz w:val="24"/>
          <w:szCs w:val="24"/>
        </w:rPr>
        <w:t>2:</w:t>
      </w:r>
      <w:r w:rsidRPr="00ED2C8B">
        <w:rPr>
          <w:rFonts w:ascii="Arial" w:hAnsi="Arial" w:cs="Arial"/>
          <w:bCs/>
          <w:sz w:val="24"/>
          <w:szCs w:val="24"/>
        </w:rPr>
        <w:tab/>
        <w:t>Bila ditemukan adanya halo disekitar inti sel hepar dan degenerasi lemak.</w:t>
      </w:r>
    </w:p>
    <w:p w:rsidR="00C45AD5" w:rsidRDefault="00C45AD5" w:rsidP="00ED2C8B">
      <w:pPr>
        <w:spacing w:line="360" w:lineRule="auto"/>
        <w:ind w:left="709" w:hanging="709"/>
        <w:jc w:val="both"/>
        <w:outlineLvl w:val="0"/>
        <w:rPr>
          <w:rFonts w:ascii="Arial" w:hAnsi="Arial" w:cs="Arial"/>
          <w:bCs/>
          <w:sz w:val="24"/>
          <w:szCs w:val="24"/>
          <w:lang w:val="id-ID"/>
        </w:rPr>
      </w:pPr>
      <w:r w:rsidRPr="00ED2C8B">
        <w:rPr>
          <w:rFonts w:ascii="Arial" w:hAnsi="Arial" w:cs="Arial"/>
          <w:bCs/>
          <w:sz w:val="24"/>
          <w:szCs w:val="24"/>
        </w:rPr>
        <w:t>3:</w:t>
      </w:r>
      <w:r w:rsidRPr="00ED2C8B">
        <w:rPr>
          <w:rFonts w:ascii="Arial" w:hAnsi="Arial" w:cs="Arial"/>
          <w:bCs/>
          <w:sz w:val="24"/>
          <w:szCs w:val="24"/>
        </w:rPr>
        <w:tab/>
        <w:t>Bila ditemukan adanya halo disekitar inti sel, degenerasi lemak, serta vena sentralis dan sinusoid tidak utuh.</w:t>
      </w:r>
    </w:p>
    <w:p w:rsidR="00E91353" w:rsidRDefault="00E91353" w:rsidP="00E91353">
      <w:pPr>
        <w:spacing w:line="360" w:lineRule="auto"/>
        <w:jc w:val="both"/>
        <w:outlineLvl w:val="0"/>
        <w:rPr>
          <w:rFonts w:ascii="Arial" w:hAnsi="Arial" w:cs="Arial"/>
          <w:bCs/>
          <w:sz w:val="24"/>
          <w:szCs w:val="24"/>
          <w:lang w:val="id-ID"/>
        </w:rPr>
      </w:pPr>
      <w:r>
        <w:rPr>
          <w:rFonts w:ascii="Arial" w:hAnsi="Arial" w:cs="Arial"/>
          <w:bCs/>
          <w:sz w:val="24"/>
          <w:szCs w:val="24"/>
          <w:lang w:val="id-ID"/>
        </w:rPr>
        <w:t xml:space="preserve">Tabel 6. Persentase kerusakan sel hepar pada kelompok kontrol dan perlakuan. </w:t>
      </w:r>
    </w:p>
    <w:tbl>
      <w:tblPr>
        <w:tblW w:w="0" w:type="auto"/>
        <w:tblBorders>
          <w:top w:val="single" w:sz="4" w:space="0" w:color="auto"/>
          <w:bottom w:val="single" w:sz="4" w:space="0" w:color="auto"/>
        </w:tblBorders>
        <w:tblLook w:val="04A0"/>
      </w:tblPr>
      <w:tblGrid>
        <w:gridCol w:w="2033"/>
        <w:gridCol w:w="2341"/>
      </w:tblGrid>
      <w:tr w:rsidR="00E91353" w:rsidRPr="003115E7" w:rsidTr="00254D9B">
        <w:trPr>
          <w:trHeight w:val="838"/>
        </w:trPr>
        <w:tc>
          <w:tcPr>
            <w:tcW w:w="3909" w:type="dxa"/>
            <w:tcBorders>
              <w:top w:val="single" w:sz="4" w:space="0" w:color="auto"/>
              <w:bottom w:val="single" w:sz="4" w:space="0" w:color="auto"/>
            </w:tcBorders>
            <w:shd w:val="clear" w:color="auto" w:fill="auto"/>
          </w:tcPr>
          <w:p w:rsidR="00E91353" w:rsidRPr="003115E7" w:rsidRDefault="00E91353" w:rsidP="00254D9B">
            <w:pPr>
              <w:jc w:val="center"/>
              <w:rPr>
                <w:rFonts w:ascii="Arial" w:hAnsi="Arial" w:cs="Arial"/>
                <w:sz w:val="24"/>
                <w:szCs w:val="24"/>
              </w:rPr>
            </w:pPr>
            <w:r w:rsidRPr="003115E7">
              <w:rPr>
                <w:rFonts w:ascii="Arial" w:hAnsi="Arial" w:cs="Arial"/>
                <w:sz w:val="24"/>
                <w:szCs w:val="24"/>
              </w:rPr>
              <w:lastRenderedPageBreak/>
              <w:t>Jenis kelompok kontrol dan kelompok perlakuan</w:t>
            </w:r>
          </w:p>
        </w:tc>
        <w:tc>
          <w:tcPr>
            <w:tcW w:w="4578" w:type="dxa"/>
            <w:tcBorders>
              <w:top w:val="single" w:sz="4" w:space="0" w:color="auto"/>
              <w:bottom w:val="single" w:sz="4" w:space="0" w:color="auto"/>
            </w:tcBorders>
            <w:shd w:val="clear" w:color="auto" w:fill="auto"/>
          </w:tcPr>
          <w:p w:rsidR="00E91353" w:rsidRPr="003115E7" w:rsidRDefault="00E91353" w:rsidP="00254D9B">
            <w:pPr>
              <w:jc w:val="center"/>
              <w:rPr>
                <w:rFonts w:ascii="Arial" w:hAnsi="Arial" w:cs="Arial"/>
                <w:sz w:val="24"/>
                <w:szCs w:val="24"/>
              </w:rPr>
            </w:pPr>
            <w:r w:rsidRPr="003115E7">
              <w:rPr>
                <w:rFonts w:ascii="Arial" w:hAnsi="Arial" w:cs="Arial"/>
                <w:sz w:val="24"/>
                <w:szCs w:val="24"/>
              </w:rPr>
              <w:t>Persentase  kerusakan sel hepar</w:t>
            </w:r>
          </w:p>
        </w:tc>
      </w:tr>
      <w:tr w:rsidR="00E91353" w:rsidRPr="003115E7" w:rsidTr="00254D9B">
        <w:trPr>
          <w:trHeight w:val="2739"/>
        </w:trPr>
        <w:tc>
          <w:tcPr>
            <w:tcW w:w="8487" w:type="dxa"/>
            <w:gridSpan w:val="2"/>
            <w:tcBorders>
              <w:top w:val="single" w:sz="4" w:space="0" w:color="auto"/>
            </w:tcBorders>
            <w:shd w:val="clear" w:color="auto" w:fill="auto"/>
          </w:tcPr>
          <w:p w:rsidR="00E91353" w:rsidRPr="003115E7" w:rsidRDefault="00E91353" w:rsidP="00254D9B">
            <w:pPr>
              <w:tabs>
                <w:tab w:val="left" w:pos="5178"/>
              </w:tabs>
              <w:rPr>
                <w:rFonts w:ascii="Arial" w:hAnsi="Arial" w:cs="Arial"/>
                <w:sz w:val="24"/>
                <w:szCs w:val="24"/>
              </w:rPr>
            </w:pPr>
            <w:r w:rsidRPr="003115E7">
              <w:rPr>
                <w:rFonts w:ascii="Arial" w:hAnsi="Arial" w:cs="Arial"/>
                <w:sz w:val="24"/>
                <w:szCs w:val="24"/>
              </w:rPr>
              <w:t xml:space="preserve">Kontrol </w:t>
            </w:r>
            <w:r w:rsidR="003115E7">
              <w:rPr>
                <w:rFonts w:ascii="Arial" w:hAnsi="Arial" w:cs="Arial"/>
                <w:i/>
                <w:sz w:val="24"/>
                <w:szCs w:val="24"/>
              </w:rPr>
              <w:t>Aquade</w:t>
            </w:r>
            <w:r w:rsidR="003115E7">
              <w:rPr>
                <w:rFonts w:ascii="Arial" w:hAnsi="Arial" w:cs="Arial"/>
                <w:i/>
                <w:sz w:val="24"/>
                <w:szCs w:val="24"/>
                <w:lang w:val="id-ID"/>
              </w:rPr>
              <w:t>s</w:t>
            </w:r>
            <w:r w:rsidRPr="003115E7">
              <w:rPr>
                <w:rFonts w:ascii="Arial" w:hAnsi="Arial" w:cs="Arial"/>
                <w:i/>
                <w:sz w:val="24"/>
                <w:szCs w:val="24"/>
                <w:lang w:val="id-ID"/>
              </w:rPr>
              <w:t xml:space="preserve">                   </w:t>
            </w:r>
            <w:r w:rsidR="003115E7">
              <w:rPr>
                <w:rFonts w:ascii="Arial" w:hAnsi="Arial" w:cs="Arial"/>
                <w:i/>
                <w:sz w:val="24"/>
                <w:szCs w:val="24"/>
                <w:lang w:val="id-ID"/>
              </w:rPr>
              <w:t xml:space="preserve">         </w:t>
            </w:r>
            <w:r w:rsidRPr="003115E7">
              <w:rPr>
                <w:rFonts w:ascii="Arial" w:hAnsi="Arial" w:cs="Arial"/>
                <w:sz w:val="24"/>
                <w:szCs w:val="24"/>
              </w:rPr>
              <w:t>0%</w:t>
            </w:r>
          </w:p>
          <w:p w:rsidR="00E91353" w:rsidRPr="003115E7" w:rsidRDefault="00E91353" w:rsidP="00254D9B">
            <w:pPr>
              <w:tabs>
                <w:tab w:val="left" w:pos="5178"/>
              </w:tabs>
              <w:rPr>
                <w:rFonts w:ascii="Arial" w:hAnsi="Arial" w:cs="Arial"/>
                <w:sz w:val="24"/>
                <w:szCs w:val="24"/>
              </w:rPr>
            </w:pPr>
            <w:r w:rsidRPr="003115E7">
              <w:rPr>
                <w:rFonts w:ascii="Arial" w:hAnsi="Arial" w:cs="Arial"/>
                <w:sz w:val="24"/>
                <w:szCs w:val="24"/>
              </w:rPr>
              <w:t>Kontrol etanol</w:t>
            </w:r>
            <w:r w:rsidRPr="003115E7">
              <w:rPr>
                <w:rFonts w:ascii="Arial" w:hAnsi="Arial" w:cs="Arial"/>
                <w:sz w:val="24"/>
                <w:szCs w:val="24"/>
                <w:lang w:val="id-ID"/>
              </w:rPr>
              <w:t xml:space="preserve">                   </w:t>
            </w:r>
            <w:r w:rsidR="003115E7">
              <w:rPr>
                <w:rFonts w:ascii="Arial" w:hAnsi="Arial" w:cs="Arial"/>
                <w:sz w:val="24"/>
                <w:szCs w:val="24"/>
                <w:lang w:val="id-ID"/>
              </w:rPr>
              <w:t xml:space="preserve">          </w:t>
            </w:r>
            <w:r w:rsidRPr="003115E7">
              <w:rPr>
                <w:rFonts w:ascii="Arial" w:hAnsi="Arial" w:cs="Arial"/>
                <w:sz w:val="24"/>
                <w:szCs w:val="24"/>
              </w:rPr>
              <w:t>100%</w:t>
            </w:r>
          </w:p>
          <w:p w:rsidR="00E91353" w:rsidRPr="003115E7" w:rsidRDefault="00E91353" w:rsidP="00254D9B">
            <w:pPr>
              <w:tabs>
                <w:tab w:val="left" w:pos="5178"/>
              </w:tabs>
              <w:rPr>
                <w:rFonts w:ascii="Arial" w:hAnsi="Arial" w:cs="Arial"/>
                <w:sz w:val="24"/>
                <w:szCs w:val="24"/>
              </w:rPr>
            </w:pPr>
            <w:r w:rsidRPr="003115E7">
              <w:rPr>
                <w:rFonts w:ascii="Arial" w:hAnsi="Arial" w:cs="Arial"/>
                <w:sz w:val="24"/>
                <w:szCs w:val="24"/>
              </w:rPr>
              <w:t>Kontrol MSG</w:t>
            </w:r>
            <w:r w:rsidRPr="003115E7">
              <w:rPr>
                <w:rFonts w:ascii="Arial" w:hAnsi="Arial" w:cs="Arial"/>
                <w:sz w:val="24"/>
                <w:szCs w:val="24"/>
                <w:lang w:val="id-ID"/>
              </w:rPr>
              <w:t xml:space="preserve">                   </w:t>
            </w:r>
            <w:r w:rsidR="003115E7">
              <w:rPr>
                <w:rFonts w:ascii="Arial" w:hAnsi="Arial" w:cs="Arial"/>
                <w:sz w:val="24"/>
                <w:szCs w:val="24"/>
                <w:lang w:val="id-ID"/>
              </w:rPr>
              <w:t xml:space="preserve">           </w:t>
            </w:r>
            <w:r w:rsidRPr="003115E7">
              <w:rPr>
                <w:rFonts w:ascii="Arial" w:hAnsi="Arial" w:cs="Arial"/>
                <w:sz w:val="24"/>
                <w:szCs w:val="24"/>
              </w:rPr>
              <w:t>33,3%</w:t>
            </w:r>
          </w:p>
          <w:p w:rsidR="00E91353" w:rsidRPr="003115E7" w:rsidRDefault="00E91353" w:rsidP="00254D9B">
            <w:pPr>
              <w:tabs>
                <w:tab w:val="left" w:pos="5178"/>
              </w:tabs>
              <w:rPr>
                <w:rFonts w:ascii="Arial" w:hAnsi="Arial" w:cs="Arial"/>
                <w:sz w:val="24"/>
                <w:szCs w:val="24"/>
              </w:rPr>
            </w:pPr>
            <w:r w:rsidRPr="003115E7">
              <w:rPr>
                <w:rFonts w:ascii="Arial" w:hAnsi="Arial" w:cs="Arial"/>
                <w:sz w:val="24"/>
                <w:szCs w:val="24"/>
              </w:rPr>
              <w:t>Oplosan MSG dan etanol 1:3</w:t>
            </w:r>
            <w:r w:rsidRPr="003115E7">
              <w:rPr>
                <w:rFonts w:ascii="Arial" w:hAnsi="Arial" w:cs="Arial"/>
                <w:sz w:val="24"/>
                <w:szCs w:val="24"/>
                <w:lang w:val="id-ID"/>
              </w:rPr>
              <w:t xml:space="preserve">       </w:t>
            </w:r>
            <w:r w:rsidRPr="003115E7">
              <w:rPr>
                <w:rFonts w:ascii="Arial" w:hAnsi="Arial" w:cs="Arial"/>
                <w:sz w:val="24"/>
                <w:szCs w:val="24"/>
              </w:rPr>
              <w:t>50%</w:t>
            </w:r>
          </w:p>
          <w:p w:rsidR="00E91353" w:rsidRPr="003115E7" w:rsidRDefault="00E91353" w:rsidP="00254D9B">
            <w:pPr>
              <w:tabs>
                <w:tab w:val="left" w:pos="5178"/>
              </w:tabs>
              <w:rPr>
                <w:rFonts w:ascii="Arial" w:hAnsi="Arial" w:cs="Arial"/>
                <w:sz w:val="24"/>
                <w:szCs w:val="24"/>
              </w:rPr>
            </w:pPr>
            <w:r w:rsidRPr="003115E7">
              <w:rPr>
                <w:rFonts w:ascii="Arial" w:hAnsi="Arial" w:cs="Arial"/>
                <w:sz w:val="24"/>
                <w:szCs w:val="24"/>
              </w:rPr>
              <w:t>Oplosan MSG dan etanol 1:4</w:t>
            </w:r>
            <w:r w:rsidRPr="003115E7">
              <w:rPr>
                <w:rFonts w:ascii="Arial" w:hAnsi="Arial" w:cs="Arial"/>
                <w:sz w:val="24"/>
                <w:szCs w:val="24"/>
                <w:lang w:val="id-ID"/>
              </w:rPr>
              <w:t xml:space="preserve">      </w:t>
            </w:r>
            <w:r w:rsidRPr="003115E7">
              <w:rPr>
                <w:rFonts w:ascii="Arial" w:hAnsi="Arial" w:cs="Arial"/>
                <w:sz w:val="24"/>
                <w:szCs w:val="24"/>
              </w:rPr>
              <w:t>100%</w:t>
            </w:r>
          </w:p>
          <w:p w:rsidR="00E91353" w:rsidRPr="003115E7" w:rsidRDefault="00E91353" w:rsidP="003115E7">
            <w:pPr>
              <w:tabs>
                <w:tab w:val="left" w:pos="5178"/>
              </w:tabs>
              <w:rPr>
                <w:rFonts w:ascii="Arial" w:hAnsi="Arial" w:cs="Arial"/>
                <w:sz w:val="24"/>
                <w:szCs w:val="24"/>
              </w:rPr>
            </w:pPr>
            <w:r w:rsidRPr="003115E7">
              <w:rPr>
                <w:rFonts w:ascii="Arial" w:hAnsi="Arial" w:cs="Arial"/>
                <w:sz w:val="24"/>
                <w:szCs w:val="24"/>
              </w:rPr>
              <w:t>Oplosan MSG dan etanol 1: 5</w:t>
            </w:r>
            <w:r w:rsidRPr="003115E7">
              <w:rPr>
                <w:rFonts w:ascii="Arial" w:hAnsi="Arial" w:cs="Arial"/>
                <w:sz w:val="24"/>
                <w:szCs w:val="24"/>
                <w:lang w:val="id-ID"/>
              </w:rPr>
              <w:t xml:space="preserve">     </w:t>
            </w:r>
            <w:r w:rsidRPr="003115E7">
              <w:rPr>
                <w:rFonts w:ascii="Arial" w:hAnsi="Arial" w:cs="Arial"/>
                <w:sz w:val="24"/>
                <w:szCs w:val="24"/>
              </w:rPr>
              <w:t>100%</w:t>
            </w:r>
          </w:p>
        </w:tc>
      </w:tr>
    </w:tbl>
    <w:p w:rsidR="00E91353" w:rsidRPr="00E91353" w:rsidRDefault="00E91353" w:rsidP="00ED2C8B">
      <w:pPr>
        <w:spacing w:line="360" w:lineRule="auto"/>
        <w:ind w:left="709" w:hanging="709"/>
        <w:jc w:val="both"/>
        <w:outlineLvl w:val="0"/>
        <w:rPr>
          <w:rFonts w:ascii="Arial" w:hAnsi="Arial" w:cs="Arial"/>
          <w:bCs/>
          <w:sz w:val="24"/>
          <w:szCs w:val="24"/>
          <w:lang w:val="id-ID"/>
        </w:rPr>
      </w:pPr>
    </w:p>
    <w:p w:rsidR="00C45AD5" w:rsidRPr="00ED2C8B" w:rsidRDefault="00C45AD5" w:rsidP="00C45AD5">
      <w:pPr>
        <w:spacing w:line="480" w:lineRule="auto"/>
        <w:jc w:val="both"/>
        <w:rPr>
          <w:rFonts w:ascii="Arial" w:hAnsi="Arial" w:cs="Arial"/>
          <w:b/>
          <w:sz w:val="24"/>
          <w:szCs w:val="24"/>
        </w:rPr>
      </w:pPr>
      <w:r w:rsidRPr="00ED2C8B">
        <w:rPr>
          <w:rFonts w:ascii="Arial" w:hAnsi="Arial" w:cs="Arial"/>
          <w:b/>
          <w:sz w:val="24"/>
          <w:szCs w:val="24"/>
        </w:rPr>
        <w:t xml:space="preserve">Uji </w:t>
      </w:r>
      <w:r w:rsidRPr="00ED2C8B">
        <w:rPr>
          <w:rFonts w:ascii="Arial" w:hAnsi="Arial" w:cs="Arial"/>
          <w:b/>
          <w:i/>
          <w:sz w:val="24"/>
          <w:szCs w:val="24"/>
        </w:rPr>
        <w:t>Kruskal-Wallis</w:t>
      </w:r>
      <w:r w:rsidRPr="00ED2C8B">
        <w:rPr>
          <w:rFonts w:ascii="Arial" w:hAnsi="Arial" w:cs="Arial"/>
          <w:b/>
          <w:i/>
          <w:sz w:val="24"/>
          <w:szCs w:val="24"/>
          <w:lang w:val="id-ID"/>
        </w:rPr>
        <w:t xml:space="preserve"> </w:t>
      </w:r>
      <w:r w:rsidRPr="00ED2C8B">
        <w:rPr>
          <w:rFonts w:ascii="Arial" w:hAnsi="Arial" w:cs="Arial"/>
          <w:b/>
          <w:sz w:val="24"/>
          <w:szCs w:val="24"/>
        </w:rPr>
        <w:t xml:space="preserve">pada data histopatologi hepar tikus wistar </w:t>
      </w:r>
    </w:p>
    <w:p w:rsidR="00C45AD5" w:rsidRPr="00ED2C8B" w:rsidRDefault="00C45AD5" w:rsidP="00ED2C8B">
      <w:pPr>
        <w:spacing w:line="360" w:lineRule="auto"/>
        <w:ind w:firstLine="720"/>
        <w:jc w:val="both"/>
        <w:rPr>
          <w:rFonts w:ascii="Arial" w:hAnsi="Arial" w:cs="Arial"/>
          <w:sz w:val="24"/>
          <w:szCs w:val="24"/>
        </w:rPr>
      </w:pPr>
      <w:r w:rsidRPr="00ED2C8B">
        <w:rPr>
          <w:rFonts w:ascii="Arial" w:hAnsi="Arial" w:cs="Arial"/>
          <w:sz w:val="24"/>
          <w:szCs w:val="24"/>
        </w:rPr>
        <w:t>Untuk menentukan adanya perbedaan pada setiap kelompok yang telah diberi oplosan msg dan etanol dengan perbandingan 1:3, 1:4, 1:5 dilakukan uji kruskal wallis. Hasil uji kruskal wallis di cantumkan pada tabel 7.</w:t>
      </w:r>
    </w:p>
    <w:p w:rsidR="00C45AD5" w:rsidRPr="00ED2C8B" w:rsidRDefault="00C45AD5" w:rsidP="00C45AD5">
      <w:pPr>
        <w:spacing w:line="240" w:lineRule="auto"/>
        <w:jc w:val="center"/>
        <w:rPr>
          <w:rFonts w:ascii="Arial" w:hAnsi="Arial" w:cs="Arial"/>
          <w:sz w:val="24"/>
          <w:szCs w:val="24"/>
        </w:rPr>
      </w:pPr>
      <w:r w:rsidRPr="00ED2C8B">
        <w:rPr>
          <w:rFonts w:ascii="Arial" w:hAnsi="Arial" w:cs="Arial"/>
          <w:sz w:val="24"/>
          <w:szCs w:val="24"/>
        </w:rPr>
        <w:t>Tabel 7. Hasil uji Kruskal Wallis perbedaan gambaran histopatologi hepar tikus wistar</w:t>
      </w:r>
    </w:p>
    <w:tbl>
      <w:tblPr>
        <w:tblStyle w:val="TableGrid"/>
        <w:tblW w:w="0" w:type="auto"/>
        <w:tblLook w:val="04A0"/>
      </w:tblPr>
      <w:tblGrid>
        <w:gridCol w:w="2173"/>
        <w:gridCol w:w="2201"/>
      </w:tblGrid>
      <w:tr w:rsidR="00C45AD5" w:rsidRPr="00ED2C8B" w:rsidTr="00805FF6">
        <w:trPr>
          <w:trHeight w:val="381"/>
        </w:trPr>
        <w:tc>
          <w:tcPr>
            <w:tcW w:w="4076" w:type="dxa"/>
            <w:vMerge w:val="restart"/>
            <w:tcBorders>
              <w:left w:val="nil"/>
              <w:right w:val="nil"/>
            </w:tcBorders>
          </w:tcPr>
          <w:p w:rsidR="00C45AD5" w:rsidRPr="00ED2C8B" w:rsidRDefault="00C45AD5" w:rsidP="00805FF6">
            <w:pPr>
              <w:spacing w:line="360" w:lineRule="auto"/>
              <w:jc w:val="center"/>
              <w:rPr>
                <w:rFonts w:ascii="Arial" w:hAnsi="Arial" w:cs="Arial"/>
                <w:sz w:val="24"/>
                <w:szCs w:val="24"/>
              </w:rPr>
            </w:pPr>
            <w:r w:rsidRPr="00ED2C8B">
              <w:rPr>
                <w:rFonts w:ascii="Arial" w:hAnsi="Arial" w:cs="Arial"/>
                <w:sz w:val="24"/>
                <w:szCs w:val="24"/>
              </w:rPr>
              <w:t>Jenis Kelompok kontrol dan Kelompok perlakuan</w:t>
            </w:r>
          </w:p>
        </w:tc>
        <w:tc>
          <w:tcPr>
            <w:tcW w:w="4077" w:type="dxa"/>
            <w:tcBorders>
              <w:left w:val="nil"/>
              <w:right w:val="nil"/>
            </w:tcBorders>
          </w:tcPr>
          <w:p w:rsidR="00C45AD5" w:rsidRPr="00ED2C8B" w:rsidRDefault="00C45AD5" w:rsidP="00805FF6">
            <w:pPr>
              <w:spacing w:line="360" w:lineRule="auto"/>
              <w:jc w:val="center"/>
              <w:rPr>
                <w:rFonts w:ascii="Arial" w:hAnsi="Arial" w:cs="Arial"/>
                <w:sz w:val="24"/>
                <w:szCs w:val="24"/>
              </w:rPr>
            </w:pPr>
            <w:r w:rsidRPr="00ED2C8B">
              <w:rPr>
                <w:rFonts w:ascii="Arial" w:hAnsi="Arial" w:cs="Arial"/>
                <w:sz w:val="24"/>
                <w:szCs w:val="24"/>
              </w:rPr>
              <w:t>Derajat kerusakan sel hepar</w:t>
            </w:r>
          </w:p>
        </w:tc>
      </w:tr>
      <w:tr w:rsidR="00C45AD5" w:rsidRPr="00ED2C8B" w:rsidTr="00805FF6">
        <w:tc>
          <w:tcPr>
            <w:tcW w:w="4076" w:type="dxa"/>
            <w:vMerge/>
            <w:tcBorders>
              <w:left w:val="nil"/>
              <w:bottom w:val="single" w:sz="4" w:space="0" w:color="auto"/>
              <w:right w:val="nil"/>
            </w:tcBorders>
          </w:tcPr>
          <w:p w:rsidR="00C45AD5" w:rsidRPr="00ED2C8B" w:rsidRDefault="00C45AD5" w:rsidP="00805FF6">
            <w:pPr>
              <w:spacing w:line="360" w:lineRule="auto"/>
              <w:jc w:val="center"/>
              <w:rPr>
                <w:rFonts w:ascii="Arial" w:hAnsi="Arial" w:cs="Arial"/>
                <w:sz w:val="24"/>
                <w:szCs w:val="24"/>
              </w:rPr>
            </w:pPr>
          </w:p>
        </w:tc>
        <w:tc>
          <w:tcPr>
            <w:tcW w:w="4077" w:type="dxa"/>
            <w:tcBorders>
              <w:left w:val="nil"/>
              <w:bottom w:val="single" w:sz="4" w:space="0" w:color="auto"/>
              <w:right w:val="nil"/>
            </w:tcBorders>
          </w:tcPr>
          <w:p w:rsidR="00C45AD5" w:rsidRPr="00ED2C8B" w:rsidRDefault="00C45AD5" w:rsidP="00805FF6">
            <w:pPr>
              <w:spacing w:line="360" w:lineRule="auto"/>
              <w:jc w:val="center"/>
              <w:rPr>
                <w:rFonts w:ascii="Arial" w:hAnsi="Arial" w:cs="Arial"/>
                <w:sz w:val="24"/>
                <w:szCs w:val="24"/>
              </w:rPr>
            </w:pPr>
            <w:r w:rsidRPr="00ED2C8B">
              <w:rPr>
                <w:rFonts w:ascii="Arial" w:hAnsi="Arial" w:cs="Arial"/>
                <w:sz w:val="24"/>
                <w:szCs w:val="24"/>
              </w:rPr>
              <w:t>Mean Rank</w:t>
            </w:r>
          </w:p>
        </w:tc>
      </w:tr>
      <w:tr w:rsidR="00C45AD5" w:rsidRPr="00ED2C8B" w:rsidTr="00805FF6">
        <w:tc>
          <w:tcPr>
            <w:tcW w:w="4076" w:type="dxa"/>
            <w:tcBorders>
              <w:top w:val="single" w:sz="4" w:space="0" w:color="auto"/>
              <w:left w:val="nil"/>
              <w:bottom w:val="single" w:sz="4" w:space="0" w:color="auto"/>
              <w:right w:val="nil"/>
            </w:tcBorders>
          </w:tcPr>
          <w:p w:rsidR="00C45AD5" w:rsidRPr="00ED2C8B" w:rsidRDefault="00C45AD5" w:rsidP="00805FF6">
            <w:pPr>
              <w:spacing w:line="360" w:lineRule="auto"/>
              <w:rPr>
                <w:rFonts w:ascii="Arial" w:hAnsi="Arial" w:cs="Arial"/>
                <w:sz w:val="24"/>
                <w:szCs w:val="24"/>
              </w:rPr>
            </w:pPr>
            <w:r w:rsidRPr="00ED2C8B">
              <w:rPr>
                <w:rFonts w:ascii="Arial" w:hAnsi="Arial" w:cs="Arial"/>
                <w:sz w:val="24"/>
                <w:szCs w:val="24"/>
              </w:rPr>
              <w:t>Kontrol aquades</w:t>
            </w:r>
          </w:p>
          <w:p w:rsidR="00C45AD5" w:rsidRPr="00ED2C8B" w:rsidRDefault="00C45AD5" w:rsidP="00805FF6">
            <w:pPr>
              <w:spacing w:line="360" w:lineRule="auto"/>
              <w:rPr>
                <w:rFonts w:ascii="Arial" w:hAnsi="Arial" w:cs="Arial"/>
                <w:sz w:val="24"/>
                <w:szCs w:val="24"/>
              </w:rPr>
            </w:pPr>
            <w:r w:rsidRPr="00ED2C8B">
              <w:rPr>
                <w:rFonts w:ascii="Arial" w:hAnsi="Arial" w:cs="Arial"/>
                <w:sz w:val="24"/>
                <w:szCs w:val="24"/>
              </w:rPr>
              <w:t>Kontrol etanol</w:t>
            </w:r>
          </w:p>
          <w:p w:rsidR="00C45AD5" w:rsidRPr="00ED2C8B" w:rsidRDefault="00C45AD5" w:rsidP="00805FF6">
            <w:pPr>
              <w:spacing w:line="360" w:lineRule="auto"/>
              <w:rPr>
                <w:rFonts w:ascii="Arial" w:hAnsi="Arial" w:cs="Arial"/>
                <w:sz w:val="24"/>
                <w:szCs w:val="24"/>
              </w:rPr>
            </w:pPr>
            <w:r w:rsidRPr="00ED2C8B">
              <w:rPr>
                <w:rFonts w:ascii="Arial" w:hAnsi="Arial" w:cs="Arial"/>
                <w:sz w:val="24"/>
                <w:szCs w:val="24"/>
              </w:rPr>
              <w:t>Kontrol MSG</w:t>
            </w:r>
          </w:p>
          <w:p w:rsidR="00C45AD5" w:rsidRPr="00ED2C8B" w:rsidRDefault="00C45AD5" w:rsidP="00805FF6">
            <w:pPr>
              <w:spacing w:line="360" w:lineRule="auto"/>
              <w:rPr>
                <w:rFonts w:ascii="Arial" w:hAnsi="Arial" w:cs="Arial"/>
                <w:sz w:val="24"/>
                <w:szCs w:val="24"/>
              </w:rPr>
            </w:pPr>
            <w:r w:rsidRPr="00ED2C8B">
              <w:rPr>
                <w:rFonts w:ascii="Arial" w:hAnsi="Arial" w:cs="Arial"/>
                <w:sz w:val="24"/>
                <w:szCs w:val="24"/>
              </w:rPr>
              <w:lastRenderedPageBreak/>
              <w:t>Oplosan etanol dan MSG 1:3</w:t>
            </w:r>
          </w:p>
          <w:p w:rsidR="00C45AD5" w:rsidRPr="00ED2C8B" w:rsidRDefault="00C45AD5" w:rsidP="00805FF6">
            <w:pPr>
              <w:spacing w:line="360" w:lineRule="auto"/>
              <w:rPr>
                <w:rFonts w:ascii="Arial" w:hAnsi="Arial" w:cs="Arial"/>
                <w:sz w:val="24"/>
                <w:szCs w:val="24"/>
              </w:rPr>
            </w:pPr>
            <w:r w:rsidRPr="00ED2C8B">
              <w:rPr>
                <w:rFonts w:ascii="Arial" w:hAnsi="Arial" w:cs="Arial"/>
                <w:sz w:val="24"/>
                <w:szCs w:val="24"/>
              </w:rPr>
              <w:t>Oplosan etanol dan MSG 1:4</w:t>
            </w:r>
          </w:p>
          <w:p w:rsidR="00C45AD5" w:rsidRPr="00ED2C8B" w:rsidRDefault="00C45AD5" w:rsidP="00805FF6">
            <w:pPr>
              <w:spacing w:line="360" w:lineRule="auto"/>
              <w:rPr>
                <w:rFonts w:ascii="Arial" w:hAnsi="Arial" w:cs="Arial"/>
                <w:sz w:val="24"/>
                <w:szCs w:val="24"/>
              </w:rPr>
            </w:pPr>
            <w:r w:rsidRPr="00ED2C8B">
              <w:rPr>
                <w:rFonts w:ascii="Arial" w:hAnsi="Arial" w:cs="Arial"/>
                <w:sz w:val="24"/>
                <w:szCs w:val="24"/>
              </w:rPr>
              <w:t>Oplosan etanol dan MSG 1:5</w:t>
            </w:r>
          </w:p>
          <w:p w:rsidR="00C45AD5" w:rsidRPr="00ED2C8B" w:rsidRDefault="00C45AD5" w:rsidP="00805FF6">
            <w:pPr>
              <w:spacing w:line="360" w:lineRule="auto"/>
              <w:rPr>
                <w:rFonts w:ascii="Arial" w:hAnsi="Arial" w:cs="Arial"/>
                <w:sz w:val="24"/>
                <w:szCs w:val="24"/>
              </w:rPr>
            </w:pPr>
            <w:r w:rsidRPr="00ED2C8B">
              <w:rPr>
                <w:rFonts w:ascii="Arial" w:hAnsi="Arial" w:cs="Arial"/>
                <w:i/>
                <w:sz w:val="24"/>
                <w:szCs w:val="24"/>
              </w:rPr>
              <w:t>p*</w:t>
            </w:r>
          </w:p>
        </w:tc>
        <w:tc>
          <w:tcPr>
            <w:tcW w:w="4077" w:type="dxa"/>
            <w:tcBorders>
              <w:top w:val="single" w:sz="4" w:space="0" w:color="auto"/>
              <w:left w:val="nil"/>
              <w:bottom w:val="single" w:sz="4" w:space="0" w:color="auto"/>
              <w:right w:val="nil"/>
            </w:tcBorders>
          </w:tcPr>
          <w:p w:rsidR="00C45AD5" w:rsidRPr="00ED2C8B" w:rsidRDefault="00C45AD5" w:rsidP="00805FF6">
            <w:pPr>
              <w:spacing w:line="360" w:lineRule="auto"/>
              <w:jc w:val="center"/>
              <w:rPr>
                <w:rFonts w:ascii="Arial" w:hAnsi="Arial" w:cs="Arial"/>
                <w:color w:val="000000"/>
                <w:sz w:val="24"/>
                <w:szCs w:val="24"/>
              </w:rPr>
            </w:pPr>
            <w:r w:rsidRPr="00ED2C8B">
              <w:rPr>
                <w:rFonts w:ascii="Arial" w:hAnsi="Arial" w:cs="Arial"/>
                <w:color w:val="000000"/>
                <w:sz w:val="24"/>
                <w:szCs w:val="24"/>
              </w:rPr>
              <w:t>7.00</w:t>
            </w:r>
          </w:p>
          <w:p w:rsidR="00C45AD5" w:rsidRPr="00ED2C8B" w:rsidRDefault="00C45AD5" w:rsidP="00805FF6">
            <w:pPr>
              <w:spacing w:line="360" w:lineRule="auto"/>
              <w:jc w:val="center"/>
              <w:rPr>
                <w:rFonts w:ascii="Arial" w:hAnsi="Arial" w:cs="Arial"/>
                <w:color w:val="000000"/>
                <w:sz w:val="24"/>
                <w:szCs w:val="24"/>
              </w:rPr>
            </w:pPr>
            <w:r w:rsidRPr="00ED2C8B">
              <w:rPr>
                <w:rFonts w:ascii="Arial" w:hAnsi="Arial" w:cs="Arial"/>
                <w:color w:val="000000"/>
                <w:sz w:val="24"/>
                <w:szCs w:val="24"/>
              </w:rPr>
              <w:t>25.00</w:t>
            </w:r>
          </w:p>
          <w:p w:rsidR="00C45AD5" w:rsidRPr="00ED2C8B" w:rsidRDefault="00C45AD5" w:rsidP="00805FF6">
            <w:pPr>
              <w:spacing w:line="360" w:lineRule="auto"/>
              <w:jc w:val="center"/>
              <w:rPr>
                <w:rFonts w:ascii="Arial" w:hAnsi="Arial" w:cs="Arial"/>
                <w:color w:val="000000"/>
                <w:sz w:val="24"/>
                <w:szCs w:val="24"/>
              </w:rPr>
            </w:pPr>
            <w:r w:rsidRPr="00ED2C8B">
              <w:rPr>
                <w:rFonts w:ascii="Arial" w:hAnsi="Arial" w:cs="Arial"/>
                <w:color w:val="000000"/>
                <w:sz w:val="24"/>
                <w:szCs w:val="24"/>
              </w:rPr>
              <w:t>13.00</w:t>
            </w:r>
          </w:p>
          <w:p w:rsidR="00C45AD5" w:rsidRPr="00ED2C8B" w:rsidRDefault="00C45AD5" w:rsidP="00805FF6">
            <w:pPr>
              <w:autoSpaceDE w:val="0"/>
              <w:autoSpaceDN w:val="0"/>
              <w:adjustRightInd w:val="0"/>
              <w:spacing w:line="360" w:lineRule="auto"/>
              <w:jc w:val="center"/>
              <w:rPr>
                <w:rFonts w:ascii="Arial" w:hAnsi="Arial" w:cs="Arial"/>
                <w:color w:val="000000"/>
                <w:sz w:val="24"/>
                <w:szCs w:val="24"/>
              </w:rPr>
            </w:pPr>
            <w:r w:rsidRPr="00ED2C8B">
              <w:rPr>
                <w:rFonts w:ascii="Arial" w:hAnsi="Arial" w:cs="Arial"/>
                <w:color w:val="000000"/>
                <w:sz w:val="24"/>
                <w:szCs w:val="24"/>
              </w:rPr>
              <w:t>16.00</w:t>
            </w:r>
          </w:p>
          <w:p w:rsidR="00C45AD5" w:rsidRPr="00ED2C8B" w:rsidRDefault="00C45AD5" w:rsidP="00805FF6">
            <w:pPr>
              <w:autoSpaceDE w:val="0"/>
              <w:autoSpaceDN w:val="0"/>
              <w:adjustRightInd w:val="0"/>
              <w:spacing w:line="360" w:lineRule="auto"/>
              <w:jc w:val="center"/>
              <w:rPr>
                <w:rFonts w:ascii="Arial" w:hAnsi="Arial" w:cs="Arial"/>
                <w:color w:val="000000"/>
                <w:sz w:val="24"/>
                <w:szCs w:val="24"/>
              </w:rPr>
            </w:pPr>
            <w:r w:rsidRPr="00ED2C8B">
              <w:rPr>
                <w:rFonts w:ascii="Arial" w:hAnsi="Arial" w:cs="Arial"/>
                <w:color w:val="000000"/>
                <w:sz w:val="24"/>
                <w:szCs w:val="24"/>
              </w:rPr>
              <w:t>25.00</w:t>
            </w:r>
          </w:p>
          <w:p w:rsidR="00C45AD5" w:rsidRPr="00ED2C8B" w:rsidRDefault="00C45AD5" w:rsidP="00805FF6">
            <w:pPr>
              <w:autoSpaceDE w:val="0"/>
              <w:autoSpaceDN w:val="0"/>
              <w:adjustRightInd w:val="0"/>
              <w:spacing w:line="360" w:lineRule="auto"/>
              <w:jc w:val="center"/>
              <w:rPr>
                <w:rFonts w:ascii="Arial" w:hAnsi="Arial" w:cs="Arial"/>
                <w:color w:val="000000"/>
                <w:sz w:val="24"/>
                <w:szCs w:val="24"/>
              </w:rPr>
            </w:pPr>
            <w:r w:rsidRPr="00ED2C8B">
              <w:rPr>
                <w:rFonts w:ascii="Arial" w:hAnsi="Arial" w:cs="Arial"/>
                <w:color w:val="000000"/>
                <w:sz w:val="24"/>
                <w:szCs w:val="24"/>
              </w:rPr>
              <w:t>25.00</w:t>
            </w:r>
          </w:p>
          <w:p w:rsidR="00C45AD5" w:rsidRPr="00ED2C8B" w:rsidRDefault="00C45AD5" w:rsidP="00805FF6">
            <w:pPr>
              <w:spacing w:line="360" w:lineRule="auto"/>
              <w:jc w:val="center"/>
              <w:rPr>
                <w:rFonts w:ascii="Arial" w:hAnsi="Arial" w:cs="Arial"/>
                <w:sz w:val="24"/>
                <w:szCs w:val="24"/>
              </w:rPr>
            </w:pPr>
            <w:r w:rsidRPr="00ED2C8B">
              <w:rPr>
                <w:rFonts w:ascii="Arial" w:hAnsi="Arial" w:cs="Arial"/>
                <w:color w:val="000000"/>
                <w:sz w:val="24"/>
                <w:szCs w:val="24"/>
              </w:rPr>
              <w:t>0,000</w:t>
            </w:r>
          </w:p>
        </w:tc>
      </w:tr>
    </w:tbl>
    <w:p w:rsidR="00C45AD5" w:rsidRPr="00ED2C8B" w:rsidRDefault="00C45AD5" w:rsidP="00C45AD5">
      <w:pPr>
        <w:spacing w:after="0" w:line="480" w:lineRule="auto"/>
        <w:jc w:val="both"/>
        <w:rPr>
          <w:rFonts w:ascii="Arial" w:hAnsi="Arial" w:cs="Arial"/>
          <w:sz w:val="24"/>
          <w:szCs w:val="24"/>
        </w:rPr>
      </w:pPr>
      <w:r w:rsidRPr="00ED2C8B">
        <w:rPr>
          <w:rFonts w:ascii="Arial" w:hAnsi="Arial" w:cs="Arial"/>
          <w:sz w:val="24"/>
          <w:szCs w:val="24"/>
        </w:rPr>
        <w:t>*Uji Kruskal-Wallis</w:t>
      </w:r>
    </w:p>
    <w:p w:rsidR="00C45AD5" w:rsidRDefault="00C45AD5" w:rsidP="00ED2C8B">
      <w:pPr>
        <w:autoSpaceDE w:val="0"/>
        <w:autoSpaceDN w:val="0"/>
        <w:adjustRightInd w:val="0"/>
        <w:spacing w:after="0" w:line="360" w:lineRule="auto"/>
        <w:jc w:val="both"/>
        <w:rPr>
          <w:rFonts w:ascii="Arial" w:hAnsi="Arial" w:cs="Arial"/>
          <w:sz w:val="24"/>
          <w:szCs w:val="24"/>
          <w:lang w:val="id-ID"/>
        </w:rPr>
      </w:pPr>
      <w:r w:rsidRPr="00ED2C8B">
        <w:rPr>
          <w:rFonts w:ascii="Arial" w:hAnsi="Arial" w:cs="Arial"/>
          <w:sz w:val="24"/>
          <w:szCs w:val="24"/>
        </w:rPr>
        <w:tab/>
        <w:t xml:space="preserve">Dari uji </w:t>
      </w:r>
      <w:r w:rsidRPr="00ED2C8B">
        <w:rPr>
          <w:rFonts w:ascii="Arial" w:hAnsi="Arial" w:cs="Arial"/>
          <w:i/>
          <w:sz w:val="24"/>
          <w:szCs w:val="24"/>
        </w:rPr>
        <w:t>Kruskal-Wallis</w:t>
      </w:r>
      <w:r w:rsidRPr="00ED2C8B">
        <w:rPr>
          <w:rFonts w:ascii="Arial" w:hAnsi="Arial" w:cs="Arial"/>
          <w:sz w:val="24"/>
          <w:szCs w:val="24"/>
        </w:rPr>
        <w:t>, diperoleh nilai p=0,000. Oleh karena nilai p&lt;0,05, maka dapat diambil kesimpulan bahwa paling tidak terdapat 2 kelompok yang memiliki perbedaan gambaran histopatologi jaringan hepar tikus wistar yang diberi oplosan MSG dan etanol dengan perbandingan 1:3, 1:4, dan 1:5.</w:t>
      </w:r>
    </w:p>
    <w:p w:rsidR="003115E7" w:rsidRPr="003115E7" w:rsidRDefault="003115E7" w:rsidP="00ED2C8B">
      <w:pPr>
        <w:autoSpaceDE w:val="0"/>
        <w:autoSpaceDN w:val="0"/>
        <w:adjustRightInd w:val="0"/>
        <w:spacing w:after="0" w:line="360" w:lineRule="auto"/>
        <w:jc w:val="both"/>
        <w:rPr>
          <w:rFonts w:ascii="Arial" w:hAnsi="Arial" w:cs="Arial"/>
          <w:sz w:val="24"/>
          <w:szCs w:val="24"/>
          <w:lang w:val="id-ID"/>
        </w:rPr>
      </w:pPr>
    </w:p>
    <w:p w:rsidR="00C45AD5" w:rsidRPr="00ED2C8B" w:rsidRDefault="00C45AD5" w:rsidP="00ED2C8B">
      <w:pPr>
        <w:spacing w:line="360" w:lineRule="auto"/>
        <w:jc w:val="both"/>
        <w:rPr>
          <w:rFonts w:ascii="Arial" w:hAnsi="Arial" w:cs="Arial"/>
          <w:b/>
          <w:sz w:val="24"/>
          <w:szCs w:val="24"/>
        </w:rPr>
      </w:pPr>
      <w:r w:rsidRPr="00ED2C8B">
        <w:rPr>
          <w:rFonts w:ascii="Arial" w:hAnsi="Arial" w:cs="Arial"/>
          <w:b/>
          <w:sz w:val="24"/>
          <w:szCs w:val="24"/>
        </w:rPr>
        <w:t>Uji</w:t>
      </w:r>
      <w:r w:rsidRPr="00ED2C8B">
        <w:rPr>
          <w:rFonts w:ascii="Arial" w:hAnsi="Arial" w:cs="Arial"/>
          <w:b/>
          <w:sz w:val="24"/>
          <w:szCs w:val="24"/>
          <w:lang w:val="id-ID"/>
        </w:rPr>
        <w:t xml:space="preserve"> </w:t>
      </w:r>
      <w:r w:rsidRPr="00ED2C8B">
        <w:rPr>
          <w:rFonts w:ascii="Arial" w:hAnsi="Arial" w:cs="Arial"/>
          <w:b/>
          <w:i/>
          <w:sz w:val="24"/>
          <w:szCs w:val="24"/>
        </w:rPr>
        <w:t>Mann-Whitney</w:t>
      </w:r>
      <w:r w:rsidRPr="00ED2C8B">
        <w:rPr>
          <w:rFonts w:ascii="Arial" w:hAnsi="Arial" w:cs="Arial"/>
          <w:b/>
          <w:sz w:val="24"/>
          <w:szCs w:val="24"/>
        </w:rPr>
        <w:t xml:space="preserve"> Perbedaan gambaran histopatologi hepartikus wistar </w:t>
      </w:r>
    </w:p>
    <w:p w:rsidR="00C45AD5" w:rsidRPr="00ED2C8B" w:rsidRDefault="00C45AD5" w:rsidP="00ED2C8B">
      <w:pPr>
        <w:spacing w:line="360" w:lineRule="auto"/>
        <w:ind w:firstLine="720"/>
        <w:jc w:val="both"/>
        <w:rPr>
          <w:rFonts w:ascii="Arial" w:hAnsi="Arial" w:cs="Arial"/>
          <w:sz w:val="24"/>
          <w:szCs w:val="24"/>
        </w:rPr>
      </w:pPr>
      <w:r w:rsidRPr="00ED2C8B">
        <w:rPr>
          <w:rFonts w:ascii="Arial" w:hAnsi="Arial" w:cs="Arial"/>
          <w:sz w:val="24"/>
          <w:szCs w:val="24"/>
        </w:rPr>
        <w:t xml:space="preserve">Untuk membandingkan perbedaan histopatologi hepar tikus wistar yang telah diberi oplosan msg dan etanol dengan perbandingan 1:3, 1:4, 1:5 maka digunakan uji </w:t>
      </w:r>
      <w:r w:rsidRPr="00ED2C8B">
        <w:rPr>
          <w:rFonts w:ascii="Arial" w:hAnsi="Arial" w:cs="Arial"/>
          <w:i/>
          <w:sz w:val="24"/>
          <w:szCs w:val="24"/>
        </w:rPr>
        <w:t>Mann Whitney</w:t>
      </w:r>
      <w:r w:rsidRPr="00ED2C8B">
        <w:rPr>
          <w:rFonts w:ascii="Arial" w:hAnsi="Arial" w:cs="Arial"/>
          <w:sz w:val="24"/>
          <w:szCs w:val="24"/>
        </w:rPr>
        <w:t xml:space="preserve">.Hasil uji </w:t>
      </w:r>
      <w:r w:rsidRPr="00ED2C8B">
        <w:rPr>
          <w:rFonts w:ascii="Arial" w:hAnsi="Arial" w:cs="Arial"/>
          <w:i/>
          <w:sz w:val="24"/>
          <w:szCs w:val="24"/>
        </w:rPr>
        <w:t>Mann Whitney</w:t>
      </w:r>
      <w:r w:rsidRPr="00ED2C8B">
        <w:rPr>
          <w:rFonts w:ascii="Arial" w:hAnsi="Arial" w:cs="Arial"/>
          <w:sz w:val="24"/>
          <w:szCs w:val="24"/>
        </w:rPr>
        <w:t xml:space="preserve"> di cantumkan pada tabel 8.</w:t>
      </w:r>
    </w:p>
    <w:p w:rsidR="00C45AD5" w:rsidRPr="00ED2C8B" w:rsidRDefault="00C45AD5" w:rsidP="00C45AD5">
      <w:pPr>
        <w:spacing w:line="240" w:lineRule="auto"/>
        <w:jc w:val="center"/>
        <w:rPr>
          <w:rFonts w:ascii="Arial" w:hAnsi="Arial" w:cs="Arial"/>
          <w:sz w:val="24"/>
          <w:szCs w:val="24"/>
        </w:rPr>
      </w:pPr>
      <w:r w:rsidRPr="00ED2C8B">
        <w:rPr>
          <w:rFonts w:ascii="Arial" w:hAnsi="Arial" w:cs="Arial"/>
          <w:sz w:val="24"/>
          <w:szCs w:val="24"/>
        </w:rPr>
        <w:t xml:space="preserve">Tabel 8. Hasil Uji </w:t>
      </w:r>
      <w:r w:rsidRPr="00ED2C8B">
        <w:rPr>
          <w:rFonts w:ascii="Arial" w:hAnsi="Arial" w:cs="Arial"/>
          <w:i/>
          <w:sz w:val="24"/>
          <w:szCs w:val="24"/>
        </w:rPr>
        <w:t>Mann Whitney</w:t>
      </w:r>
      <w:r w:rsidRPr="00ED2C8B">
        <w:rPr>
          <w:rFonts w:ascii="Arial" w:hAnsi="Arial" w:cs="Arial"/>
          <w:sz w:val="24"/>
          <w:szCs w:val="24"/>
        </w:rPr>
        <w:t xml:space="preserve"> perbandingan gambaran histopatologi jaringan hepar  tikus wistar antar kelompok</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2446"/>
        <w:gridCol w:w="1928"/>
      </w:tblGrid>
      <w:tr w:rsidR="00C45AD5" w:rsidRPr="00ED2C8B" w:rsidTr="00805FF6">
        <w:trPr>
          <w:trHeight w:val="699"/>
        </w:trPr>
        <w:tc>
          <w:tcPr>
            <w:tcW w:w="4621" w:type="dxa"/>
            <w:tcBorders>
              <w:bottom w:val="single" w:sz="4" w:space="0" w:color="auto"/>
              <w:right w:val="nil"/>
            </w:tcBorders>
          </w:tcPr>
          <w:p w:rsidR="00C45AD5" w:rsidRPr="00ED2C8B" w:rsidRDefault="00C45AD5" w:rsidP="00805FF6">
            <w:pPr>
              <w:spacing w:line="276" w:lineRule="auto"/>
              <w:jc w:val="center"/>
              <w:rPr>
                <w:rFonts w:ascii="Arial" w:hAnsi="Arial" w:cs="Arial"/>
                <w:sz w:val="24"/>
                <w:szCs w:val="24"/>
              </w:rPr>
            </w:pPr>
            <w:r w:rsidRPr="00ED2C8B">
              <w:rPr>
                <w:rFonts w:ascii="Arial" w:hAnsi="Arial" w:cs="Arial"/>
                <w:sz w:val="24"/>
                <w:szCs w:val="24"/>
              </w:rPr>
              <w:lastRenderedPageBreak/>
              <w:t>Perbandingan antar Kelompok</w:t>
            </w:r>
          </w:p>
        </w:tc>
        <w:tc>
          <w:tcPr>
            <w:tcW w:w="4621" w:type="dxa"/>
            <w:tcBorders>
              <w:left w:val="nil"/>
              <w:bottom w:val="single" w:sz="4" w:space="0" w:color="auto"/>
            </w:tcBorders>
          </w:tcPr>
          <w:p w:rsidR="00C45AD5" w:rsidRPr="00ED2C8B" w:rsidRDefault="00C45AD5" w:rsidP="00805FF6">
            <w:pPr>
              <w:spacing w:line="276" w:lineRule="auto"/>
              <w:jc w:val="center"/>
              <w:rPr>
                <w:rFonts w:ascii="Arial" w:hAnsi="Arial" w:cs="Arial"/>
                <w:sz w:val="24"/>
                <w:szCs w:val="24"/>
              </w:rPr>
            </w:pPr>
            <w:r w:rsidRPr="00ED2C8B">
              <w:rPr>
                <w:rFonts w:ascii="Arial" w:hAnsi="Arial" w:cs="Arial"/>
                <w:sz w:val="24"/>
                <w:szCs w:val="24"/>
              </w:rPr>
              <w:t>Asymp. Sig. (2-tailed)</w:t>
            </w:r>
          </w:p>
        </w:tc>
      </w:tr>
      <w:tr w:rsidR="00C45AD5" w:rsidRPr="00ED2C8B" w:rsidTr="00805FF6">
        <w:tc>
          <w:tcPr>
            <w:tcW w:w="4621" w:type="dxa"/>
            <w:tcBorders>
              <w:top w:val="single" w:sz="4" w:space="0" w:color="auto"/>
              <w:bottom w:val="nil"/>
              <w:right w:val="nil"/>
            </w:tcBorders>
          </w:tcPr>
          <w:p w:rsidR="00C45AD5" w:rsidRPr="00ED2C8B" w:rsidRDefault="00C45AD5" w:rsidP="00805FF6">
            <w:pPr>
              <w:spacing w:line="276" w:lineRule="auto"/>
              <w:jc w:val="both"/>
              <w:rPr>
                <w:rFonts w:ascii="Arial" w:hAnsi="Arial" w:cs="Arial"/>
                <w:sz w:val="24"/>
                <w:szCs w:val="24"/>
              </w:rPr>
            </w:pPr>
            <w:r w:rsidRPr="00ED2C8B">
              <w:rPr>
                <w:rFonts w:ascii="Arial" w:hAnsi="Arial" w:cs="Arial"/>
                <w:sz w:val="24"/>
                <w:szCs w:val="24"/>
              </w:rPr>
              <w:t>KN dengan K1</w:t>
            </w:r>
          </w:p>
        </w:tc>
        <w:tc>
          <w:tcPr>
            <w:tcW w:w="4621" w:type="dxa"/>
            <w:tcBorders>
              <w:top w:val="single" w:sz="4" w:space="0" w:color="auto"/>
              <w:left w:val="nil"/>
              <w:bottom w:val="nil"/>
            </w:tcBorders>
          </w:tcPr>
          <w:p w:rsidR="00C45AD5" w:rsidRPr="00ED2C8B" w:rsidRDefault="00C45AD5" w:rsidP="00805FF6">
            <w:pPr>
              <w:spacing w:line="276" w:lineRule="auto"/>
              <w:jc w:val="center"/>
              <w:rPr>
                <w:rFonts w:ascii="Arial" w:hAnsi="Arial" w:cs="Arial"/>
                <w:sz w:val="24"/>
                <w:szCs w:val="24"/>
              </w:rPr>
            </w:pPr>
            <w:r w:rsidRPr="00ED2C8B">
              <w:rPr>
                <w:rFonts w:ascii="Arial" w:hAnsi="Arial" w:cs="Arial"/>
                <w:sz w:val="24"/>
                <w:szCs w:val="24"/>
              </w:rPr>
              <w:t>p= 0,001</w:t>
            </w:r>
          </w:p>
        </w:tc>
      </w:tr>
      <w:tr w:rsidR="00C45AD5" w:rsidRPr="00ED2C8B" w:rsidTr="00805FF6">
        <w:tc>
          <w:tcPr>
            <w:tcW w:w="4621" w:type="dxa"/>
            <w:tcBorders>
              <w:top w:val="nil"/>
              <w:bottom w:val="nil"/>
              <w:right w:val="nil"/>
            </w:tcBorders>
          </w:tcPr>
          <w:p w:rsidR="00C45AD5" w:rsidRPr="00ED2C8B" w:rsidRDefault="00C45AD5" w:rsidP="00805FF6">
            <w:pPr>
              <w:spacing w:line="276" w:lineRule="auto"/>
              <w:jc w:val="both"/>
              <w:rPr>
                <w:rFonts w:ascii="Arial" w:hAnsi="Arial" w:cs="Arial"/>
                <w:sz w:val="24"/>
                <w:szCs w:val="24"/>
              </w:rPr>
            </w:pPr>
            <w:r w:rsidRPr="00ED2C8B">
              <w:rPr>
                <w:rFonts w:ascii="Arial" w:hAnsi="Arial" w:cs="Arial"/>
                <w:sz w:val="24"/>
                <w:szCs w:val="24"/>
              </w:rPr>
              <w:t>KN dengan K2</w:t>
            </w:r>
          </w:p>
        </w:tc>
        <w:tc>
          <w:tcPr>
            <w:tcW w:w="4621" w:type="dxa"/>
            <w:tcBorders>
              <w:top w:val="nil"/>
              <w:left w:val="nil"/>
              <w:bottom w:val="nil"/>
            </w:tcBorders>
          </w:tcPr>
          <w:p w:rsidR="00C45AD5" w:rsidRPr="00ED2C8B" w:rsidRDefault="00C45AD5" w:rsidP="00805FF6">
            <w:pPr>
              <w:spacing w:line="276" w:lineRule="auto"/>
              <w:jc w:val="center"/>
              <w:rPr>
                <w:rFonts w:ascii="Arial" w:hAnsi="Arial" w:cs="Arial"/>
                <w:sz w:val="24"/>
                <w:szCs w:val="24"/>
              </w:rPr>
            </w:pPr>
            <w:r w:rsidRPr="00ED2C8B">
              <w:rPr>
                <w:rFonts w:ascii="Arial" w:hAnsi="Arial" w:cs="Arial"/>
                <w:sz w:val="24"/>
                <w:szCs w:val="24"/>
              </w:rPr>
              <w:t>p= 0,056</w:t>
            </w:r>
          </w:p>
        </w:tc>
      </w:tr>
      <w:tr w:rsidR="00C45AD5" w:rsidRPr="00ED2C8B" w:rsidTr="00805FF6">
        <w:tc>
          <w:tcPr>
            <w:tcW w:w="4621" w:type="dxa"/>
            <w:tcBorders>
              <w:top w:val="nil"/>
              <w:bottom w:val="nil"/>
              <w:right w:val="nil"/>
            </w:tcBorders>
          </w:tcPr>
          <w:p w:rsidR="00C45AD5" w:rsidRPr="00ED2C8B" w:rsidRDefault="00C45AD5" w:rsidP="00805FF6">
            <w:pPr>
              <w:spacing w:line="276" w:lineRule="auto"/>
              <w:jc w:val="both"/>
              <w:rPr>
                <w:rFonts w:ascii="Arial" w:hAnsi="Arial" w:cs="Arial"/>
                <w:sz w:val="24"/>
                <w:szCs w:val="24"/>
              </w:rPr>
            </w:pPr>
            <w:r w:rsidRPr="00ED2C8B">
              <w:rPr>
                <w:rFonts w:ascii="Arial" w:hAnsi="Arial" w:cs="Arial"/>
                <w:sz w:val="24"/>
                <w:szCs w:val="24"/>
              </w:rPr>
              <w:t>KN dengan P1</w:t>
            </w:r>
          </w:p>
        </w:tc>
        <w:tc>
          <w:tcPr>
            <w:tcW w:w="4621" w:type="dxa"/>
            <w:tcBorders>
              <w:top w:val="nil"/>
              <w:left w:val="nil"/>
              <w:bottom w:val="nil"/>
            </w:tcBorders>
          </w:tcPr>
          <w:p w:rsidR="00C45AD5" w:rsidRPr="00ED2C8B" w:rsidRDefault="00C45AD5" w:rsidP="00805FF6">
            <w:pPr>
              <w:spacing w:line="276" w:lineRule="auto"/>
              <w:jc w:val="center"/>
              <w:rPr>
                <w:rFonts w:ascii="Arial" w:hAnsi="Arial" w:cs="Arial"/>
                <w:sz w:val="24"/>
                <w:szCs w:val="24"/>
              </w:rPr>
            </w:pPr>
            <w:r w:rsidRPr="00ED2C8B">
              <w:rPr>
                <w:rFonts w:ascii="Arial" w:hAnsi="Arial" w:cs="Arial"/>
                <w:sz w:val="24"/>
                <w:szCs w:val="24"/>
              </w:rPr>
              <w:t>p= 0,138</w:t>
            </w:r>
          </w:p>
        </w:tc>
      </w:tr>
      <w:tr w:rsidR="00C45AD5" w:rsidRPr="00ED2C8B" w:rsidTr="00805FF6">
        <w:tc>
          <w:tcPr>
            <w:tcW w:w="4621" w:type="dxa"/>
            <w:tcBorders>
              <w:top w:val="nil"/>
              <w:bottom w:val="nil"/>
              <w:right w:val="nil"/>
            </w:tcBorders>
          </w:tcPr>
          <w:p w:rsidR="00C45AD5" w:rsidRPr="00ED2C8B" w:rsidRDefault="00C45AD5" w:rsidP="00805FF6">
            <w:pPr>
              <w:spacing w:line="276" w:lineRule="auto"/>
              <w:jc w:val="both"/>
              <w:rPr>
                <w:rFonts w:ascii="Arial" w:hAnsi="Arial" w:cs="Arial"/>
                <w:sz w:val="24"/>
                <w:szCs w:val="24"/>
              </w:rPr>
            </w:pPr>
            <w:r w:rsidRPr="00ED2C8B">
              <w:rPr>
                <w:rFonts w:ascii="Arial" w:hAnsi="Arial" w:cs="Arial"/>
                <w:sz w:val="24"/>
                <w:szCs w:val="24"/>
              </w:rPr>
              <w:t>KN dengan P2</w:t>
            </w:r>
          </w:p>
        </w:tc>
        <w:tc>
          <w:tcPr>
            <w:tcW w:w="4621" w:type="dxa"/>
            <w:tcBorders>
              <w:top w:val="nil"/>
              <w:left w:val="nil"/>
              <w:bottom w:val="nil"/>
            </w:tcBorders>
          </w:tcPr>
          <w:p w:rsidR="00C45AD5" w:rsidRPr="00ED2C8B" w:rsidRDefault="00C45AD5" w:rsidP="00805FF6">
            <w:pPr>
              <w:spacing w:line="276" w:lineRule="auto"/>
              <w:jc w:val="center"/>
              <w:rPr>
                <w:rFonts w:ascii="Arial" w:hAnsi="Arial" w:cs="Arial"/>
                <w:sz w:val="24"/>
                <w:szCs w:val="24"/>
              </w:rPr>
            </w:pPr>
            <w:r w:rsidRPr="00ED2C8B">
              <w:rPr>
                <w:rFonts w:ascii="Arial" w:hAnsi="Arial" w:cs="Arial"/>
                <w:sz w:val="24"/>
                <w:szCs w:val="24"/>
              </w:rPr>
              <w:t>p= 0,001</w:t>
            </w:r>
          </w:p>
        </w:tc>
      </w:tr>
      <w:tr w:rsidR="00C45AD5" w:rsidRPr="00ED2C8B" w:rsidTr="00805FF6">
        <w:tc>
          <w:tcPr>
            <w:tcW w:w="4621" w:type="dxa"/>
            <w:tcBorders>
              <w:top w:val="nil"/>
              <w:bottom w:val="nil"/>
              <w:right w:val="nil"/>
            </w:tcBorders>
          </w:tcPr>
          <w:p w:rsidR="00C45AD5" w:rsidRPr="00ED2C8B" w:rsidRDefault="00C45AD5" w:rsidP="00805FF6">
            <w:pPr>
              <w:spacing w:line="276" w:lineRule="auto"/>
              <w:jc w:val="both"/>
              <w:rPr>
                <w:rFonts w:ascii="Arial" w:hAnsi="Arial" w:cs="Arial"/>
                <w:sz w:val="24"/>
                <w:szCs w:val="24"/>
              </w:rPr>
            </w:pPr>
            <w:r w:rsidRPr="00ED2C8B">
              <w:rPr>
                <w:rFonts w:ascii="Arial" w:hAnsi="Arial" w:cs="Arial"/>
                <w:sz w:val="24"/>
                <w:szCs w:val="24"/>
              </w:rPr>
              <w:t>KN dengan P3</w:t>
            </w:r>
          </w:p>
        </w:tc>
        <w:tc>
          <w:tcPr>
            <w:tcW w:w="4621" w:type="dxa"/>
            <w:tcBorders>
              <w:top w:val="nil"/>
              <w:left w:val="nil"/>
              <w:bottom w:val="nil"/>
            </w:tcBorders>
          </w:tcPr>
          <w:p w:rsidR="00C45AD5" w:rsidRPr="00ED2C8B" w:rsidRDefault="00C45AD5" w:rsidP="00805FF6">
            <w:pPr>
              <w:spacing w:line="276" w:lineRule="auto"/>
              <w:jc w:val="center"/>
              <w:rPr>
                <w:rFonts w:ascii="Arial" w:hAnsi="Arial" w:cs="Arial"/>
                <w:sz w:val="24"/>
                <w:szCs w:val="24"/>
              </w:rPr>
            </w:pPr>
            <w:r w:rsidRPr="00ED2C8B">
              <w:rPr>
                <w:rFonts w:ascii="Arial" w:hAnsi="Arial" w:cs="Arial"/>
                <w:sz w:val="24"/>
                <w:szCs w:val="24"/>
              </w:rPr>
              <w:t>p= 0,001</w:t>
            </w:r>
          </w:p>
        </w:tc>
      </w:tr>
      <w:tr w:rsidR="00C45AD5" w:rsidRPr="00ED2C8B" w:rsidTr="00805FF6">
        <w:tc>
          <w:tcPr>
            <w:tcW w:w="4621" w:type="dxa"/>
            <w:tcBorders>
              <w:top w:val="nil"/>
              <w:bottom w:val="nil"/>
              <w:right w:val="nil"/>
            </w:tcBorders>
          </w:tcPr>
          <w:p w:rsidR="00C45AD5" w:rsidRPr="00ED2C8B" w:rsidRDefault="00C45AD5" w:rsidP="00805FF6">
            <w:pPr>
              <w:spacing w:line="276" w:lineRule="auto"/>
              <w:jc w:val="both"/>
              <w:rPr>
                <w:rFonts w:ascii="Arial" w:hAnsi="Arial" w:cs="Arial"/>
                <w:sz w:val="24"/>
                <w:szCs w:val="24"/>
              </w:rPr>
            </w:pPr>
            <w:r w:rsidRPr="00ED2C8B">
              <w:rPr>
                <w:rFonts w:ascii="Arial" w:hAnsi="Arial" w:cs="Arial"/>
                <w:sz w:val="24"/>
                <w:szCs w:val="24"/>
              </w:rPr>
              <w:t>P1 dengan P2</w:t>
            </w:r>
          </w:p>
        </w:tc>
        <w:tc>
          <w:tcPr>
            <w:tcW w:w="4621" w:type="dxa"/>
            <w:tcBorders>
              <w:top w:val="nil"/>
              <w:left w:val="nil"/>
              <w:bottom w:val="nil"/>
            </w:tcBorders>
          </w:tcPr>
          <w:p w:rsidR="00C45AD5" w:rsidRPr="00ED2C8B" w:rsidRDefault="00C45AD5" w:rsidP="00805FF6">
            <w:pPr>
              <w:spacing w:line="276" w:lineRule="auto"/>
              <w:jc w:val="center"/>
              <w:rPr>
                <w:rFonts w:ascii="Arial" w:hAnsi="Arial" w:cs="Arial"/>
                <w:sz w:val="24"/>
                <w:szCs w:val="24"/>
              </w:rPr>
            </w:pPr>
            <w:r w:rsidRPr="00ED2C8B">
              <w:rPr>
                <w:rFonts w:ascii="Arial" w:hAnsi="Arial" w:cs="Arial"/>
                <w:sz w:val="24"/>
                <w:szCs w:val="24"/>
              </w:rPr>
              <w:t>p= 0,056</w:t>
            </w:r>
          </w:p>
        </w:tc>
      </w:tr>
      <w:tr w:rsidR="00C45AD5" w:rsidRPr="00ED2C8B" w:rsidTr="00805FF6">
        <w:tc>
          <w:tcPr>
            <w:tcW w:w="4621" w:type="dxa"/>
            <w:tcBorders>
              <w:top w:val="nil"/>
              <w:bottom w:val="nil"/>
              <w:right w:val="nil"/>
            </w:tcBorders>
          </w:tcPr>
          <w:p w:rsidR="00C45AD5" w:rsidRPr="00ED2C8B" w:rsidRDefault="00C45AD5" w:rsidP="00805FF6">
            <w:pPr>
              <w:spacing w:line="276" w:lineRule="auto"/>
              <w:jc w:val="both"/>
              <w:rPr>
                <w:rFonts w:ascii="Arial" w:hAnsi="Arial" w:cs="Arial"/>
                <w:sz w:val="24"/>
                <w:szCs w:val="24"/>
              </w:rPr>
            </w:pPr>
            <w:r w:rsidRPr="00ED2C8B">
              <w:rPr>
                <w:rFonts w:ascii="Arial" w:hAnsi="Arial" w:cs="Arial"/>
                <w:sz w:val="24"/>
                <w:szCs w:val="24"/>
              </w:rPr>
              <w:t>P1 dengan P3</w:t>
            </w:r>
          </w:p>
        </w:tc>
        <w:tc>
          <w:tcPr>
            <w:tcW w:w="4621" w:type="dxa"/>
            <w:tcBorders>
              <w:top w:val="nil"/>
              <w:left w:val="nil"/>
              <w:bottom w:val="nil"/>
            </w:tcBorders>
          </w:tcPr>
          <w:p w:rsidR="00C45AD5" w:rsidRPr="00ED2C8B" w:rsidRDefault="00C45AD5" w:rsidP="00805FF6">
            <w:pPr>
              <w:spacing w:line="276" w:lineRule="auto"/>
              <w:jc w:val="center"/>
              <w:rPr>
                <w:rFonts w:ascii="Arial" w:hAnsi="Arial" w:cs="Arial"/>
                <w:sz w:val="24"/>
                <w:szCs w:val="24"/>
              </w:rPr>
            </w:pPr>
            <w:r w:rsidRPr="00ED2C8B">
              <w:rPr>
                <w:rFonts w:ascii="Arial" w:hAnsi="Arial" w:cs="Arial"/>
                <w:sz w:val="24"/>
                <w:szCs w:val="24"/>
              </w:rPr>
              <w:t>p= 0,056</w:t>
            </w:r>
          </w:p>
        </w:tc>
      </w:tr>
      <w:tr w:rsidR="00C45AD5" w:rsidRPr="00ED2C8B" w:rsidTr="00805FF6">
        <w:tc>
          <w:tcPr>
            <w:tcW w:w="4621" w:type="dxa"/>
            <w:tcBorders>
              <w:top w:val="nil"/>
              <w:bottom w:val="single" w:sz="4" w:space="0" w:color="auto"/>
              <w:right w:val="nil"/>
            </w:tcBorders>
          </w:tcPr>
          <w:p w:rsidR="00C45AD5" w:rsidRPr="00ED2C8B" w:rsidRDefault="00C45AD5" w:rsidP="00805FF6">
            <w:pPr>
              <w:spacing w:line="276" w:lineRule="auto"/>
              <w:jc w:val="both"/>
              <w:rPr>
                <w:rFonts w:ascii="Arial" w:hAnsi="Arial" w:cs="Arial"/>
                <w:sz w:val="24"/>
                <w:szCs w:val="24"/>
              </w:rPr>
            </w:pPr>
            <w:r w:rsidRPr="00ED2C8B">
              <w:rPr>
                <w:rFonts w:ascii="Arial" w:hAnsi="Arial" w:cs="Arial"/>
                <w:sz w:val="24"/>
                <w:szCs w:val="24"/>
              </w:rPr>
              <w:t>P2 dengan P3</w:t>
            </w:r>
          </w:p>
          <w:p w:rsidR="00C45AD5" w:rsidRPr="00ED2C8B" w:rsidRDefault="00C45AD5" w:rsidP="00805FF6">
            <w:pPr>
              <w:spacing w:line="276" w:lineRule="auto"/>
              <w:jc w:val="both"/>
              <w:rPr>
                <w:rFonts w:ascii="Arial" w:hAnsi="Arial" w:cs="Arial"/>
                <w:i/>
                <w:sz w:val="24"/>
                <w:szCs w:val="24"/>
              </w:rPr>
            </w:pPr>
            <w:r w:rsidRPr="00ED2C8B">
              <w:rPr>
                <w:rFonts w:ascii="Arial" w:hAnsi="Arial" w:cs="Arial"/>
                <w:i/>
                <w:sz w:val="24"/>
                <w:szCs w:val="24"/>
              </w:rPr>
              <w:t>p*</w:t>
            </w:r>
          </w:p>
        </w:tc>
        <w:tc>
          <w:tcPr>
            <w:tcW w:w="4621" w:type="dxa"/>
            <w:tcBorders>
              <w:top w:val="nil"/>
              <w:left w:val="nil"/>
              <w:bottom w:val="single" w:sz="4" w:space="0" w:color="auto"/>
            </w:tcBorders>
          </w:tcPr>
          <w:p w:rsidR="00C45AD5" w:rsidRPr="00ED2C8B" w:rsidRDefault="00C45AD5" w:rsidP="00805FF6">
            <w:pPr>
              <w:spacing w:line="276" w:lineRule="auto"/>
              <w:jc w:val="center"/>
              <w:rPr>
                <w:rFonts w:ascii="Arial" w:hAnsi="Arial" w:cs="Arial"/>
                <w:sz w:val="24"/>
                <w:szCs w:val="24"/>
              </w:rPr>
            </w:pPr>
            <w:r w:rsidRPr="00ED2C8B">
              <w:rPr>
                <w:rFonts w:ascii="Arial" w:hAnsi="Arial" w:cs="Arial"/>
                <w:sz w:val="24"/>
                <w:szCs w:val="24"/>
              </w:rPr>
              <w:t>p= 1,000</w:t>
            </w:r>
          </w:p>
          <w:p w:rsidR="00C45AD5" w:rsidRPr="00ED2C8B" w:rsidRDefault="00C45AD5" w:rsidP="00805FF6">
            <w:pPr>
              <w:spacing w:line="276" w:lineRule="auto"/>
              <w:jc w:val="center"/>
              <w:rPr>
                <w:rFonts w:ascii="Arial" w:hAnsi="Arial" w:cs="Arial"/>
                <w:sz w:val="24"/>
                <w:szCs w:val="24"/>
              </w:rPr>
            </w:pPr>
            <w:r w:rsidRPr="00ED2C8B">
              <w:rPr>
                <w:rFonts w:ascii="Arial" w:hAnsi="Arial" w:cs="Arial"/>
                <w:sz w:val="24"/>
                <w:szCs w:val="24"/>
              </w:rPr>
              <w:t>&lt;0,05</w:t>
            </w:r>
          </w:p>
        </w:tc>
      </w:tr>
    </w:tbl>
    <w:p w:rsidR="00C45AD5" w:rsidRPr="00ED2C8B" w:rsidRDefault="00C45AD5" w:rsidP="00C45AD5">
      <w:pPr>
        <w:spacing w:line="480" w:lineRule="auto"/>
        <w:jc w:val="both"/>
        <w:rPr>
          <w:rFonts w:ascii="Arial" w:hAnsi="Arial" w:cs="Arial"/>
          <w:sz w:val="24"/>
          <w:szCs w:val="24"/>
        </w:rPr>
      </w:pPr>
      <w:r w:rsidRPr="00ED2C8B">
        <w:rPr>
          <w:rFonts w:ascii="Arial" w:hAnsi="Arial" w:cs="Arial"/>
          <w:sz w:val="24"/>
          <w:szCs w:val="24"/>
        </w:rPr>
        <w:t>*Uji Mann Whitney</w:t>
      </w:r>
    </w:p>
    <w:p w:rsidR="00D45A08" w:rsidRDefault="003115E7" w:rsidP="00D45A08">
      <w:pPr>
        <w:spacing w:line="360" w:lineRule="auto"/>
        <w:ind w:firstLine="720"/>
        <w:jc w:val="both"/>
        <w:rPr>
          <w:rFonts w:ascii="Arial" w:hAnsi="Arial" w:cs="Arial"/>
          <w:sz w:val="24"/>
          <w:szCs w:val="24"/>
          <w:lang w:val="id-ID"/>
        </w:rPr>
      </w:pPr>
      <w:r w:rsidRPr="00567076">
        <w:rPr>
          <w:rFonts w:ascii="Times New Roman" w:hAnsi="Times New Roman"/>
          <w:noProof/>
          <w:sz w:val="24"/>
          <w:szCs w:val="24"/>
          <w:lang w:val="id-ID" w:eastAsia="zh-TW"/>
        </w:rPr>
        <w:pict>
          <v:rect id="_x0000_s1026" style="position:absolute;left:0;text-align:left;margin-left:251.1pt;margin-top:271.25pt;width:189.15pt;height:72.85pt;flip:x;z-index:251662336;mso-wrap-distance-top:7.2pt;mso-wrap-distance-bottom:7.2pt;mso-position-horizontal-relative:margin;mso-position-vertical-relative:margin;mso-width-relative:margin;v-text-anchor:middle" o:allowincell="f" filled="f" fillcolor="black [3213]" strokecolor="white [3212]" strokeweight="1.5pt">
            <v:shadow color="#f79646 [3209]" opacity=".5" offset="-15pt,0" offset2="-18pt,12pt"/>
            <v:textbox style="mso-next-textbox:#_x0000_s1026" inset="21.6pt,21.6pt,21.6pt,21.6pt">
              <w:txbxContent>
                <w:p w:rsidR="00C45AD5" w:rsidRPr="003E3E56" w:rsidRDefault="00C45AD5" w:rsidP="003E3E56">
                  <w:pPr>
                    <w:tabs>
                      <w:tab w:val="left" w:pos="1665"/>
                    </w:tabs>
                    <w:spacing w:line="240" w:lineRule="auto"/>
                    <w:jc w:val="center"/>
                    <w:rPr>
                      <w:rFonts w:ascii="Times New Roman" w:hAnsi="Times New Roman"/>
                      <w:lang w:val="id-ID"/>
                    </w:rPr>
                  </w:pPr>
                  <w:r w:rsidRPr="003E3E56">
                    <w:rPr>
                      <w:rFonts w:ascii="Arial" w:hAnsi="Arial" w:cs="Arial"/>
                    </w:rPr>
                    <w:t>Perbesaran 400x Tampak sel hepar normal dan inti sel</w:t>
                  </w:r>
                  <w:r w:rsidRPr="003E3E56">
                    <w:rPr>
                      <w:rFonts w:ascii="Times New Roman" w:hAnsi="Times New Roman"/>
                    </w:rPr>
                    <w:t>.</w:t>
                  </w:r>
                </w:p>
                <w:p w:rsidR="00C45AD5" w:rsidRPr="003E3E56" w:rsidRDefault="00C45AD5" w:rsidP="003E3E56">
                  <w:pPr>
                    <w:jc w:val="center"/>
                    <w:rPr>
                      <w:color w:val="4F81BD" w:themeColor="accent1"/>
                    </w:rPr>
                  </w:pPr>
                </w:p>
              </w:txbxContent>
            </v:textbox>
            <w10:wrap type="square" anchorx="margin" anchory="margin"/>
          </v:rect>
        </w:pict>
      </w:r>
      <w:r w:rsidR="00C45AD5" w:rsidRPr="00ED2C8B">
        <w:rPr>
          <w:rFonts w:ascii="Arial" w:hAnsi="Arial" w:cs="Arial"/>
          <w:sz w:val="24"/>
          <w:szCs w:val="24"/>
        </w:rPr>
        <w:t xml:space="preserve">Hasil uji </w:t>
      </w:r>
      <w:r w:rsidR="00C45AD5" w:rsidRPr="00ED2C8B">
        <w:rPr>
          <w:rFonts w:ascii="Arial" w:hAnsi="Arial" w:cs="Arial"/>
          <w:i/>
          <w:sz w:val="24"/>
          <w:szCs w:val="24"/>
        </w:rPr>
        <w:t>Mann-Whitney</w:t>
      </w:r>
      <w:r w:rsidR="00C45AD5" w:rsidRPr="00ED2C8B">
        <w:rPr>
          <w:rFonts w:ascii="Arial" w:hAnsi="Arial" w:cs="Arial"/>
          <w:sz w:val="24"/>
          <w:szCs w:val="24"/>
        </w:rPr>
        <w:t xml:space="preserve"> menunjukkan adanya perbedaan</w:t>
      </w:r>
      <w:r w:rsidR="00C45AD5" w:rsidRPr="00ED2C8B">
        <w:rPr>
          <w:rFonts w:ascii="Arial" w:hAnsi="Arial" w:cs="Arial"/>
          <w:sz w:val="24"/>
          <w:szCs w:val="24"/>
          <w:lang w:val="id-ID"/>
        </w:rPr>
        <w:t xml:space="preserve"> </w:t>
      </w:r>
      <w:r w:rsidR="00C45AD5" w:rsidRPr="00ED2C8B">
        <w:rPr>
          <w:rFonts w:ascii="Arial" w:hAnsi="Arial" w:cs="Arial"/>
          <w:sz w:val="24"/>
          <w:szCs w:val="24"/>
        </w:rPr>
        <w:t xml:space="preserve">kerusakan sel hepar seluruh kelompok menunjukkan perbedaan bermakna terjadi antara kelompok kontrol negatif dengan kontrol satu (p=0,001), kelompok kontrol negatif dengan kelompok perlakuan dua (p=0,001) dan kelompok kontrol negatif dengan perlakuan tiga (p=0,001) dimana </w:t>
      </w:r>
      <w:r w:rsidR="00C45AD5" w:rsidRPr="00ED2C8B">
        <w:rPr>
          <w:rFonts w:ascii="Arial" w:hAnsi="Arial" w:cs="Arial"/>
          <w:i/>
          <w:sz w:val="24"/>
          <w:szCs w:val="24"/>
        </w:rPr>
        <w:t>p&lt;0,05</w:t>
      </w:r>
      <w:r w:rsidR="00C45AD5" w:rsidRPr="00ED2C8B">
        <w:rPr>
          <w:rFonts w:ascii="Arial" w:hAnsi="Arial" w:cs="Arial"/>
          <w:sz w:val="24"/>
          <w:szCs w:val="24"/>
        </w:rPr>
        <w:t>.</w:t>
      </w:r>
    </w:p>
    <w:p w:rsidR="00C45AD5" w:rsidRPr="00421B3D" w:rsidRDefault="003115E7" w:rsidP="00D45A08">
      <w:pPr>
        <w:spacing w:line="360" w:lineRule="auto"/>
        <w:jc w:val="both"/>
        <w:rPr>
          <w:rFonts w:ascii="Arial" w:hAnsi="Arial" w:cs="Arial"/>
          <w:sz w:val="24"/>
          <w:szCs w:val="24"/>
          <w:lang w:val="id-ID"/>
        </w:rPr>
      </w:pPr>
      <w:r>
        <w:rPr>
          <w:rFonts w:ascii="Arial" w:hAnsi="Arial" w:cs="Arial"/>
          <w:noProof/>
          <w:sz w:val="24"/>
          <w:szCs w:val="24"/>
          <w:lang w:val="id-ID" w:eastAsia="id-ID"/>
        </w:rPr>
        <w:pict>
          <v:rect id="_x0000_s1029" style="position:absolute;left:0;text-align:left;margin-left:231.7pt;margin-top:479.7pt;width:226.8pt;height:91.25pt;flip:x;z-index:251663360;mso-wrap-distance-top:7.2pt;mso-wrap-distance-bottom:7.2pt;mso-position-horizontal-relative:margin;mso-position-vertical-relative:margin;mso-width-relative:margin;v-text-anchor:middle" o:allowincell="f" filled="f" fillcolor="black [3213]" strokecolor="white [3212]" strokeweight="1.5pt">
            <v:shadow color="#f79646 [3209]" opacity=".5" offset="-15pt,0" offset2="-18pt,12pt"/>
            <v:textbox style="mso-next-textbox:#_x0000_s1029" inset="21.6pt,21.6pt,21.6pt,21.6pt">
              <w:txbxContent>
                <w:p w:rsidR="00D45A08" w:rsidRPr="003E3E56" w:rsidRDefault="00D45A08" w:rsidP="00D45A08">
                  <w:pPr>
                    <w:jc w:val="center"/>
                    <w:rPr>
                      <w:rFonts w:ascii="Arial" w:hAnsi="Arial" w:cs="Arial"/>
                    </w:rPr>
                  </w:pPr>
                  <w:r w:rsidRPr="003E3E56">
                    <w:rPr>
                      <w:rFonts w:ascii="Arial" w:hAnsi="Arial" w:cs="Arial"/>
                    </w:rPr>
                    <w:t>Perbesaran 400x. Tampak sitoplasma membesar dan degenerasi keruh.</w:t>
                  </w:r>
                </w:p>
                <w:p w:rsidR="00D45A08" w:rsidRPr="003E3E56" w:rsidRDefault="00D45A08" w:rsidP="00D45A08">
                  <w:pPr>
                    <w:jc w:val="center"/>
                    <w:rPr>
                      <w:color w:val="4F81BD" w:themeColor="accent1"/>
                    </w:rPr>
                  </w:pPr>
                </w:p>
              </w:txbxContent>
            </v:textbox>
            <w10:wrap type="square" anchorx="margin" anchory="margin"/>
          </v:rect>
        </w:pict>
      </w:r>
      <w:r w:rsidR="00C45AD5" w:rsidRPr="00421B3D">
        <w:rPr>
          <w:rFonts w:ascii="Arial" w:hAnsi="Arial" w:cs="Arial"/>
          <w:b/>
          <w:sz w:val="24"/>
          <w:szCs w:val="24"/>
          <w:lang w:val="id-ID"/>
        </w:rPr>
        <w:t xml:space="preserve">PEMBAHASAN </w:t>
      </w:r>
    </w:p>
    <w:p w:rsidR="00421B3D" w:rsidRDefault="00C45AD5" w:rsidP="00421B3D">
      <w:pPr>
        <w:spacing w:line="360" w:lineRule="auto"/>
        <w:ind w:firstLine="720"/>
        <w:jc w:val="both"/>
        <w:rPr>
          <w:rFonts w:ascii="Arial" w:hAnsi="Arial" w:cs="Arial"/>
          <w:sz w:val="24"/>
          <w:szCs w:val="24"/>
          <w:lang w:val="id-ID"/>
        </w:rPr>
      </w:pPr>
      <w:r w:rsidRPr="00421B3D">
        <w:rPr>
          <w:rFonts w:ascii="Arial" w:hAnsi="Arial" w:cs="Arial"/>
          <w:sz w:val="24"/>
          <w:szCs w:val="24"/>
        </w:rPr>
        <w:t xml:space="preserve">Berdasarkan uji Mann whitney perbedaan kerusakan hepar yang signifikan terdapat pada kelompok kontrol etanol, perlakuan oplosan MSG dan etanol dengan perbandingan 1:4 dan 1:5, terdapat perubahan histopatologi positif 1 (+) yakni terdapat kerusakan salah satu dari beberapa kriteria yaitu terdapat </w:t>
      </w:r>
      <w:r w:rsidRPr="00421B3D">
        <w:rPr>
          <w:rFonts w:ascii="Arial" w:hAnsi="Arial" w:cs="Arial"/>
          <w:sz w:val="24"/>
          <w:szCs w:val="24"/>
        </w:rPr>
        <w:lastRenderedPageBreak/>
        <w:t>degen</w:t>
      </w:r>
      <w:r w:rsidRPr="00421B3D">
        <w:rPr>
          <w:rFonts w:ascii="Arial" w:hAnsi="Arial" w:cs="Arial"/>
          <w:sz w:val="24"/>
          <w:szCs w:val="24"/>
          <w:lang w:val="id-ID"/>
        </w:rPr>
        <w:t>era</w:t>
      </w:r>
      <w:r w:rsidRPr="00421B3D">
        <w:rPr>
          <w:rFonts w:ascii="Arial" w:hAnsi="Arial" w:cs="Arial"/>
          <w:sz w:val="24"/>
          <w:szCs w:val="24"/>
        </w:rPr>
        <w:t>si keruh atau degenerasi hidropik.</w:t>
      </w:r>
    </w:p>
    <w:p w:rsidR="003115E7" w:rsidRDefault="00C45AD5" w:rsidP="003115E7">
      <w:pPr>
        <w:spacing w:after="0" w:line="360" w:lineRule="auto"/>
        <w:jc w:val="both"/>
        <w:rPr>
          <w:rFonts w:ascii="Arial" w:hAnsi="Arial" w:cs="Arial"/>
          <w:sz w:val="24"/>
          <w:szCs w:val="24"/>
          <w:lang w:val="id-ID"/>
        </w:rPr>
      </w:pPr>
      <w:r w:rsidRPr="00421B3D">
        <w:rPr>
          <w:rFonts w:ascii="Arial" w:hAnsi="Arial" w:cs="Arial"/>
          <w:sz w:val="24"/>
          <w:szCs w:val="24"/>
          <w:lang w:val="id-ID"/>
        </w:rPr>
        <w:t xml:space="preserve">Berikut adalah gambaran mikroskopik </w:t>
      </w:r>
      <w:r w:rsidRPr="00421B3D">
        <w:rPr>
          <w:rFonts w:ascii="Arial" w:hAnsi="Arial" w:cs="Arial"/>
          <w:sz w:val="24"/>
          <w:szCs w:val="24"/>
        </w:rPr>
        <w:t xml:space="preserve">histopatologi </w:t>
      </w:r>
      <w:r w:rsidRPr="00421B3D">
        <w:rPr>
          <w:rFonts w:ascii="Arial" w:hAnsi="Arial" w:cs="Arial"/>
          <w:sz w:val="24"/>
          <w:szCs w:val="24"/>
          <w:lang w:val="id-ID"/>
        </w:rPr>
        <w:t xml:space="preserve">hepar </w:t>
      </w:r>
      <w:r w:rsidRPr="00421B3D">
        <w:rPr>
          <w:rFonts w:ascii="Arial" w:hAnsi="Arial" w:cs="Arial"/>
          <w:sz w:val="24"/>
          <w:szCs w:val="24"/>
        </w:rPr>
        <w:t>tikus Wistar</w:t>
      </w:r>
      <w:r w:rsidRPr="00421B3D">
        <w:rPr>
          <w:rFonts w:ascii="Arial" w:hAnsi="Arial" w:cs="Arial"/>
          <w:sz w:val="24"/>
          <w:szCs w:val="24"/>
          <w:lang w:val="id-ID"/>
        </w:rPr>
        <w:t>.</w:t>
      </w:r>
    </w:p>
    <w:p w:rsidR="00C45AD5" w:rsidRPr="003115E7" w:rsidRDefault="00E67204" w:rsidP="003115E7">
      <w:pPr>
        <w:spacing w:line="360" w:lineRule="auto"/>
        <w:jc w:val="both"/>
        <w:rPr>
          <w:rFonts w:ascii="Arial" w:hAnsi="Arial" w:cs="Arial"/>
          <w:sz w:val="24"/>
          <w:szCs w:val="24"/>
          <w:lang w:val="id-ID"/>
        </w:rPr>
      </w:pPr>
      <w:r>
        <w:rPr>
          <w:rFonts w:ascii="Times New Roman" w:hAnsi="Times New Roman"/>
          <w:noProof/>
          <w:sz w:val="24"/>
          <w:szCs w:val="24"/>
          <w:lang w:val="id-ID" w:eastAsia="ko-KR"/>
        </w:rPr>
        <w:drawing>
          <wp:anchor distT="0" distB="0" distL="114300" distR="114300" simplePos="0" relativeHeight="251660288" behindDoc="1" locked="0" layoutInCell="1" allowOverlap="1">
            <wp:simplePos x="0" y="0"/>
            <wp:positionH relativeFrom="column">
              <wp:posOffset>86360</wp:posOffset>
            </wp:positionH>
            <wp:positionV relativeFrom="paragraph">
              <wp:posOffset>250825</wp:posOffset>
            </wp:positionV>
            <wp:extent cx="2458085" cy="2009140"/>
            <wp:effectExtent l="19050" t="0" r="0" b="0"/>
            <wp:wrapNone/>
            <wp:docPr id="36" name="Picture 3" descr="D:\PREPARAT PA\Tyn\100_2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EPARAT PA\Tyn\100_2835.JPG"/>
                    <pic:cNvPicPr>
                      <a:picLocks noChangeAspect="1" noChangeArrowheads="1"/>
                    </pic:cNvPicPr>
                  </pic:nvPicPr>
                  <pic:blipFill>
                    <a:blip r:embed="rId9" cstate="print"/>
                    <a:srcRect/>
                    <a:stretch>
                      <a:fillRect/>
                    </a:stretch>
                  </pic:blipFill>
                  <pic:spPr bwMode="auto">
                    <a:xfrm>
                      <a:off x="0" y="0"/>
                      <a:ext cx="2458085" cy="2009140"/>
                    </a:xfrm>
                    <a:prstGeom prst="rect">
                      <a:avLst/>
                    </a:prstGeom>
                    <a:noFill/>
                    <a:ln w="9525">
                      <a:noFill/>
                      <a:miter lim="800000"/>
                      <a:headEnd/>
                      <a:tailEnd/>
                    </a:ln>
                  </pic:spPr>
                </pic:pic>
              </a:graphicData>
            </a:graphic>
          </wp:anchor>
        </w:drawing>
      </w:r>
    </w:p>
    <w:p w:rsidR="00C45AD5" w:rsidRPr="00CA07F8" w:rsidRDefault="00C45AD5" w:rsidP="00C45AD5">
      <w:pPr>
        <w:spacing w:line="480" w:lineRule="auto"/>
        <w:ind w:firstLine="720"/>
        <w:jc w:val="both"/>
        <w:rPr>
          <w:rFonts w:ascii="Times New Roman" w:hAnsi="Times New Roman"/>
          <w:sz w:val="24"/>
          <w:szCs w:val="24"/>
          <w:lang w:val="id-ID"/>
        </w:rPr>
      </w:pPr>
    </w:p>
    <w:p w:rsidR="003E3E56" w:rsidRDefault="003E3E56" w:rsidP="00D45A08">
      <w:pPr>
        <w:autoSpaceDE w:val="0"/>
        <w:autoSpaceDN w:val="0"/>
        <w:adjustRightInd w:val="0"/>
        <w:spacing w:after="0" w:line="360" w:lineRule="auto"/>
        <w:jc w:val="both"/>
        <w:rPr>
          <w:rFonts w:ascii="Times New Roman" w:hAnsi="Times New Roman"/>
          <w:sz w:val="24"/>
          <w:szCs w:val="24"/>
          <w:lang w:val="id-ID"/>
        </w:rPr>
      </w:pPr>
    </w:p>
    <w:p w:rsidR="00D45A08" w:rsidRDefault="00D45A08" w:rsidP="00D45A08">
      <w:pPr>
        <w:autoSpaceDE w:val="0"/>
        <w:autoSpaceDN w:val="0"/>
        <w:adjustRightInd w:val="0"/>
        <w:spacing w:after="0" w:line="360" w:lineRule="auto"/>
        <w:jc w:val="both"/>
        <w:rPr>
          <w:rFonts w:ascii="Arial" w:hAnsi="Arial" w:cs="Arial"/>
          <w:sz w:val="24"/>
          <w:szCs w:val="24"/>
          <w:lang w:val="id-ID"/>
        </w:rPr>
      </w:pPr>
    </w:p>
    <w:p w:rsidR="00D45A08" w:rsidRDefault="00D45A08" w:rsidP="00D45A08">
      <w:pPr>
        <w:autoSpaceDE w:val="0"/>
        <w:autoSpaceDN w:val="0"/>
        <w:adjustRightInd w:val="0"/>
        <w:spacing w:after="0" w:line="360" w:lineRule="auto"/>
        <w:jc w:val="both"/>
        <w:rPr>
          <w:rFonts w:ascii="Arial" w:hAnsi="Arial" w:cs="Arial"/>
          <w:sz w:val="24"/>
          <w:szCs w:val="24"/>
          <w:lang w:val="id-ID"/>
        </w:rPr>
      </w:pPr>
    </w:p>
    <w:p w:rsidR="00D45A08" w:rsidRDefault="00D45A08" w:rsidP="00D45A08">
      <w:pPr>
        <w:autoSpaceDE w:val="0"/>
        <w:autoSpaceDN w:val="0"/>
        <w:adjustRightInd w:val="0"/>
        <w:spacing w:after="0" w:line="360" w:lineRule="auto"/>
        <w:jc w:val="both"/>
        <w:rPr>
          <w:rFonts w:ascii="Arial" w:hAnsi="Arial" w:cs="Arial"/>
          <w:sz w:val="24"/>
          <w:szCs w:val="24"/>
          <w:lang w:val="id-ID"/>
        </w:rPr>
      </w:pPr>
    </w:p>
    <w:p w:rsidR="00D45A08" w:rsidRDefault="00E67204" w:rsidP="00421B3D">
      <w:pPr>
        <w:autoSpaceDE w:val="0"/>
        <w:autoSpaceDN w:val="0"/>
        <w:adjustRightInd w:val="0"/>
        <w:spacing w:after="0" w:line="360" w:lineRule="auto"/>
        <w:ind w:firstLine="720"/>
        <w:jc w:val="both"/>
        <w:rPr>
          <w:rFonts w:ascii="Arial" w:hAnsi="Arial" w:cs="Arial"/>
          <w:sz w:val="24"/>
          <w:szCs w:val="24"/>
          <w:lang w:val="id-ID"/>
        </w:rPr>
      </w:pPr>
      <w:r>
        <w:rPr>
          <w:rFonts w:ascii="Times New Roman" w:hAnsi="Times New Roman"/>
          <w:noProof/>
          <w:sz w:val="24"/>
          <w:szCs w:val="24"/>
          <w:lang w:val="id-ID" w:eastAsia="ko-KR"/>
        </w:rPr>
        <w:drawing>
          <wp:anchor distT="0" distB="0" distL="114300" distR="114300" simplePos="0" relativeHeight="251661312" behindDoc="0" locked="0" layoutInCell="1" allowOverlap="1">
            <wp:simplePos x="0" y="0"/>
            <wp:positionH relativeFrom="column">
              <wp:posOffset>171450</wp:posOffset>
            </wp:positionH>
            <wp:positionV relativeFrom="paragraph">
              <wp:posOffset>1370330</wp:posOffset>
            </wp:positionV>
            <wp:extent cx="2308860" cy="1828800"/>
            <wp:effectExtent l="19050" t="0" r="0" b="0"/>
            <wp:wrapNone/>
            <wp:docPr id="37" name="Picture 6" descr="D:\PREPARAT PA\Tyn\100_2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EPARAT PA\Tyn\100_2840.JPG"/>
                    <pic:cNvPicPr>
                      <a:picLocks noChangeAspect="1" noChangeArrowheads="1"/>
                    </pic:cNvPicPr>
                  </pic:nvPicPr>
                  <pic:blipFill>
                    <a:blip r:embed="rId10" cstate="print"/>
                    <a:srcRect/>
                    <a:stretch>
                      <a:fillRect/>
                    </a:stretch>
                  </pic:blipFill>
                  <pic:spPr bwMode="auto">
                    <a:xfrm>
                      <a:off x="0" y="0"/>
                      <a:ext cx="2308860" cy="1828800"/>
                    </a:xfrm>
                    <a:prstGeom prst="rect">
                      <a:avLst/>
                    </a:prstGeom>
                    <a:noFill/>
                    <a:ln w="9525">
                      <a:noFill/>
                      <a:miter lim="800000"/>
                      <a:headEnd/>
                      <a:tailEnd/>
                    </a:ln>
                  </pic:spPr>
                </pic:pic>
              </a:graphicData>
            </a:graphic>
          </wp:anchor>
        </w:drawing>
      </w:r>
    </w:p>
    <w:p w:rsidR="00D45A08" w:rsidRDefault="00D45A08" w:rsidP="00421B3D">
      <w:pPr>
        <w:autoSpaceDE w:val="0"/>
        <w:autoSpaceDN w:val="0"/>
        <w:adjustRightInd w:val="0"/>
        <w:spacing w:after="0" w:line="360" w:lineRule="auto"/>
        <w:ind w:firstLine="720"/>
        <w:jc w:val="both"/>
        <w:rPr>
          <w:rFonts w:ascii="Arial" w:hAnsi="Arial" w:cs="Arial"/>
          <w:sz w:val="24"/>
          <w:szCs w:val="24"/>
          <w:lang w:val="id-ID"/>
        </w:rPr>
      </w:pPr>
    </w:p>
    <w:p w:rsidR="00D45A08" w:rsidRDefault="00D45A08" w:rsidP="00421B3D">
      <w:pPr>
        <w:autoSpaceDE w:val="0"/>
        <w:autoSpaceDN w:val="0"/>
        <w:adjustRightInd w:val="0"/>
        <w:spacing w:after="0" w:line="360" w:lineRule="auto"/>
        <w:ind w:firstLine="720"/>
        <w:jc w:val="both"/>
        <w:rPr>
          <w:rFonts w:ascii="Arial" w:hAnsi="Arial" w:cs="Arial"/>
          <w:sz w:val="24"/>
          <w:szCs w:val="24"/>
          <w:lang w:val="id-ID"/>
        </w:rPr>
      </w:pPr>
    </w:p>
    <w:p w:rsidR="00D45A08" w:rsidRDefault="00D45A08" w:rsidP="00421B3D">
      <w:pPr>
        <w:autoSpaceDE w:val="0"/>
        <w:autoSpaceDN w:val="0"/>
        <w:adjustRightInd w:val="0"/>
        <w:spacing w:after="0" w:line="360" w:lineRule="auto"/>
        <w:ind w:firstLine="720"/>
        <w:jc w:val="both"/>
        <w:rPr>
          <w:rFonts w:ascii="Arial" w:hAnsi="Arial" w:cs="Arial"/>
          <w:sz w:val="24"/>
          <w:szCs w:val="24"/>
          <w:lang w:val="id-ID"/>
        </w:rPr>
      </w:pPr>
    </w:p>
    <w:p w:rsidR="00D45A08" w:rsidRDefault="00D45A08" w:rsidP="00421B3D">
      <w:pPr>
        <w:autoSpaceDE w:val="0"/>
        <w:autoSpaceDN w:val="0"/>
        <w:adjustRightInd w:val="0"/>
        <w:spacing w:after="0" w:line="360" w:lineRule="auto"/>
        <w:ind w:firstLine="720"/>
        <w:jc w:val="both"/>
        <w:rPr>
          <w:rFonts w:ascii="Arial" w:hAnsi="Arial" w:cs="Arial"/>
          <w:sz w:val="24"/>
          <w:szCs w:val="24"/>
          <w:lang w:val="id-ID"/>
        </w:rPr>
      </w:pPr>
    </w:p>
    <w:p w:rsidR="00D45A08" w:rsidRDefault="00D45A08" w:rsidP="00D45A08">
      <w:pPr>
        <w:autoSpaceDE w:val="0"/>
        <w:autoSpaceDN w:val="0"/>
        <w:adjustRightInd w:val="0"/>
        <w:spacing w:after="0" w:line="360" w:lineRule="auto"/>
        <w:jc w:val="both"/>
        <w:rPr>
          <w:rFonts w:ascii="Arial" w:hAnsi="Arial" w:cs="Arial"/>
          <w:sz w:val="24"/>
          <w:szCs w:val="24"/>
          <w:lang w:val="id-ID"/>
        </w:rPr>
      </w:pPr>
    </w:p>
    <w:p w:rsidR="00E67204" w:rsidRDefault="00E67204" w:rsidP="00D45A08">
      <w:pPr>
        <w:autoSpaceDE w:val="0"/>
        <w:autoSpaceDN w:val="0"/>
        <w:adjustRightInd w:val="0"/>
        <w:spacing w:after="0" w:line="360" w:lineRule="auto"/>
        <w:ind w:firstLine="720"/>
        <w:jc w:val="both"/>
        <w:rPr>
          <w:rFonts w:ascii="Arial" w:hAnsi="Arial" w:cs="Arial"/>
          <w:sz w:val="24"/>
          <w:szCs w:val="24"/>
          <w:lang w:val="id-ID"/>
        </w:rPr>
      </w:pPr>
    </w:p>
    <w:p w:rsidR="00E67204" w:rsidRDefault="00E67204" w:rsidP="00D45A08">
      <w:pPr>
        <w:autoSpaceDE w:val="0"/>
        <w:autoSpaceDN w:val="0"/>
        <w:adjustRightInd w:val="0"/>
        <w:spacing w:after="0" w:line="360" w:lineRule="auto"/>
        <w:ind w:firstLine="720"/>
        <w:jc w:val="both"/>
        <w:rPr>
          <w:rFonts w:ascii="Arial" w:hAnsi="Arial" w:cs="Arial"/>
          <w:sz w:val="24"/>
          <w:szCs w:val="24"/>
          <w:lang w:val="id-ID"/>
        </w:rPr>
      </w:pPr>
    </w:p>
    <w:p w:rsidR="00E67204" w:rsidRDefault="00E67204" w:rsidP="00D45A08">
      <w:pPr>
        <w:autoSpaceDE w:val="0"/>
        <w:autoSpaceDN w:val="0"/>
        <w:adjustRightInd w:val="0"/>
        <w:spacing w:after="0" w:line="360" w:lineRule="auto"/>
        <w:ind w:firstLine="720"/>
        <w:jc w:val="both"/>
        <w:rPr>
          <w:rFonts w:ascii="Arial" w:hAnsi="Arial" w:cs="Arial"/>
          <w:sz w:val="24"/>
          <w:szCs w:val="24"/>
          <w:lang w:val="id-ID"/>
        </w:rPr>
      </w:pPr>
    </w:p>
    <w:p w:rsidR="00E67204" w:rsidRDefault="00E67204" w:rsidP="00D45A08">
      <w:pPr>
        <w:autoSpaceDE w:val="0"/>
        <w:autoSpaceDN w:val="0"/>
        <w:adjustRightInd w:val="0"/>
        <w:spacing w:after="0" w:line="360" w:lineRule="auto"/>
        <w:ind w:firstLine="720"/>
        <w:jc w:val="both"/>
        <w:rPr>
          <w:rFonts w:ascii="Arial" w:hAnsi="Arial" w:cs="Arial"/>
          <w:sz w:val="24"/>
          <w:szCs w:val="24"/>
          <w:lang w:val="id-ID"/>
        </w:rPr>
      </w:pPr>
    </w:p>
    <w:p w:rsidR="00E67204" w:rsidRDefault="00E67204" w:rsidP="00D45A08">
      <w:pPr>
        <w:autoSpaceDE w:val="0"/>
        <w:autoSpaceDN w:val="0"/>
        <w:adjustRightInd w:val="0"/>
        <w:spacing w:after="0" w:line="360" w:lineRule="auto"/>
        <w:ind w:firstLine="720"/>
        <w:jc w:val="both"/>
        <w:rPr>
          <w:rFonts w:ascii="Arial" w:hAnsi="Arial" w:cs="Arial"/>
          <w:sz w:val="24"/>
          <w:szCs w:val="24"/>
          <w:lang w:val="id-ID"/>
        </w:rPr>
      </w:pPr>
    </w:p>
    <w:p w:rsidR="00C45AD5" w:rsidRPr="00D45A08" w:rsidRDefault="00C45AD5" w:rsidP="00D45A08">
      <w:pPr>
        <w:autoSpaceDE w:val="0"/>
        <w:autoSpaceDN w:val="0"/>
        <w:adjustRightInd w:val="0"/>
        <w:spacing w:after="0" w:line="360" w:lineRule="auto"/>
        <w:ind w:firstLine="720"/>
        <w:jc w:val="both"/>
        <w:rPr>
          <w:rFonts w:ascii="Arial" w:hAnsi="Arial" w:cs="Arial"/>
          <w:sz w:val="24"/>
          <w:szCs w:val="24"/>
          <w:lang w:val="id-ID"/>
        </w:rPr>
      </w:pPr>
      <w:r w:rsidRPr="003115E7">
        <w:rPr>
          <w:rFonts w:ascii="Arial" w:hAnsi="Arial" w:cs="Arial"/>
          <w:sz w:val="24"/>
          <w:szCs w:val="24"/>
          <w:lang w:val="id-ID"/>
        </w:rPr>
        <w:lastRenderedPageBreak/>
        <w:t xml:space="preserve">Degenerasi keruh merupakan perubahan kemunduran akibat jejas yang tidak keras.Perubahan ini bersifat </w:t>
      </w:r>
      <w:r w:rsidRPr="003115E7">
        <w:rPr>
          <w:rFonts w:ascii="Arial" w:hAnsi="Arial" w:cs="Arial"/>
          <w:i/>
          <w:sz w:val="24"/>
          <w:szCs w:val="24"/>
          <w:lang w:val="id-ID"/>
        </w:rPr>
        <w:t>reversible</w:t>
      </w:r>
      <w:r w:rsidRPr="003115E7">
        <w:rPr>
          <w:rFonts w:ascii="Arial" w:hAnsi="Arial" w:cs="Arial"/>
          <w:sz w:val="24"/>
          <w:szCs w:val="24"/>
          <w:lang w:val="id-ID"/>
        </w:rPr>
        <w:t xml:space="preserve"> dan ditandai oleh adanya sel-sel yang membengkak disertai sitoplasma yang bergranula (berbutir-butir) sehingga jaringan nampak keruh.</w:t>
      </w:r>
      <w:r w:rsidR="00D45A08">
        <w:rPr>
          <w:rFonts w:ascii="Arial" w:hAnsi="Arial" w:cs="Arial"/>
          <w:sz w:val="24"/>
          <w:szCs w:val="24"/>
          <w:lang w:val="id-ID"/>
        </w:rPr>
        <w:t xml:space="preserve"> </w:t>
      </w:r>
      <w:r w:rsidRPr="003115E7">
        <w:rPr>
          <w:rFonts w:ascii="Arial" w:hAnsi="Arial" w:cs="Arial"/>
          <w:sz w:val="24"/>
          <w:szCs w:val="24"/>
          <w:lang w:val="id-ID"/>
        </w:rPr>
        <w:t>Secara umum, penyebabnya dapat karena infeksi, demam, keracunan, suhu yang rendah atau tinggi, anoksia, gizi buruk, dan gangguan sirkulasi.</w:t>
      </w:r>
      <w:r w:rsidRPr="00421B3D">
        <w:rPr>
          <w:rFonts w:ascii="Arial" w:hAnsi="Arial" w:cs="Arial"/>
          <w:sz w:val="24"/>
          <w:szCs w:val="24"/>
          <w:lang w:val="id-ID"/>
        </w:rPr>
        <w:t xml:space="preserve"> </w:t>
      </w:r>
      <w:r w:rsidRPr="00421B3D">
        <w:rPr>
          <w:rFonts w:ascii="Arial" w:hAnsi="Arial" w:cs="Arial"/>
          <w:sz w:val="24"/>
          <w:szCs w:val="24"/>
        </w:rPr>
        <w:t>Terjadinya perubahan sel dalam degenerasi bengkak keruh ini diakibatkan oleh bertambahnya jumlah air dalam sel. Disini, diduga terjadi pembengkakan mitokondria dan retikulum endoplasma (Himawan, 1973, dalam Hardiyanti 2013).</w:t>
      </w:r>
    </w:p>
    <w:p w:rsidR="00C45AD5" w:rsidRPr="00421B3D" w:rsidRDefault="00C45AD5" w:rsidP="00421B3D">
      <w:pPr>
        <w:spacing w:line="360" w:lineRule="auto"/>
        <w:ind w:firstLine="720"/>
        <w:jc w:val="both"/>
        <w:rPr>
          <w:rFonts w:ascii="Arial" w:eastAsia="TimesNewRomanPSMT" w:hAnsi="Arial" w:cs="Arial"/>
          <w:sz w:val="24"/>
          <w:szCs w:val="24"/>
        </w:rPr>
      </w:pPr>
      <w:r w:rsidRPr="00421B3D">
        <w:rPr>
          <w:rFonts w:ascii="Arial" w:eastAsia="TimesNewRomanPSMT" w:hAnsi="Arial" w:cs="Arial"/>
          <w:sz w:val="24"/>
          <w:szCs w:val="24"/>
        </w:rPr>
        <w:t xml:space="preserve">Menurut Nabila (2012) pengkonsumsian alkohol dapat menimbulkan kerusakan pada hepar melalui peningkatan radikal bebas, </w:t>
      </w:r>
      <w:r w:rsidRPr="00421B3D">
        <w:rPr>
          <w:rFonts w:ascii="Arial" w:hAnsi="Arial" w:cs="Arial"/>
          <w:sz w:val="24"/>
          <w:szCs w:val="24"/>
        </w:rPr>
        <w:t xml:space="preserve">efek dari metabolit </w:t>
      </w:r>
      <w:r w:rsidRPr="00421B3D">
        <w:rPr>
          <w:rFonts w:ascii="Arial" w:eastAsia="TimesNewRomanPSMT" w:hAnsi="Arial" w:cs="Arial"/>
          <w:sz w:val="24"/>
          <w:szCs w:val="24"/>
        </w:rPr>
        <w:t>asetaldehid dan perubahan rasio NAD : NADH.</w:t>
      </w:r>
    </w:p>
    <w:p w:rsidR="00C45AD5" w:rsidRPr="00421B3D" w:rsidRDefault="00C45AD5" w:rsidP="00421B3D">
      <w:pPr>
        <w:autoSpaceDE w:val="0"/>
        <w:autoSpaceDN w:val="0"/>
        <w:adjustRightInd w:val="0"/>
        <w:spacing w:after="0" w:line="360" w:lineRule="auto"/>
        <w:ind w:firstLine="720"/>
        <w:jc w:val="both"/>
        <w:rPr>
          <w:rFonts w:ascii="Arial" w:hAnsi="Arial" w:cs="Arial"/>
          <w:sz w:val="24"/>
          <w:szCs w:val="24"/>
        </w:rPr>
      </w:pPr>
      <w:r w:rsidRPr="00421B3D">
        <w:rPr>
          <w:rFonts w:ascii="Arial" w:hAnsi="Arial" w:cs="Arial"/>
          <w:sz w:val="24"/>
          <w:szCs w:val="24"/>
          <w:lang w:val="id-ID"/>
        </w:rPr>
        <w:t xml:space="preserve">Menurut </w:t>
      </w:r>
      <w:r w:rsidRPr="00421B3D">
        <w:rPr>
          <w:rFonts w:ascii="Arial" w:hAnsi="Arial" w:cs="Arial"/>
          <w:sz w:val="24"/>
          <w:szCs w:val="24"/>
        </w:rPr>
        <w:t>Chamulitrat</w:t>
      </w:r>
      <w:r w:rsidRPr="00421B3D">
        <w:rPr>
          <w:rFonts w:ascii="Arial" w:hAnsi="Arial" w:cs="Arial"/>
          <w:sz w:val="24"/>
          <w:szCs w:val="24"/>
          <w:lang w:val="id-ID"/>
        </w:rPr>
        <w:t xml:space="preserve"> (1988) dalam Hernawati (2009) p</w:t>
      </w:r>
      <w:r w:rsidRPr="00421B3D">
        <w:rPr>
          <w:rFonts w:ascii="Arial" w:hAnsi="Arial" w:cs="Arial"/>
          <w:sz w:val="24"/>
          <w:szCs w:val="24"/>
        </w:rPr>
        <w:t>eningkatan produksi radikal bebas oleh etanol dapat terjadi dalam berbagai mekanisme sehingga terjadi stress oksidatif yang akan merusak jaringan hati. Reaksi antara etanol dengan H</w:t>
      </w:r>
      <w:r w:rsidRPr="00421B3D">
        <w:rPr>
          <w:rFonts w:ascii="Arial" w:hAnsi="Arial" w:cs="Arial"/>
          <w:sz w:val="24"/>
          <w:szCs w:val="24"/>
          <w:vertAlign w:val="subscript"/>
        </w:rPr>
        <w:t>2</w:t>
      </w:r>
      <w:r w:rsidRPr="00421B3D">
        <w:rPr>
          <w:rFonts w:ascii="Arial" w:hAnsi="Arial" w:cs="Arial"/>
          <w:sz w:val="24"/>
          <w:szCs w:val="24"/>
        </w:rPr>
        <w:t>O</w:t>
      </w:r>
      <w:r w:rsidRPr="00421B3D">
        <w:rPr>
          <w:rFonts w:ascii="Arial" w:hAnsi="Arial" w:cs="Arial"/>
          <w:sz w:val="24"/>
          <w:szCs w:val="24"/>
          <w:vertAlign w:val="subscript"/>
        </w:rPr>
        <w:t>2</w:t>
      </w:r>
      <w:r w:rsidRPr="00421B3D">
        <w:rPr>
          <w:rFonts w:ascii="Arial" w:hAnsi="Arial" w:cs="Arial"/>
          <w:sz w:val="24"/>
          <w:szCs w:val="24"/>
        </w:rPr>
        <w:t xml:space="preserve"> dan radikal reaktif spesies yang </w:t>
      </w:r>
      <w:r w:rsidRPr="00421B3D">
        <w:rPr>
          <w:rFonts w:ascii="Arial" w:hAnsi="Arial" w:cs="Arial"/>
          <w:sz w:val="24"/>
          <w:szCs w:val="24"/>
        </w:rPr>
        <w:lastRenderedPageBreak/>
        <w:t>lain akan</w:t>
      </w:r>
      <w:r w:rsidRPr="00421B3D">
        <w:rPr>
          <w:rFonts w:ascii="Arial" w:hAnsi="Arial" w:cs="Arial"/>
          <w:sz w:val="24"/>
          <w:szCs w:val="24"/>
          <w:lang w:val="id-ID"/>
        </w:rPr>
        <w:t xml:space="preserve"> </w:t>
      </w:r>
      <w:r w:rsidRPr="00421B3D">
        <w:rPr>
          <w:rFonts w:ascii="Arial" w:hAnsi="Arial" w:cs="Arial"/>
          <w:sz w:val="24"/>
          <w:szCs w:val="24"/>
        </w:rPr>
        <w:t>menghasilkan radikal hidroksietil yang merupakan oksidan kuat. Radikal hidroksietil tersebut dapat mengoksidasi lipid dan protein sel hepar sehingga terjadi kerusakan jaringan hepar.</w:t>
      </w:r>
      <w:r w:rsidRPr="00421B3D">
        <w:rPr>
          <w:rFonts w:ascii="Arial" w:hAnsi="Arial" w:cs="Arial"/>
          <w:sz w:val="24"/>
          <w:szCs w:val="24"/>
          <w:lang w:val="id-ID"/>
        </w:rPr>
        <w:t xml:space="preserve"> Sementara itu menurut Soetomo (1988) dalam Hernawati (2009), </w:t>
      </w:r>
      <w:r w:rsidRPr="00421B3D">
        <w:rPr>
          <w:rFonts w:ascii="Arial" w:hAnsi="Arial" w:cs="Arial"/>
          <w:sz w:val="24"/>
          <w:szCs w:val="24"/>
          <w:lang w:val="id-ID" w:eastAsia="id-ID"/>
        </w:rPr>
        <w:t>a</w:t>
      </w:r>
      <w:r w:rsidRPr="00421B3D">
        <w:rPr>
          <w:rFonts w:ascii="Arial" w:hAnsi="Arial" w:cs="Arial"/>
          <w:sz w:val="24"/>
          <w:szCs w:val="24"/>
          <w:lang w:eastAsia="id-ID"/>
        </w:rPr>
        <w:t>setildehid merupakan metabolit pertama dari etanol yang lebih pelan dimetabolismekan pada pasien alkoholik sehingga alkohol menyebabkan toksisitas jaringan dan ketergantungan al</w:t>
      </w:r>
      <w:r w:rsidRPr="00421B3D">
        <w:rPr>
          <w:rFonts w:ascii="Arial" w:hAnsi="Arial" w:cs="Arial"/>
          <w:sz w:val="24"/>
          <w:szCs w:val="24"/>
          <w:lang w:val="id-ID" w:eastAsia="id-ID"/>
        </w:rPr>
        <w:t>k</w:t>
      </w:r>
      <w:r w:rsidRPr="00421B3D">
        <w:rPr>
          <w:rFonts w:ascii="Arial" w:hAnsi="Arial" w:cs="Arial"/>
          <w:sz w:val="24"/>
          <w:szCs w:val="24"/>
          <w:lang w:eastAsia="id-ID"/>
        </w:rPr>
        <w:t>ohol</w:t>
      </w:r>
      <w:r w:rsidRPr="00421B3D">
        <w:rPr>
          <w:rFonts w:ascii="Arial" w:hAnsi="Arial" w:cs="Arial"/>
          <w:sz w:val="24"/>
          <w:szCs w:val="24"/>
          <w:lang w:val="id-ID" w:eastAsia="id-ID"/>
        </w:rPr>
        <w:t xml:space="preserve">. </w:t>
      </w:r>
      <w:r w:rsidRPr="00421B3D">
        <w:rPr>
          <w:rFonts w:ascii="Arial" w:hAnsi="Arial" w:cs="Arial"/>
          <w:sz w:val="24"/>
          <w:szCs w:val="24"/>
        </w:rPr>
        <w:t xml:space="preserve">Metabolisme alkohol mempengaruhi rasio NADH : NAD, NADH yang tinggi menyebabkan peningkatan produksi asam lemak pada sel hepar. </w:t>
      </w:r>
      <w:r w:rsidRPr="00421B3D">
        <w:rPr>
          <w:rFonts w:ascii="Arial" w:hAnsi="Arial" w:cs="Arial"/>
          <w:sz w:val="24"/>
          <w:szCs w:val="24"/>
          <w:lang w:eastAsia="id-ID"/>
        </w:rPr>
        <w:t>NADH ini dapat menyebabkan abnormalitas metabolik contohnya hiperlipidemia, ketoasedosis, hiperlaktasidemia, hiperurikemia, yang berkaitan dengan pencernaan al</w:t>
      </w:r>
      <w:r w:rsidRPr="00421B3D">
        <w:rPr>
          <w:rFonts w:ascii="Arial" w:hAnsi="Arial" w:cs="Arial"/>
          <w:sz w:val="24"/>
          <w:szCs w:val="24"/>
          <w:lang w:val="id-ID" w:eastAsia="id-ID"/>
        </w:rPr>
        <w:t>k</w:t>
      </w:r>
      <w:r w:rsidRPr="00421B3D">
        <w:rPr>
          <w:rFonts w:ascii="Arial" w:hAnsi="Arial" w:cs="Arial"/>
          <w:sz w:val="24"/>
          <w:szCs w:val="24"/>
          <w:lang w:eastAsia="id-ID"/>
        </w:rPr>
        <w:t>ohol</w:t>
      </w:r>
      <w:r w:rsidRPr="00421B3D">
        <w:rPr>
          <w:rFonts w:ascii="Arial" w:hAnsi="Arial" w:cs="Arial"/>
          <w:sz w:val="24"/>
          <w:szCs w:val="24"/>
          <w:lang w:val="id-ID" w:eastAsia="id-ID"/>
        </w:rPr>
        <w:t xml:space="preserve"> </w:t>
      </w:r>
      <w:r w:rsidRPr="00421B3D">
        <w:rPr>
          <w:rFonts w:ascii="Arial" w:hAnsi="Arial" w:cs="Arial"/>
          <w:sz w:val="24"/>
          <w:szCs w:val="24"/>
          <w:lang w:eastAsia="id-ID"/>
        </w:rPr>
        <w:t>kronik (Hernawati, 20</w:t>
      </w:r>
      <w:r w:rsidRPr="00421B3D">
        <w:rPr>
          <w:rFonts w:ascii="Arial" w:hAnsi="Arial" w:cs="Arial"/>
          <w:sz w:val="24"/>
          <w:szCs w:val="24"/>
          <w:lang w:val="id-ID" w:eastAsia="id-ID"/>
        </w:rPr>
        <w:t>09</w:t>
      </w:r>
      <w:r w:rsidRPr="00421B3D">
        <w:rPr>
          <w:rFonts w:ascii="Arial" w:hAnsi="Arial" w:cs="Arial"/>
          <w:sz w:val="24"/>
          <w:szCs w:val="24"/>
          <w:lang w:eastAsia="id-ID"/>
        </w:rPr>
        <w:t>).</w:t>
      </w:r>
    </w:p>
    <w:p w:rsidR="00C45AD5" w:rsidRPr="003115E7" w:rsidRDefault="00C45AD5" w:rsidP="00421B3D">
      <w:pPr>
        <w:spacing w:line="360" w:lineRule="auto"/>
        <w:ind w:firstLine="720"/>
        <w:jc w:val="both"/>
        <w:rPr>
          <w:rFonts w:ascii="Arial" w:hAnsi="Arial" w:cs="Arial"/>
          <w:sz w:val="24"/>
          <w:szCs w:val="24"/>
          <w:lang w:val="id-ID" w:eastAsia="id-ID"/>
        </w:rPr>
      </w:pPr>
      <w:r w:rsidRPr="00421B3D">
        <w:rPr>
          <w:rFonts w:ascii="Arial" w:hAnsi="Arial" w:cs="Arial"/>
          <w:sz w:val="24"/>
          <w:szCs w:val="24"/>
        </w:rPr>
        <w:t>Hasil ini sesuai dengan teori yang menyatakan bahwa semakin tinggi konsumsi etanol maka semakin besar kerusakan yang dapat terjadi (Katzung, 1997).</w:t>
      </w:r>
      <w:r w:rsidRPr="00421B3D">
        <w:rPr>
          <w:rFonts w:ascii="Arial" w:hAnsi="Arial" w:cs="Arial"/>
          <w:sz w:val="24"/>
          <w:szCs w:val="24"/>
          <w:lang w:val="id-ID"/>
        </w:rPr>
        <w:t xml:space="preserve"> </w:t>
      </w:r>
      <w:r w:rsidRPr="003115E7">
        <w:rPr>
          <w:rFonts w:ascii="Arial" w:hAnsi="Arial" w:cs="Arial"/>
          <w:sz w:val="24"/>
          <w:szCs w:val="24"/>
          <w:lang w:val="id-ID"/>
        </w:rPr>
        <w:t>Pada penelitian lain yang dilakukan oleh</w:t>
      </w:r>
      <w:r w:rsidRPr="00421B3D">
        <w:rPr>
          <w:rFonts w:ascii="Arial" w:hAnsi="Arial" w:cs="Arial"/>
          <w:sz w:val="24"/>
          <w:szCs w:val="24"/>
          <w:lang w:val="id-ID"/>
        </w:rPr>
        <w:t xml:space="preserve"> </w:t>
      </w:r>
      <w:r w:rsidRPr="003115E7">
        <w:rPr>
          <w:rFonts w:ascii="Arial" w:hAnsi="Arial" w:cs="Arial"/>
          <w:bCs/>
          <w:sz w:val="24"/>
          <w:szCs w:val="24"/>
          <w:lang w:val="id-ID"/>
        </w:rPr>
        <w:t xml:space="preserve">Desprinita (2010) melaporkan bahwa </w:t>
      </w:r>
      <w:r w:rsidRPr="003115E7">
        <w:rPr>
          <w:rFonts w:ascii="Arial" w:hAnsi="Arial" w:cs="Arial"/>
          <w:sz w:val="24"/>
          <w:szCs w:val="24"/>
          <w:lang w:val="id-ID"/>
        </w:rPr>
        <w:t>semakin meningkat dosis alkohol yang diberikan</w:t>
      </w:r>
      <w:r w:rsidRPr="00421B3D">
        <w:rPr>
          <w:rFonts w:ascii="Arial" w:hAnsi="Arial" w:cs="Arial"/>
          <w:sz w:val="24"/>
          <w:szCs w:val="24"/>
          <w:lang w:val="id-ID"/>
        </w:rPr>
        <w:t xml:space="preserve"> </w:t>
      </w:r>
      <w:r w:rsidRPr="003115E7">
        <w:rPr>
          <w:rFonts w:ascii="Arial" w:hAnsi="Arial" w:cs="Arial"/>
          <w:sz w:val="24"/>
          <w:szCs w:val="24"/>
          <w:lang w:val="id-ID"/>
        </w:rPr>
        <w:t>akan semakin besar pula tingkat kerusakan sel hepar yang dihasilkan karena e</w:t>
      </w:r>
      <w:r w:rsidRPr="003115E7">
        <w:rPr>
          <w:rFonts w:ascii="Arial" w:hAnsi="Arial" w:cs="Arial"/>
          <w:sz w:val="24"/>
          <w:szCs w:val="24"/>
          <w:lang w:val="id-ID" w:eastAsia="id-ID"/>
        </w:rPr>
        <w:t xml:space="preserve">tanol menghasilkan </w:t>
      </w:r>
      <w:r w:rsidRPr="003115E7">
        <w:rPr>
          <w:rFonts w:ascii="Arial" w:hAnsi="Arial" w:cs="Arial"/>
          <w:sz w:val="24"/>
          <w:szCs w:val="24"/>
          <w:lang w:val="id-ID" w:eastAsia="id-ID"/>
        </w:rPr>
        <w:lastRenderedPageBreak/>
        <w:t>sekumpulan efek berbahaya yang terkait dosis pada hepar.</w:t>
      </w:r>
    </w:p>
    <w:p w:rsidR="00C45AD5" w:rsidRPr="00421B3D" w:rsidRDefault="00C45AD5" w:rsidP="00421B3D">
      <w:pPr>
        <w:autoSpaceDE w:val="0"/>
        <w:autoSpaceDN w:val="0"/>
        <w:adjustRightInd w:val="0"/>
        <w:spacing w:after="0" w:line="360" w:lineRule="auto"/>
        <w:jc w:val="both"/>
        <w:rPr>
          <w:rFonts w:ascii="Arial" w:hAnsi="Arial" w:cs="Arial"/>
          <w:sz w:val="24"/>
          <w:szCs w:val="24"/>
          <w:lang w:eastAsia="id-ID"/>
        </w:rPr>
      </w:pPr>
      <w:r w:rsidRPr="003115E7">
        <w:rPr>
          <w:rFonts w:ascii="Arial" w:eastAsia="TimesNewRomanPSMT" w:hAnsi="Arial" w:cs="Arial"/>
          <w:sz w:val="24"/>
          <w:szCs w:val="24"/>
          <w:lang w:val="id-ID"/>
        </w:rPr>
        <w:tab/>
      </w:r>
      <w:r w:rsidRPr="00421B3D">
        <w:rPr>
          <w:rFonts w:ascii="Arial" w:eastAsia="TimesNewRomanPSMT" w:hAnsi="Arial" w:cs="Arial"/>
          <w:sz w:val="24"/>
          <w:szCs w:val="24"/>
        </w:rPr>
        <w:t>MSG menyebabkan kerusakan pada hepar</w:t>
      </w:r>
      <w:r w:rsidRPr="00421B3D">
        <w:rPr>
          <w:rFonts w:ascii="Arial" w:eastAsia="TimesNewRomanPSMT" w:hAnsi="Arial" w:cs="Arial"/>
          <w:sz w:val="24"/>
          <w:szCs w:val="24"/>
          <w:lang w:val="id-ID"/>
        </w:rPr>
        <w:t xml:space="preserve"> melalui berbagai mekanisme</w:t>
      </w:r>
      <w:r w:rsidRPr="00421B3D">
        <w:rPr>
          <w:rFonts w:ascii="Arial" w:eastAsia="TimesNewRomanPSMT" w:hAnsi="Arial" w:cs="Arial"/>
          <w:sz w:val="24"/>
          <w:szCs w:val="24"/>
        </w:rPr>
        <w:t>.</w:t>
      </w:r>
      <w:r w:rsidRPr="00421B3D">
        <w:rPr>
          <w:rFonts w:ascii="Arial" w:eastAsia="TimesNewRomanPSMT" w:hAnsi="Arial" w:cs="Arial"/>
          <w:sz w:val="24"/>
          <w:szCs w:val="24"/>
          <w:lang w:val="id-ID"/>
        </w:rPr>
        <w:t xml:space="preserve"> Salah satunya dengan mempengaruhi reseptor glutamat. </w:t>
      </w:r>
      <w:r w:rsidRPr="003115E7">
        <w:rPr>
          <w:rFonts w:ascii="Arial" w:hAnsi="Arial" w:cs="Arial"/>
          <w:sz w:val="24"/>
          <w:szCs w:val="24"/>
          <w:lang w:val="id-ID"/>
        </w:rPr>
        <w:t xml:space="preserve">Jika reseptor glutamat yaitu </w:t>
      </w:r>
      <w:r w:rsidRPr="003115E7">
        <w:rPr>
          <w:rFonts w:ascii="Arial" w:hAnsi="Arial" w:cs="Arial"/>
          <w:i/>
          <w:sz w:val="24"/>
          <w:szCs w:val="24"/>
          <w:lang w:val="id-ID"/>
        </w:rPr>
        <w:t>N-methyl-D-aspartate</w:t>
      </w:r>
      <w:r w:rsidRPr="003115E7">
        <w:rPr>
          <w:rFonts w:ascii="Arial" w:hAnsi="Arial" w:cs="Arial"/>
          <w:sz w:val="24"/>
          <w:szCs w:val="24"/>
          <w:lang w:val="id-ID"/>
        </w:rPr>
        <w:t xml:space="preserve"> (NMDA) mendapat rangsangan kronis, keadaan ini memungkinkan akumulasi ion Ca</w:t>
      </w:r>
      <w:r w:rsidRPr="003115E7">
        <w:rPr>
          <w:rFonts w:ascii="Arial" w:hAnsi="Arial" w:cs="Arial"/>
          <w:sz w:val="24"/>
          <w:szCs w:val="24"/>
          <w:vertAlign w:val="superscript"/>
          <w:lang w:val="id-ID"/>
        </w:rPr>
        <w:t xml:space="preserve">2+ </w:t>
      </w:r>
      <w:r w:rsidRPr="003115E7">
        <w:rPr>
          <w:rFonts w:ascii="Arial" w:hAnsi="Arial" w:cs="Arial"/>
          <w:sz w:val="24"/>
          <w:szCs w:val="24"/>
          <w:lang w:val="id-ID"/>
        </w:rPr>
        <w:t xml:space="preserve">yang toksik bagi sel jika terdapat dalam kadar tinggi serta dapat mengakibatkan kematian sel. </w:t>
      </w:r>
      <w:r w:rsidRPr="00421B3D">
        <w:rPr>
          <w:rFonts w:ascii="Arial" w:hAnsi="Arial" w:cs="Arial"/>
          <w:sz w:val="24"/>
          <w:szCs w:val="24"/>
        </w:rPr>
        <w:t>Disamping itu, influk Ca</w:t>
      </w:r>
      <w:r w:rsidRPr="00421B3D">
        <w:rPr>
          <w:rFonts w:ascii="Arial" w:hAnsi="Arial" w:cs="Arial"/>
          <w:sz w:val="24"/>
          <w:szCs w:val="24"/>
          <w:vertAlign w:val="superscript"/>
        </w:rPr>
        <w:t>2+</w:t>
      </w:r>
      <w:r w:rsidRPr="00421B3D">
        <w:rPr>
          <w:rFonts w:ascii="Arial" w:hAnsi="Arial" w:cs="Arial"/>
          <w:sz w:val="24"/>
          <w:szCs w:val="24"/>
        </w:rPr>
        <w:t xml:space="preserve"> dan Na</w:t>
      </w:r>
      <w:r w:rsidRPr="00421B3D">
        <w:rPr>
          <w:rFonts w:ascii="Arial" w:hAnsi="Arial" w:cs="Arial"/>
          <w:sz w:val="24"/>
          <w:szCs w:val="24"/>
          <w:vertAlign w:val="superscript"/>
        </w:rPr>
        <w:t xml:space="preserve">+ </w:t>
      </w:r>
      <w:r w:rsidRPr="00421B3D">
        <w:rPr>
          <w:rFonts w:ascii="Arial" w:hAnsi="Arial" w:cs="Arial"/>
          <w:sz w:val="24"/>
          <w:szCs w:val="24"/>
        </w:rPr>
        <w:t>bisa menyebabkan pembengkakan osmoti</w:t>
      </w:r>
      <w:r w:rsidRPr="00421B3D">
        <w:rPr>
          <w:rFonts w:ascii="Arial" w:hAnsi="Arial" w:cs="Arial"/>
          <w:sz w:val="24"/>
          <w:szCs w:val="24"/>
          <w:lang w:val="id-ID"/>
        </w:rPr>
        <w:t>k</w:t>
      </w:r>
      <w:r w:rsidRPr="00421B3D">
        <w:rPr>
          <w:rFonts w:ascii="Arial" w:hAnsi="Arial" w:cs="Arial"/>
          <w:sz w:val="24"/>
          <w:szCs w:val="24"/>
        </w:rPr>
        <w:t xml:space="preserve"> dan kerusakan sel (Murray dkk, 2003).</w:t>
      </w:r>
    </w:p>
    <w:p w:rsidR="00C45AD5" w:rsidRPr="00421B3D" w:rsidRDefault="00C45AD5" w:rsidP="00421B3D">
      <w:pPr>
        <w:autoSpaceDE w:val="0"/>
        <w:autoSpaceDN w:val="0"/>
        <w:adjustRightInd w:val="0"/>
        <w:spacing w:after="0" w:line="360" w:lineRule="auto"/>
        <w:ind w:firstLine="720"/>
        <w:jc w:val="both"/>
        <w:rPr>
          <w:rFonts w:ascii="Arial" w:hAnsi="Arial" w:cs="Arial"/>
          <w:color w:val="000000" w:themeColor="text1"/>
          <w:sz w:val="24"/>
          <w:szCs w:val="24"/>
          <w:lang w:eastAsia="id-ID"/>
        </w:rPr>
      </w:pPr>
      <w:r w:rsidRPr="00421B3D">
        <w:rPr>
          <w:rFonts w:ascii="Arial" w:eastAsia="TimesNewRomanPSMT" w:hAnsi="Arial" w:cs="Arial"/>
          <w:sz w:val="24"/>
          <w:szCs w:val="24"/>
        </w:rPr>
        <w:t>Telah diketahui juga bahwa MSG memberikan pengaruh terhadap hepar, melalui pembentukan</w:t>
      </w:r>
      <w:r w:rsidRPr="00421B3D">
        <w:rPr>
          <w:rFonts w:ascii="Arial" w:eastAsia="TimesNewRomanPSMT" w:hAnsi="Arial" w:cs="Arial"/>
          <w:sz w:val="24"/>
          <w:szCs w:val="24"/>
          <w:lang w:val="id-ID"/>
        </w:rPr>
        <w:t xml:space="preserve"> </w:t>
      </w:r>
      <w:r w:rsidRPr="00421B3D">
        <w:rPr>
          <w:rFonts w:ascii="Arial" w:hAnsi="Arial" w:cs="Arial"/>
          <w:i/>
          <w:color w:val="000000" w:themeColor="text1"/>
          <w:sz w:val="24"/>
          <w:szCs w:val="24"/>
          <w:lang w:eastAsia="id-ID"/>
        </w:rPr>
        <w:t>reactive oxygen species (</w:t>
      </w:r>
      <w:r w:rsidRPr="00421B3D">
        <w:rPr>
          <w:rFonts w:ascii="Arial" w:eastAsia="TimesNewRomanPSMT" w:hAnsi="Arial" w:cs="Arial"/>
          <w:sz w:val="24"/>
          <w:szCs w:val="24"/>
        </w:rPr>
        <w:t>ROS).</w:t>
      </w:r>
      <w:r w:rsidRPr="00421B3D">
        <w:rPr>
          <w:rFonts w:ascii="Arial" w:eastAsia="TimesNewRomanPSMT" w:hAnsi="Arial" w:cs="Arial"/>
          <w:sz w:val="24"/>
          <w:szCs w:val="24"/>
          <w:lang w:val="id-ID"/>
        </w:rPr>
        <w:t xml:space="preserve"> </w:t>
      </w:r>
      <w:r w:rsidRPr="00421B3D">
        <w:rPr>
          <w:rFonts w:ascii="Arial" w:hAnsi="Arial" w:cs="Arial"/>
          <w:color w:val="000000" w:themeColor="text1"/>
          <w:sz w:val="24"/>
          <w:szCs w:val="24"/>
          <w:lang w:eastAsia="id-ID"/>
        </w:rPr>
        <w:t xml:space="preserve">ROS adalah molekul yang dapat merusak lipid, DNA, protein, kromosom, </w:t>
      </w:r>
      <w:r w:rsidRPr="00421B3D">
        <w:rPr>
          <w:rFonts w:ascii="Arial" w:hAnsi="Arial" w:cs="Arial"/>
          <w:color w:val="000000" w:themeColor="text1"/>
          <w:sz w:val="24"/>
          <w:szCs w:val="24"/>
        </w:rPr>
        <w:t>mitokondria, lisosom,</w:t>
      </w:r>
      <w:r w:rsidRPr="00421B3D">
        <w:rPr>
          <w:rFonts w:ascii="Arial" w:hAnsi="Arial" w:cs="Arial"/>
          <w:color w:val="000000" w:themeColor="text1"/>
          <w:sz w:val="24"/>
          <w:szCs w:val="24"/>
          <w:lang w:eastAsia="id-ID"/>
        </w:rPr>
        <w:t xml:space="preserve"> dan membran sel (</w:t>
      </w:r>
      <w:r w:rsidRPr="00421B3D">
        <w:rPr>
          <w:rFonts w:ascii="Arial" w:hAnsi="Arial" w:cs="Arial"/>
          <w:bCs/>
          <w:sz w:val="24"/>
          <w:szCs w:val="24"/>
        </w:rPr>
        <w:t>Conn and Pin, 1997 dalam Abass, 2011</w:t>
      </w:r>
      <w:r w:rsidRPr="00421B3D">
        <w:rPr>
          <w:rFonts w:ascii="Arial" w:hAnsi="Arial" w:cs="Arial"/>
          <w:color w:val="000000" w:themeColor="text1"/>
          <w:sz w:val="24"/>
          <w:szCs w:val="24"/>
          <w:lang w:eastAsia="id-ID"/>
        </w:rPr>
        <w:t>).</w:t>
      </w:r>
    </w:p>
    <w:p w:rsidR="00C45AD5" w:rsidRPr="00421B3D" w:rsidRDefault="00C45AD5" w:rsidP="00421B3D">
      <w:pPr>
        <w:autoSpaceDE w:val="0"/>
        <w:autoSpaceDN w:val="0"/>
        <w:adjustRightInd w:val="0"/>
        <w:spacing w:after="0" w:line="360" w:lineRule="auto"/>
        <w:ind w:firstLine="720"/>
        <w:jc w:val="both"/>
        <w:rPr>
          <w:rFonts w:ascii="Arial" w:hAnsi="Arial" w:cs="Arial"/>
          <w:sz w:val="24"/>
          <w:szCs w:val="24"/>
        </w:rPr>
      </w:pPr>
      <w:r w:rsidRPr="00421B3D">
        <w:rPr>
          <w:rFonts w:ascii="Arial" w:hAnsi="Arial" w:cs="Arial"/>
          <w:sz w:val="24"/>
          <w:szCs w:val="24"/>
          <w:lang w:eastAsia="id-ID"/>
        </w:rPr>
        <w:t>Pada penelitian lain tentang MSG yang dilakukan oleh Lasmijan Simanjutak tentang efek</w:t>
      </w:r>
      <w:r w:rsidRPr="00421B3D">
        <w:rPr>
          <w:rFonts w:ascii="Arial" w:hAnsi="Arial" w:cs="Arial"/>
          <w:sz w:val="24"/>
          <w:szCs w:val="24"/>
        </w:rPr>
        <w:t xml:space="preserve"> toksik MSG terhadap hepar dilaporkan meningkatkan peroxidasi lipid di dalam mikrosom hati, kerusakan hepatosit, inti sel hati menjadi kabur, dilatasi vena central, nekrosis centrilobular, </w:t>
      </w:r>
      <w:r w:rsidRPr="00421B3D">
        <w:rPr>
          <w:rFonts w:ascii="Arial" w:hAnsi="Arial" w:cs="Arial"/>
          <w:sz w:val="24"/>
          <w:szCs w:val="24"/>
        </w:rPr>
        <w:lastRenderedPageBreak/>
        <w:t>atrofi serta degenerasi sel-sel hati</w:t>
      </w:r>
      <w:r w:rsidRPr="00421B3D">
        <w:rPr>
          <w:rFonts w:ascii="Arial" w:hAnsi="Arial" w:cs="Arial"/>
          <w:sz w:val="24"/>
          <w:szCs w:val="24"/>
          <w:lang w:val="id-ID"/>
        </w:rPr>
        <w:t xml:space="preserve"> (Simanjutak, 2010)</w:t>
      </w:r>
      <w:r w:rsidRPr="00421B3D">
        <w:rPr>
          <w:rFonts w:ascii="Arial" w:hAnsi="Arial" w:cs="Arial"/>
          <w:sz w:val="24"/>
          <w:szCs w:val="24"/>
        </w:rPr>
        <w:t>.</w:t>
      </w:r>
    </w:p>
    <w:p w:rsidR="00C45AD5" w:rsidRPr="00421B3D" w:rsidRDefault="00C45AD5" w:rsidP="00421B3D">
      <w:pPr>
        <w:spacing w:line="360" w:lineRule="auto"/>
        <w:ind w:firstLine="720"/>
        <w:jc w:val="both"/>
        <w:rPr>
          <w:rFonts w:ascii="Arial" w:hAnsi="Arial" w:cs="Arial"/>
          <w:sz w:val="24"/>
          <w:szCs w:val="24"/>
          <w:lang w:val="id-ID"/>
        </w:rPr>
      </w:pPr>
      <w:r w:rsidRPr="00421B3D">
        <w:rPr>
          <w:rFonts w:ascii="Arial" w:hAnsi="Arial" w:cs="Arial"/>
          <w:color w:val="000000"/>
          <w:sz w:val="24"/>
          <w:szCs w:val="24"/>
          <w:lang w:eastAsia="id-ID"/>
        </w:rPr>
        <w:t xml:space="preserve">Chouldhary (1997) </w:t>
      </w:r>
      <w:r w:rsidRPr="00421B3D">
        <w:rPr>
          <w:rFonts w:ascii="Arial" w:hAnsi="Arial" w:cs="Arial"/>
          <w:color w:val="000000"/>
          <w:sz w:val="24"/>
          <w:szCs w:val="24"/>
          <w:lang w:val="id-ID" w:eastAsia="id-ID"/>
        </w:rPr>
        <w:t xml:space="preserve">dalam </w:t>
      </w:r>
      <w:r w:rsidRPr="00421B3D">
        <w:rPr>
          <w:rFonts w:ascii="Arial" w:hAnsi="Arial" w:cs="Arial"/>
          <w:color w:val="000000"/>
          <w:sz w:val="24"/>
          <w:szCs w:val="24"/>
          <w:lang w:eastAsia="id-ID"/>
        </w:rPr>
        <w:t xml:space="preserve">Simanjutak </w:t>
      </w:r>
      <w:r w:rsidRPr="00421B3D">
        <w:rPr>
          <w:rFonts w:ascii="Arial" w:hAnsi="Arial" w:cs="Arial"/>
          <w:color w:val="000000"/>
          <w:sz w:val="24"/>
          <w:szCs w:val="24"/>
          <w:lang w:val="id-ID" w:eastAsia="id-ID"/>
        </w:rPr>
        <w:t>(</w:t>
      </w:r>
      <w:r w:rsidRPr="00421B3D">
        <w:rPr>
          <w:rFonts w:ascii="Arial" w:hAnsi="Arial" w:cs="Arial"/>
          <w:color w:val="000000"/>
          <w:sz w:val="24"/>
          <w:szCs w:val="24"/>
          <w:lang w:eastAsia="id-ID"/>
        </w:rPr>
        <w:t>201</w:t>
      </w:r>
      <w:r w:rsidRPr="00421B3D">
        <w:rPr>
          <w:rFonts w:ascii="Arial" w:hAnsi="Arial" w:cs="Arial"/>
          <w:color w:val="000000"/>
          <w:sz w:val="24"/>
          <w:szCs w:val="24"/>
          <w:lang w:val="id-ID" w:eastAsia="id-ID"/>
        </w:rPr>
        <w:t>0</w:t>
      </w:r>
      <w:r w:rsidRPr="00421B3D">
        <w:rPr>
          <w:rFonts w:ascii="Arial" w:hAnsi="Arial" w:cs="Arial"/>
          <w:color w:val="000000"/>
          <w:sz w:val="24"/>
          <w:szCs w:val="24"/>
          <w:lang w:eastAsia="id-ID"/>
        </w:rPr>
        <w:t>)</w:t>
      </w:r>
      <w:r w:rsidRPr="00421B3D">
        <w:rPr>
          <w:rFonts w:ascii="Arial" w:hAnsi="Arial" w:cs="Arial"/>
          <w:color w:val="000000"/>
          <w:sz w:val="24"/>
          <w:szCs w:val="24"/>
          <w:lang w:val="id-ID" w:eastAsia="id-ID"/>
        </w:rPr>
        <w:t xml:space="preserve"> </w:t>
      </w:r>
      <w:r w:rsidRPr="00421B3D">
        <w:rPr>
          <w:rFonts w:ascii="Arial" w:hAnsi="Arial" w:cs="Arial"/>
          <w:color w:val="000000"/>
          <w:sz w:val="24"/>
          <w:szCs w:val="24"/>
          <w:lang w:eastAsia="id-ID"/>
        </w:rPr>
        <w:t>melaporkan bahwa pemberian MSG dengan dosis 4 hingga 8 mg/g berat badan pada tikus jantan secara subkutan selama 6 hari berturut-turut dapat meningkatkan peroxidasi lipid di dalam mikrosom hati. Verity (1981)</w:t>
      </w:r>
      <w:r w:rsidRPr="00421B3D">
        <w:rPr>
          <w:rFonts w:ascii="Arial" w:hAnsi="Arial" w:cs="Arial"/>
          <w:color w:val="000000"/>
          <w:sz w:val="24"/>
          <w:szCs w:val="24"/>
          <w:lang w:val="id-ID" w:eastAsia="id-ID"/>
        </w:rPr>
        <w:t xml:space="preserve"> dalam </w:t>
      </w:r>
      <w:r w:rsidRPr="00421B3D">
        <w:rPr>
          <w:rFonts w:ascii="Arial" w:hAnsi="Arial" w:cs="Arial"/>
          <w:color w:val="000000"/>
          <w:sz w:val="24"/>
          <w:szCs w:val="24"/>
          <w:lang w:eastAsia="id-ID"/>
        </w:rPr>
        <w:t xml:space="preserve">Simanjutak </w:t>
      </w:r>
      <w:r w:rsidRPr="00421B3D">
        <w:rPr>
          <w:rFonts w:ascii="Arial" w:hAnsi="Arial" w:cs="Arial"/>
          <w:color w:val="000000"/>
          <w:sz w:val="24"/>
          <w:szCs w:val="24"/>
          <w:lang w:val="id-ID" w:eastAsia="id-ID"/>
        </w:rPr>
        <w:t>(</w:t>
      </w:r>
      <w:r w:rsidRPr="00421B3D">
        <w:rPr>
          <w:rFonts w:ascii="Arial" w:hAnsi="Arial" w:cs="Arial"/>
          <w:color w:val="000000"/>
          <w:sz w:val="24"/>
          <w:szCs w:val="24"/>
          <w:lang w:eastAsia="id-ID"/>
        </w:rPr>
        <w:t>201</w:t>
      </w:r>
      <w:r w:rsidRPr="00421B3D">
        <w:rPr>
          <w:rFonts w:ascii="Arial" w:hAnsi="Arial" w:cs="Arial"/>
          <w:color w:val="000000"/>
          <w:sz w:val="24"/>
          <w:szCs w:val="24"/>
          <w:lang w:val="id-ID" w:eastAsia="id-ID"/>
        </w:rPr>
        <w:t>0</w:t>
      </w:r>
      <w:r w:rsidRPr="00421B3D">
        <w:rPr>
          <w:rFonts w:ascii="Arial" w:hAnsi="Arial" w:cs="Arial"/>
          <w:color w:val="000000"/>
          <w:sz w:val="24"/>
          <w:szCs w:val="24"/>
          <w:lang w:eastAsia="id-ID"/>
        </w:rPr>
        <w:t>) juga melaporkan bahwa pemberian MSG secara oral akan merangsang efek parasimpatik dan menghasilkan asetilkolin dalam darah sehingga kolinesterase meningkat dalam plasma dan merusak jaringan hati. Eweka</w:t>
      </w:r>
      <w:r w:rsidRPr="00421B3D">
        <w:rPr>
          <w:rFonts w:ascii="Arial" w:hAnsi="Arial" w:cs="Arial"/>
          <w:color w:val="000000"/>
          <w:sz w:val="24"/>
          <w:szCs w:val="24"/>
          <w:lang w:val="id-ID" w:eastAsia="id-ID"/>
        </w:rPr>
        <w:t xml:space="preserve"> </w:t>
      </w:r>
      <w:r w:rsidRPr="00421B3D">
        <w:rPr>
          <w:rFonts w:ascii="Arial" w:hAnsi="Arial" w:cs="Arial"/>
          <w:color w:val="000000"/>
          <w:sz w:val="24"/>
          <w:szCs w:val="24"/>
          <w:lang w:eastAsia="id-ID"/>
        </w:rPr>
        <w:t xml:space="preserve">(2008) </w:t>
      </w:r>
      <w:r w:rsidRPr="00421B3D">
        <w:rPr>
          <w:rFonts w:ascii="Arial" w:hAnsi="Arial" w:cs="Arial"/>
          <w:color w:val="000000"/>
          <w:sz w:val="24"/>
          <w:szCs w:val="24"/>
          <w:lang w:val="id-ID" w:eastAsia="id-ID"/>
        </w:rPr>
        <w:t xml:space="preserve">dalam </w:t>
      </w:r>
      <w:r w:rsidRPr="00421B3D">
        <w:rPr>
          <w:rFonts w:ascii="Arial" w:hAnsi="Arial" w:cs="Arial"/>
          <w:color w:val="000000"/>
          <w:sz w:val="24"/>
          <w:szCs w:val="24"/>
          <w:lang w:eastAsia="id-ID"/>
        </w:rPr>
        <w:t xml:space="preserve">Simanjutak </w:t>
      </w:r>
      <w:r w:rsidRPr="00421B3D">
        <w:rPr>
          <w:rFonts w:ascii="Arial" w:hAnsi="Arial" w:cs="Arial"/>
          <w:color w:val="000000"/>
          <w:sz w:val="24"/>
          <w:szCs w:val="24"/>
          <w:lang w:val="id-ID" w:eastAsia="id-ID"/>
        </w:rPr>
        <w:t>(</w:t>
      </w:r>
      <w:r w:rsidRPr="00421B3D">
        <w:rPr>
          <w:rFonts w:ascii="Arial" w:hAnsi="Arial" w:cs="Arial"/>
          <w:color w:val="000000"/>
          <w:sz w:val="24"/>
          <w:szCs w:val="24"/>
          <w:lang w:eastAsia="id-ID"/>
        </w:rPr>
        <w:t>201</w:t>
      </w:r>
      <w:r w:rsidRPr="00421B3D">
        <w:rPr>
          <w:rFonts w:ascii="Arial" w:hAnsi="Arial" w:cs="Arial"/>
          <w:color w:val="000000"/>
          <w:sz w:val="24"/>
          <w:szCs w:val="24"/>
          <w:lang w:val="id-ID" w:eastAsia="id-ID"/>
        </w:rPr>
        <w:t>0</w:t>
      </w:r>
      <w:r w:rsidRPr="00421B3D">
        <w:rPr>
          <w:rFonts w:ascii="Arial" w:hAnsi="Arial" w:cs="Arial"/>
          <w:color w:val="000000"/>
          <w:sz w:val="24"/>
          <w:szCs w:val="24"/>
          <w:lang w:eastAsia="id-ID"/>
        </w:rPr>
        <w:t>) juga melaporkan</w:t>
      </w:r>
      <w:r w:rsidRPr="00421B3D">
        <w:rPr>
          <w:rFonts w:ascii="Arial" w:hAnsi="Arial" w:cs="Arial"/>
          <w:color w:val="000000"/>
          <w:sz w:val="24"/>
          <w:szCs w:val="24"/>
          <w:lang w:val="id-ID" w:eastAsia="id-ID"/>
        </w:rPr>
        <w:t xml:space="preserve"> </w:t>
      </w:r>
      <w:r w:rsidRPr="00421B3D">
        <w:rPr>
          <w:rFonts w:ascii="Arial" w:hAnsi="Arial" w:cs="Arial"/>
          <w:color w:val="000000"/>
          <w:sz w:val="24"/>
          <w:szCs w:val="24"/>
          <w:lang w:eastAsia="id-ID"/>
        </w:rPr>
        <w:t xml:space="preserve">bahwa pemberian MSG 5 % secara oral selama 30 hari akan menyebabkan kerusakan hepatosit dan tampak inti sel hati menjadi kabur </w:t>
      </w:r>
      <w:r w:rsidRPr="00421B3D">
        <w:rPr>
          <w:rFonts w:ascii="Arial" w:hAnsi="Arial" w:cs="Arial"/>
          <w:color w:val="000000"/>
          <w:sz w:val="24"/>
          <w:szCs w:val="24"/>
          <w:lang w:val="id-ID" w:eastAsia="id-ID"/>
        </w:rPr>
        <w:t>, dan</w:t>
      </w:r>
      <w:r w:rsidRPr="00421B3D">
        <w:rPr>
          <w:rFonts w:ascii="Arial" w:hAnsi="Arial" w:cs="Arial"/>
          <w:color w:val="000000"/>
          <w:sz w:val="24"/>
          <w:szCs w:val="24"/>
          <w:lang w:eastAsia="id-ID"/>
        </w:rPr>
        <w:t xml:space="preserve"> pemberian MSG 3 g dan 6 g secara oral selama 14 hari akan menyebabkan dilatasi vena sentral, kerusakan hepatosit, nekrosis centrilobular, atrofi serta degenerasi sel-sel hati (Simanjutak, 201</w:t>
      </w:r>
      <w:r w:rsidRPr="00421B3D">
        <w:rPr>
          <w:rFonts w:ascii="Arial" w:hAnsi="Arial" w:cs="Arial"/>
          <w:color w:val="000000"/>
          <w:sz w:val="24"/>
          <w:szCs w:val="24"/>
          <w:lang w:val="id-ID" w:eastAsia="id-ID"/>
        </w:rPr>
        <w:t>0</w:t>
      </w:r>
      <w:r w:rsidRPr="00421B3D">
        <w:rPr>
          <w:rFonts w:ascii="Arial" w:hAnsi="Arial" w:cs="Arial"/>
          <w:color w:val="000000"/>
          <w:sz w:val="24"/>
          <w:szCs w:val="24"/>
          <w:lang w:eastAsia="id-ID"/>
        </w:rPr>
        <w:t>).</w:t>
      </w:r>
      <w:r w:rsidRPr="00421B3D">
        <w:rPr>
          <w:rFonts w:ascii="Arial" w:hAnsi="Arial" w:cs="Arial"/>
          <w:color w:val="000000"/>
          <w:sz w:val="24"/>
          <w:szCs w:val="24"/>
          <w:lang w:val="id-ID" w:eastAsia="id-ID"/>
        </w:rPr>
        <w:t xml:space="preserve"> </w:t>
      </w:r>
    </w:p>
    <w:p w:rsidR="00C45AD5" w:rsidRPr="00421B3D" w:rsidRDefault="00C45AD5" w:rsidP="00421B3D">
      <w:pPr>
        <w:spacing w:line="360" w:lineRule="auto"/>
        <w:ind w:firstLine="720"/>
        <w:jc w:val="both"/>
        <w:rPr>
          <w:rFonts w:ascii="Arial" w:hAnsi="Arial" w:cs="Arial"/>
          <w:lang w:val="id-ID"/>
        </w:rPr>
      </w:pPr>
      <w:r w:rsidRPr="00421B3D">
        <w:rPr>
          <w:rFonts w:ascii="Arial" w:hAnsi="Arial" w:cs="Arial"/>
          <w:sz w:val="24"/>
          <w:szCs w:val="24"/>
          <w:lang w:val="id-ID"/>
        </w:rPr>
        <w:t>Pada penelitian ini ditemukan kerusakan yang lebih tinggi pada pemberian campuran MSG dan etanol. Hal ini disebabkan karena kemungkinan apabila</w:t>
      </w:r>
      <w:r w:rsidRPr="003115E7">
        <w:rPr>
          <w:rFonts w:ascii="Arial" w:hAnsi="Arial" w:cs="Arial"/>
          <w:sz w:val="24"/>
          <w:szCs w:val="24"/>
          <w:lang w:val="id-ID"/>
        </w:rPr>
        <w:t xml:space="preserve"> MSG dan etanol </w:t>
      </w:r>
      <w:r w:rsidRPr="003115E7">
        <w:rPr>
          <w:rFonts w:ascii="Arial" w:hAnsi="Arial" w:cs="Arial"/>
          <w:sz w:val="24"/>
          <w:szCs w:val="24"/>
          <w:lang w:val="id-ID"/>
        </w:rPr>
        <w:lastRenderedPageBreak/>
        <w:t>diberikan secara bersamaan pada hewan coba akan menimbulkan kerusakan yang lebih tinggi pada hepar, karena setiap senyawa kimia yang masuk ke dalam tubuh akan melewati hepar untuk disaring sebelum di keluarkan dari tubuh karena hepar merupakan pusat disposisi metabolik dari semua obat dan bahan asing yang masuk ke</w:t>
      </w:r>
      <w:r w:rsidRPr="00421B3D">
        <w:rPr>
          <w:rFonts w:ascii="Arial" w:hAnsi="Arial" w:cs="Arial"/>
          <w:sz w:val="24"/>
          <w:szCs w:val="24"/>
          <w:lang w:val="id-ID"/>
        </w:rPr>
        <w:t xml:space="preserve"> </w:t>
      </w:r>
      <w:r w:rsidRPr="003115E7">
        <w:rPr>
          <w:rFonts w:ascii="Arial" w:hAnsi="Arial" w:cs="Arial"/>
          <w:sz w:val="24"/>
          <w:szCs w:val="24"/>
          <w:lang w:val="id-ID"/>
        </w:rPr>
        <w:t>dalam tubuh, termasuk juga etanol dan MSG</w:t>
      </w:r>
      <w:r w:rsidRPr="00421B3D">
        <w:rPr>
          <w:rFonts w:ascii="Arial" w:hAnsi="Arial" w:cs="Arial"/>
          <w:sz w:val="24"/>
          <w:szCs w:val="24"/>
          <w:lang w:val="id-ID"/>
        </w:rPr>
        <w:t xml:space="preserve"> </w:t>
      </w:r>
      <w:r w:rsidRPr="003115E7">
        <w:rPr>
          <w:rFonts w:ascii="Arial" w:hAnsi="Arial" w:cs="Arial"/>
          <w:sz w:val="24"/>
          <w:szCs w:val="24"/>
          <w:lang w:val="id-ID"/>
        </w:rPr>
        <w:t>(Guyton, 2008).</w:t>
      </w:r>
    </w:p>
    <w:p w:rsidR="00C45AD5" w:rsidRPr="00421B3D" w:rsidRDefault="00C45AD5" w:rsidP="00421B3D">
      <w:pPr>
        <w:spacing w:line="360" w:lineRule="auto"/>
        <w:ind w:firstLine="720"/>
        <w:jc w:val="both"/>
        <w:rPr>
          <w:rFonts w:ascii="Arial" w:hAnsi="Arial" w:cs="Arial"/>
          <w:sz w:val="24"/>
          <w:szCs w:val="24"/>
          <w:lang w:val="id-ID"/>
        </w:rPr>
      </w:pPr>
      <w:r w:rsidRPr="00421B3D">
        <w:rPr>
          <w:rFonts w:ascii="Arial" w:hAnsi="Arial" w:cs="Arial"/>
          <w:sz w:val="24"/>
          <w:szCs w:val="24"/>
        </w:rPr>
        <w:t>Kerusakan karena zat toksik dipengaruhi oleh beberapa faktor, seperti jenis zat kimia, dosis yang diberikan, dan lamanya paparan zat tersebut (Guyton, 2008).</w:t>
      </w:r>
    </w:p>
    <w:p w:rsidR="00ED2C8B" w:rsidRPr="00421B3D" w:rsidRDefault="00ED2C8B" w:rsidP="00421B3D">
      <w:pPr>
        <w:spacing w:line="360" w:lineRule="auto"/>
        <w:rPr>
          <w:rFonts w:ascii="Arial" w:hAnsi="Arial" w:cs="Arial"/>
          <w:b/>
          <w:sz w:val="24"/>
          <w:szCs w:val="24"/>
          <w:lang w:val="id-ID"/>
        </w:rPr>
      </w:pPr>
      <w:r w:rsidRPr="00421B3D">
        <w:rPr>
          <w:rFonts w:ascii="Arial" w:hAnsi="Arial" w:cs="Arial"/>
          <w:b/>
          <w:sz w:val="24"/>
          <w:szCs w:val="24"/>
        </w:rPr>
        <w:t>S</w:t>
      </w:r>
      <w:r w:rsidRPr="00421B3D">
        <w:rPr>
          <w:rFonts w:ascii="Arial" w:hAnsi="Arial" w:cs="Arial"/>
          <w:b/>
          <w:sz w:val="24"/>
          <w:szCs w:val="24"/>
          <w:lang w:val="id-ID"/>
        </w:rPr>
        <w:t>IMPULAN</w:t>
      </w:r>
    </w:p>
    <w:p w:rsidR="00ED2C8B" w:rsidRPr="00421B3D" w:rsidRDefault="00ED2C8B" w:rsidP="00421B3D">
      <w:pPr>
        <w:pStyle w:val="ListParagraph"/>
        <w:numPr>
          <w:ilvl w:val="0"/>
          <w:numId w:val="2"/>
        </w:numPr>
        <w:spacing w:after="0" w:line="360" w:lineRule="auto"/>
        <w:jc w:val="both"/>
        <w:rPr>
          <w:rFonts w:ascii="Arial" w:hAnsi="Arial" w:cs="Arial"/>
          <w:sz w:val="24"/>
          <w:szCs w:val="24"/>
        </w:rPr>
      </w:pPr>
      <w:r w:rsidRPr="00421B3D">
        <w:rPr>
          <w:rFonts w:ascii="Arial" w:hAnsi="Arial" w:cs="Arial"/>
          <w:sz w:val="24"/>
          <w:szCs w:val="24"/>
        </w:rPr>
        <w:t xml:space="preserve">Terdapat perbedaan gambaran histopatologi </w:t>
      </w:r>
      <w:r w:rsidRPr="00421B3D">
        <w:rPr>
          <w:rFonts w:ascii="Arial" w:hAnsi="Arial" w:cs="Arial"/>
          <w:sz w:val="24"/>
          <w:szCs w:val="24"/>
          <w:lang w:val="id-ID"/>
        </w:rPr>
        <w:t>hepar</w:t>
      </w:r>
      <w:r w:rsidRPr="00421B3D">
        <w:rPr>
          <w:rFonts w:ascii="Arial" w:hAnsi="Arial" w:cs="Arial"/>
          <w:sz w:val="24"/>
          <w:szCs w:val="24"/>
        </w:rPr>
        <w:t xml:space="preserve"> yang bermakna pada pemberian campuran MSG dan etanol 10% dosis bertingkat. </w:t>
      </w:r>
    </w:p>
    <w:p w:rsidR="00ED2C8B" w:rsidRPr="00421B3D" w:rsidRDefault="00ED2C8B" w:rsidP="00421B3D">
      <w:pPr>
        <w:pStyle w:val="ListParagraph"/>
        <w:numPr>
          <w:ilvl w:val="0"/>
          <w:numId w:val="2"/>
        </w:numPr>
        <w:spacing w:line="360" w:lineRule="auto"/>
        <w:jc w:val="both"/>
        <w:rPr>
          <w:rFonts w:ascii="Arial" w:hAnsi="Arial" w:cs="Arial"/>
          <w:sz w:val="24"/>
          <w:szCs w:val="24"/>
        </w:rPr>
      </w:pPr>
      <w:r w:rsidRPr="00421B3D">
        <w:rPr>
          <w:rFonts w:ascii="Arial" w:hAnsi="Arial" w:cs="Arial"/>
          <w:sz w:val="24"/>
          <w:szCs w:val="24"/>
        </w:rPr>
        <w:t xml:space="preserve">Tidak ditemukan kerusakan bermakna pada </w:t>
      </w:r>
      <w:r w:rsidRPr="00421B3D">
        <w:rPr>
          <w:rFonts w:ascii="Arial" w:hAnsi="Arial" w:cs="Arial"/>
          <w:sz w:val="24"/>
          <w:szCs w:val="24"/>
          <w:lang w:val="id-ID"/>
        </w:rPr>
        <w:t>hepar</w:t>
      </w:r>
      <w:r w:rsidRPr="00421B3D">
        <w:rPr>
          <w:rFonts w:ascii="Arial" w:hAnsi="Arial" w:cs="Arial"/>
          <w:sz w:val="24"/>
          <w:szCs w:val="24"/>
        </w:rPr>
        <w:t xml:space="preserve"> tikus Wistar yang telah diberi paparan etanol 10% sebanyak 4 ml.</w:t>
      </w:r>
    </w:p>
    <w:p w:rsidR="00ED2C8B" w:rsidRPr="00421B3D" w:rsidRDefault="00ED2C8B" w:rsidP="00421B3D">
      <w:pPr>
        <w:pStyle w:val="ListParagraph"/>
        <w:numPr>
          <w:ilvl w:val="0"/>
          <w:numId w:val="2"/>
        </w:numPr>
        <w:spacing w:line="360" w:lineRule="auto"/>
        <w:jc w:val="both"/>
        <w:rPr>
          <w:rFonts w:ascii="Arial" w:hAnsi="Arial" w:cs="Arial"/>
          <w:sz w:val="24"/>
          <w:szCs w:val="24"/>
        </w:rPr>
      </w:pPr>
      <w:r w:rsidRPr="00421B3D">
        <w:rPr>
          <w:rFonts w:ascii="Arial" w:hAnsi="Arial" w:cs="Arial"/>
          <w:sz w:val="24"/>
          <w:szCs w:val="24"/>
        </w:rPr>
        <w:t xml:space="preserve">Tidak ditemukan kerusakan bermakna pada </w:t>
      </w:r>
      <w:r w:rsidRPr="00421B3D">
        <w:rPr>
          <w:rFonts w:ascii="Arial" w:hAnsi="Arial" w:cs="Arial"/>
          <w:sz w:val="24"/>
          <w:szCs w:val="24"/>
          <w:lang w:val="id-ID"/>
        </w:rPr>
        <w:t>hepar</w:t>
      </w:r>
      <w:r w:rsidRPr="00421B3D">
        <w:rPr>
          <w:rFonts w:ascii="Arial" w:hAnsi="Arial" w:cs="Arial"/>
          <w:sz w:val="24"/>
          <w:szCs w:val="24"/>
        </w:rPr>
        <w:t xml:space="preserve"> tikus Wistar yang telah diberi paparan  MSG sebanyak 4  ml.</w:t>
      </w:r>
    </w:p>
    <w:p w:rsidR="00ED2C8B" w:rsidRPr="00421B3D" w:rsidRDefault="00ED2C8B" w:rsidP="00421B3D">
      <w:pPr>
        <w:pStyle w:val="ListParagraph"/>
        <w:numPr>
          <w:ilvl w:val="0"/>
          <w:numId w:val="2"/>
        </w:numPr>
        <w:spacing w:line="360" w:lineRule="auto"/>
        <w:jc w:val="both"/>
        <w:rPr>
          <w:rFonts w:ascii="Arial" w:hAnsi="Arial" w:cs="Arial"/>
          <w:sz w:val="24"/>
          <w:szCs w:val="24"/>
        </w:rPr>
      </w:pPr>
      <w:r w:rsidRPr="00421B3D">
        <w:rPr>
          <w:rFonts w:ascii="Arial" w:hAnsi="Arial" w:cs="Arial"/>
          <w:sz w:val="24"/>
          <w:szCs w:val="24"/>
        </w:rPr>
        <w:lastRenderedPageBreak/>
        <w:t xml:space="preserve">Tidak ditemukan kerusakan bermakna pada </w:t>
      </w:r>
      <w:r w:rsidRPr="00421B3D">
        <w:rPr>
          <w:rFonts w:ascii="Arial" w:hAnsi="Arial" w:cs="Arial"/>
          <w:sz w:val="24"/>
          <w:szCs w:val="24"/>
          <w:lang w:val="id-ID"/>
        </w:rPr>
        <w:t>hepar</w:t>
      </w:r>
      <w:r w:rsidRPr="00421B3D">
        <w:rPr>
          <w:rFonts w:ascii="Arial" w:hAnsi="Arial" w:cs="Arial"/>
          <w:sz w:val="24"/>
          <w:szCs w:val="24"/>
        </w:rPr>
        <w:t xml:space="preserve"> tikus Wistar yang telah diberi paparan oplosan MSG dan etanol 10% dengan perbandingan 1:3 sebanyak 4  ml.</w:t>
      </w:r>
    </w:p>
    <w:p w:rsidR="00ED2C8B" w:rsidRPr="00421B3D" w:rsidRDefault="00ED2C8B" w:rsidP="00421B3D">
      <w:pPr>
        <w:pStyle w:val="ListParagraph"/>
        <w:numPr>
          <w:ilvl w:val="0"/>
          <w:numId w:val="2"/>
        </w:numPr>
        <w:spacing w:line="360" w:lineRule="auto"/>
        <w:jc w:val="both"/>
        <w:rPr>
          <w:rFonts w:ascii="Arial" w:hAnsi="Arial" w:cs="Arial"/>
          <w:sz w:val="24"/>
          <w:szCs w:val="24"/>
        </w:rPr>
      </w:pPr>
      <w:r w:rsidRPr="00421B3D">
        <w:rPr>
          <w:rFonts w:ascii="Arial" w:hAnsi="Arial" w:cs="Arial"/>
          <w:sz w:val="24"/>
          <w:szCs w:val="24"/>
        </w:rPr>
        <w:t xml:space="preserve">Tidak ditemukan kerusakan bermakna pada </w:t>
      </w:r>
      <w:r w:rsidRPr="00421B3D">
        <w:rPr>
          <w:rFonts w:ascii="Arial" w:hAnsi="Arial" w:cs="Arial"/>
          <w:sz w:val="24"/>
          <w:szCs w:val="24"/>
          <w:lang w:val="id-ID"/>
        </w:rPr>
        <w:t>hepar</w:t>
      </w:r>
      <w:r w:rsidRPr="00421B3D">
        <w:rPr>
          <w:rFonts w:ascii="Arial" w:hAnsi="Arial" w:cs="Arial"/>
          <w:sz w:val="24"/>
          <w:szCs w:val="24"/>
        </w:rPr>
        <w:t xml:space="preserve"> tikus Wistar yang telah diberi paparan  oplosan MSG dan etanol 10% dengan perbandingan 1:4 sebanyak 4 ml.</w:t>
      </w:r>
    </w:p>
    <w:p w:rsidR="00ED2C8B" w:rsidRPr="00421B3D" w:rsidRDefault="00ED2C8B" w:rsidP="00421B3D">
      <w:pPr>
        <w:pStyle w:val="ListParagraph"/>
        <w:numPr>
          <w:ilvl w:val="0"/>
          <w:numId w:val="2"/>
        </w:numPr>
        <w:spacing w:line="360" w:lineRule="auto"/>
        <w:jc w:val="both"/>
        <w:rPr>
          <w:rFonts w:ascii="Arial" w:hAnsi="Arial" w:cs="Arial"/>
          <w:b/>
          <w:sz w:val="24"/>
          <w:szCs w:val="24"/>
        </w:rPr>
      </w:pPr>
      <w:r w:rsidRPr="00421B3D">
        <w:rPr>
          <w:rFonts w:ascii="Arial" w:hAnsi="Arial" w:cs="Arial"/>
          <w:sz w:val="24"/>
          <w:szCs w:val="24"/>
        </w:rPr>
        <w:t xml:space="preserve">Ditemukan kerusakan pada </w:t>
      </w:r>
      <w:r w:rsidRPr="00421B3D">
        <w:rPr>
          <w:rFonts w:ascii="Arial" w:hAnsi="Arial" w:cs="Arial"/>
          <w:sz w:val="24"/>
          <w:szCs w:val="24"/>
          <w:lang w:val="id-ID"/>
        </w:rPr>
        <w:t>hepar</w:t>
      </w:r>
      <w:r w:rsidRPr="00421B3D">
        <w:rPr>
          <w:rFonts w:ascii="Arial" w:hAnsi="Arial" w:cs="Arial"/>
          <w:sz w:val="24"/>
          <w:szCs w:val="24"/>
        </w:rPr>
        <w:t xml:space="preserve"> tikus Wistar yang telah diberi paparan oplosan MSG dan Etanol 10% dengan perbandingan 1:5 sebanyak 4 ml.</w:t>
      </w:r>
    </w:p>
    <w:p w:rsidR="00ED2C8B" w:rsidRPr="00421B3D" w:rsidRDefault="00ED2C8B" w:rsidP="00421B3D">
      <w:pPr>
        <w:rPr>
          <w:rFonts w:ascii="Arial" w:hAnsi="Arial" w:cs="Arial"/>
          <w:sz w:val="24"/>
          <w:szCs w:val="24"/>
        </w:rPr>
      </w:pPr>
      <w:r w:rsidRPr="00421B3D">
        <w:rPr>
          <w:rFonts w:ascii="Arial" w:hAnsi="Arial" w:cs="Arial"/>
          <w:b/>
          <w:sz w:val="24"/>
          <w:szCs w:val="24"/>
        </w:rPr>
        <w:t>DAFTAR PUSTAKA</w:t>
      </w:r>
    </w:p>
    <w:p w:rsidR="00ED2C8B" w:rsidRPr="00421B3D" w:rsidRDefault="00ED2C8B" w:rsidP="00421B3D">
      <w:pPr>
        <w:autoSpaceDE w:val="0"/>
        <w:autoSpaceDN w:val="0"/>
        <w:adjustRightInd w:val="0"/>
        <w:spacing w:before="240" w:after="0"/>
        <w:ind w:left="851" w:hanging="851"/>
        <w:jc w:val="both"/>
        <w:rPr>
          <w:rFonts w:ascii="Arial" w:hAnsi="Arial" w:cs="Arial"/>
          <w:sz w:val="24"/>
          <w:szCs w:val="24"/>
          <w:lang w:val="id-ID"/>
        </w:rPr>
      </w:pPr>
      <w:r w:rsidRPr="00421B3D">
        <w:rPr>
          <w:rFonts w:ascii="Arial" w:hAnsi="Arial" w:cs="Arial"/>
          <w:sz w:val="24"/>
          <w:szCs w:val="24"/>
          <w:lang w:eastAsia="id-ID"/>
        </w:rPr>
        <w:t xml:space="preserve">Abass, Marwa A. dan Manal R. (2011). Evaluation of Monosodium Glutamate Induced Neurotoxicity and Nephrotoxicity in Adult Male Albino Rats. </w:t>
      </w:r>
      <w:r w:rsidRPr="00421B3D">
        <w:rPr>
          <w:rFonts w:ascii="Arial" w:hAnsi="Arial" w:cs="Arial"/>
          <w:bCs/>
          <w:sz w:val="24"/>
          <w:szCs w:val="24"/>
        </w:rPr>
        <w:t xml:space="preserve">Tersedia dalam </w:t>
      </w:r>
      <w:hyperlink r:id="rId11" w:history="1">
        <w:r w:rsidRPr="00421B3D">
          <w:rPr>
            <w:rStyle w:val="Hyperlink"/>
            <w:rFonts w:ascii="Arial" w:hAnsi="Arial" w:cs="Arial"/>
            <w:color w:val="auto"/>
            <w:sz w:val="24"/>
            <w:szCs w:val="24"/>
          </w:rPr>
          <w:t>http://www.jofamericanscience.org/journals/am-sci/am0708/028_6313am0708_264_276.pdf</w:t>
        </w:r>
      </w:hyperlink>
      <w:r w:rsidRPr="00421B3D">
        <w:rPr>
          <w:rFonts w:ascii="Arial" w:hAnsi="Arial" w:cs="Arial"/>
        </w:rPr>
        <w:t>.</w:t>
      </w:r>
      <w:r w:rsidRPr="00421B3D">
        <w:rPr>
          <w:rFonts w:ascii="Arial" w:hAnsi="Arial" w:cs="Arial"/>
          <w:sz w:val="24"/>
          <w:szCs w:val="24"/>
        </w:rPr>
        <w:t xml:space="preserve">(diakses pada </w:t>
      </w:r>
      <w:r w:rsidRPr="00421B3D">
        <w:rPr>
          <w:rFonts w:ascii="Arial" w:hAnsi="Arial" w:cs="Arial"/>
          <w:sz w:val="24"/>
          <w:szCs w:val="24"/>
          <w:lang w:val="id-ID"/>
        </w:rPr>
        <w:t>13</w:t>
      </w:r>
      <w:r w:rsidRPr="00421B3D">
        <w:rPr>
          <w:rFonts w:ascii="Arial" w:hAnsi="Arial" w:cs="Arial"/>
          <w:sz w:val="24"/>
          <w:szCs w:val="24"/>
        </w:rPr>
        <w:t xml:space="preserve"> Februari 201</w:t>
      </w:r>
      <w:r w:rsidRPr="00421B3D">
        <w:rPr>
          <w:rFonts w:ascii="Arial" w:hAnsi="Arial" w:cs="Arial"/>
          <w:sz w:val="24"/>
          <w:szCs w:val="24"/>
          <w:lang w:val="id-ID"/>
        </w:rPr>
        <w:t>3</w:t>
      </w:r>
      <w:r w:rsidRPr="00421B3D">
        <w:rPr>
          <w:rFonts w:ascii="Arial" w:hAnsi="Arial" w:cs="Arial"/>
          <w:sz w:val="24"/>
          <w:szCs w:val="24"/>
        </w:rPr>
        <w:t>).</w:t>
      </w:r>
    </w:p>
    <w:p w:rsidR="00ED2C8B" w:rsidRPr="00421B3D" w:rsidRDefault="00ED2C8B" w:rsidP="00421B3D">
      <w:pPr>
        <w:autoSpaceDE w:val="0"/>
        <w:autoSpaceDN w:val="0"/>
        <w:adjustRightInd w:val="0"/>
        <w:spacing w:after="0"/>
        <w:ind w:left="709" w:hanging="709"/>
        <w:jc w:val="both"/>
        <w:rPr>
          <w:rFonts w:ascii="Arial" w:hAnsi="Arial" w:cs="Arial"/>
          <w:sz w:val="24"/>
          <w:szCs w:val="24"/>
          <w:lang w:val="id-ID" w:eastAsia="id-ID"/>
        </w:rPr>
      </w:pPr>
      <w:r w:rsidRPr="00421B3D">
        <w:rPr>
          <w:rFonts w:ascii="Arial" w:hAnsi="Arial" w:cs="Arial"/>
          <w:bCs/>
          <w:sz w:val="24"/>
          <w:szCs w:val="24"/>
          <w:lang w:val="id-ID" w:eastAsia="id-ID"/>
        </w:rPr>
        <w:t xml:space="preserve">Adiprabowo, Danang Sulistyo.  Isnanto, R. Rizal.  Setiawan, Iwan. </w:t>
      </w:r>
      <w:r w:rsidRPr="00421B3D">
        <w:rPr>
          <w:rFonts w:ascii="Arial" w:hAnsi="Arial" w:cs="Arial"/>
          <w:i/>
          <w:sz w:val="24"/>
          <w:szCs w:val="24"/>
          <w:lang w:val="id-ID" w:eastAsia="id-ID"/>
        </w:rPr>
        <w:t xml:space="preserve">Pendeteksi Kadar Alkohol Jenis Etanol pada Cairan </w:t>
      </w:r>
      <w:r w:rsidRPr="00421B3D">
        <w:rPr>
          <w:rFonts w:ascii="Arial" w:hAnsi="Arial" w:cs="Arial"/>
          <w:i/>
          <w:sz w:val="24"/>
          <w:szCs w:val="24"/>
          <w:lang w:val="id-ID" w:eastAsia="id-ID"/>
        </w:rPr>
        <w:lastRenderedPageBreak/>
        <w:t>dengan Menggunakan Mikrokontroler Atmega8535</w:t>
      </w:r>
      <w:r w:rsidRPr="00421B3D">
        <w:rPr>
          <w:rFonts w:ascii="Arial" w:hAnsi="Arial" w:cs="Arial"/>
          <w:sz w:val="24"/>
          <w:szCs w:val="24"/>
          <w:lang w:val="id-ID" w:eastAsia="id-ID"/>
        </w:rPr>
        <w:t xml:space="preserve">. Semarang : UNDIP dilihat di </w:t>
      </w:r>
      <w:hyperlink r:id="rId12" w:history="1">
        <w:r w:rsidRPr="00421B3D">
          <w:rPr>
            <w:rStyle w:val="Hyperlink"/>
            <w:rFonts w:ascii="Arial" w:hAnsi="Arial" w:cs="Arial"/>
            <w:color w:val="auto"/>
            <w:sz w:val="24"/>
            <w:szCs w:val="24"/>
            <w:lang w:val="id-ID" w:eastAsia="id-ID"/>
          </w:rPr>
          <w:t>http://eprints.undip.ac.id/27360/1/ML2F004467.pdf</w:t>
        </w:r>
      </w:hyperlink>
      <w:r w:rsidRPr="00421B3D">
        <w:rPr>
          <w:rFonts w:ascii="Arial" w:hAnsi="Arial" w:cs="Arial"/>
          <w:sz w:val="24"/>
          <w:szCs w:val="24"/>
          <w:lang w:val="id-ID" w:eastAsia="id-ID"/>
        </w:rPr>
        <w:t xml:space="preserve">  (diakses : 4 November 2012).</w:t>
      </w:r>
    </w:p>
    <w:p w:rsidR="00ED2C8B" w:rsidRPr="00421B3D" w:rsidRDefault="00ED2C8B" w:rsidP="00421B3D">
      <w:pPr>
        <w:autoSpaceDE w:val="0"/>
        <w:autoSpaceDN w:val="0"/>
        <w:adjustRightInd w:val="0"/>
        <w:spacing w:after="0"/>
        <w:ind w:left="709" w:hanging="709"/>
        <w:jc w:val="both"/>
        <w:rPr>
          <w:rFonts w:ascii="Arial" w:hAnsi="Arial" w:cs="Arial"/>
          <w:sz w:val="24"/>
          <w:szCs w:val="24"/>
          <w:lang w:val="id-ID" w:eastAsia="id-ID"/>
        </w:rPr>
      </w:pPr>
      <w:r w:rsidRPr="00421B3D">
        <w:rPr>
          <w:rFonts w:ascii="Arial" w:hAnsi="Arial" w:cs="Arial"/>
          <w:bCs/>
          <w:sz w:val="24"/>
          <w:szCs w:val="24"/>
          <w:lang w:val="id-ID" w:eastAsia="id-ID"/>
        </w:rPr>
        <w:t>Ardyanto</w:t>
      </w:r>
      <w:r w:rsidRPr="00421B3D">
        <w:rPr>
          <w:rFonts w:ascii="Arial" w:hAnsi="Arial" w:cs="Arial"/>
          <w:bCs/>
          <w:sz w:val="24"/>
          <w:szCs w:val="24"/>
          <w:lang w:eastAsia="id-ID"/>
        </w:rPr>
        <w:t xml:space="preserve">, </w:t>
      </w:r>
      <w:r w:rsidRPr="00421B3D">
        <w:rPr>
          <w:rFonts w:ascii="Arial" w:hAnsi="Arial" w:cs="Arial"/>
          <w:bCs/>
          <w:sz w:val="24"/>
          <w:szCs w:val="24"/>
          <w:lang w:val="id-ID" w:eastAsia="id-ID"/>
        </w:rPr>
        <w:t>Tonang Dwi</w:t>
      </w:r>
      <w:r w:rsidRPr="00421B3D">
        <w:rPr>
          <w:rFonts w:ascii="Arial" w:hAnsi="Arial" w:cs="Arial"/>
          <w:bCs/>
          <w:sz w:val="24"/>
          <w:szCs w:val="24"/>
          <w:lang w:eastAsia="id-ID"/>
        </w:rPr>
        <w:t xml:space="preserve">. 2004. </w:t>
      </w:r>
      <w:r w:rsidRPr="00421B3D">
        <w:rPr>
          <w:rFonts w:ascii="Arial" w:hAnsi="Arial" w:cs="Arial"/>
          <w:bCs/>
          <w:i/>
          <w:sz w:val="24"/>
          <w:szCs w:val="24"/>
          <w:lang w:val="id-ID" w:eastAsia="id-ID"/>
        </w:rPr>
        <w:t>MSG dan Kesehatan : Sejarah, Efek dan Kontroversinya</w:t>
      </w:r>
      <w:r w:rsidRPr="00421B3D">
        <w:rPr>
          <w:rFonts w:ascii="Arial" w:hAnsi="Arial" w:cs="Arial"/>
          <w:bCs/>
          <w:sz w:val="24"/>
          <w:szCs w:val="24"/>
          <w:lang w:eastAsia="id-ID"/>
        </w:rPr>
        <w:t xml:space="preserve">. </w:t>
      </w:r>
      <w:r w:rsidRPr="00421B3D">
        <w:rPr>
          <w:rFonts w:ascii="Arial" w:hAnsi="Arial" w:cs="Arial"/>
          <w:sz w:val="24"/>
          <w:szCs w:val="24"/>
          <w:lang w:val="id-ID" w:eastAsia="id-ID"/>
        </w:rPr>
        <w:t>Surakarta</w:t>
      </w:r>
      <w:r w:rsidRPr="00421B3D">
        <w:rPr>
          <w:rFonts w:ascii="Arial" w:hAnsi="Arial" w:cs="Arial"/>
          <w:sz w:val="24"/>
          <w:szCs w:val="24"/>
          <w:lang w:eastAsia="id-ID"/>
        </w:rPr>
        <w:t xml:space="preserve"> : FK Universitas Sebelas Maret dilihat di </w:t>
      </w:r>
      <w:hyperlink r:id="rId13" w:history="1">
        <w:r w:rsidRPr="00421B3D">
          <w:rPr>
            <w:rStyle w:val="Hyperlink"/>
            <w:rFonts w:ascii="Arial" w:hAnsi="Arial" w:cs="Arial"/>
            <w:color w:val="auto"/>
            <w:sz w:val="24"/>
            <w:szCs w:val="24"/>
            <w:lang w:eastAsia="id-ID"/>
          </w:rPr>
          <w:t>http://io.ppijepang.org/v2/index.php?option=com_k2&amp;view=item&amp;id=38:msg-dan-kesehatan--sejarah-efek-dan-kontroversinya&amp;tmpl=component&amp;print=1</w:t>
        </w:r>
      </w:hyperlink>
      <w:r w:rsidRPr="00421B3D">
        <w:rPr>
          <w:rFonts w:ascii="Arial" w:hAnsi="Arial" w:cs="Arial"/>
          <w:sz w:val="24"/>
          <w:szCs w:val="24"/>
          <w:lang w:val="id-ID" w:eastAsia="id-ID"/>
        </w:rPr>
        <w:t>(diakses : 4 November 2012).</w:t>
      </w:r>
    </w:p>
    <w:p w:rsidR="00ED2C8B" w:rsidRPr="00421B3D" w:rsidRDefault="00ED2C8B" w:rsidP="00421B3D">
      <w:pPr>
        <w:pStyle w:val="Heading1"/>
        <w:spacing w:before="0"/>
        <w:ind w:left="709" w:hanging="709"/>
        <w:jc w:val="both"/>
        <w:rPr>
          <w:rFonts w:ascii="Arial" w:hAnsi="Arial" w:cs="Arial"/>
          <w:b w:val="0"/>
          <w:bCs w:val="0"/>
          <w:color w:val="auto"/>
          <w:sz w:val="24"/>
          <w:szCs w:val="24"/>
          <w:lang w:val="en-US"/>
        </w:rPr>
      </w:pPr>
      <w:r w:rsidRPr="00421B3D">
        <w:rPr>
          <w:rFonts w:ascii="Arial" w:hAnsi="Arial" w:cs="Arial"/>
          <w:b w:val="0"/>
          <w:bCs w:val="0"/>
          <w:color w:val="auto"/>
          <w:sz w:val="24"/>
          <w:szCs w:val="24"/>
        </w:rPr>
        <w:t xml:space="preserve">Arif , Solichan . 2012 . </w:t>
      </w:r>
      <w:r w:rsidRPr="00421B3D">
        <w:rPr>
          <w:rStyle w:val="apple-style-span"/>
          <w:rFonts w:ascii="Arial" w:hAnsi="Arial" w:cs="Arial"/>
          <w:b w:val="0"/>
          <w:bCs w:val="0"/>
          <w:i/>
          <w:iCs/>
          <w:color w:val="auto"/>
          <w:sz w:val="24"/>
          <w:szCs w:val="24"/>
        </w:rPr>
        <w:t xml:space="preserve">Korban Kritis Pesta Minuman Keras Oplosan </w:t>
      </w:r>
      <w:r w:rsidRPr="00421B3D">
        <w:rPr>
          <w:rStyle w:val="apple-style-span"/>
          <w:rFonts w:ascii="Arial" w:hAnsi="Arial" w:cs="Arial"/>
          <w:b w:val="0"/>
          <w:bCs w:val="0"/>
          <w:color w:val="auto"/>
          <w:sz w:val="24"/>
          <w:szCs w:val="24"/>
        </w:rPr>
        <w:t xml:space="preserve">. Blitar : Seputar Indoesia . </w:t>
      </w:r>
      <w:r w:rsidRPr="00421B3D">
        <w:rPr>
          <w:rStyle w:val="apple-style-span"/>
          <w:rFonts w:ascii="Arial" w:hAnsi="Arial" w:cs="Arial"/>
          <w:b w:val="0"/>
          <w:bCs w:val="0"/>
          <w:color w:val="auto"/>
          <w:sz w:val="24"/>
          <w:szCs w:val="24"/>
          <w:lang w:val="en-US"/>
        </w:rPr>
        <w:t>dilihat di</w:t>
      </w:r>
      <w:r w:rsidRPr="00421B3D">
        <w:rPr>
          <w:rStyle w:val="apple-style-span"/>
          <w:rFonts w:ascii="Arial" w:hAnsi="Arial" w:cs="Arial"/>
          <w:b w:val="0"/>
          <w:bCs w:val="0"/>
          <w:color w:val="auto"/>
          <w:sz w:val="24"/>
          <w:szCs w:val="24"/>
        </w:rPr>
        <w:t xml:space="preserve"> : </w:t>
      </w:r>
      <w:hyperlink r:id="rId14" w:history="1">
        <w:r w:rsidRPr="00421B3D">
          <w:rPr>
            <w:rStyle w:val="Hyperlink"/>
            <w:rFonts w:ascii="Arial" w:hAnsi="Arial" w:cs="Arial"/>
            <w:b w:val="0"/>
            <w:bCs w:val="0"/>
            <w:color w:val="auto"/>
            <w:sz w:val="24"/>
            <w:szCs w:val="24"/>
          </w:rPr>
          <w:t>http://www.seputar-indonesia.com/edisicetak/content/view/461478/</w:t>
        </w:r>
      </w:hyperlink>
      <w:r w:rsidRPr="00421B3D">
        <w:rPr>
          <w:rFonts w:ascii="Arial" w:hAnsi="Arial" w:cs="Arial"/>
          <w:b w:val="0"/>
          <w:bCs w:val="0"/>
          <w:color w:val="auto"/>
          <w:sz w:val="24"/>
          <w:szCs w:val="24"/>
        </w:rPr>
        <w:t xml:space="preserve"> (</w:t>
      </w:r>
      <w:r w:rsidRPr="00421B3D">
        <w:rPr>
          <w:rFonts w:ascii="Arial" w:hAnsi="Arial" w:cs="Arial"/>
          <w:b w:val="0"/>
          <w:bCs w:val="0"/>
          <w:color w:val="auto"/>
          <w:sz w:val="24"/>
          <w:szCs w:val="24"/>
          <w:lang w:val="en-US"/>
        </w:rPr>
        <w:t>diakses</w:t>
      </w:r>
      <w:r w:rsidRPr="00421B3D">
        <w:rPr>
          <w:rFonts w:ascii="Arial" w:hAnsi="Arial" w:cs="Arial"/>
          <w:b w:val="0"/>
          <w:bCs w:val="0"/>
          <w:i/>
          <w:iCs/>
          <w:color w:val="auto"/>
          <w:sz w:val="24"/>
          <w:szCs w:val="24"/>
        </w:rPr>
        <w:t xml:space="preserve"> : </w:t>
      </w:r>
      <w:r w:rsidRPr="00421B3D">
        <w:rPr>
          <w:rFonts w:ascii="Arial" w:hAnsi="Arial" w:cs="Arial"/>
          <w:b w:val="0"/>
          <w:bCs w:val="0"/>
          <w:color w:val="auto"/>
          <w:sz w:val="24"/>
          <w:szCs w:val="24"/>
          <w:lang w:val="en-US"/>
        </w:rPr>
        <w:t>20 Maret</w:t>
      </w:r>
      <w:r w:rsidRPr="00421B3D">
        <w:rPr>
          <w:rFonts w:ascii="Arial" w:hAnsi="Arial" w:cs="Arial"/>
          <w:b w:val="0"/>
          <w:bCs w:val="0"/>
          <w:color w:val="auto"/>
          <w:sz w:val="24"/>
          <w:szCs w:val="24"/>
        </w:rPr>
        <w:t>2012) .</w:t>
      </w:r>
    </w:p>
    <w:p w:rsidR="00ED2C8B" w:rsidRPr="00421B3D" w:rsidRDefault="00ED2C8B" w:rsidP="003115E7">
      <w:pPr>
        <w:ind w:left="709" w:hanging="709"/>
        <w:jc w:val="both"/>
        <w:rPr>
          <w:rFonts w:ascii="Arial" w:hAnsi="Arial" w:cs="Arial"/>
          <w:sz w:val="24"/>
          <w:szCs w:val="24"/>
          <w:lang w:val="id-ID"/>
        </w:rPr>
      </w:pPr>
      <w:r w:rsidRPr="00421B3D">
        <w:rPr>
          <w:rFonts w:ascii="Arial" w:hAnsi="Arial" w:cs="Arial"/>
          <w:sz w:val="24"/>
          <w:szCs w:val="24"/>
        </w:rPr>
        <w:t xml:space="preserve">Arisman. 2009. </w:t>
      </w:r>
      <w:r w:rsidRPr="00421B3D">
        <w:rPr>
          <w:rFonts w:ascii="Arial" w:hAnsi="Arial" w:cs="Arial"/>
          <w:i/>
          <w:sz w:val="24"/>
          <w:szCs w:val="24"/>
        </w:rPr>
        <w:t>Buku Ajar Ilmu Gizi Keracunan Makanan</w:t>
      </w:r>
      <w:r w:rsidRPr="00421B3D">
        <w:rPr>
          <w:rFonts w:ascii="Arial" w:hAnsi="Arial" w:cs="Arial"/>
          <w:sz w:val="24"/>
          <w:szCs w:val="24"/>
        </w:rPr>
        <w:t>.Jakarta</w:t>
      </w:r>
      <w:r w:rsidRPr="00421B3D">
        <w:rPr>
          <w:rFonts w:ascii="Arial" w:hAnsi="Arial" w:cs="Arial"/>
          <w:sz w:val="24"/>
          <w:szCs w:val="24"/>
          <w:lang w:val="id-ID"/>
        </w:rPr>
        <w:t xml:space="preserve"> :</w:t>
      </w:r>
      <w:r w:rsidRPr="00421B3D">
        <w:rPr>
          <w:rFonts w:ascii="Arial" w:hAnsi="Arial" w:cs="Arial"/>
          <w:sz w:val="24"/>
          <w:szCs w:val="24"/>
        </w:rPr>
        <w:t>EGC</w:t>
      </w:r>
      <w:r w:rsidRPr="00421B3D">
        <w:rPr>
          <w:rFonts w:ascii="Arial" w:hAnsi="Arial" w:cs="Arial"/>
          <w:sz w:val="24"/>
          <w:szCs w:val="24"/>
          <w:lang w:val="id-ID"/>
        </w:rPr>
        <w:t>.</w:t>
      </w:r>
    </w:p>
    <w:p w:rsidR="00ED2C8B" w:rsidRPr="00421B3D" w:rsidRDefault="00ED2C8B" w:rsidP="00421B3D">
      <w:pPr>
        <w:autoSpaceDE w:val="0"/>
        <w:autoSpaceDN w:val="0"/>
        <w:adjustRightInd w:val="0"/>
        <w:spacing w:after="0"/>
        <w:ind w:left="709" w:hanging="709"/>
        <w:jc w:val="both"/>
        <w:rPr>
          <w:rFonts w:ascii="Arial" w:hAnsi="Arial" w:cs="Arial"/>
          <w:bCs/>
          <w:sz w:val="24"/>
          <w:szCs w:val="24"/>
          <w:lang w:val="id-ID" w:eastAsia="id-ID"/>
        </w:rPr>
      </w:pPr>
      <w:r w:rsidRPr="00421B3D">
        <w:rPr>
          <w:rFonts w:ascii="Arial" w:hAnsi="Arial" w:cs="Arial"/>
          <w:sz w:val="24"/>
          <w:szCs w:val="24"/>
          <w:lang w:val="id-ID"/>
        </w:rPr>
        <w:t xml:space="preserve">Bayutriono. 2011. </w:t>
      </w:r>
      <w:r w:rsidRPr="00421B3D">
        <w:rPr>
          <w:rFonts w:ascii="Arial" w:hAnsi="Arial" w:cs="Arial"/>
          <w:bCs/>
          <w:i/>
          <w:sz w:val="24"/>
          <w:szCs w:val="24"/>
          <w:lang w:val="id-ID" w:eastAsia="id-ID"/>
        </w:rPr>
        <w:t>Mengenal Bahaya MSG (monosodium glutamat) terhadap Kesehatan Masyarakat Mengenal Bahaya MSG (monosodium glutamat) terhadap Kesehatan Masyarakat</w:t>
      </w:r>
      <w:r w:rsidRPr="00421B3D">
        <w:rPr>
          <w:rFonts w:ascii="Arial" w:hAnsi="Arial" w:cs="Arial"/>
          <w:bCs/>
          <w:sz w:val="24"/>
          <w:szCs w:val="24"/>
          <w:lang w:val="id-ID" w:eastAsia="id-ID"/>
        </w:rPr>
        <w:t xml:space="preserve">. Malang  : UMM. dilihat di </w:t>
      </w:r>
      <w:r w:rsidRPr="00421B3D">
        <w:rPr>
          <w:rStyle w:val="HTMLCite"/>
          <w:rFonts w:ascii="Arial" w:hAnsi="Arial" w:cs="Arial"/>
          <w:sz w:val="24"/>
          <w:szCs w:val="24"/>
          <w:u w:val="single"/>
        </w:rPr>
        <w:t>bayutriono.student.umm.ac.id/download.../umm_blog_article_26.pd</w:t>
      </w:r>
      <w:r w:rsidRPr="00421B3D">
        <w:rPr>
          <w:rStyle w:val="HTMLCite"/>
          <w:rFonts w:ascii="Arial" w:hAnsi="Arial" w:cs="Arial"/>
          <w:sz w:val="24"/>
          <w:szCs w:val="24"/>
          <w:u w:val="single"/>
          <w:lang w:val="id-ID"/>
        </w:rPr>
        <w:t>f</w:t>
      </w:r>
      <w:r w:rsidRPr="00421B3D">
        <w:rPr>
          <w:rFonts w:ascii="Arial" w:hAnsi="Arial" w:cs="Arial"/>
          <w:b/>
          <w:bCs/>
          <w:sz w:val="24"/>
          <w:szCs w:val="24"/>
        </w:rPr>
        <w:t>(</w:t>
      </w:r>
      <w:r w:rsidRPr="00421B3D">
        <w:rPr>
          <w:rFonts w:ascii="Arial" w:hAnsi="Arial" w:cs="Arial"/>
          <w:bCs/>
          <w:sz w:val="24"/>
          <w:szCs w:val="24"/>
        </w:rPr>
        <w:t>diakses</w:t>
      </w:r>
      <w:r w:rsidRPr="00421B3D">
        <w:rPr>
          <w:rFonts w:ascii="Arial" w:hAnsi="Arial" w:cs="Arial"/>
          <w:bCs/>
          <w:iCs/>
          <w:sz w:val="24"/>
          <w:szCs w:val="24"/>
        </w:rPr>
        <w:t xml:space="preserve"> : </w:t>
      </w:r>
      <w:r w:rsidRPr="00421B3D">
        <w:rPr>
          <w:rFonts w:ascii="Arial" w:hAnsi="Arial" w:cs="Arial"/>
          <w:bCs/>
          <w:sz w:val="24"/>
          <w:szCs w:val="24"/>
        </w:rPr>
        <w:t>20 Maret2012)</w:t>
      </w:r>
      <w:r w:rsidRPr="00421B3D">
        <w:rPr>
          <w:rFonts w:ascii="Arial" w:hAnsi="Arial" w:cs="Arial"/>
          <w:bCs/>
          <w:sz w:val="24"/>
          <w:szCs w:val="24"/>
          <w:lang w:val="id-ID"/>
        </w:rPr>
        <w:t>.</w:t>
      </w:r>
    </w:p>
    <w:p w:rsidR="00ED2C8B" w:rsidRPr="00421B3D" w:rsidRDefault="00ED2C8B" w:rsidP="00421B3D">
      <w:pPr>
        <w:ind w:left="709" w:hanging="709"/>
        <w:jc w:val="both"/>
        <w:rPr>
          <w:rFonts w:ascii="Arial" w:hAnsi="Arial" w:cs="Arial"/>
          <w:sz w:val="24"/>
          <w:szCs w:val="24"/>
        </w:rPr>
      </w:pPr>
      <w:r w:rsidRPr="00421B3D">
        <w:rPr>
          <w:rFonts w:ascii="Arial" w:hAnsi="Arial" w:cs="Arial"/>
          <w:sz w:val="24"/>
          <w:szCs w:val="24"/>
        </w:rPr>
        <w:t>Budiono, B., dan Herwiyanti, S. 2000.</w:t>
      </w:r>
      <w:r w:rsidRPr="00421B3D">
        <w:rPr>
          <w:rFonts w:ascii="Arial" w:hAnsi="Arial" w:cs="Arial"/>
          <w:i/>
          <w:sz w:val="24"/>
          <w:szCs w:val="24"/>
        </w:rPr>
        <w:t xml:space="preserve">The Histoligic Structur of Liver of Rats After Consuming Extract of Lamtoro Leaf and </w:t>
      </w:r>
      <w:r w:rsidRPr="00421B3D">
        <w:rPr>
          <w:rFonts w:ascii="Arial" w:hAnsi="Arial" w:cs="Arial"/>
          <w:i/>
          <w:sz w:val="24"/>
          <w:szCs w:val="24"/>
        </w:rPr>
        <w:lastRenderedPageBreak/>
        <w:t>Green Tea (Leucaena Leucocephala)</w:t>
      </w:r>
      <w:r w:rsidRPr="00421B3D">
        <w:rPr>
          <w:rFonts w:ascii="Arial" w:hAnsi="Arial" w:cs="Arial"/>
          <w:sz w:val="24"/>
          <w:szCs w:val="24"/>
        </w:rPr>
        <w:t>. Jurnal Kedokteran YARSI .8 (2) : 16-241.</w:t>
      </w:r>
    </w:p>
    <w:p w:rsidR="00ED2C8B" w:rsidRPr="00421B3D" w:rsidRDefault="00ED2C8B" w:rsidP="00421B3D">
      <w:pPr>
        <w:tabs>
          <w:tab w:val="left" w:pos="540"/>
        </w:tabs>
        <w:suppressAutoHyphens/>
        <w:ind w:left="720" w:hanging="720"/>
        <w:jc w:val="both"/>
        <w:rPr>
          <w:rFonts w:ascii="Arial" w:hAnsi="Arial" w:cs="Arial"/>
          <w:sz w:val="24"/>
          <w:szCs w:val="24"/>
          <w:lang w:val="id-ID" w:eastAsia="id-ID"/>
        </w:rPr>
      </w:pPr>
      <w:r w:rsidRPr="00421B3D">
        <w:rPr>
          <w:rFonts w:ascii="Arial" w:hAnsi="Arial" w:cs="Arial"/>
          <w:sz w:val="24"/>
          <w:szCs w:val="24"/>
          <w:lang w:eastAsia="id-ID"/>
        </w:rPr>
        <w:t xml:space="preserve">Crawford, J. M. and Liu, Chen. 2010. </w:t>
      </w:r>
      <w:r w:rsidRPr="00421B3D">
        <w:rPr>
          <w:rFonts w:ascii="Arial" w:hAnsi="Arial" w:cs="Arial"/>
          <w:i/>
          <w:iCs/>
          <w:sz w:val="24"/>
          <w:szCs w:val="24"/>
          <w:lang w:eastAsia="id-ID"/>
        </w:rPr>
        <w:t xml:space="preserve">Liver and biliry tract. </w:t>
      </w:r>
      <w:r w:rsidRPr="00421B3D">
        <w:rPr>
          <w:rFonts w:ascii="Arial" w:hAnsi="Arial" w:cs="Arial"/>
          <w:sz w:val="24"/>
          <w:szCs w:val="24"/>
          <w:lang w:eastAsia="id-ID"/>
        </w:rPr>
        <w:t>Robins and Cotran Pathologic Basis of Disease, Eigth Edition. Saunders-Elsevier Inc: 834-5.</w:t>
      </w:r>
    </w:p>
    <w:p w:rsidR="00ED2C8B" w:rsidRPr="00421B3D" w:rsidRDefault="00ED2C8B" w:rsidP="00421B3D">
      <w:pPr>
        <w:autoSpaceDE w:val="0"/>
        <w:autoSpaceDN w:val="0"/>
        <w:adjustRightInd w:val="0"/>
        <w:spacing w:after="0"/>
        <w:ind w:left="709" w:hanging="709"/>
        <w:jc w:val="both"/>
        <w:rPr>
          <w:rFonts w:ascii="Arial" w:eastAsiaTheme="minorHAnsi" w:hAnsi="Arial" w:cs="Arial"/>
          <w:bCs/>
          <w:sz w:val="24"/>
          <w:szCs w:val="24"/>
          <w:lang w:val="id-ID"/>
        </w:rPr>
      </w:pPr>
      <w:r w:rsidRPr="00421B3D">
        <w:rPr>
          <w:rFonts w:ascii="Arial" w:eastAsiaTheme="minorHAnsi" w:hAnsi="Arial" w:cs="Arial"/>
          <w:bCs/>
          <w:sz w:val="24"/>
          <w:szCs w:val="24"/>
          <w:lang w:val="id-ID"/>
        </w:rPr>
        <w:t xml:space="preserve">Desprinita, prabarani. 2010. </w:t>
      </w:r>
      <w:r w:rsidRPr="00421B3D">
        <w:rPr>
          <w:rFonts w:ascii="Arial" w:eastAsiaTheme="minorHAnsi" w:hAnsi="Arial" w:cs="Arial"/>
          <w:bCs/>
          <w:i/>
          <w:sz w:val="24"/>
          <w:szCs w:val="24"/>
          <w:lang w:val="id-ID"/>
        </w:rPr>
        <w:t>Pengaruh Pemberian Dosis Bertingkat Metanol 50% Peroral terhadap Tingkat Kerusakan Sel Hepar pada Tikus Wistar</w:t>
      </w:r>
      <w:r w:rsidRPr="00421B3D">
        <w:rPr>
          <w:rFonts w:ascii="Arial" w:eastAsiaTheme="minorHAnsi" w:hAnsi="Arial" w:cs="Arial"/>
          <w:bCs/>
          <w:sz w:val="24"/>
          <w:szCs w:val="24"/>
          <w:lang w:val="id-ID"/>
        </w:rPr>
        <w:t xml:space="preserve">. Semarang : Universitas Diponegoro. Dilihat di </w:t>
      </w:r>
      <w:hyperlink r:id="rId15" w:history="1">
        <w:r w:rsidRPr="00421B3D">
          <w:rPr>
            <w:rStyle w:val="Hyperlink"/>
            <w:rFonts w:ascii="Arial" w:eastAsiaTheme="minorHAnsi" w:hAnsi="Arial" w:cs="Arial"/>
            <w:bCs/>
            <w:color w:val="auto"/>
            <w:sz w:val="24"/>
            <w:szCs w:val="24"/>
            <w:lang w:val="id-ID"/>
          </w:rPr>
          <w:t>http://eprints.undip.ac.id/23648/1/prabarani.pdf</w:t>
        </w:r>
      </w:hyperlink>
      <w:r w:rsidRPr="00421B3D">
        <w:rPr>
          <w:rFonts w:ascii="Arial" w:eastAsiaTheme="minorHAnsi" w:hAnsi="Arial" w:cs="Arial"/>
          <w:bCs/>
          <w:sz w:val="24"/>
          <w:szCs w:val="24"/>
          <w:lang w:val="id-ID"/>
        </w:rPr>
        <w:t xml:space="preserve">. </w:t>
      </w:r>
      <w:r w:rsidRPr="00421B3D">
        <w:rPr>
          <w:rFonts w:ascii="Arial" w:hAnsi="Arial" w:cs="Arial"/>
          <w:sz w:val="24"/>
          <w:szCs w:val="24"/>
          <w:lang w:val="id-ID" w:eastAsia="id-ID"/>
        </w:rPr>
        <w:t>(diakses : 9 januari 2013).</w:t>
      </w:r>
    </w:p>
    <w:p w:rsidR="00ED2C8B" w:rsidRPr="00421B3D" w:rsidRDefault="00ED2C8B" w:rsidP="00421B3D">
      <w:pPr>
        <w:ind w:left="709" w:hanging="709"/>
        <w:jc w:val="both"/>
        <w:rPr>
          <w:rFonts w:ascii="Arial" w:hAnsi="Arial" w:cs="Arial"/>
          <w:sz w:val="24"/>
          <w:szCs w:val="24"/>
          <w:lang w:val="id-ID"/>
        </w:rPr>
      </w:pPr>
      <w:r w:rsidRPr="00421B3D">
        <w:rPr>
          <w:rFonts w:ascii="Arial" w:hAnsi="Arial" w:cs="Arial"/>
          <w:sz w:val="24"/>
          <w:szCs w:val="24"/>
        </w:rPr>
        <w:t xml:space="preserve">Djuarni, Nies, Y.T,Sachribunga dkk.1998. </w:t>
      </w:r>
      <w:r w:rsidRPr="00421B3D">
        <w:rPr>
          <w:rFonts w:ascii="Arial" w:hAnsi="Arial" w:cs="Arial"/>
          <w:i/>
          <w:sz w:val="24"/>
          <w:szCs w:val="24"/>
        </w:rPr>
        <w:t>Tata Laksana Makanan</w:t>
      </w:r>
      <w:r w:rsidRPr="00421B3D">
        <w:rPr>
          <w:rFonts w:ascii="Arial" w:hAnsi="Arial" w:cs="Arial"/>
          <w:sz w:val="24"/>
          <w:szCs w:val="24"/>
        </w:rPr>
        <w:t>. Ujung Pandang : BKS-PTN-INTIM.</w:t>
      </w:r>
    </w:p>
    <w:p w:rsidR="00ED2C8B" w:rsidRPr="00421B3D" w:rsidRDefault="00ED2C8B" w:rsidP="00421B3D">
      <w:pPr>
        <w:ind w:left="709" w:hanging="709"/>
        <w:jc w:val="both"/>
        <w:rPr>
          <w:rFonts w:ascii="Arial" w:hAnsi="Arial" w:cs="Arial"/>
          <w:sz w:val="24"/>
          <w:szCs w:val="24"/>
          <w:lang w:val="id-ID"/>
        </w:rPr>
      </w:pPr>
      <w:r w:rsidRPr="00421B3D">
        <w:rPr>
          <w:rFonts w:ascii="Arial" w:hAnsi="Arial" w:cs="Arial"/>
          <w:sz w:val="24"/>
          <w:szCs w:val="24"/>
          <w:lang w:val="id-ID"/>
        </w:rPr>
        <w:t xml:space="preserve">Fawcett, Don W. 2002. </w:t>
      </w:r>
      <w:r w:rsidRPr="00421B3D">
        <w:rPr>
          <w:rFonts w:ascii="Arial" w:hAnsi="Arial" w:cs="Arial"/>
          <w:i/>
          <w:sz w:val="24"/>
          <w:szCs w:val="24"/>
          <w:lang w:val="id-ID"/>
        </w:rPr>
        <w:t>Buku Ajar Histologi</w:t>
      </w:r>
      <w:r w:rsidRPr="00421B3D">
        <w:rPr>
          <w:rFonts w:ascii="Arial" w:hAnsi="Arial" w:cs="Arial"/>
          <w:sz w:val="24"/>
          <w:szCs w:val="24"/>
          <w:lang w:val="id-ID"/>
        </w:rPr>
        <w:t>. Edisi 12. Jakarta : EGC ; 583-97.</w:t>
      </w:r>
    </w:p>
    <w:p w:rsidR="00ED2C8B" w:rsidRPr="00421B3D" w:rsidRDefault="00ED2C8B" w:rsidP="00421B3D">
      <w:pPr>
        <w:ind w:left="709" w:hanging="709"/>
        <w:jc w:val="both"/>
        <w:rPr>
          <w:rFonts w:ascii="Arial" w:hAnsi="Arial" w:cs="Arial"/>
          <w:sz w:val="24"/>
          <w:szCs w:val="24"/>
          <w:lang w:val="id-ID"/>
        </w:rPr>
      </w:pPr>
      <w:r w:rsidRPr="00421B3D">
        <w:rPr>
          <w:rFonts w:ascii="Arial" w:hAnsi="Arial" w:cs="Arial"/>
          <w:sz w:val="24"/>
          <w:szCs w:val="24"/>
          <w:lang w:val="id-ID"/>
        </w:rPr>
        <w:t xml:space="preserve">Gilman, Goodman Alfred. 2008. Dasar Farmakologi Terapi. Jakarta : EGC. Volume : 1, edisi : 10, hal. 420-421. </w:t>
      </w:r>
    </w:p>
    <w:p w:rsidR="00ED2C8B" w:rsidRPr="00421B3D" w:rsidRDefault="00ED2C8B" w:rsidP="00421B3D">
      <w:pPr>
        <w:ind w:left="709" w:hanging="709"/>
        <w:jc w:val="both"/>
        <w:rPr>
          <w:rFonts w:ascii="Arial" w:hAnsi="Arial" w:cs="Arial"/>
          <w:sz w:val="24"/>
          <w:szCs w:val="24"/>
        </w:rPr>
      </w:pPr>
      <w:r w:rsidRPr="00421B3D">
        <w:rPr>
          <w:rFonts w:ascii="Arial" w:hAnsi="Arial" w:cs="Arial"/>
          <w:sz w:val="24"/>
          <w:szCs w:val="24"/>
        </w:rPr>
        <w:t xml:space="preserve">Guhardi, Yogi. 2012. </w:t>
      </w:r>
      <w:r w:rsidRPr="00421B3D">
        <w:rPr>
          <w:rFonts w:ascii="Arial" w:hAnsi="Arial" w:cs="Arial"/>
          <w:i/>
          <w:sz w:val="24"/>
          <w:szCs w:val="24"/>
        </w:rPr>
        <w:t>Perbedaan Gambaran Kerusakan Histopatologi Hepar dan Ginjal Tikus Wistar Setelah Habituasi Alkohol 10% dan 40%.</w:t>
      </w:r>
      <w:r w:rsidRPr="00421B3D">
        <w:rPr>
          <w:rFonts w:ascii="Arial" w:hAnsi="Arial" w:cs="Arial"/>
          <w:sz w:val="24"/>
          <w:szCs w:val="24"/>
        </w:rPr>
        <w:t>Mataram : Universitas Mataram.</w:t>
      </w:r>
    </w:p>
    <w:p w:rsidR="00ED2C8B" w:rsidRPr="00421B3D" w:rsidRDefault="00ED2C8B" w:rsidP="00421B3D">
      <w:pPr>
        <w:ind w:left="709" w:hanging="709"/>
        <w:jc w:val="both"/>
        <w:rPr>
          <w:rFonts w:ascii="Arial" w:hAnsi="Arial" w:cs="Arial"/>
          <w:sz w:val="24"/>
          <w:szCs w:val="24"/>
          <w:lang w:val="id-ID"/>
        </w:rPr>
      </w:pPr>
      <w:r w:rsidRPr="00421B3D">
        <w:rPr>
          <w:rFonts w:ascii="Arial" w:hAnsi="Arial" w:cs="Arial"/>
          <w:sz w:val="24"/>
          <w:szCs w:val="24"/>
        </w:rPr>
        <w:t>Guyton,Arthur C. Hall,John E.2008.</w:t>
      </w:r>
      <w:r w:rsidRPr="00421B3D">
        <w:rPr>
          <w:rFonts w:ascii="Arial" w:hAnsi="Arial" w:cs="Arial"/>
          <w:i/>
          <w:sz w:val="24"/>
          <w:szCs w:val="24"/>
        </w:rPr>
        <w:t>Buku Ajar Fisiologi Kedokteran.</w:t>
      </w:r>
      <w:r w:rsidRPr="00421B3D">
        <w:rPr>
          <w:rFonts w:ascii="Arial" w:hAnsi="Arial" w:cs="Arial"/>
          <w:sz w:val="24"/>
          <w:szCs w:val="24"/>
        </w:rPr>
        <w:t>Jakarta</w:t>
      </w:r>
      <w:r w:rsidRPr="00421B3D">
        <w:rPr>
          <w:rFonts w:ascii="Arial" w:hAnsi="Arial" w:cs="Arial"/>
          <w:sz w:val="24"/>
          <w:szCs w:val="24"/>
          <w:lang w:val="id-ID"/>
        </w:rPr>
        <w:t xml:space="preserve"> :</w:t>
      </w:r>
      <w:r w:rsidRPr="00421B3D">
        <w:rPr>
          <w:rFonts w:ascii="Arial" w:hAnsi="Arial" w:cs="Arial"/>
          <w:sz w:val="24"/>
          <w:szCs w:val="24"/>
        </w:rPr>
        <w:t>EGC</w:t>
      </w:r>
      <w:r w:rsidRPr="00421B3D">
        <w:rPr>
          <w:rFonts w:ascii="Arial" w:hAnsi="Arial" w:cs="Arial"/>
          <w:sz w:val="24"/>
          <w:szCs w:val="24"/>
          <w:lang w:val="id-ID"/>
        </w:rPr>
        <w:t>.</w:t>
      </w:r>
    </w:p>
    <w:p w:rsidR="00ED2C8B" w:rsidRPr="00421B3D" w:rsidRDefault="00ED2C8B" w:rsidP="00421B3D">
      <w:pPr>
        <w:autoSpaceDE w:val="0"/>
        <w:autoSpaceDN w:val="0"/>
        <w:adjustRightInd w:val="0"/>
        <w:spacing w:after="0"/>
        <w:ind w:left="709" w:hanging="709"/>
        <w:jc w:val="both"/>
        <w:rPr>
          <w:rFonts w:ascii="Arial" w:hAnsi="Arial" w:cs="Arial"/>
          <w:bCs/>
          <w:sz w:val="24"/>
          <w:szCs w:val="24"/>
          <w:lang w:val="id-ID"/>
        </w:rPr>
      </w:pPr>
      <w:r w:rsidRPr="00421B3D">
        <w:rPr>
          <w:rFonts w:ascii="Arial" w:hAnsi="Arial" w:cs="Arial"/>
          <w:sz w:val="24"/>
          <w:szCs w:val="24"/>
        </w:rPr>
        <w:lastRenderedPageBreak/>
        <w:t xml:space="preserve">Hapsari, Retno. 2010. </w:t>
      </w:r>
      <w:r w:rsidRPr="00421B3D">
        <w:rPr>
          <w:rFonts w:ascii="Arial" w:hAnsi="Arial" w:cs="Arial"/>
          <w:i/>
          <w:sz w:val="24"/>
          <w:szCs w:val="24"/>
        </w:rPr>
        <w:t>Pengaruh Lama Pemberian Metanol 50% per oral terhadap tingat kerusakan sel hepar pada tikus wistar.</w:t>
      </w:r>
      <w:r w:rsidRPr="00421B3D">
        <w:rPr>
          <w:rFonts w:ascii="Arial" w:hAnsi="Arial" w:cs="Arial"/>
          <w:sz w:val="24"/>
          <w:szCs w:val="24"/>
        </w:rPr>
        <w:t xml:space="preserve"> Fakultas Kedokteran Universitas Diponegoro</w:t>
      </w:r>
      <w:r w:rsidRPr="00421B3D">
        <w:rPr>
          <w:rFonts w:ascii="Arial" w:hAnsi="Arial" w:cs="Arial"/>
          <w:sz w:val="24"/>
          <w:szCs w:val="24"/>
          <w:lang w:val="id-ID"/>
        </w:rPr>
        <w:t xml:space="preserve">. Dilihat di </w:t>
      </w:r>
      <w:r w:rsidRPr="00421B3D">
        <w:rPr>
          <w:rStyle w:val="HTMLCite"/>
          <w:rFonts w:ascii="Arial" w:hAnsi="Arial" w:cs="Arial"/>
          <w:sz w:val="24"/>
          <w:szCs w:val="24"/>
          <w:u w:val="single"/>
        </w:rPr>
        <w:t>eprints.undip.ac.id/23668/</w:t>
      </w:r>
      <w:r w:rsidRPr="00421B3D">
        <w:rPr>
          <w:rStyle w:val="HTMLCite"/>
          <w:rFonts w:ascii="Arial" w:hAnsi="Arial" w:cs="Arial"/>
          <w:sz w:val="24"/>
          <w:szCs w:val="24"/>
          <w:u w:val="single"/>
          <w:lang w:val="id-ID"/>
        </w:rPr>
        <w:t>.</w:t>
      </w:r>
      <w:r w:rsidRPr="00421B3D">
        <w:rPr>
          <w:rFonts w:ascii="Arial" w:hAnsi="Arial" w:cs="Arial"/>
          <w:bCs/>
          <w:sz w:val="24"/>
          <w:szCs w:val="24"/>
        </w:rPr>
        <w:t xml:space="preserve">( diakses tanggal </w:t>
      </w:r>
      <w:r w:rsidRPr="00421B3D">
        <w:rPr>
          <w:rFonts w:ascii="Arial" w:hAnsi="Arial" w:cs="Arial"/>
          <w:bCs/>
          <w:sz w:val="24"/>
          <w:szCs w:val="24"/>
          <w:lang w:val="id-ID"/>
        </w:rPr>
        <w:t xml:space="preserve">5November </w:t>
      </w:r>
      <w:r w:rsidRPr="00421B3D">
        <w:rPr>
          <w:rFonts w:ascii="Arial" w:hAnsi="Arial" w:cs="Arial"/>
          <w:bCs/>
          <w:sz w:val="24"/>
          <w:szCs w:val="24"/>
        </w:rPr>
        <w:t xml:space="preserve">2012). </w:t>
      </w:r>
    </w:p>
    <w:p w:rsidR="00ED2C8B" w:rsidRPr="00421B3D" w:rsidRDefault="00ED2C8B" w:rsidP="00421B3D">
      <w:pPr>
        <w:ind w:left="709" w:hanging="709"/>
        <w:jc w:val="both"/>
        <w:rPr>
          <w:rFonts w:ascii="Arial" w:hAnsi="Arial" w:cs="Arial"/>
          <w:sz w:val="24"/>
          <w:szCs w:val="24"/>
          <w:lang w:val="id-ID"/>
        </w:rPr>
      </w:pPr>
      <w:r w:rsidRPr="00421B3D">
        <w:rPr>
          <w:rFonts w:ascii="Arial" w:hAnsi="Arial" w:cs="Arial"/>
          <w:bCs/>
          <w:sz w:val="24"/>
          <w:szCs w:val="24"/>
          <w:lang w:val="id-ID"/>
        </w:rPr>
        <w:t xml:space="preserve">Hardiyanti, Ami Septia. 2013. </w:t>
      </w:r>
      <w:r w:rsidRPr="00421B3D">
        <w:rPr>
          <w:rFonts w:ascii="Arial" w:hAnsi="Arial" w:cs="Arial"/>
          <w:i/>
          <w:sz w:val="24"/>
          <w:szCs w:val="24"/>
        </w:rPr>
        <w:t xml:space="preserve">Korelasi Pemberian Monosodium Glutamat (Msg) Dosis Bertingkat </w:t>
      </w:r>
      <w:r w:rsidRPr="00421B3D">
        <w:rPr>
          <w:rFonts w:ascii="Arial" w:hAnsi="Arial" w:cs="Arial"/>
          <w:i/>
          <w:sz w:val="24"/>
          <w:szCs w:val="24"/>
          <w:lang w:val="id-ID"/>
        </w:rPr>
        <w:t>d</w:t>
      </w:r>
      <w:r w:rsidRPr="00421B3D">
        <w:rPr>
          <w:rFonts w:ascii="Arial" w:hAnsi="Arial" w:cs="Arial"/>
          <w:i/>
          <w:sz w:val="24"/>
          <w:szCs w:val="24"/>
        </w:rPr>
        <w:t xml:space="preserve">engan Gradasi Kerusakan </w:t>
      </w:r>
      <w:r w:rsidRPr="00421B3D">
        <w:rPr>
          <w:rFonts w:ascii="Arial" w:hAnsi="Arial" w:cs="Arial"/>
          <w:i/>
          <w:sz w:val="24"/>
          <w:szCs w:val="24"/>
          <w:lang w:val="id-ID"/>
        </w:rPr>
        <w:t>Heparp</w:t>
      </w:r>
      <w:r w:rsidRPr="00421B3D">
        <w:rPr>
          <w:rFonts w:ascii="Arial" w:hAnsi="Arial" w:cs="Arial"/>
          <w:i/>
          <w:sz w:val="24"/>
          <w:szCs w:val="24"/>
        </w:rPr>
        <w:t>adaTikus Wistar</w:t>
      </w:r>
      <w:r w:rsidRPr="00421B3D">
        <w:rPr>
          <w:rFonts w:ascii="Arial" w:hAnsi="Arial" w:cs="Arial"/>
          <w:i/>
          <w:sz w:val="24"/>
          <w:szCs w:val="24"/>
          <w:lang w:val="id-ID"/>
        </w:rPr>
        <w:t>.</w:t>
      </w:r>
      <w:r w:rsidRPr="00421B3D">
        <w:rPr>
          <w:rFonts w:ascii="Arial" w:hAnsi="Arial" w:cs="Arial"/>
          <w:sz w:val="24"/>
          <w:szCs w:val="24"/>
          <w:lang w:val="id-ID"/>
        </w:rPr>
        <w:t>Mataram : Universitas Mataram.</w:t>
      </w:r>
    </w:p>
    <w:p w:rsidR="00ED2C8B" w:rsidRPr="00421B3D" w:rsidRDefault="00ED2C8B" w:rsidP="00421B3D">
      <w:pPr>
        <w:pStyle w:val="Default"/>
        <w:spacing w:line="276" w:lineRule="auto"/>
        <w:ind w:left="709" w:hanging="709"/>
        <w:jc w:val="both"/>
        <w:rPr>
          <w:rFonts w:ascii="Arial" w:hAnsi="Arial" w:cs="Arial"/>
          <w:color w:val="auto"/>
          <w:lang w:val="id-ID"/>
        </w:rPr>
      </w:pPr>
      <w:r w:rsidRPr="00421B3D">
        <w:rPr>
          <w:rFonts w:ascii="Arial" w:hAnsi="Arial" w:cs="Arial"/>
          <w:color w:val="auto"/>
        </w:rPr>
        <w:t>Hernawati.</w:t>
      </w:r>
      <w:r w:rsidRPr="00421B3D">
        <w:rPr>
          <w:rFonts w:ascii="Arial" w:hAnsi="Arial" w:cs="Arial"/>
          <w:color w:val="auto"/>
          <w:lang w:val="id-ID"/>
        </w:rPr>
        <w:t xml:space="preserve"> </w:t>
      </w:r>
      <w:r w:rsidRPr="00421B3D">
        <w:rPr>
          <w:rFonts w:ascii="Arial" w:hAnsi="Arial" w:cs="Arial"/>
          <w:color w:val="auto"/>
        </w:rPr>
        <w:t>20</w:t>
      </w:r>
      <w:r w:rsidRPr="00421B3D">
        <w:rPr>
          <w:rFonts w:ascii="Arial" w:hAnsi="Arial" w:cs="Arial"/>
          <w:color w:val="auto"/>
          <w:lang w:val="id-ID"/>
        </w:rPr>
        <w:t>09</w:t>
      </w:r>
      <w:r w:rsidRPr="00421B3D">
        <w:rPr>
          <w:rFonts w:ascii="Arial" w:hAnsi="Arial" w:cs="Arial"/>
          <w:color w:val="auto"/>
        </w:rPr>
        <w:t xml:space="preserve">. </w:t>
      </w:r>
      <w:r w:rsidRPr="00421B3D">
        <w:rPr>
          <w:rFonts w:ascii="Arial" w:hAnsi="Arial" w:cs="Arial"/>
          <w:bCs/>
          <w:color w:val="auto"/>
        </w:rPr>
        <w:t>Gambaran Efek Toksik Etanol pada Sel Hati.</w:t>
      </w:r>
      <w:r w:rsidRPr="00421B3D">
        <w:rPr>
          <w:rFonts w:ascii="Arial" w:hAnsi="Arial" w:cs="Arial"/>
          <w:bCs/>
          <w:color w:val="auto"/>
          <w:lang w:val="id-ID"/>
        </w:rPr>
        <w:t xml:space="preserve"> </w:t>
      </w:r>
      <w:r w:rsidRPr="00421B3D">
        <w:rPr>
          <w:rFonts w:ascii="Arial" w:hAnsi="Arial" w:cs="Arial"/>
          <w:bCs/>
          <w:color w:val="auto"/>
        </w:rPr>
        <w:t>Bandung :</w:t>
      </w:r>
      <w:r w:rsidRPr="00421B3D">
        <w:rPr>
          <w:rFonts w:ascii="Arial" w:hAnsi="Arial" w:cs="Arial"/>
          <w:color w:val="auto"/>
        </w:rPr>
        <w:t xml:space="preserve"> FPMIPA Universitas Pendidikan Indonesia . Dilihat di </w:t>
      </w:r>
      <w:hyperlink r:id="rId16" w:history="1">
        <w:r w:rsidRPr="00421B3D">
          <w:rPr>
            <w:rStyle w:val="Hyperlink"/>
            <w:rFonts w:ascii="Arial" w:hAnsi="Arial" w:cs="Arial"/>
            <w:color w:val="auto"/>
            <w:lang w:val="id-ID"/>
          </w:rPr>
          <w:t>http://file.upi.edu/Direktori/FPMIPA/JUR._PEND._BIOLOGI/197003311997022-HERNAWATI/FILE_15.pdf</w:t>
        </w:r>
      </w:hyperlink>
      <w:r w:rsidRPr="00421B3D">
        <w:rPr>
          <w:rFonts w:ascii="Arial" w:hAnsi="Arial" w:cs="Arial"/>
          <w:color w:val="auto"/>
          <w:lang w:val="id-ID"/>
        </w:rPr>
        <w:t xml:space="preserve">. </w:t>
      </w:r>
      <w:r w:rsidRPr="00421B3D">
        <w:rPr>
          <w:rFonts w:ascii="Arial" w:hAnsi="Arial" w:cs="Arial"/>
          <w:color w:val="auto"/>
        </w:rPr>
        <w:t>(diakses : 9 Januari 2013).</w:t>
      </w:r>
    </w:p>
    <w:p w:rsidR="00ED2C8B" w:rsidRPr="00421B3D" w:rsidRDefault="00ED2C8B" w:rsidP="00421B3D">
      <w:pPr>
        <w:ind w:left="709" w:hanging="709"/>
        <w:jc w:val="both"/>
        <w:rPr>
          <w:rFonts w:ascii="Arial" w:hAnsi="Arial" w:cs="Arial"/>
          <w:sz w:val="24"/>
          <w:szCs w:val="24"/>
          <w:lang w:val="id-ID"/>
        </w:rPr>
      </w:pPr>
      <w:r w:rsidRPr="00421B3D">
        <w:rPr>
          <w:rFonts w:ascii="Arial" w:hAnsi="Arial" w:cs="Arial"/>
          <w:sz w:val="24"/>
          <w:szCs w:val="24"/>
        </w:rPr>
        <w:t>Irianto,</w:t>
      </w:r>
      <w:r w:rsidRPr="00421B3D">
        <w:rPr>
          <w:rFonts w:ascii="Arial" w:hAnsi="Arial" w:cs="Arial"/>
          <w:sz w:val="24"/>
          <w:szCs w:val="24"/>
          <w:lang w:val="id-ID"/>
        </w:rPr>
        <w:t xml:space="preserve"> </w:t>
      </w:r>
      <w:r w:rsidRPr="00421B3D">
        <w:rPr>
          <w:rFonts w:ascii="Arial" w:hAnsi="Arial" w:cs="Arial"/>
          <w:sz w:val="24"/>
          <w:szCs w:val="24"/>
        </w:rPr>
        <w:t>Kus.Waluyo,Kusno.2007.</w:t>
      </w:r>
      <w:r w:rsidRPr="00421B3D">
        <w:rPr>
          <w:rFonts w:ascii="Arial" w:hAnsi="Arial" w:cs="Arial"/>
          <w:i/>
          <w:sz w:val="24"/>
          <w:szCs w:val="24"/>
        </w:rPr>
        <w:t>Gizi &amp; Pola Hidup Sehat</w:t>
      </w:r>
      <w:r w:rsidRPr="00421B3D">
        <w:rPr>
          <w:rFonts w:ascii="Arial" w:hAnsi="Arial" w:cs="Arial"/>
          <w:sz w:val="24"/>
          <w:szCs w:val="24"/>
        </w:rPr>
        <w:t xml:space="preserve">.Bandung </w:t>
      </w:r>
      <w:r w:rsidRPr="00421B3D">
        <w:rPr>
          <w:rFonts w:ascii="Arial" w:hAnsi="Arial" w:cs="Arial"/>
          <w:sz w:val="24"/>
          <w:szCs w:val="24"/>
          <w:lang w:val="id-ID"/>
        </w:rPr>
        <w:t>:</w:t>
      </w:r>
      <w:r w:rsidRPr="00421B3D">
        <w:rPr>
          <w:rFonts w:ascii="Arial" w:hAnsi="Arial" w:cs="Arial"/>
          <w:sz w:val="24"/>
          <w:szCs w:val="24"/>
        </w:rPr>
        <w:t>Yrama Widya</w:t>
      </w:r>
      <w:r w:rsidRPr="00421B3D">
        <w:rPr>
          <w:rFonts w:ascii="Arial" w:hAnsi="Arial" w:cs="Arial"/>
          <w:sz w:val="24"/>
          <w:szCs w:val="24"/>
          <w:lang w:val="id-ID"/>
        </w:rPr>
        <w:t>.</w:t>
      </w:r>
    </w:p>
    <w:p w:rsidR="00ED2C8B" w:rsidRPr="00421B3D" w:rsidRDefault="00ED2C8B" w:rsidP="003115E7">
      <w:pPr>
        <w:suppressAutoHyphens/>
        <w:ind w:left="709" w:hanging="709"/>
        <w:jc w:val="both"/>
        <w:rPr>
          <w:rFonts w:ascii="Arial" w:hAnsi="Arial" w:cs="Arial"/>
          <w:sz w:val="24"/>
          <w:szCs w:val="24"/>
          <w:lang w:val="id-ID"/>
        </w:rPr>
      </w:pPr>
      <w:r w:rsidRPr="00421B3D">
        <w:rPr>
          <w:rFonts w:ascii="Arial" w:hAnsi="Arial" w:cs="Arial"/>
          <w:sz w:val="24"/>
          <w:szCs w:val="24"/>
        </w:rPr>
        <w:t xml:space="preserve">Junqueira, Luiz Carlos &amp; Jose Carneiro. 2007. </w:t>
      </w:r>
      <w:r w:rsidRPr="00421B3D">
        <w:rPr>
          <w:rFonts w:ascii="Arial" w:hAnsi="Arial" w:cs="Arial"/>
          <w:i/>
          <w:sz w:val="24"/>
          <w:szCs w:val="24"/>
        </w:rPr>
        <w:t>Histologi Dasar</w:t>
      </w:r>
      <w:r w:rsidRPr="00421B3D">
        <w:rPr>
          <w:rFonts w:ascii="Arial" w:hAnsi="Arial" w:cs="Arial"/>
          <w:sz w:val="24"/>
          <w:szCs w:val="24"/>
        </w:rPr>
        <w:t xml:space="preserve">. Jakarta </w:t>
      </w:r>
      <w:r w:rsidRPr="00421B3D">
        <w:rPr>
          <w:rFonts w:ascii="Arial" w:hAnsi="Arial" w:cs="Arial"/>
          <w:sz w:val="24"/>
          <w:szCs w:val="24"/>
          <w:lang w:val="id-ID"/>
        </w:rPr>
        <w:t>:</w:t>
      </w:r>
      <w:r w:rsidRPr="00421B3D">
        <w:rPr>
          <w:rFonts w:ascii="Arial" w:hAnsi="Arial" w:cs="Arial"/>
          <w:sz w:val="24"/>
          <w:szCs w:val="24"/>
        </w:rPr>
        <w:t xml:space="preserve">EGC. </w:t>
      </w:r>
    </w:p>
    <w:p w:rsidR="00ED2C8B" w:rsidRPr="00421B3D" w:rsidRDefault="00ED2C8B" w:rsidP="00421B3D">
      <w:pPr>
        <w:suppressAutoHyphens/>
        <w:ind w:left="709" w:hanging="709"/>
        <w:jc w:val="both"/>
        <w:rPr>
          <w:rFonts w:ascii="Arial" w:hAnsi="Arial" w:cs="Arial"/>
          <w:sz w:val="24"/>
          <w:szCs w:val="24"/>
          <w:lang w:val="id-ID"/>
        </w:rPr>
      </w:pPr>
      <w:r w:rsidRPr="00421B3D">
        <w:rPr>
          <w:rFonts w:ascii="Arial" w:hAnsi="Arial" w:cs="Arial"/>
          <w:sz w:val="24"/>
          <w:szCs w:val="24"/>
          <w:lang w:val="id-ID"/>
        </w:rPr>
        <w:t xml:space="preserve">Katzung, Bertram G. 1997. </w:t>
      </w:r>
      <w:r w:rsidRPr="00421B3D">
        <w:rPr>
          <w:rFonts w:ascii="Arial" w:hAnsi="Arial" w:cs="Arial"/>
          <w:i/>
          <w:sz w:val="24"/>
          <w:szCs w:val="24"/>
          <w:lang w:val="id-ID"/>
        </w:rPr>
        <w:t>Farmakologi Dasar dan Klinik Edisi IV</w:t>
      </w:r>
      <w:r w:rsidRPr="00421B3D">
        <w:rPr>
          <w:rFonts w:ascii="Arial" w:hAnsi="Arial" w:cs="Arial"/>
          <w:sz w:val="24"/>
          <w:szCs w:val="24"/>
          <w:lang w:val="id-ID"/>
        </w:rPr>
        <w:t>. Jakarta : EGC.</w:t>
      </w:r>
    </w:p>
    <w:p w:rsidR="00ED2C8B" w:rsidRPr="00421B3D" w:rsidRDefault="00ED2C8B" w:rsidP="00421B3D">
      <w:pPr>
        <w:suppressAutoHyphens/>
        <w:ind w:left="709" w:hanging="709"/>
        <w:jc w:val="both"/>
        <w:rPr>
          <w:rFonts w:ascii="Arial" w:hAnsi="Arial" w:cs="Arial"/>
          <w:sz w:val="24"/>
          <w:szCs w:val="24"/>
          <w:lang w:val="id-ID"/>
        </w:rPr>
      </w:pPr>
      <w:r w:rsidRPr="00421B3D">
        <w:rPr>
          <w:rFonts w:ascii="Arial" w:hAnsi="Arial" w:cs="Arial"/>
          <w:sz w:val="24"/>
          <w:szCs w:val="24"/>
          <w:lang w:val="id-ID"/>
        </w:rPr>
        <w:t xml:space="preserve">Kraut, Jefferey A &amp; Ira Krutz. 2008. </w:t>
      </w:r>
      <w:r w:rsidRPr="00421B3D">
        <w:rPr>
          <w:rFonts w:ascii="Arial" w:hAnsi="Arial" w:cs="Arial"/>
          <w:i/>
          <w:sz w:val="24"/>
          <w:szCs w:val="24"/>
          <w:lang w:val="id-ID"/>
        </w:rPr>
        <w:t>Toxic Alcohol Ingestions: Clinical Features, Diagnosis and Management</w:t>
      </w:r>
      <w:r w:rsidRPr="00421B3D">
        <w:rPr>
          <w:rFonts w:ascii="Arial" w:hAnsi="Arial" w:cs="Arial"/>
          <w:sz w:val="24"/>
          <w:szCs w:val="24"/>
          <w:lang w:val="id-ID"/>
        </w:rPr>
        <w:t xml:space="preserve">. Dilihat di </w:t>
      </w:r>
      <w:hyperlink r:id="rId17" w:history="1">
        <w:r w:rsidRPr="00421B3D">
          <w:rPr>
            <w:rStyle w:val="Hyperlink"/>
            <w:rFonts w:ascii="Arial" w:hAnsi="Arial" w:cs="Arial"/>
            <w:color w:val="auto"/>
            <w:sz w:val="24"/>
            <w:szCs w:val="24"/>
            <w:lang w:val="id-ID"/>
          </w:rPr>
          <w:t>http://cjasn.asnjournals.org/content/3/1/2008</w:t>
        </w:r>
      </w:hyperlink>
      <w:r w:rsidRPr="00421B3D">
        <w:rPr>
          <w:rFonts w:ascii="Arial" w:hAnsi="Arial" w:cs="Arial"/>
          <w:sz w:val="24"/>
          <w:szCs w:val="24"/>
          <w:lang w:val="id-ID"/>
        </w:rPr>
        <w:t>. (diakses :18 Februari 2013).</w:t>
      </w:r>
    </w:p>
    <w:p w:rsidR="00ED2C8B" w:rsidRPr="00421B3D" w:rsidRDefault="00ED2C8B" w:rsidP="00421B3D">
      <w:pPr>
        <w:suppressAutoHyphens/>
        <w:ind w:left="709" w:hanging="709"/>
        <w:jc w:val="both"/>
        <w:rPr>
          <w:rFonts w:ascii="Arial" w:hAnsi="Arial" w:cs="Arial"/>
          <w:sz w:val="24"/>
          <w:szCs w:val="24"/>
          <w:lang w:val="id-ID"/>
        </w:rPr>
      </w:pPr>
      <w:r w:rsidRPr="00421B3D">
        <w:rPr>
          <w:rFonts w:ascii="Arial" w:hAnsi="Arial" w:cs="Arial"/>
          <w:sz w:val="24"/>
          <w:szCs w:val="24"/>
        </w:rPr>
        <w:lastRenderedPageBreak/>
        <w:t xml:space="preserve">Kono H, Rusyn I, Uesugi T. 2001. </w:t>
      </w:r>
      <w:r w:rsidRPr="00421B3D">
        <w:rPr>
          <w:rFonts w:ascii="Arial" w:hAnsi="Arial" w:cs="Arial"/>
          <w:i/>
          <w:sz w:val="24"/>
          <w:szCs w:val="24"/>
        </w:rPr>
        <w:t xml:space="preserve">Diphenyleneiodonium sulfate, an NADPH oxidaseinhibitor, prevents early alcohol-induced liver injury in the rat. </w:t>
      </w:r>
      <w:r w:rsidRPr="00421B3D">
        <w:rPr>
          <w:rFonts w:ascii="Arial" w:hAnsi="Arial" w:cs="Arial"/>
          <w:i/>
          <w:iCs/>
          <w:sz w:val="24"/>
          <w:szCs w:val="24"/>
        </w:rPr>
        <w:t xml:space="preserve">AJP-Gastrointestinal andLiver Physiology, </w:t>
      </w:r>
      <w:r w:rsidRPr="00421B3D">
        <w:rPr>
          <w:rFonts w:ascii="Arial" w:hAnsi="Arial" w:cs="Arial"/>
          <w:sz w:val="24"/>
          <w:szCs w:val="24"/>
        </w:rPr>
        <w:t>280:G1005-G1012</w:t>
      </w:r>
    </w:p>
    <w:p w:rsidR="00ED2C8B" w:rsidRPr="00421B3D" w:rsidRDefault="00ED2C8B" w:rsidP="00421B3D">
      <w:pPr>
        <w:autoSpaceDE w:val="0"/>
        <w:autoSpaceDN w:val="0"/>
        <w:adjustRightInd w:val="0"/>
        <w:spacing w:after="0"/>
        <w:ind w:left="709" w:hanging="709"/>
        <w:jc w:val="both"/>
        <w:rPr>
          <w:rFonts w:ascii="Arial" w:hAnsi="Arial" w:cs="Arial"/>
          <w:bCs/>
          <w:sz w:val="24"/>
          <w:szCs w:val="24"/>
        </w:rPr>
      </w:pPr>
      <w:r w:rsidRPr="00421B3D">
        <w:rPr>
          <w:rFonts w:ascii="Arial" w:hAnsi="Arial" w:cs="Arial"/>
          <w:bCs/>
          <w:sz w:val="24"/>
          <w:szCs w:val="24"/>
        </w:rPr>
        <w:t xml:space="preserve">Markum,a.h . Ismael,Sofyan . Alatas,Husein dkk.1991. </w:t>
      </w:r>
      <w:r w:rsidRPr="00421B3D">
        <w:rPr>
          <w:rFonts w:ascii="Arial" w:hAnsi="Arial" w:cs="Arial"/>
          <w:bCs/>
          <w:i/>
          <w:sz w:val="24"/>
          <w:szCs w:val="24"/>
        </w:rPr>
        <w:t>Ilmu Kesehatan Anak</w:t>
      </w:r>
      <w:r w:rsidRPr="00421B3D">
        <w:rPr>
          <w:rFonts w:ascii="Arial" w:hAnsi="Arial" w:cs="Arial"/>
          <w:bCs/>
          <w:sz w:val="24"/>
          <w:szCs w:val="24"/>
        </w:rPr>
        <w:t>. Jakarta : FK UI.</w:t>
      </w:r>
    </w:p>
    <w:p w:rsidR="00ED2C8B" w:rsidRPr="00421B3D" w:rsidRDefault="00ED2C8B" w:rsidP="00421B3D">
      <w:pPr>
        <w:ind w:left="630" w:hanging="630"/>
        <w:jc w:val="both"/>
        <w:rPr>
          <w:rFonts w:ascii="Arial" w:hAnsi="Arial" w:cs="Arial"/>
          <w:sz w:val="24"/>
          <w:szCs w:val="24"/>
          <w:lang w:val="id-ID"/>
        </w:rPr>
      </w:pPr>
      <w:r w:rsidRPr="00421B3D">
        <w:rPr>
          <w:rFonts w:ascii="Arial" w:hAnsi="Arial" w:cs="Arial"/>
          <w:sz w:val="24"/>
          <w:szCs w:val="24"/>
        </w:rPr>
        <w:t xml:space="preserve">M.Tierney,Jr,Lawrence. J.McPhee,Stephen Maxine,Papadakis,Maxine A.2002. </w:t>
      </w:r>
      <w:r w:rsidRPr="00421B3D">
        <w:rPr>
          <w:rFonts w:ascii="Arial" w:hAnsi="Arial" w:cs="Arial"/>
          <w:i/>
          <w:sz w:val="24"/>
          <w:szCs w:val="24"/>
        </w:rPr>
        <w:t>Diagnosis dan Terapi</w:t>
      </w:r>
      <w:r w:rsidRPr="00421B3D">
        <w:rPr>
          <w:rFonts w:ascii="Arial" w:hAnsi="Arial" w:cs="Arial"/>
          <w:sz w:val="24"/>
          <w:szCs w:val="24"/>
        </w:rPr>
        <w:t>.Jakarta : Salemba Medika.</w:t>
      </w:r>
    </w:p>
    <w:p w:rsidR="00ED2C8B" w:rsidRPr="00421B3D" w:rsidRDefault="00ED2C8B" w:rsidP="00421B3D">
      <w:pPr>
        <w:suppressAutoHyphens/>
        <w:ind w:left="720" w:hanging="720"/>
        <w:jc w:val="both"/>
        <w:rPr>
          <w:rFonts w:ascii="Arial" w:eastAsia="TimesNewRomanPSMT" w:hAnsi="Arial" w:cs="Arial"/>
          <w:sz w:val="24"/>
          <w:szCs w:val="24"/>
          <w:lang w:val="id-ID" w:eastAsia="id-ID"/>
        </w:rPr>
      </w:pPr>
      <w:r w:rsidRPr="00421B3D">
        <w:rPr>
          <w:rFonts w:ascii="Arial" w:eastAsia="TimesNewRomanPSMT" w:hAnsi="Arial" w:cs="Arial"/>
          <w:sz w:val="24"/>
          <w:szCs w:val="24"/>
          <w:lang w:val="id-ID" w:eastAsia="id-ID"/>
        </w:rPr>
        <w:t>Murray, Robert K. Granner, Daryl K. Mayes, Peter A. 2003. Biokimia Harper. Jakarta : EGC. Edisi 25.</w:t>
      </w:r>
    </w:p>
    <w:p w:rsidR="00ED2C8B" w:rsidRPr="00421B3D" w:rsidRDefault="00ED2C8B" w:rsidP="00421B3D">
      <w:pPr>
        <w:autoSpaceDE w:val="0"/>
        <w:autoSpaceDN w:val="0"/>
        <w:adjustRightInd w:val="0"/>
        <w:spacing w:after="0"/>
        <w:ind w:left="630" w:hanging="630"/>
        <w:jc w:val="both"/>
        <w:rPr>
          <w:rFonts w:ascii="Arial" w:hAnsi="Arial" w:cs="Arial"/>
          <w:sz w:val="24"/>
          <w:szCs w:val="24"/>
          <w:lang w:val="id-ID"/>
        </w:rPr>
      </w:pPr>
      <w:r w:rsidRPr="00421B3D">
        <w:rPr>
          <w:rFonts w:ascii="Arial" w:hAnsi="Arial" w:cs="Arial"/>
          <w:sz w:val="24"/>
          <w:szCs w:val="24"/>
          <w:lang w:val="id-ID"/>
        </w:rPr>
        <w:t xml:space="preserve">Nabila, Norma. 2012. </w:t>
      </w:r>
      <w:r w:rsidRPr="00421B3D">
        <w:rPr>
          <w:rFonts w:ascii="Arial" w:hAnsi="Arial" w:cs="Arial"/>
          <w:bCs/>
          <w:i/>
          <w:sz w:val="24"/>
          <w:szCs w:val="24"/>
          <w:lang w:val="id-ID" w:eastAsia="id-ID"/>
        </w:rPr>
        <w:t>Pengaruh Pemberian Metanol Dan Etanolterhadap Tingkat Kerusakan Sel Hepar Tikus Wistar</w:t>
      </w:r>
      <w:r w:rsidRPr="00421B3D">
        <w:rPr>
          <w:rFonts w:ascii="Arial" w:hAnsi="Arial" w:cs="Arial"/>
          <w:bCs/>
          <w:sz w:val="24"/>
          <w:szCs w:val="24"/>
          <w:lang w:val="id-ID" w:eastAsia="id-ID"/>
        </w:rPr>
        <w:t xml:space="preserve">. Semarang. FK UNDIP. Dilihat di </w:t>
      </w:r>
      <w:hyperlink r:id="rId18" w:history="1">
        <w:r w:rsidRPr="00421B3D">
          <w:rPr>
            <w:rStyle w:val="Hyperlink"/>
            <w:rFonts w:ascii="Arial" w:hAnsi="Arial" w:cs="Arial"/>
            <w:bCs/>
            <w:color w:val="auto"/>
            <w:sz w:val="24"/>
            <w:szCs w:val="24"/>
            <w:lang w:val="id-ID" w:eastAsia="id-ID"/>
          </w:rPr>
          <w:t>http://eprints.undip.ac.id/37040/1/Norma_Nabila.pdf</w:t>
        </w:r>
      </w:hyperlink>
      <w:r w:rsidRPr="00421B3D">
        <w:rPr>
          <w:rFonts w:ascii="Arial" w:hAnsi="Arial" w:cs="Arial"/>
          <w:bCs/>
          <w:sz w:val="24"/>
          <w:szCs w:val="24"/>
          <w:lang w:val="id-ID" w:eastAsia="id-ID"/>
        </w:rPr>
        <w:t xml:space="preserve">. </w:t>
      </w:r>
      <w:r w:rsidRPr="00421B3D">
        <w:rPr>
          <w:rFonts w:ascii="Arial" w:hAnsi="Arial" w:cs="Arial"/>
          <w:sz w:val="24"/>
          <w:szCs w:val="24"/>
          <w:lang w:val="id-ID"/>
        </w:rPr>
        <w:t>(dikases tanggal 12 februari 2013).</w:t>
      </w:r>
    </w:p>
    <w:p w:rsidR="00ED2C8B" w:rsidRPr="00421B3D" w:rsidRDefault="00ED2C8B" w:rsidP="00421B3D">
      <w:pPr>
        <w:ind w:left="630" w:hanging="630"/>
        <w:jc w:val="both"/>
        <w:rPr>
          <w:rFonts w:ascii="Arial" w:hAnsi="Arial" w:cs="Arial"/>
          <w:bCs/>
          <w:sz w:val="24"/>
          <w:szCs w:val="24"/>
          <w:lang w:val="id-ID"/>
        </w:rPr>
      </w:pPr>
      <w:r w:rsidRPr="00421B3D">
        <w:rPr>
          <w:rFonts w:ascii="Arial" w:hAnsi="Arial" w:cs="Arial"/>
          <w:sz w:val="24"/>
          <w:szCs w:val="24"/>
        </w:rPr>
        <w:t>Santoso, Sardjono. 1989.</w:t>
      </w:r>
      <w:r w:rsidRPr="00421B3D">
        <w:rPr>
          <w:rFonts w:ascii="Arial" w:hAnsi="Arial" w:cs="Arial"/>
          <w:bCs/>
          <w:i/>
          <w:sz w:val="24"/>
          <w:szCs w:val="24"/>
        </w:rPr>
        <w:t xml:space="preserve">Beberapa Data Metabolisme MSG dalam Tubuh dan Tinjauan Manfaat Mudaratnya. </w:t>
      </w:r>
      <w:r w:rsidRPr="00421B3D">
        <w:rPr>
          <w:rFonts w:ascii="Arial" w:hAnsi="Arial" w:cs="Arial"/>
          <w:bCs/>
          <w:sz w:val="24"/>
          <w:szCs w:val="24"/>
        </w:rPr>
        <w:t>Bagian farmako FK UI : Jakarta,dilihat di</w:t>
      </w:r>
      <w:hyperlink r:id="rId19" w:history="1">
        <w:r w:rsidRPr="00421B3D">
          <w:rPr>
            <w:rStyle w:val="Hyperlink"/>
            <w:rFonts w:ascii="Arial" w:hAnsi="Arial" w:cs="Arial"/>
            <w:bCs/>
            <w:color w:val="auto"/>
            <w:sz w:val="24"/>
            <w:szCs w:val="24"/>
          </w:rPr>
          <w:t>http://www.kalbe.co.id/files/cdk/files/cdk_057_hipertensi_%28ii%29.pdf</w:t>
        </w:r>
      </w:hyperlink>
      <w:r w:rsidRPr="00421B3D">
        <w:rPr>
          <w:rFonts w:ascii="Arial" w:hAnsi="Arial" w:cs="Arial"/>
          <w:sz w:val="24"/>
          <w:szCs w:val="24"/>
          <w:lang w:val="id-ID"/>
        </w:rPr>
        <w:t xml:space="preserve">. ( diakses tanggal </w:t>
      </w:r>
      <w:r w:rsidRPr="003115E7">
        <w:rPr>
          <w:rFonts w:ascii="Arial" w:hAnsi="Arial" w:cs="Arial"/>
          <w:bCs/>
          <w:sz w:val="24"/>
          <w:szCs w:val="24"/>
          <w:lang w:val="id-ID"/>
        </w:rPr>
        <w:t>18 Maret 2012</w:t>
      </w:r>
      <w:r w:rsidRPr="00421B3D">
        <w:rPr>
          <w:rFonts w:ascii="Arial" w:hAnsi="Arial" w:cs="Arial"/>
          <w:bCs/>
          <w:sz w:val="24"/>
          <w:szCs w:val="24"/>
          <w:lang w:val="id-ID"/>
        </w:rPr>
        <w:t>).</w:t>
      </w:r>
    </w:p>
    <w:p w:rsidR="00ED2C8B" w:rsidRPr="00421B3D" w:rsidRDefault="00ED2C8B" w:rsidP="00421B3D">
      <w:pPr>
        <w:ind w:left="709" w:hanging="709"/>
        <w:jc w:val="both"/>
        <w:rPr>
          <w:rFonts w:ascii="Arial" w:hAnsi="Arial" w:cs="Arial"/>
          <w:bCs/>
          <w:iCs/>
          <w:sz w:val="24"/>
          <w:szCs w:val="24"/>
          <w:lang w:val="id-ID"/>
        </w:rPr>
      </w:pPr>
      <w:r w:rsidRPr="003115E7">
        <w:rPr>
          <w:rFonts w:ascii="Arial" w:hAnsi="Arial" w:cs="Arial"/>
          <w:sz w:val="24"/>
          <w:szCs w:val="24"/>
          <w:lang w:val="id-ID"/>
        </w:rPr>
        <w:t>Sari EK &amp; Mahardika AL. (2007).</w:t>
      </w:r>
      <w:r w:rsidRPr="003115E7">
        <w:rPr>
          <w:rFonts w:ascii="Arial" w:hAnsi="Arial" w:cs="Arial"/>
          <w:bCs/>
          <w:i/>
          <w:iCs/>
          <w:sz w:val="24"/>
          <w:szCs w:val="24"/>
          <w:lang w:val="id-ID"/>
        </w:rPr>
        <w:t xml:space="preserve">Pengaruh Perbedaan Lama Penyimpanan Nira </w:t>
      </w:r>
      <w:r w:rsidRPr="003115E7">
        <w:rPr>
          <w:rFonts w:ascii="Arial" w:hAnsi="Arial" w:cs="Arial"/>
          <w:bCs/>
          <w:i/>
          <w:iCs/>
          <w:sz w:val="24"/>
          <w:szCs w:val="24"/>
          <w:lang w:val="id-ID"/>
        </w:rPr>
        <w:lastRenderedPageBreak/>
        <w:t>Terhadap Kadar Alkohol yang Dihasilkan.</w:t>
      </w:r>
      <w:r w:rsidRPr="003115E7">
        <w:rPr>
          <w:rFonts w:ascii="Arial" w:hAnsi="Arial" w:cs="Arial"/>
          <w:bCs/>
          <w:iCs/>
          <w:sz w:val="24"/>
          <w:szCs w:val="24"/>
          <w:lang w:val="id-ID"/>
        </w:rPr>
        <w:t xml:space="preserve">Dalam </w:t>
      </w:r>
      <w:hyperlink r:id="rId20" w:history="1">
        <w:r w:rsidRPr="003115E7">
          <w:rPr>
            <w:rStyle w:val="Hyperlink"/>
            <w:rFonts w:ascii="Arial" w:hAnsi="Arial" w:cs="Arial"/>
            <w:bCs/>
            <w:color w:val="auto"/>
            <w:sz w:val="24"/>
            <w:szCs w:val="24"/>
            <w:lang w:val="id-ID"/>
          </w:rPr>
          <w:t>http://id.scribd.com/mobile/doc/21448228</w:t>
        </w:r>
      </w:hyperlink>
      <w:r w:rsidRPr="003115E7">
        <w:rPr>
          <w:rFonts w:ascii="Arial" w:hAnsi="Arial" w:cs="Arial"/>
          <w:bCs/>
          <w:iCs/>
          <w:sz w:val="24"/>
          <w:szCs w:val="24"/>
          <w:lang w:val="id-ID"/>
        </w:rPr>
        <w:t xml:space="preserve"> (Diakses 22 Agustus 2012)</w:t>
      </w:r>
      <w:r w:rsidRPr="00421B3D">
        <w:rPr>
          <w:rFonts w:ascii="Arial" w:hAnsi="Arial" w:cs="Arial"/>
          <w:bCs/>
          <w:iCs/>
          <w:sz w:val="24"/>
          <w:szCs w:val="24"/>
          <w:lang w:val="id-ID"/>
        </w:rPr>
        <w:t>.</w:t>
      </w:r>
    </w:p>
    <w:p w:rsidR="00ED2C8B" w:rsidRPr="00421B3D" w:rsidRDefault="00ED2C8B" w:rsidP="00421B3D">
      <w:pPr>
        <w:ind w:left="709" w:hanging="709"/>
        <w:jc w:val="both"/>
        <w:rPr>
          <w:rFonts w:ascii="Arial" w:hAnsi="Arial" w:cs="Arial"/>
          <w:bCs/>
          <w:iCs/>
          <w:sz w:val="24"/>
          <w:szCs w:val="24"/>
          <w:lang w:val="id-ID"/>
        </w:rPr>
      </w:pPr>
      <w:r w:rsidRPr="00421B3D">
        <w:rPr>
          <w:rFonts w:ascii="Arial" w:hAnsi="Arial" w:cs="Arial"/>
          <w:bCs/>
          <w:iCs/>
          <w:sz w:val="24"/>
          <w:szCs w:val="24"/>
        </w:rPr>
        <w:t xml:space="preserve">Sembiring, Sion. 2011. </w:t>
      </w:r>
      <w:r w:rsidRPr="00421B3D">
        <w:rPr>
          <w:rFonts w:ascii="Arial" w:hAnsi="Arial" w:cs="Arial"/>
          <w:bCs/>
          <w:sz w:val="24"/>
          <w:szCs w:val="24"/>
        </w:rPr>
        <w:t>Pengaruh Pemberian Vitamin E terhadap Perubahan Bobot dan Gambaran Mikroskopis Tubulus Proksimal Ginjal Mencit (</w:t>
      </w:r>
      <w:r w:rsidRPr="00421B3D">
        <w:rPr>
          <w:rFonts w:ascii="Arial" w:hAnsi="Arial" w:cs="Arial"/>
          <w:bCs/>
          <w:i/>
          <w:iCs/>
          <w:sz w:val="24"/>
          <w:szCs w:val="24"/>
        </w:rPr>
        <w:t xml:space="preserve">Mus Musculus, </w:t>
      </w:r>
      <w:r w:rsidRPr="00421B3D">
        <w:rPr>
          <w:rFonts w:ascii="Arial" w:hAnsi="Arial" w:cs="Arial"/>
          <w:bCs/>
          <w:sz w:val="24"/>
          <w:szCs w:val="24"/>
        </w:rPr>
        <w:t xml:space="preserve">L.) Jantan Dewasa yang dipapari Tuak (Alkohol). Tersedia dalam: </w:t>
      </w:r>
      <w:hyperlink r:id="rId21" w:history="1">
        <w:r w:rsidRPr="00421B3D">
          <w:rPr>
            <w:rStyle w:val="Hyperlink"/>
            <w:rFonts w:ascii="Arial" w:hAnsi="Arial" w:cs="Arial"/>
            <w:bCs/>
            <w:color w:val="auto"/>
            <w:sz w:val="24"/>
            <w:szCs w:val="24"/>
          </w:rPr>
          <w:t>http://repository.usu.ac.id/handle/123456789/29050</w:t>
        </w:r>
      </w:hyperlink>
      <w:r w:rsidRPr="00421B3D">
        <w:rPr>
          <w:rFonts w:ascii="Arial" w:hAnsi="Arial" w:cs="Arial"/>
          <w:bCs/>
          <w:iCs/>
          <w:sz w:val="24"/>
          <w:szCs w:val="24"/>
        </w:rPr>
        <w:t>(Diakses 22 Agustus 2012)</w:t>
      </w:r>
      <w:r w:rsidRPr="00421B3D">
        <w:rPr>
          <w:rFonts w:ascii="Arial" w:hAnsi="Arial" w:cs="Arial"/>
          <w:bCs/>
          <w:iCs/>
          <w:sz w:val="24"/>
          <w:szCs w:val="24"/>
          <w:lang w:val="id-ID"/>
        </w:rPr>
        <w:t>.</w:t>
      </w:r>
    </w:p>
    <w:p w:rsidR="00ED2C8B" w:rsidRPr="00421B3D" w:rsidRDefault="00ED2C8B" w:rsidP="00421B3D">
      <w:pPr>
        <w:ind w:left="709" w:hanging="709"/>
        <w:jc w:val="both"/>
        <w:rPr>
          <w:rFonts w:ascii="Arial" w:hAnsi="Arial" w:cs="Arial"/>
          <w:bCs/>
          <w:iCs/>
          <w:sz w:val="24"/>
          <w:szCs w:val="24"/>
        </w:rPr>
      </w:pPr>
      <w:r w:rsidRPr="00421B3D">
        <w:rPr>
          <w:rFonts w:ascii="Arial" w:hAnsi="Arial" w:cs="Arial"/>
          <w:sz w:val="24"/>
          <w:szCs w:val="24"/>
          <w:lang w:val="id-ID"/>
        </w:rPr>
        <w:t xml:space="preserve">Setiawati, Sri Nugraheni. 2008. Dampak Pengguanaan Monosodium Glutamat (MSG) terhadap Kesehatan Lingkungan. FT UNDIP Semarang : Semarang, dilihat di </w:t>
      </w:r>
      <w:r w:rsidRPr="00421B3D">
        <w:rPr>
          <w:rFonts w:ascii="Arial" w:hAnsi="Arial" w:cs="Arial"/>
          <w:sz w:val="24"/>
          <w:szCs w:val="24"/>
          <w:u w:val="single"/>
          <w:lang w:val="id-ID"/>
        </w:rPr>
        <w:t>http://isjd.pdii.lipi.go.id/index.php/Search.html?act=tampil&amp;id=37759&amp;idc=44</w:t>
      </w:r>
      <w:r w:rsidRPr="00421B3D">
        <w:rPr>
          <w:rFonts w:ascii="Arial" w:hAnsi="Arial" w:cs="Arial"/>
          <w:sz w:val="24"/>
          <w:szCs w:val="24"/>
          <w:lang w:val="id-ID"/>
        </w:rPr>
        <w:t xml:space="preserve"> (diakses tanggal 12 februari 2013).</w:t>
      </w:r>
    </w:p>
    <w:p w:rsidR="00ED2C8B" w:rsidRPr="00421B3D" w:rsidRDefault="00ED2C8B" w:rsidP="00421B3D">
      <w:pPr>
        <w:autoSpaceDE w:val="0"/>
        <w:autoSpaceDN w:val="0"/>
        <w:adjustRightInd w:val="0"/>
        <w:spacing w:after="0"/>
        <w:ind w:left="630" w:hanging="630"/>
        <w:jc w:val="both"/>
        <w:rPr>
          <w:rFonts w:ascii="Arial" w:hAnsi="Arial" w:cs="Arial"/>
          <w:sz w:val="24"/>
          <w:szCs w:val="24"/>
          <w:lang w:val="id-ID"/>
        </w:rPr>
      </w:pPr>
      <w:r w:rsidRPr="00421B3D">
        <w:rPr>
          <w:rFonts w:ascii="Arial" w:hAnsi="Arial" w:cs="Arial"/>
          <w:sz w:val="24"/>
          <w:szCs w:val="24"/>
          <w:lang w:val="id-ID"/>
        </w:rPr>
        <w:t xml:space="preserve">Simanjutak, Lasmijan. 2010. </w:t>
      </w:r>
      <w:r w:rsidRPr="00421B3D">
        <w:rPr>
          <w:rFonts w:ascii="Arial" w:hAnsi="Arial" w:cs="Arial"/>
          <w:sz w:val="24"/>
          <w:szCs w:val="24"/>
        </w:rPr>
        <w:t>Pengaruh Pemberian Vitamin C Terhadap Gambaran Histologis Hati Mencit (Mus- Musculus L) Yang Dipapari Monosodium Glutamate</w:t>
      </w:r>
      <w:r w:rsidRPr="00421B3D">
        <w:rPr>
          <w:rFonts w:ascii="Arial" w:hAnsi="Arial" w:cs="Arial"/>
          <w:sz w:val="24"/>
          <w:szCs w:val="24"/>
          <w:lang w:val="id-ID"/>
        </w:rPr>
        <w:t xml:space="preserve">. Sumatra Utara : Universitas Sumatra Utara. Dilihat di </w:t>
      </w:r>
      <w:hyperlink r:id="rId22" w:history="1">
        <w:r w:rsidRPr="00421B3D">
          <w:rPr>
            <w:rStyle w:val="Hyperlink"/>
            <w:rFonts w:ascii="Arial" w:hAnsi="Arial" w:cs="Arial"/>
            <w:color w:val="auto"/>
            <w:sz w:val="24"/>
            <w:szCs w:val="24"/>
          </w:rPr>
          <w:t>http://repository.usu.ac.id/handle/123456789/22270</w:t>
        </w:r>
      </w:hyperlink>
      <w:r w:rsidRPr="00421B3D">
        <w:rPr>
          <w:rFonts w:ascii="Arial" w:hAnsi="Arial" w:cs="Arial"/>
          <w:sz w:val="24"/>
          <w:szCs w:val="24"/>
          <w:lang w:val="id-ID"/>
        </w:rPr>
        <w:t xml:space="preserve"> (dikases tanggal 3 februari 2013).</w:t>
      </w:r>
    </w:p>
    <w:p w:rsidR="00ED2C8B" w:rsidRPr="00421B3D" w:rsidRDefault="00ED2C8B" w:rsidP="00421B3D">
      <w:pPr>
        <w:autoSpaceDE w:val="0"/>
        <w:autoSpaceDN w:val="0"/>
        <w:adjustRightInd w:val="0"/>
        <w:spacing w:after="0"/>
        <w:ind w:left="630" w:hanging="630"/>
        <w:jc w:val="both"/>
        <w:rPr>
          <w:rFonts w:ascii="Arial" w:hAnsi="Arial" w:cs="Arial"/>
          <w:bCs/>
          <w:i/>
          <w:sz w:val="24"/>
          <w:szCs w:val="24"/>
        </w:rPr>
      </w:pPr>
      <w:r w:rsidRPr="003115E7">
        <w:rPr>
          <w:rFonts w:ascii="Arial" w:hAnsi="Arial" w:cs="Arial"/>
          <w:sz w:val="24"/>
          <w:szCs w:val="24"/>
          <w:lang w:val="id-ID"/>
        </w:rPr>
        <w:t xml:space="preserve">Sriyani.2008. </w:t>
      </w:r>
      <w:r w:rsidRPr="003115E7">
        <w:rPr>
          <w:rFonts w:ascii="Arial" w:hAnsi="Arial" w:cs="Arial"/>
          <w:bCs/>
          <w:i/>
          <w:sz w:val="24"/>
          <w:szCs w:val="24"/>
          <w:lang w:val="id-ID"/>
        </w:rPr>
        <w:t>Tinjauan Perilaku Minum Minuman Beralkohol dan Gangguan Kondisi Kesehatan pada Pemuda di Desa Kiringan Boyolali</w:t>
      </w:r>
      <w:r w:rsidRPr="003115E7">
        <w:rPr>
          <w:rFonts w:ascii="Arial" w:hAnsi="Arial" w:cs="Arial"/>
          <w:bCs/>
          <w:sz w:val="24"/>
          <w:szCs w:val="24"/>
          <w:lang w:val="id-ID"/>
        </w:rPr>
        <w:t xml:space="preserve">.Surakarta : Universitas </w:t>
      </w:r>
      <w:r w:rsidRPr="003115E7">
        <w:rPr>
          <w:rFonts w:ascii="Arial" w:hAnsi="Arial" w:cs="Arial"/>
          <w:bCs/>
          <w:sz w:val="24"/>
          <w:szCs w:val="24"/>
          <w:lang w:val="id-ID"/>
        </w:rPr>
        <w:lastRenderedPageBreak/>
        <w:t xml:space="preserve">Muhammadiyah Surakarta. </w:t>
      </w:r>
      <w:r w:rsidRPr="00421B3D">
        <w:rPr>
          <w:rFonts w:ascii="Arial" w:hAnsi="Arial" w:cs="Arial"/>
          <w:bCs/>
          <w:sz w:val="24"/>
          <w:szCs w:val="24"/>
        </w:rPr>
        <w:t>Dilihat di :</w:t>
      </w:r>
      <w:hyperlink r:id="rId23" w:history="1">
        <w:r w:rsidRPr="00421B3D">
          <w:rPr>
            <w:rStyle w:val="Hyperlink"/>
            <w:rFonts w:ascii="Arial" w:hAnsi="Arial" w:cs="Arial"/>
            <w:bCs/>
            <w:color w:val="auto"/>
            <w:sz w:val="24"/>
            <w:szCs w:val="24"/>
          </w:rPr>
          <w:t>http://etd.eprints.ums.ac.id/2735/1/J410040004.pdf</w:t>
        </w:r>
      </w:hyperlink>
    </w:p>
    <w:p w:rsidR="00ED2C8B" w:rsidRPr="00421B3D" w:rsidRDefault="00ED2C8B" w:rsidP="00421B3D">
      <w:pPr>
        <w:autoSpaceDE w:val="0"/>
        <w:autoSpaceDN w:val="0"/>
        <w:adjustRightInd w:val="0"/>
        <w:spacing w:after="0"/>
        <w:ind w:firstLine="630"/>
        <w:jc w:val="both"/>
        <w:rPr>
          <w:rFonts w:ascii="Arial" w:hAnsi="Arial" w:cs="Arial"/>
          <w:bCs/>
          <w:sz w:val="24"/>
          <w:szCs w:val="24"/>
        </w:rPr>
      </w:pPr>
      <w:r w:rsidRPr="00421B3D">
        <w:rPr>
          <w:rFonts w:ascii="Arial" w:hAnsi="Arial" w:cs="Arial"/>
          <w:bCs/>
          <w:sz w:val="24"/>
          <w:szCs w:val="24"/>
        </w:rPr>
        <w:t xml:space="preserve">( diakses tanggal 30 Maret 2012 ). </w:t>
      </w:r>
    </w:p>
    <w:p w:rsidR="00ED2C8B" w:rsidRPr="00421B3D" w:rsidRDefault="00ED2C8B" w:rsidP="00421B3D">
      <w:pPr>
        <w:ind w:left="720" w:hanging="720"/>
        <w:jc w:val="both"/>
        <w:rPr>
          <w:rFonts w:ascii="Arial" w:hAnsi="Arial" w:cs="Arial"/>
          <w:sz w:val="24"/>
          <w:szCs w:val="24"/>
          <w:lang w:val="id-ID"/>
        </w:rPr>
      </w:pPr>
      <w:r w:rsidRPr="00421B3D">
        <w:rPr>
          <w:rFonts w:ascii="Arial" w:hAnsi="Arial" w:cs="Arial"/>
          <w:sz w:val="24"/>
          <w:szCs w:val="24"/>
        </w:rPr>
        <w:t xml:space="preserve">Sumarni, Rani. 2010.  </w:t>
      </w:r>
      <w:r w:rsidRPr="00421B3D">
        <w:rPr>
          <w:rFonts w:ascii="Arial" w:hAnsi="Arial" w:cs="Arial"/>
          <w:i/>
          <w:sz w:val="24"/>
          <w:szCs w:val="24"/>
        </w:rPr>
        <w:t>Perbedaan Gambaran Histopatologi Ginjal dan Hepar Tikus Wistar yang diberi Paparan Metanol dibandingkan dengan Oplosan Metanol dan Etanol</w:t>
      </w:r>
      <w:r w:rsidRPr="00421B3D">
        <w:rPr>
          <w:rFonts w:ascii="Arial" w:hAnsi="Arial" w:cs="Arial"/>
          <w:sz w:val="24"/>
          <w:szCs w:val="24"/>
        </w:rPr>
        <w:t>.Mataram : Universitas Mataram.</w:t>
      </w:r>
    </w:p>
    <w:p w:rsidR="00ED2C8B" w:rsidRPr="00421B3D" w:rsidRDefault="00ED2C8B" w:rsidP="00421B3D">
      <w:pPr>
        <w:suppressAutoHyphens/>
        <w:ind w:left="720" w:hanging="720"/>
        <w:jc w:val="both"/>
        <w:rPr>
          <w:rFonts w:ascii="Arial" w:eastAsia="TimesNewRomanPSMT" w:hAnsi="Arial" w:cs="Arial"/>
          <w:sz w:val="24"/>
          <w:szCs w:val="24"/>
          <w:lang w:val="id-ID" w:eastAsia="id-ID"/>
        </w:rPr>
      </w:pPr>
      <w:r w:rsidRPr="00421B3D">
        <w:rPr>
          <w:rFonts w:ascii="Arial" w:eastAsia="TimesNewRomanPSMT" w:hAnsi="Arial" w:cs="Arial"/>
          <w:sz w:val="24"/>
          <w:szCs w:val="24"/>
          <w:lang w:eastAsia="id-ID"/>
        </w:rPr>
        <w:t xml:space="preserve">Underwood, JCE. 2005. </w:t>
      </w:r>
      <w:r w:rsidRPr="00421B3D">
        <w:rPr>
          <w:rFonts w:ascii="Arial" w:eastAsia="TimesNewRomanPSMT" w:hAnsi="Arial" w:cs="Arial"/>
          <w:i/>
          <w:sz w:val="24"/>
          <w:szCs w:val="24"/>
          <w:lang w:eastAsia="id-ID"/>
        </w:rPr>
        <w:t xml:space="preserve">Liver, Biliary System and Exocrine Gland. </w:t>
      </w:r>
      <w:r w:rsidRPr="00421B3D">
        <w:rPr>
          <w:rFonts w:ascii="Arial" w:eastAsia="TimesNewRomanPSMT" w:hAnsi="Arial" w:cs="Arial"/>
          <w:sz w:val="24"/>
          <w:szCs w:val="24"/>
          <w:lang w:eastAsia="id-ID"/>
        </w:rPr>
        <w:t>General and Systemic Pathology.4t</w:t>
      </w:r>
      <w:r w:rsidRPr="00421B3D">
        <w:rPr>
          <w:rFonts w:ascii="Arial" w:eastAsia="TimesNewRomanPSMT" w:hAnsi="Arial" w:cs="Arial"/>
          <w:sz w:val="24"/>
          <w:szCs w:val="24"/>
          <w:vertAlign w:val="superscript"/>
          <w:lang w:eastAsia="id-ID"/>
        </w:rPr>
        <w:t>h</w:t>
      </w:r>
      <w:r w:rsidRPr="00421B3D">
        <w:rPr>
          <w:rFonts w:ascii="Arial" w:eastAsia="TimesNewRomanPSMT" w:hAnsi="Arial" w:cs="Arial"/>
          <w:sz w:val="24"/>
          <w:szCs w:val="24"/>
          <w:lang w:eastAsia="id-ID"/>
        </w:rPr>
        <w:t xml:space="preserve"> Edition. Churcil Livingston. 402-3</w:t>
      </w:r>
    </w:p>
    <w:p w:rsidR="00ED2C8B" w:rsidRPr="00421B3D" w:rsidRDefault="00ED2C8B" w:rsidP="00421B3D">
      <w:pPr>
        <w:autoSpaceDE w:val="0"/>
        <w:autoSpaceDN w:val="0"/>
        <w:adjustRightInd w:val="0"/>
        <w:spacing w:after="0"/>
        <w:ind w:left="709" w:hanging="709"/>
        <w:jc w:val="both"/>
        <w:rPr>
          <w:rFonts w:ascii="Arial" w:hAnsi="Arial" w:cs="Arial"/>
          <w:bCs/>
          <w:sz w:val="24"/>
          <w:szCs w:val="24"/>
          <w:lang w:val="id-ID" w:eastAsia="id-ID"/>
        </w:rPr>
      </w:pPr>
      <w:r w:rsidRPr="00421B3D">
        <w:rPr>
          <w:rFonts w:ascii="Arial" w:eastAsia="TimesNewRomanPSMT" w:hAnsi="Arial" w:cs="Arial"/>
          <w:sz w:val="24"/>
          <w:szCs w:val="24"/>
          <w:lang w:val="id-ID" w:eastAsia="id-ID"/>
        </w:rPr>
        <w:t xml:space="preserve">Wardjowinoto, Soetomo. 1998. </w:t>
      </w:r>
      <w:r w:rsidRPr="00421B3D">
        <w:rPr>
          <w:rFonts w:ascii="Arial" w:eastAsia="TimesNewRomanPSMT" w:hAnsi="Arial" w:cs="Arial"/>
          <w:i/>
          <w:sz w:val="24"/>
          <w:szCs w:val="24"/>
          <w:lang w:val="id-ID" w:eastAsia="id-ID"/>
        </w:rPr>
        <w:t>Interaksi Farmakokinetik Alkohol dengan Obat-Obatan</w:t>
      </w:r>
      <w:r w:rsidRPr="00421B3D">
        <w:rPr>
          <w:rFonts w:ascii="Arial" w:eastAsia="TimesNewRomanPSMT" w:hAnsi="Arial" w:cs="Arial"/>
          <w:sz w:val="24"/>
          <w:szCs w:val="24"/>
          <w:lang w:val="id-ID" w:eastAsia="id-ID"/>
        </w:rPr>
        <w:t xml:space="preserve">. Surabaya : Laboratorim Farmasi FK UNAIR. Dilihat di </w:t>
      </w:r>
      <w:hyperlink r:id="rId24" w:history="1">
        <w:r w:rsidRPr="00421B3D">
          <w:rPr>
            <w:rStyle w:val="Hyperlink"/>
            <w:rFonts w:ascii="Arial" w:eastAsia="TimesNewRomanPSMT" w:hAnsi="Arial" w:cs="Arial"/>
            <w:color w:val="auto"/>
            <w:sz w:val="24"/>
            <w:szCs w:val="24"/>
            <w:lang w:val="id-ID" w:eastAsia="id-ID"/>
          </w:rPr>
          <w:t>http://isjd.pdii.lipi.go.id/admin/jurnal/342982631.pdf</w:t>
        </w:r>
      </w:hyperlink>
      <w:r w:rsidRPr="00421B3D">
        <w:rPr>
          <w:rFonts w:ascii="Arial" w:eastAsia="TimesNewRomanPSMT" w:hAnsi="Arial" w:cs="Arial"/>
          <w:sz w:val="24"/>
          <w:szCs w:val="24"/>
          <w:lang w:val="id-ID" w:eastAsia="id-ID"/>
        </w:rPr>
        <w:t xml:space="preserve">. </w:t>
      </w:r>
      <w:r w:rsidRPr="00421B3D">
        <w:rPr>
          <w:rFonts w:ascii="Arial" w:hAnsi="Arial" w:cs="Arial"/>
          <w:sz w:val="24"/>
          <w:szCs w:val="24"/>
          <w:lang w:val="id-ID" w:eastAsia="id-ID"/>
        </w:rPr>
        <w:t>(diakses : 4 November 2012).</w:t>
      </w:r>
    </w:p>
    <w:p w:rsidR="00ED2C8B" w:rsidRPr="00421B3D" w:rsidRDefault="00ED2C8B" w:rsidP="00421B3D">
      <w:pPr>
        <w:autoSpaceDE w:val="0"/>
        <w:autoSpaceDN w:val="0"/>
        <w:adjustRightInd w:val="0"/>
        <w:spacing w:after="0"/>
        <w:rPr>
          <w:rFonts w:ascii="Arial" w:eastAsiaTheme="minorHAnsi" w:hAnsi="Arial" w:cs="Arial"/>
          <w:sz w:val="24"/>
          <w:szCs w:val="24"/>
          <w:lang w:val="id-ID"/>
        </w:rPr>
      </w:pPr>
    </w:p>
    <w:p w:rsidR="00065A74" w:rsidRPr="001D1FEB" w:rsidRDefault="00ED2C8B" w:rsidP="001D1FEB">
      <w:pPr>
        <w:autoSpaceDE w:val="0"/>
        <w:autoSpaceDN w:val="0"/>
        <w:adjustRightInd w:val="0"/>
        <w:spacing w:after="0"/>
        <w:ind w:left="709" w:hanging="709"/>
        <w:jc w:val="both"/>
        <w:rPr>
          <w:rFonts w:ascii="Arial" w:hAnsi="Arial" w:cs="Arial"/>
          <w:bCs/>
          <w:sz w:val="24"/>
          <w:szCs w:val="24"/>
          <w:lang w:val="id-ID" w:eastAsia="id-ID"/>
        </w:rPr>
      </w:pPr>
      <w:r w:rsidRPr="00421B3D">
        <w:rPr>
          <w:rFonts w:ascii="Arial" w:eastAsiaTheme="minorHAnsi" w:hAnsi="Arial" w:cs="Arial"/>
          <w:sz w:val="24"/>
          <w:szCs w:val="24"/>
          <w:lang w:val="id-ID"/>
        </w:rPr>
        <w:t xml:space="preserve">Zakhari, Samir, 2006.  Overview: </w:t>
      </w:r>
      <w:r w:rsidRPr="00421B3D">
        <w:rPr>
          <w:rFonts w:ascii="Arial" w:eastAsiaTheme="minorHAnsi" w:hAnsi="Arial" w:cs="Arial"/>
          <w:i/>
          <w:sz w:val="24"/>
          <w:szCs w:val="24"/>
          <w:lang w:val="id-ID"/>
        </w:rPr>
        <w:t>How Is Alcohol Metabolized by the Body?</w:t>
      </w:r>
      <w:r w:rsidRPr="00421B3D">
        <w:rPr>
          <w:rFonts w:ascii="Arial" w:hAnsi="Arial" w:cs="Arial"/>
          <w:i/>
          <w:sz w:val="24"/>
          <w:szCs w:val="24"/>
        </w:rPr>
        <w:t xml:space="preserve">. </w:t>
      </w:r>
      <w:r w:rsidRPr="00421B3D">
        <w:rPr>
          <w:rFonts w:ascii="Arial" w:hAnsi="Arial" w:cs="Arial"/>
          <w:bCs/>
          <w:i/>
          <w:sz w:val="24"/>
          <w:szCs w:val="24"/>
        </w:rPr>
        <w:t>Alcohol Research &amp; Health.</w:t>
      </w:r>
      <w:r w:rsidRPr="00421B3D">
        <w:rPr>
          <w:rFonts w:ascii="Arial" w:hAnsi="Arial" w:cs="Arial"/>
          <w:bCs/>
          <w:sz w:val="24"/>
          <w:szCs w:val="24"/>
        </w:rPr>
        <w:t xml:space="preserve">Vol. 29, No. 4.Dilihat di </w:t>
      </w:r>
      <w:hyperlink r:id="rId25" w:history="1">
        <w:r w:rsidRPr="00421B3D">
          <w:rPr>
            <w:rStyle w:val="Hyperlink"/>
            <w:rFonts w:ascii="Arial" w:hAnsi="Arial" w:cs="Arial"/>
            <w:color w:val="auto"/>
            <w:sz w:val="24"/>
            <w:szCs w:val="24"/>
          </w:rPr>
          <w:t>http://pubs.niaaa.nih.gov/publications/arh294/245-255.pdf</w:t>
        </w:r>
      </w:hyperlink>
      <w:r w:rsidRPr="00421B3D">
        <w:rPr>
          <w:rFonts w:ascii="Arial" w:hAnsi="Arial" w:cs="Arial"/>
          <w:sz w:val="24"/>
          <w:szCs w:val="24"/>
        </w:rPr>
        <w:t>.</w:t>
      </w:r>
      <w:r w:rsidRPr="00421B3D">
        <w:rPr>
          <w:rFonts w:ascii="Arial" w:hAnsi="Arial" w:cs="Arial"/>
          <w:sz w:val="24"/>
          <w:szCs w:val="24"/>
          <w:lang w:val="id-ID" w:eastAsia="id-ID"/>
        </w:rPr>
        <w:t>(diakses : 14 Februari 2013).</w:t>
      </w:r>
    </w:p>
    <w:sectPr w:rsidR="00065A74" w:rsidRPr="001D1FEB" w:rsidSect="00421B3D">
      <w:type w:val="continuous"/>
      <w:pgSz w:w="11906" w:h="16838" w:code="9"/>
      <w:pgMar w:top="1440" w:right="1440" w:bottom="1440" w:left="1440"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87F" w:rsidRDefault="0066087F" w:rsidP="00C45AD5">
      <w:pPr>
        <w:spacing w:after="0" w:line="240" w:lineRule="auto"/>
      </w:pPr>
      <w:r>
        <w:separator/>
      </w:r>
    </w:p>
  </w:endnote>
  <w:endnote w:type="continuationSeparator" w:id="1">
    <w:p w:rsidR="0066087F" w:rsidRDefault="0066087F" w:rsidP="00C45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87F" w:rsidRDefault="0066087F" w:rsidP="00C45AD5">
      <w:pPr>
        <w:spacing w:after="0" w:line="240" w:lineRule="auto"/>
      </w:pPr>
      <w:r>
        <w:separator/>
      </w:r>
    </w:p>
  </w:footnote>
  <w:footnote w:type="continuationSeparator" w:id="1">
    <w:p w:rsidR="0066087F" w:rsidRDefault="0066087F" w:rsidP="00C45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2368"/>
    <w:multiLevelType w:val="multilevel"/>
    <w:tmpl w:val="24CADB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4F952F7"/>
    <w:multiLevelType w:val="hybridMultilevel"/>
    <w:tmpl w:val="3496D886"/>
    <w:lvl w:ilvl="0" w:tplc="3832416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065A74"/>
    <w:rsid w:val="00004ABE"/>
    <w:rsid w:val="00006FFA"/>
    <w:rsid w:val="00012241"/>
    <w:rsid w:val="00012323"/>
    <w:rsid w:val="00031F06"/>
    <w:rsid w:val="00033C4F"/>
    <w:rsid w:val="00047DFD"/>
    <w:rsid w:val="000505C1"/>
    <w:rsid w:val="00065A74"/>
    <w:rsid w:val="00072890"/>
    <w:rsid w:val="00076358"/>
    <w:rsid w:val="000773B6"/>
    <w:rsid w:val="00091443"/>
    <w:rsid w:val="000963BA"/>
    <w:rsid w:val="000B53C2"/>
    <w:rsid w:val="000C0A9A"/>
    <w:rsid w:val="000C31AC"/>
    <w:rsid w:val="00103CB7"/>
    <w:rsid w:val="0010465F"/>
    <w:rsid w:val="00104D0B"/>
    <w:rsid w:val="00104EEE"/>
    <w:rsid w:val="001057CD"/>
    <w:rsid w:val="001209F8"/>
    <w:rsid w:val="00126F67"/>
    <w:rsid w:val="001442B8"/>
    <w:rsid w:val="00153FCD"/>
    <w:rsid w:val="00160A02"/>
    <w:rsid w:val="00174DEE"/>
    <w:rsid w:val="00177890"/>
    <w:rsid w:val="00193CF1"/>
    <w:rsid w:val="00195125"/>
    <w:rsid w:val="001A2B0D"/>
    <w:rsid w:val="001A7FC1"/>
    <w:rsid w:val="001B10E2"/>
    <w:rsid w:val="001B30D8"/>
    <w:rsid w:val="001B3885"/>
    <w:rsid w:val="001B45D7"/>
    <w:rsid w:val="001B61EA"/>
    <w:rsid w:val="001B6FA7"/>
    <w:rsid w:val="001C22F7"/>
    <w:rsid w:val="001D1FEB"/>
    <w:rsid w:val="001D3DED"/>
    <w:rsid w:val="001D7840"/>
    <w:rsid w:val="001E118D"/>
    <w:rsid w:val="001E2028"/>
    <w:rsid w:val="001E4A4F"/>
    <w:rsid w:val="001E65CA"/>
    <w:rsid w:val="001E754C"/>
    <w:rsid w:val="001F0CBF"/>
    <w:rsid w:val="001F483E"/>
    <w:rsid w:val="00200690"/>
    <w:rsid w:val="00202EBD"/>
    <w:rsid w:val="0021571A"/>
    <w:rsid w:val="002223F1"/>
    <w:rsid w:val="0022355D"/>
    <w:rsid w:val="00230588"/>
    <w:rsid w:val="00231C8B"/>
    <w:rsid w:val="00233F1F"/>
    <w:rsid w:val="0023530E"/>
    <w:rsid w:val="00247358"/>
    <w:rsid w:val="0025012C"/>
    <w:rsid w:val="0026144A"/>
    <w:rsid w:val="00266E71"/>
    <w:rsid w:val="00267F75"/>
    <w:rsid w:val="00275F66"/>
    <w:rsid w:val="00284DF0"/>
    <w:rsid w:val="0028570B"/>
    <w:rsid w:val="00286E3F"/>
    <w:rsid w:val="002A7B22"/>
    <w:rsid w:val="002B0127"/>
    <w:rsid w:val="002B67F3"/>
    <w:rsid w:val="002D6A72"/>
    <w:rsid w:val="002F103B"/>
    <w:rsid w:val="003115E7"/>
    <w:rsid w:val="00311F51"/>
    <w:rsid w:val="003220C7"/>
    <w:rsid w:val="00326883"/>
    <w:rsid w:val="00327D3D"/>
    <w:rsid w:val="00331E49"/>
    <w:rsid w:val="00336029"/>
    <w:rsid w:val="00343C6D"/>
    <w:rsid w:val="00344C75"/>
    <w:rsid w:val="003468A3"/>
    <w:rsid w:val="0035327A"/>
    <w:rsid w:val="00367633"/>
    <w:rsid w:val="00373B14"/>
    <w:rsid w:val="00384D39"/>
    <w:rsid w:val="003907B4"/>
    <w:rsid w:val="00393CDB"/>
    <w:rsid w:val="003B0814"/>
    <w:rsid w:val="003B41B4"/>
    <w:rsid w:val="003B79B7"/>
    <w:rsid w:val="003C243A"/>
    <w:rsid w:val="003D5949"/>
    <w:rsid w:val="003E3E56"/>
    <w:rsid w:val="003E472B"/>
    <w:rsid w:val="003E6297"/>
    <w:rsid w:val="003F0778"/>
    <w:rsid w:val="003F12E6"/>
    <w:rsid w:val="003F17F8"/>
    <w:rsid w:val="003F556B"/>
    <w:rsid w:val="00417F3D"/>
    <w:rsid w:val="00421B3D"/>
    <w:rsid w:val="00425C27"/>
    <w:rsid w:val="004302EB"/>
    <w:rsid w:val="004325DB"/>
    <w:rsid w:val="00434449"/>
    <w:rsid w:val="0044298B"/>
    <w:rsid w:val="00450720"/>
    <w:rsid w:val="00453389"/>
    <w:rsid w:val="00466452"/>
    <w:rsid w:val="004678F0"/>
    <w:rsid w:val="004739DD"/>
    <w:rsid w:val="00483F73"/>
    <w:rsid w:val="00484A6D"/>
    <w:rsid w:val="004850BB"/>
    <w:rsid w:val="00493BB4"/>
    <w:rsid w:val="004A496E"/>
    <w:rsid w:val="004A5E4C"/>
    <w:rsid w:val="004B3A92"/>
    <w:rsid w:val="004B6561"/>
    <w:rsid w:val="004C5274"/>
    <w:rsid w:val="004C6A47"/>
    <w:rsid w:val="004C7350"/>
    <w:rsid w:val="004C77A7"/>
    <w:rsid w:val="004D2F75"/>
    <w:rsid w:val="004D3BFF"/>
    <w:rsid w:val="004E30C7"/>
    <w:rsid w:val="004E762B"/>
    <w:rsid w:val="004F64B6"/>
    <w:rsid w:val="0050484E"/>
    <w:rsid w:val="00520043"/>
    <w:rsid w:val="00522916"/>
    <w:rsid w:val="005248ED"/>
    <w:rsid w:val="0054214E"/>
    <w:rsid w:val="00545179"/>
    <w:rsid w:val="005522AA"/>
    <w:rsid w:val="00554497"/>
    <w:rsid w:val="00561570"/>
    <w:rsid w:val="00562A40"/>
    <w:rsid w:val="00564CA5"/>
    <w:rsid w:val="00566E5B"/>
    <w:rsid w:val="00567076"/>
    <w:rsid w:val="005732F1"/>
    <w:rsid w:val="00591B1D"/>
    <w:rsid w:val="00591CD4"/>
    <w:rsid w:val="00596F92"/>
    <w:rsid w:val="005A3C85"/>
    <w:rsid w:val="005A5DA0"/>
    <w:rsid w:val="005B284C"/>
    <w:rsid w:val="005B61D4"/>
    <w:rsid w:val="005B6B39"/>
    <w:rsid w:val="005C7049"/>
    <w:rsid w:val="005F0054"/>
    <w:rsid w:val="0061167F"/>
    <w:rsid w:val="00616BD8"/>
    <w:rsid w:val="0063226D"/>
    <w:rsid w:val="00635FBA"/>
    <w:rsid w:val="00655E4F"/>
    <w:rsid w:val="0066087F"/>
    <w:rsid w:val="00661FF0"/>
    <w:rsid w:val="00670A14"/>
    <w:rsid w:val="006730F0"/>
    <w:rsid w:val="00674489"/>
    <w:rsid w:val="00687F4A"/>
    <w:rsid w:val="00691535"/>
    <w:rsid w:val="006A7BD8"/>
    <w:rsid w:val="006B200C"/>
    <w:rsid w:val="006B527E"/>
    <w:rsid w:val="006D21B8"/>
    <w:rsid w:val="006D6CDF"/>
    <w:rsid w:val="006E7FFB"/>
    <w:rsid w:val="006F310B"/>
    <w:rsid w:val="006F5784"/>
    <w:rsid w:val="00700DE4"/>
    <w:rsid w:val="00700EA3"/>
    <w:rsid w:val="007042B1"/>
    <w:rsid w:val="007201AD"/>
    <w:rsid w:val="00724EFE"/>
    <w:rsid w:val="00725745"/>
    <w:rsid w:val="0073276A"/>
    <w:rsid w:val="00740E84"/>
    <w:rsid w:val="00740F67"/>
    <w:rsid w:val="00745035"/>
    <w:rsid w:val="00753124"/>
    <w:rsid w:val="00753313"/>
    <w:rsid w:val="00763C67"/>
    <w:rsid w:val="00770A08"/>
    <w:rsid w:val="00781BFB"/>
    <w:rsid w:val="0079593A"/>
    <w:rsid w:val="007A1CE6"/>
    <w:rsid w:val="007B0981"/>
    <w:rsid w:val="007B78A0"/>
    <w:rsid w:val="007D0A01"/>
    <w:rsid w:val="007E01B5"/>
    <w:rsid w:val="007E0570"/>
    <w:rsid w:val="007E48C7"/>
    <w:rsid w:val="007F0CC8"/>
    <w:rsid w:val="007F35F8"/>
    <w:rsid w:val="00803CBC"/>
    <w:rsid w:val="00812E0F"/>
    <w:rsid w:val="00821464"/>
    <w:rsid w:val="008234A2"/>
    <w:rsid w:val="00827457"/>
    <w:rsid w:val="00837E37"/>
    <w:rsid w:val="008437E9"/>
    <w:rsid w:val="008726CB"/>
    <w:rsid w:val="00872AD9"/>
    <w:rsid w:val="00882938"/>
    <w:rsid w:val="00885E27"/>
    <w:rsid w:val="008900D9"/>
    <w:rsid w:val="00891983"/>
    <w:rsid w:val="00891E3D"/>
    <w:rsid w:val="00892366"/>
    <w:rsid w:val="008948A4"/>
    <w:rsid w:val="008A5E61"/>
    <w:rsid w:val="008C2518"/>
    <w:rsid w:val="008C3450"/>
    <w:rsid w:val="008C5D97"/>
    <w:rsid w:val="008C6B2C"/>
    <w:rsid w:val="008D08BF"/>
    <w:rsid w:val="008D2B7E"/>
    <w:rsid w:val="008E1320"/>
    <w:rsid w:val="009014FB"/>
    <w:rsid w:val="009064BB"/>
    <w:rsid w:val="0091343B"/>
    <w:rsid w:val="00916007"/>
    <w:rsid w:val="00922AE0"/>
    <w:rsid w:val="009259B9"/>
    <w:rsid w:val="00930EC2"/>
    <w:rsid w:val="00933AFF"/>
    <w:rsid w:val="0094067A"/>
    <w:rsid w:val="009552C7"/>
    <w:rsid w:val="009566A8"/>
    <w:rsid w:val="00961AB9"/>
    <w:rsid w:val="00963DE5"/>
    <w:rsid w:val="00963ECB"/>
    <w:rsid w:val="0096623D"/>
    <w:rsid w:val="00970280"/>
    <w:rsid w:val="00970BD8"/>
    <w:rsid w:val="009719EE"/>
    <w:rsid w:val="0097504E"/>
    <w:rsid w:val="0098390C"/>
    <w:rsid w:val="009959A1"/>
    <w:rsid w:val="009963FB"/>
    <w:rsid w:val="009B3A88"/>
    <w:rsid w:val="009C5B83"/>
    <w:rsid w:val="009D3639"/>
    <w:rsid w:val="009D3DB1"/>
    <w:rsid w:val="009D6271"/>
    <w:rsid w:val="009E3273"/>
    <w:rsid w:val="009E4F98"/>
    <w:rsid w:val="009E59A1"/>
    <w:rsid w:val="009E5FD3"/>
    <w:rsid w:val="009F472A"/>
    <w:rsid w:val="009F6CB0"/>
    <w:rsid w:val="00A02C0C"/>
    <w:rsid w:val="00A11025"/>
    <w:rsid w:val="00A214F7"/>
    <w:rsid w:val="00A26A6A"/>
    <w:rsid w:val="00A3216F"/>
    <w:rsid w:val="00A32FF4"/>
    <w:rsid w:val="00A37BDE"/>
    <w:rsid w:val="00A4354F"/>
    <w:rsid w:val="00A47297"/>
    <w:rsid w:val="00A56978"/>
    <w:rsid w:val="00A65E3E"/>
    <w:rsid w:val="00A70280"/>
    <w:rsid w:val="00A74A56"/>
    <w:rsid w:val="00A77775"/>
    <w:rsid w:val="00A8472D"/>
    <w:rsid w:val="00A863AB"/>
    <w:rsid w:val="00A90573"/>
    <w:rsid w:val="00A93C81"/>
    <w:rsid w:val="00AA1777"/>
    <w:rsid w:val="00AB48CA"/>
    <w:rsid w:val="00AC68FC"/>
    <w:rsid w:val="00AD7E34"/>
    <w:rsid w:val="00AD7F7C"/>
    <w:rsid w:val="00AE1AB9"/>
    <w:rsid w:val="00AE66D3"/>
    <w:rsid w:val="00AF32A5"/>
    <w:rsid w:val="00AF49AB"/>
    <w:rsid w:val="00B13407"/>
    <w:rsid w:val="00B17749"/>
    <w:rsid w:val="00B217F2"/>
    <w:rsid w:val="00B23C76"/>
    <w:rsid w:val="00B23EB7"/>
    <w:rsid w:val="00B51ABA"/>
    <w:rsid w:val="00B55ADE"/>
    <w:rsid w:val="00B61868"/>
    <w:rsid w:val="00B63943"/>
    <w:rsid w:val="00B64028"/>
    <w:rsid w:val="00B651C2"/>
    <w:rsid w:val="00B8773B"/>
    <w:rsid w:val="00B916F2"/>
    <w:rsid w:val="00B92E4A"/>
    <w:rsid w:val="00B95A3C"/>
    <w:rsid w:val="00B95DC4"/>
    <w:rsid w:val="00BB1171"/>
    <w:rsid w:val="00BB189A"/>
    <w:rsid w:val="00BE159F"/>
    <w:rsid w:val="00BF435F"/>
    <w:rsid w:val="00C034E0"/>
    <w:rsid w:val="00C057A7"/>
    <w:rsid w:val="00C07781"/>
    <w:rsid w:val="00C220E9"/>
    <w:rsid w:val="00C253A1"/>
    <w:rsid w:val="00C34EB4"/>
    <w:rsid w:val="00C37B3C"/>
    <w:rsid w:val="00C4206E"/>
    <w:rsid w:val="00C45AD5"/>
    <w:rsid w:val="00C56487"/>
    <w:rsid w:val="00C647D0"/>
    <w:rsid w:val="00C71210"/>
    <w:rsid w:val="00C76394"/>
    <w:rsid w:val="00C92FD1"/>
    <w:rsid w:val="00CA0D7C"/>
    <w:rsid w:val="00CB326C"/>
    <w:rsid w:val="00CB51E5"/>
    <w:rsid w:val="00CD0CB1"/>
    <w:rsid w:val="00CD0CFF"/>
    <w:rsid w:val="00CD34BA"/>
    <w:rsid w:val="00CD54B2"/>
    <w:rsid w:val="00CE51E9"/>
    <w:rsid w:val="00CF179E"/>
    <w:rsid w:val="00CF3D1C"/>
    <w:rsid w:val="00CF623D"/>
    <w:rsid w:val="00CF7628"/>
    <w:rsid w:val="00D00F64"/>
    <w:rsid w:val="00D03FB1"/>
    <w:rsid w:val="00D13464"/>
    <w:rsid w:val="00D14203"/>
    <w:rsid w:val="00D205EC"/>
    <w:rsid w:val="00D234BA"/>
    <w:rsid w:val="00D2359E"/>
    <w:rsid w:val="00D27F9B"/>
    <w:rsid w:val="00D41344"/>
    <w:rsid w:val="00D45A08"/>
    <w:rsid w:val="00D60581"/>
    <w:rsid w:val="00D631A8"/>
    <w:rsid w:val="00D80B8F"/>
    <w:rsid w:val="00D816C8"/>
    <w:rsid w:val="00D85658"/>
    <w:rsid w:val="00D93033"/>
    <w:rsid w:val="00D962DE"/>
    <w:rsid w:val="00DA235A"/>
    <w:rsid w:val="00DA70CE"/>
    <w:rsid w:val="00DB0485"/>
    <w:rsid w:val="00DB287A"/>
    <w:rsid w:val="00DD1BA3"/>
    <w:rsid w:val="00DD33DF"/>
    <w:rsid w:val="00DE03B3"/>
    <w:rsid w:val="00DF79B0"/>
    <w:rsid w:val="00E078F6"/>
    <w:rsid w:val="00E134ED"/>
    <w:rsid w:val="00E13679"/>
    <w:rsid w:val="00E212E9"/>
    <w:rsid w:val="00E21D37"/>
    <w:rsid w:val="00E2466D"/>
    <w:rsid w:val="00E2506E"/>
    <w:rsid w:val="00E52FE6"/>
    <w:rsid w:val="00E56D81"/>
    <w:rsid w:val="00E60864"/>
    <w:rsid w:val="00E65A28"/>
    <w:rsid w:val="00E67204"/>
    <w:rsid w:val="00E70C14"/>
    <w:rsid w:val="00E82C12"/>
    <w:rsid w:val="00E83843"/>
    <w:rsid w:val="00E91353"/>
    <w:rsid w:val="00EB348B"/>
    <w:rsid w:val="00EB650A"/>
    <w:rsid w:val="00EC632D"/>
    <w:rsid w:val="00ED2C8B"/>
    <w:rsid w:val="00EE01B5"/>
    <w:rsid w:val="00F061D7"/>
    <w:rsid w:val="00F06DBD"/>
    <w:rsid w:val="00F10ADC"/>
    <w:rsid w:val="00F12C40"/>
    <w:rsid w:val="00F16ABE"/>
    <w:rsid w:val="00F33422"/>
    <w:rsid w:val="00F51291"/>
    <w:rsid w:val="00F524B3"/>
    <w:rsid w:val="00F54ED0"/>
    <w:rsid w:val="00F571AB"/>
    <w:rsid w:val="00F61F7C"/>
    <w:rsid w:val="00F62DCD"/>
    <w:rsid w:val="00F6379C"/>
    <w:rsid w:val="00F71682"/>
    <w:rsid w:val="00F91381"/>
    <w:rsid w:val="00F92877"/>
    <w:rsid w:val="00F946E7"/>
    <w:rsid w:val="00F9558A"/>
    <w:rsid w:val="00F97BAE"/>
    <w:rsid w:val="00FA1E08"/>
    <w:rsid w:val="00FA2C20"/>
    <w:rsid w:val="00FD2683"/>
    <w:rsid w:val="00FD79FD"/>
    <w:rsid w:val="00FE1C9E"/>
    <w:rsid w:val="00FE5096"/>
    <w:rsid w:val="00FE68AB"/>
    <w:rsid w:val="00FF3B3B"/>
    <w:rsid w:val="00FF4975"/>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74"/>
    <w:rPr>
      <w:rFonts w:ascii="Calibri" w:eastAsia="Calibri" w:hAnsi="Calibri" w:cs="Times New Roman"/>
      <w:lang w:val="en-US"/>
    </w:rPr>
  </w:style>
  <w:style w:type="paragraph" w:styleId="Heading1">
    <w:name w:val="heading 1"/>
    <w:basedOn w:val="Normal"/>
    <w:next w:val="Normal"/>
    <w:link w:val="Heading1Char"/>
    <w:uiPriority w:val="9"/>
    <w:qFormat/>
    <w:rsid w:val="00ED2C8B"/>
    <w:pPr>
      <w:keepNext/>
      <w:keepLines/>
      <w:spacing w:before="480" w:after="0"/>
      <w:outlineLvl w:val="0"/>
    </w:pPr>
    <w:rPr>
      <w:rFonts w:ascii="Cambria" w:eastAsia="Malgun Gothic" w:hAnsi="Cambria"/>
      <w:b/>
      <w:bCs/>
      <w:color w:val="365F91"/>
      <w:sz w:val="28"/>
      <w:szCs w:val="28"/>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74"/>
    <w:rPr>
      <w:rFonts w:ascii="Tahoma" w:eastAsia="Calibri" w:hAnsi="Tahoma" w:cs="Tahoma"/>
      <w:sz w:val="16"/>
      <w:szCs w:val="16"/>
      <w:lang w:val="en-US"/>
    </w:rPr>
  </w:style>
  <w:style w:type="character" w:styleId="Hyperlink">
    <w:name w:val="Hyperlink"/>
    <w:basedOn w:val="DefaultParagraphFont"/>
    <w:uiPriority w:val="99"/>
    <w:unhideWhenUsed/>
    <w:rsid w:val="00065A74"/>
    <w:rPr>
      <w:color w:val="0000FF" w:themeColor="hyperlink"/>
      <w:u w:val="single"/>
    </w:rPr>
  </w:style>
  <w:style w:type="paragraph" w:styleId="ListParagraph">
    <w:name w:val="List Paragraph"/>
    <w:basedOn w:val="Normal"/>
    <w:uiPriority w:val="34"/>
    <w:qFormat/>
    <w:rsid w:val="00C45AD5"/>
    <w:pPr>
      <w:ind w:left="720"/>
      <w:contextualSpacing/>
    </w:pPr>
  </w:style>
  <w:style w:type="paragraph" w:customStyle="1" w:styleId="Default">
    <w:name w:val="Default"/>
    <w:rsid w:val="00C45AD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semiHidden/>
    <w:unhideWhenUsed/>
    <w:rsid w:val="00C45A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5AD5"/>
    <w:rPr>
      <w:rFonts w:ascii="Calibri" w:eastAsia="Calibri" w:hAnsi="Calibri" w:cs="Times New Roman"/>
      <w:lang w:val="en-US"/>
    </w:rPr>
  </w:style>
  <w:style w:type="paragraph" w:styleId="Footer">
    <w:name w:val="footer"/>
    <w:basedOn w:val="Normal"/>
    <w:link w:val="FooterChar"/>
    <w:uiPriority w:val="99"/>
    <w:semiHidden/>
    <w:unhideWhenUsed/>
    <w:rsid w:val="00C45A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5AD5"/>
    <w:rPr>
      <w:rFonts w:ascii="Calibri" w:eastAsia="Calibri" w:hAnsi="Calibri" w:cs="Times New Roman"/>
      <w:lang w:val="en-US"/>
    </w:rPr>
  </w:style>
  <w:style w:type="table" w:styleId="TableGrid">
    <w:name w:val="Table Grid"/>
    <w:basedOn w:val="TableNormal"/>
    <w:uiPriority w:val="59"/>
    <w:rsid w:val="00C45AD5"/>
    <w:pPr>
      <w:spacing w:after="0" w:line="240" w:lineRule="auto"/>
    </w:pPr>
    <w:rPr>
      <w:szCs w:val="3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rsid w:val="00C45AD5"/>
  </w:style>
  <w:style w:type="paragraph" w:styleId="NoSpacing">
    <w:name w:val="No Spacing"/>
    <w:uiPriority w:val="1"/>
    <w:qFormat/>
    <w:rsid w:val="00C45AD5"/>
    <w:pPr>
      <w:spacing w:after="0" w:line="240" w:lineRule="auto"/>
    </w:pPr>
    <w:rPr>
      <w:rFonts w:ascii="Times New Roman" w:eastAsia="Calibri" w:hAnsi="Times New Roman" w:cs="Times New Roman"/>
      <w:sz w:val="24"/>
      <w:lang w:val="en-US"/>
    </w:rPr>
  </w:style>
  <w:style w:type="character" w:customStyle="1" w:styleId="Heading1Char">
    <w:name w:val="Heading 1 Char"/>
    <w:basedOn w:val="DefaultParagraphFont"/>
    <w:link w:val="Heading1"/>
    <w:uiPriority w:val="9"/>
    <w:rsid w:val="00ED2C8B"/>
    <w:rPr>
      <w:rFonts w:ascii="Cambria" w:eastAsia="Malgun Gothic" w:hAnsi="Cambria" w:cs="Times New Roman"/>
      <w:b/>
      <w:bCs/>
      <w:color w:val="365F91"/>
      <w:sz w:val="28"/>
      <w:szCs w:val="28"/>
      <w:lang w:eastAsia="ko-KR"/>
    </w:rPr>
  </w:style>
  <w:style w:type="character" w:customStyle="1" w:styleId="apple-style-span">
    <w:name w:val="apple-style-span"/>
    <w:rsid w:val="00ED2C8B"/>
  </w:style>
  <w:style w:type="character" w:styleId="HTMLCite">
    <w:name w:val="HTML Cite"/>
    <w:basedOn w:val="DefaultParagraphFont"/>
    <w:uiPriority w:val="99"/>
    <w:semiHidden/>
    <w:unhideWhenUsed/>
    <w:rsid w:val="00ED2C8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atitin@gmail.com" TargetMode="External"/><Relationship Id="rId13" Type="http://schemas.openxmlformats.org/officeDocument/2006/relationships/hyperlink" Target="http://io.ppijepang.org/v2/index.php?option=com_k2&amp;view=item&amp;id=38:msg-dan-kesehatan--sejarah-efek-dan-kontroversinya&amp;tmpl=component&amp;print=1" TargetMode="External"/><Relationship Id="rId18" Type="http://schemas.openxmlformats.org/officeDocument/2006/relationships/hyperlink" Target="http://eprints.undip.ac.id/37040/1/Norma_Nabila.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epository.usu.ac.id/handle/123456789/29050" TargetMode="External"/><Relationship Id="rId7" Type="http://schemas.openxmlformats.org/officeDocument/2006/relationships/image" Target="media/image1.jpeg"/><Relationship Id="rId12" Type="http://schemas.openxmlformats.org/officeDocument/2006/relationships/hyperlink" Target="http://eprints.undip.ac.id/27360/1/ML2F004467.pdf" TargetMode="External"/><Relationship Id="rId17" Type="http://schemas.openxmlformats.org/officeDocument/2006/relationships/hyperlink" Target="http://cjasn.asnjournals.org/content/3/1/2008" TargetMode="External"/><Relationship Id="rId25" Type="http://schemas.openxmlformats.org/officeDocument/2006/relationships/hyperlink" Target="http://pubs.niaaa.nih.gov/publications/arh294/245-255.pdf" TargetMode="External"/><Relationship Id="rId2" Type="http://schemas.openxmlformats.org/officeDocument/2006/relationships/styles" Target="styles.xml"/><Relationship Id="rId16" Type="http://schemas.openxmlformats.org/officeDocument/2006/relationships/hyperlink" Target="http://file.upi.edu/Direktori/FPMIPA/JUR._PEND._BIOLOGI/197003311997022-HERNAWATI/FILE_15.pdf" TargetMode="External"/><Relationship Id="rId20" Type="http://schemas.openxmlformats.org/officeDocument/2006/relationships/hyperlink" Target="http://id.scribd.com/mobile/doc/214482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famericanscience.org/journals/am-sci/am0708/028_6313am0708_264_276.pdf" TargetMode="External"/><Relationship Id="rId24" Type="http://schemas.openxmlformats.org/officeDocument/2006/relationships/hyperlink" Target="http://isjd.pdii.lipi.go.id/admin/jurnal/342982631.pdf" TargetMode="External"/><Relationship Id="rId5" Type="http://schemas.openxmlformats.org/officeDocument/2006/relationships/footnotes" Target="footnotes.xml"/><Relationship Id="rId15" Type="http://schemas.openxmlformats.org/officeDocument/2006/relationships/hyperlink" Target="http://eprints.undip.ac.id/23648/1/Prabarani.pdf" TargetMode="External"/><Relationship Id="rId23" Type="http://schemas.openxmlformats.org/officeDocument/2006/relationships/hyperlink" Target="http://etd.eprints.ums.ac.id/2735/1/J410040004.pdf" TargetMode="External"/><Relationship Id="rId10" Type="http://schemas.openxmlformats.org/officeDocument/2006/relationships/image" Target="media/image3.jpeg"/><Relationship Id="rId19" Type="http://schemas.openxmlformats.org/officeDocument/2006/relationships/hyperlink" Target="http://www.kalbe.co.id/files/cdk/files/cdk_057_hipertensi_%28ii%29.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eputar-indonesia.com/edisicetak/content/view/461478/" TargetMode="External"/><Relationship Id="rId22" Type="http://schemas.openxmlformats.org/officeDocument/2006/relationships/hyperlink" Target="http://repository.usu.ac.id/handle/123456789/2227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4336</Words>
  <Characters>24719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teeyha_^</cp:lastModifiedBy>
  <cp:revision>2</cp:revision>
  <dcterms:created xsi:type="dcterms:W3CDTF">2014-01-28T12:19:00Z</dcterms:created>
  <dcterms:modified xsi:type="dcterms:W3CDTF">2014-01-28T12:19:00Z</dcterms:modified>
</cp:coreProperties>
</file>