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9E" w:rsidRPr="00F7241F" w:rsidRDefault="00CC0B9E" w:rsidP="00CC0B9E">
      <w:pPr>
        <w:autoSpaceDE w:val="0"/>
        <w:autoSpaceDN w:val="0"/>
        <w:adjustRightInd w:val="0"/>
        <w:spacing w:line="240" w:lineRule="auto"/>
        <w:jc w:val="center"/>
        <w:rPr>
          <w:rFonts w:ascii="Times New Roman" w:hAnsi="Times New Roman"/>
          <w:b/>
          <w:sz w:val="24"/>
          <w:szCs w:val="24"/>
        </w:rPr>
      </w:pPr>
      <w:r w:rsidRPr="00F7241F">
        <w:rPr>
          <w:rFonts w:ascii="Times New Roman" w:hAnsi="Times New Roman"/>
          <w:b/>
          <w:sz w:val="24"/>
          <w:szCs w:val="24"/>
        </w:rPr>
        <w:t>ABSTRAK</w:t>
      </w:r>
    </w:p>
    <w:p w:rsidR="00CC0B9E" w:rsidRPr="00F7241F" w:rsidRDefault="00CC0B9E" w:rsidP="00CC0B9E">
      <w:pPr>
        <w:spacing w:line="240" w:lineRule="auto"/>
        <w:jc w:val="center"/>
        <w:rPr>
          <w:rFonts w:ascii="Times New Roman" w:hAnsi="Times New Roman"/>
          <w:b/>
          <w:bCs/>
          <w:sz w:val="24"/>
          <w:szCs w:val="24"/>
        </w:rPr>
      </w:pPr>
      <w:r w:rsidRPr="00F7241F">
        <w:rPr>
          <w:rFonts w:ascii="Times New Roman" w:hAnsi="Times New Roman"/>
          <w:b/>
          <w:sz w:val="24"/>
          <w:szCs w:val="24"/>
        </w:rPr>
        <w:t>EKSISTENSI SAKSI DALAM PEMILIHAN UMUM PRESIDEN BERDASARKAN UNDANG-UNDANG NOMOR 42 TAHUN 2008 TENTANG PEMILIHAN UMUM PRESIDEN DAN WAKIL PRESIDEN</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OLEH</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DAUR TASALSUL</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D1A.011.075</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FAKULTAS HUKUM</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UNIVERSITAS MATARAM</w:t>
      </w:r>
    </w:p>
    <w:p w:rsidR="00CC0B9E" w:rsidRPr="00F7241F" w:rsidRDefault="00CC0B9E" w:rsidP="00CC0B9E">
      <w:pPr>
        <w:spacing w:line="240" w:lineRule="auto"/>
        <w:ind w:firstLine="720"/>
        <w:jc w:val="both"/>
        <w:rPr>
          <w:rFonts w:ascii="Times New Roman" w:hAnsi="Times New Roman"/>
          <w:sz w:val="24"/>
          <w:szCs w:val="24"/>
        </w:rPr>
      </w:pPr>
      <w:r w:rsidRPr="00F7241F">
        <w:rPr>
          <w:rFonts w:ascii="Times New Roman" w:hAnsi="Times New Roman"/>
          <w:sz w:val="24"/>
          <w:szCs w:val="24"/>
        </w:rPr>
        <w:t>Tujuan penelitian ini adalah untuk mengetahui bagaimanakah Eksistensi Saksi Calon Presiden dalam Pemilihan Umum Presiden, dan untuk mengetahui bagaimanakah Implementasi Pengikutsertaan Saksi dalam Pemilihan Umum Presiden Berdasarkan Undang-Undang No. 42 Tahun 2008. Adapun metode penelitian yang digunakan adalah normatif. Hasil penelitian menunjukkan bahwa di dalam Undang-Undang No. 42 Tahun 2008 saksi sangat berperan dan diperlukan dalam kegiatan Pemilihan Umum Presiden, dengan tujuan untuk mengawasi dan melaporkan tindakan curang, dan sudah jelas bahwa Undang-Undang tersebut harus diberlakukan secara nasional dan tanpa terkecuali</w:t>
      </w:r>
    </w:p>
    <w:p w:rsidR="00CC0B9E" w:rsidRPr="00F7241F" w:rsidRDefault="00CC0B9E" w:rsidP="00CC0B9E">
      <w:pPr>
        <w:autoSpaceDE w:val="0"/>
        <w:autoSpaceDN w:val="0"/>
        <w:adjustRightInd w:val="0"/>
        <w:spacing w:line="240" w:lineRule="auto"/>
        <w:jc w:val="both"/>
        <w:rPr>
          <w:rFonts w:ascii="Times New Roman" w:hAnsi="Times New Roman"/>
          <w:sz w:val="24"/>
          <w:szCs w:val="24"/>
        </w:rPr>
      </w:pPr>
      <w:r w:rsidRPr="00F7241F">
        <w:rPr>
          <w:rFonts w:ascii="Times New Roman" w:hAnsi="Times New Roman"/>
          <w:b/>
          <w:sz w:val="24"/>
          <w:szCs w:val="24"/>
        </w:rPr>
        <w:t>Kata kunci</w:t>
      </w:r>
      <w:r w:rsidRPr="00F7241F">
        <w:rPr>
          <w:rFonts w:ascii="Times New Roman" w:hAnsi="Times New Roman"/>
          <w:sz w:val="24"/>
          <w:szCs w:val="24"/>
        </w:rPr>
        <w:t>: Pemilihan Umum Presiden, Eksistensi, Saksi</w:t>
      </w:r>
    </w:p>
    <w:p w:rsidR="00CC0B9E" w:rsidRPr="00F7241F" w:rsidRDefault="00CC0B9E" w:rsidP="00CC0B9E">
      <w:pPr>
        <w:autoSpaceDE w:val="0"/>
        <w:autoSpaceDN w:val="0"/>
        <w:adjustRightInd w:val="0"/>
        <w:spacing w:line="240" w:lineRule="auto"/>
        <w:jc w:val="center"/>
        <w:rPr>
          <w:rFonts w:ascii="Times New Roman" w:hAnsi="Times New Roman"/>
          <w:b/>
          <w:sz w:val="24"/>
          <w:szCs w:val="24"/>
        </w:rPr>
      </w:pPr>
      <w:r w:rsidRPr="00F7241F">
        <w:rPr>
          <w:rFonts w:ascii="Times New Roman" w:hAnsi="Times New Roman"/>
          <w:b/>
          <w:sz w:val="24"/>
          <w:szCs w:val="24"/>
        </w:rPr>
        <w:t>ABSTRACT</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The Existence of a Witness in The Presidential Election</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Based on The Law Number 42 of  2008</w:t>
      </w:r>
    </w:p>
    <w:p w:rsidR="00CC0B9E" w:rsidRPr="00F7241F" w:rsidRDefault="00CC0B9E" w:rsidP="00CC0B9E">
      <w:pPr>
        <w:spacing w:line="240" w:lineRule="auto"/>
        <w:jc w:val="center"/>
        <w:rPr>
          <w:rFonts w:ascii="Times New Roman" w:hAnsi="Times New Roman"/>
          <w:b/>
          <w:sz w:val="24"/>
          <w:szCs w:val="24"/>
        </w:rPr>
      </w:pPr>
      <w:r w:rsidRPr="00F7241F">
        <w:rPr>
          <w:rFonts w:ascii="Times New Roman" w:hAnsi="Times New Roman"/>
          <w:b/>
          <w:sz w:val="24"/>
          <w:szCs w:val="24"/>
        </w:rPr>
        <w:t>About The General Election Presidential and Vice Presidential</w:t>
      </w:r>
    </w:p>
    <w:p w:rsidR="00CC0B9E" w:rsidRDefault="00CC0B9E" w:rsidP="00CC0B9E">
      <w:pPr>
        <w:tabs>
          <w:tab w:val="left" w:pos="274"/>
        </w:tabs>
        <w:autoSpaceDE w:val="0"/>
        <w:autoSpaceDN w:val="0"/>
        <w:adjustRightInd w:val="0"/>
        <w:spacing w:line="240" w:lineRule="auto"/>
        <w:rPr>
          <w:rFonts w:ascii="Times New Roman" w:hAnsi="Times New Roman"/>
          <w:sz w:val="24"/>
          <w:szCs w:val="24"/>
        </w:rPr>
      </w:pPr>
      <w:r w:rsidRPr="00F7241F">
        <w:rPr>
          <w:rFonts w:ascii="Times New Roman" w:hAnsi="Times New Roman"/>
          <w:b/>
          <w:sz w:val="24"/>
          <w:szCs w:val="24"/>
        </w:rPr>
        <w:t xml:space="preserve">Keyword : </w:t>
      </w:r>
      <w:r w:rsidRPr="00F7241F">
        <w:rPr>
          <w:rFonts w:ascii="Times New Roman" w:hAnsi="Times New Roman"/>
          <w:sz w:val="24"/>
          <w:szCs w:val="24"/>
        </w:rPr>
        <w:t>presidential elections, existence, witness</w:t>
      </w:r>
    </w:p>
    <w:p w:rsidR="00CC0B9E" w:rsidRPr="00F7241F" w:rsidRDefault="00CC0B9E" w:rsidP="00CC0B9E">
      <w:pPr>
        <w:tabs>
          <w:tab w:val="left" w:pos="274"/>
        </w:tabs>
        <w:autoSpaceDE w:val="0"/>
        <w:autoSpaceDN w:val="0"/>
        <w:adjustRightInd w:val="0"/>
        <w:spacing w:line="240" w:lineRule="auto"/>
        <w:rPr>
          <w:rFonts w:ascii="Times New Roman" w:hAnsi="Times New Roman"/>
          <w:sz w:val="24"/>
          <w:szCs w:val="24"/>
        </w:rPr>
      </w:pPr>
    </w:p>
    <w:p w:rsidR="00CC0B9E" w:rsidRPr="00F7241F" w:rsidRDefault="00CC0B9E" w:rsidP="00CC0B9E">
      <w:pPr>
        <w:spacing w:line="240" w:lineRule="auto"/>
        <w:ind w:firstLine="720"/>
        <w:jc w:val="both"/>
        <w:rPr>
          <w:rFonts w:ascii="Times New Roman" w:hAnsi="Times New Roman"/>
          <w:b/>
          <w:sz w:val="24"/>
          <w:szCs w:val="24"/>
        </w:rPr>
      </w:pPr>
      <w:r w:rsidRPr="00F7241F">
        <w:rPr>
          <w:rFonts w:ascii="Times New Roman" w:hAnsi="Times New Roman"/>
          <w:b/>
          <w:sz w:val="24"/>
          <w:szCs w:val="24"/>
        </w:rPr>
        <w:t>The purpose of this study was to find out how the existence of witness presidential candidates in the presidential election, and to know how the implementation of the  fellowship witness in a general election presidential based on the Law Number 42 of 2008. As the method applied research is normative. Results showed that the in Law Number 42 of 2008 the witness very role and activities required in presidential elections, with a view to monitor and report fraudulent actions, and it is clear that  the law should be applied nationally and without exception.</w:t>
      </w:r>
    </w:p>
    <w:p w:rsidR="00CC0B9E" w:rsidRDefault="00CC0B9E" w:rsidP="00CC0B9E">
      <w:pPr>
        <w:tabs>
          <w:tab w:val="left" w:pos="9160"/>
          <w:tab w:val="left" w:pos="10076"/>
          <w:tab w:val="left" w:pos="10992"/>
          <w:tab w:val="left" w:pos="11908"/>
          <w:tab w:val="left" w:pos="12824"/>
          <w:tab w:val="left" w:pos="13740"/>
          <w:tab w:val="left" w:pos="14656"/>
        </w:tabs>
        <w:spacing w:line="240" w:lineRule="auto"/>
        <w:jc w:val="both"/>
      </w:pPr>
    </w:p>
    <w:p w:rsidR="00033FA4" w:rsidRDefault="00033FA4"/>
    <w:p w:rsidR="008D729C" w:rsidRDefault="008D729C"/>
    <w:p w:rsidR="008D729C" w:rsidRDefault="008D729C"/>
    <w:p w:rsidR="008D729C" w:rsidRDefault="008D729C"/>
    <w:p w:rsidR="008D729C" w:rsidRDefault="008D729C"/>
    <w:p w:rsidR="00CC0B9E" w:rsidRDefault="00CC0B9E" w:rsidP="00CC0B9E">
      <w:pPr>
        <w:widowControl w:val="0"/>
        <w:autoSpaceDE w:val="0"/>
        <w:autoSpaceDN w:val="0"/>
        <w:adjustRightInd w:val="0"/>
        <w:spacing w:before="29" w:after="0" w:line="240" w:lineRule="auto"/>
        <w:ind w:left="588"/>
        <w:rPr>
          <w:rFonts w:ascii="Times New Roman" w:hAnsi="Times New Roman"/>
          <w:sz w:val="24"/>
          <w:szCs w:val="24"/>
        </w:rPr>
      </w:pPr>
      <w:r>
        <w:rPr>
          <w:rFonts w:ascii="Times New Roman" w:hAnsi="Times New Roman"/>
          <w:b/>
          <w:bCs/>
          <w:sz w:val="24"/>
          <w:szCs w:val="24"/>
        </w:rPr>
        <w:lastRenderedPageBreak/>
        <w:t xml:space="preserve">I. </w:t>
      </w:r>
      <w:r>
        <w:rPr>
          <w:rFonts w:ascii="Times New Roman" w:hAnsi="Times New Roman"/>
          <w:b/>
          <w:bCs/>
          <w:spacing w:val="10"/>
          <w:sz w:val="24"/>
          <w:szCs w:val="24"/>
        </w:rPr>
        <w:t xml:space="preserve"> </w:t>
      </w:r>
      <w:r>
        <w:rPr>
          <w:rFonts w:ascii="Times New Roman" w:hAnsi="Times New Roman"/>
          <w:b/>
          <w:bCs/>
          <w:spacing w:val="-3"/>
          <w:sz w:val="24"/>
          <w:szCs w:val="24"/>
        </w:rPr>
        <w:t>P</w:t>
      </w:r>
      <w:r>
        <w:rPr>
          <w:rFonts w:ascii="Times New Roman" w:hAnsi="Times New Roman"/>
          <w:b/>
          <w:bCs/>
          <w:sz w:val="24"/>
          <w:szCs w:val="24"/>
        </w:rPr>
        <w:t>ENDAHUL</w:t>
      </w:r>
      <w:r>
        <w:rPr>
          <w:rFonts w:ascii="Times New Roman" w:hAnsi="Times New Roman"/>
          <w:b/>
          <w:bCs/>
          <w:spacing w:val="2"/>
          <w:sz w:val="24"/>
          <w:szCs w:val="24"/>
        </w:rPr>
        <w:t>U</w:t>
      </w:r>
      <w:r>
        <w:rPr>
          <w:rFonts w:ascii="Times New Roman" w:hAnsi="Times New Roman"/>
          <w:b/>
          <w:bCs/>
          <w:sz w:val="24"/>
          <w:szCs w:val="24"/>
        </w:rPr>
        <w:t>AN</w:t>
      </w:r>
    </w:p>
    <w:p w:rsidR="00CC0B9E" w:rsidRDefault="00CC0B9E" w:rsidP="00CC0B9E">
      <w:pPr>
        <w:widowControl w:val="0"/>
        <w:autoSpaceDE w:val="0"/>
        <w:autoSpaceDN w:val="0"/>
        <w:adjustRightInd w:val="0"/>
        <w:spacing w:before="11" w:after="0" w:line="260" w:lineRule="exact"/>
        <w:rPr>
          <w:rFonts w:ascii="Times New Roman" w:hAnsi="Times New Roman"/>
          <w:sz w:val="26"/>
          <w:szCs w:val="26"/>
        </w:rPr>
      </w:pPr>
    </w:p>
    <w:p w:rsidR="00CC0B9E" w:rsidRDefault="00CC0B9E" w:rsidP="00CC0B9E">
      <w:pPr>
        <w:spacing w:after="0" w:line="480" w:lineRule="auto"/>
        <w:ind w:left="426" w:firstLine="720"/>
        <w:jc w:val="both"/>
        <w:rPr>
          <w:rFonts w:ascii="Times New Roman" w:hAnsi="Times New Roman"/>
          <w:sz w:val="24"/>
          <w:szCs w:val="24"/>
        </w:rPr>
      </w:pPr>
      <w:r>
        <w:rPr>
          <w:rFonts w:ascii="Times New Roman" w:hAnsi="Times New Roman"/>
          <w:sz w:val="24"/>
          <w:szCs w:val="24"/>
        </w:rPr>
        <w:t>Dewasa ini, perdebatan mengenai sengketa pemilihan presiden dan wakil presiden di Indonesia telah disoroti oleh dunia internasional. Demokrasi di Negara ini mulai hilang, hal ini terjadi karena kecurangan yang didesain secara sistematis oleh oknum tertentu,  kecurangan terhadap pemilihan umum presiden sangat mudah terjadi, karena memang peraturan yang dibuat oleh para wakil kita yang katanya membuat peraturan berdasarkan demokrasi tidak memberikan kepastian dan keadilan kepada rakyat, hal ini jelas terlihat di dalam Pasal 114 ayat (3) Undang-Undang Republik Indonesia Nomor 42 Tahun 2008 tentang Pemilihan Umum Presiden dan Wakil Presiden yang berbunyi :</w:t>
      </w:r>
    </w:p>
    <w:p w:rsidR="00CC0B9E" w:rsidRPr="00097289" w:rsidRDefault="00CC0B9E" w:rsidP="00CC0B9E">
      <w:pPr>
        <w:spacing w:after="0" w:line="240" w:lineRule="auto"/>
        <w:ind w:left="1146"/>
        <w:jc w:val="both"/>
        <w:rPr>
          <w:rFonts w:ascii="Times New Roman" w:hAnsi="Times New Roman"/>
          <w:sz w:val="24"/>
          <w:szCs w:val="24"/>
        </w:rPr>
      </w:pPr>
      <w:r>
        <w:rPr>
          <w:rFonts w:ascii="Times New Roman" w:hAnsi="Times New Roman"/>
          <w:sz w:val="24"/>
          <w:szCs w:val="24"/>
        </w:rPr>
        <w:t>“Pelaksanaan pemungutan suara di</w:t>
      </w:r>
      <w:r w:rsidRPr="00097289">
        <w:rPr>
          <w:rFonts w:ascii="Times New Roman" w:hAnsi="Times New Roman"/>
          <w:sz w:val="24"/>
          <w:szCs w:val="24"/>
        </w:rPr>
        <w:t>saksikan oleh saksi pasangan calon</w:t>
      </w:r>
      <w:r>
        <w:rPr>
          <w:rFonts w:ascii="Times New Roman" w:hAnsi="Times New Roman"/>
          <w:sz w:val="24"/>
          <w:szCs w:val="24"/>
        </w:rPr>
        <w:t>’’</w:t>
      </w:r>
      <w:r w:rsidRPr="00097289">
        <w:rPr>
          <w:rFonts w:ascii="Times New Roman" w:hAnsi="Times New Roman"/>
          <w:sz w:val="24"/>
          <w:szCs w:val="24"/>
          <w:lang w:eastAsia="id-ID"/>
        </w:rPr>
        <w:t>.</w:t>
      </w:r>
      <w:r w:rsidRPr="00097289">
        <w:rPr>
          <w:rStyle w:val="FootnoteReference"/>
          <w:rFonts w:ascii="Times New Roman" w:hAnsi="Times New Roman"/>
          <w:sz w:val="20"/>
          <w:szCs w:val="20"/>
          <w:lang w:eastAsia="id-ID"/>
        </w:rPr>
        <w:footnoteReference w:id="2"/>
      </w:r>
    </w:p>
    <w:p w:rsidR="00CC0B9E" w:rsidRDefault="00CC0B9E" w:rsidP="00CC0B9E">
      <w:pPr>
        <w:tabs>
          <w:tab w:val="left" w:pos="2433"/>
          <w:tab w:val="left" w:pos="3625"/>
        </w:tabs>
        <w:spacing w:after="0" w:line="480" w:lineRule="auto"/>
        <w:ind w:left="426"/>
        <w:jc w:val="both"/>
        <w:rPr>
          <w:rFonts w:ascii="Times New Roman" w:hAnsi="Times New Roman"/>
          <w:sz w:val="24"/>
          <w:szCs w:val="24"/>
          <w:lang w:eastAsia="id-ID"/>
        </w:rPr>
      </w:pPr>
      <w:r>
        <w:rPr>
          <w:rFonts w:ascii="Times New Roman" w:hAnsi="Times New Roman"/>
          <w:sz w:val="24"/>
          <w:szCs w:val="24"/>
          <w:lang w:eastAsia="id-ID"/>
        </w:rPr>
        <w:tab/>
      </w:r>
      <w:r>
        <w:rPr>
          <w:rFonts w:ascii="Times New Roman" w:hAnsi="Times New Roman"/>
          <w:sz w:val="24"/>
          <w:szCs w:val="24"/>
          <w:lang w:eastAsia="id-ID"/>
        </w:rPr>
        <w:tab/>
      </w:r>
    </w:p>
    <w:p w:rsidR="00CC0B9E" w:rsidRDefault="00CC0B9E" w:rsidP="00CC0B9E">
      <w:pPr>
        <w:spacing w:after="0" w:line="480" w:lineRule="auto"/>
        <w:ind w:left="426" w:firstLine="294"/>
        <w:jc w:val="both"/>
        <w:rPr>
          <w:rFonts w:ascii="Times New Roman" w:hAnsi="Times New Roman"/>
          <w:sz w:val="24"/>
          <w:szCs w:val="24"/>
          <w:lang w:eastAsia="id-ID"/>
        </w:rPr>
      </w:pPr>
      <w:r>
        <w:rPr>
          <w:rFonts w:ascii="Times New Roman" w:hAnsi="Times New Roman"/>
          <w:sz w:val="24"/>
          <w:szCs w:val="24"/>
          <w:lang w:eastAsia="id-ID"/>
        </w:rPr>
        <w:t xml:space="preserve">        Hal ini terjadi karena di dalam Undang-Undang Nomor 42 Tahun 2008 tentang Pemilihan Umum Presiden dan Wakil Presiden tidak mengatur mengenai sanksi bagi petugas dan/atau penyelenggara pemilu yang melakukan perbuatan tersebut, sehingga kesempatan untuk melakukan kecurangan sangat mudah dilakukan oleh oknum tertentu. </w:t>
      </w:r>
    </w:p>
    <w:p w:rsidR="00CC0B9E" w:rsidRDefault="00CC0B9E" w:rsidP="00CC0B9E">
      <w:pPr>
        <w:spacing w:after="0" w:line="480" w:lineRule="auto"/>
        <w:ind w:left="426" w:firstLine="294"/>
        <w:jc w:val="both"/>
        <w:rPr>
          <w:rFonts w:ascii="Times New Roman" w:hAnsi="Times New Roman"/>
          <w:sz w:val="24"/>
          <w:szCs w:val="24"/>
          <w:lang w:eastAsia="id-ID"/>
        </w:rPr>
      </w:pPr>
      <w:r>
        <w:rPr>
          <w:rFonts w:ascii="Times New Roman" w:hAnsi="Times New Roman"/>
          <w:sz w:val="24"/>
          <w:szCs w:val="24"/>
          <w:lang w:eastAsia="id-ID"/>
        </w:rPr>
        <w:t xml:space="preserve">      Secara garis besar, yang menjadi dasar pemikiran diadakannya pemilihan umum di Indonesia adalah :</w:t>
      </w:r>
    </w:p>
    <w:p w:rsidR="00CC0B9E" w:rsidRDefault="00CC0B9E" w:rsidP="00CC0B9E">
      <w:pPr>
        <w:pStyle w:val="ListParagraph"/>
        <w:numPr>
          <w:ilvl w:val="0"/>
          <w:numId w:val="1"/>
        </w:numPr>
        <w:spacing w:after="0" w:line="240" w:lineRule="auto"/>
        <w:jc w:val="both"/>
        <w:rPr>
          <w:rFonts w:ascii="Times New Roman" w:hAnsi="Times New Roman"/>
          <w:sz w:val="24"/>
          <w:szCs w:val="24"/>
          <w:lang w:eastAsia="id-ID"/>
        </w:rPr>
      </w:pPr>
      <w:r>
        <w:rPr>
          <w:rFonts w:ascii="Times New Roman" w:hAnsi="Times New Roman"/>
          <w:sz w:val="24"/>
          <w:szCs w:val="24"/>
          <w:lang w:eastAsia="id-ID"/>
        </w:rPr>
        <w:t>Republik Indonesia, melaksanakan kedaulatan rakyat (sila ke-empat pancasila);</w:t>
      </w:r>
    </w:p>
    <w:p w:rsidR="00CC0B9E" w:rsidRDefault="00CC0B9E" w:rsidP="00CC0B9E">
      <w:pPr>
        <w:pStyle w:val="ListParagraph"/>
        <w:numPr>
          <w:ilvl w:val="0"/>
          <w:numId w:val="1"/>
        </w:numPr>
        <w:spacing w:after="0" w:line="240" w:lineRule="auto"/>
        <w:jc w:val="both"/>
        <w:rPr>
          <w:rFonts w:ascii="Times New Roman" w:hAnsi="Times New Roman"/>
          <w:sz w:val="24"/>
          <w:szCs w:val="24"/>
          <w:lang w:eastAsia="id-ID"/>
        </w:rPr>
      </w:pPr>
      <w:r>
        <w:rPr>
          <w:rFonts w:ascii="Times New Roman" w:hAnsi="Times New Roman"/>
          <w:sz w:val="24"/>
          <w:szCs w:val="24"/>
          <w:lang w:eastAsia="id-ID"/>
        </w:rPr>
        <w:t>Melaksanakan hak warga Negara Republik Indonesia yang asasi, yaitu hak politik;</w:t>
      </w:r>
    </w:p>
    <w:p w:rsidR="00CC0B9E" w:rsidRDefault="00CC0B9E" w:rsidP="00CC0B9E">
      <w:pPr>
        <w:pStyle w:val="ListParagraph"/>
        <w:numPr>
          <w:ilvl w:val="0"/>
          <w:numId w:val="1"/>
        </w:numPr>
        <w:spacing w:after="0" w:line="240" w:lineRule="auto"/>
        <w:jc w:val="both"/>
        <w:rPr>
          <w:rFonts w:ascii="Times New Roman" w:hAnsi="Times New Roman"/>
          <w:sz w:val="24"/>
          <w:szCs w:val="24"/>
          <w:lang w:eastAsia="id-ID"/>
        </w:rPr>
      </w:pPr>
      <w:r>
        <w:rPr>
          <w:rFonts w:ascii="Times New Roman" w:hAnsi="Times New Roman"/>
          <w:sz w:val="24"/>
          <w:szCs w:val="24"/>
          <w:lang w:eastAsia="id-ID"/>
        </w:rPr>
        <w:t>Untuk membentuk badan permusyawaratan, presiden dan perwakilan rakyat;</w:t>
      </w:r>
    </w:p>
    <w:p w:rsidR="00CC0B9E" w:rsidRDefault="00CC0B9E" w:rsidP="00CC0B9E">
      <w:pPr>
        <w:pStyle w:val="ListParagraph"/>
        <w:numPr>
          <w:ilvl w:val="0"/>
          <w:numId w:val="1"/>
        </w:numPr>
        <w:spacing w:after="0" w:line="240" w:lineRule="auto"/>
        <w:jc w:val="both"/>
        <w:rPr>
          <w:rFonts w:ascii="Times New Roman" w:hAnsi="Times New Roman"/>
          <w:sz w:val="24"/>
          <w:szCs w:val="24"/>
          <w:lang w:eastAsia="id-ID"/>
        </w:rPr>
      </w:pPr>
      <w:r>
        <w:rPr>
          <w:rFonts w:ascii="Times New Roman" w:hAnsi="Times New Roman"/>
          <w:sz w:val="24"/>
          <w:szCs w:val="24"/>
          <w:lang w:eastAsia="id-ID"/>
        </w:rPr>
        <w:t>Badan permusyawaratan, presiden dan wakil rakyat adalah wakil penyaluran aspirasi rakyat;</w:t>
      </w:r>
    </w:p>
    <w:p w:rsidR="00CC0B9E" w:rsidRDefault="00CC0B9E" w:rsidP="00CC0B9E">
      <w:pPr>
        <w:pStyle w:val="ListParagraph"/>
        <w:numPr>
          <w:ilvl w:val="0"/>
          <w:numId w:val="1"/>
        </w:numPr>
        <w:spacing w:after="0" w:line="240" w:lineRule="auto"/>
        <w:jc w:val="both"/>
        <w:rPr>
          <w:rFonts w:ascii="Times New Roman" w:hAnsi="Times New Roman"/>
          <w:sz w:val="24"/>
          <w:szCs w:val="24"/>
          <w:lang w:eastAsia="id-ID"/>
        </w:rPr>
      </w:pPr>
      <w:r>
        <w:rPr>
          <w:rFonts w:ascii="Times New Roman" w:hAnsi="Times New Roman"/>
          <w:sz w:val="24"/>
          <w:szCs w:val="24"/>
          <w:lang w:eastAsia="id-ID"/>
        </w:rPr>
        <w:t>Badan permusyawaratan, presiden dan perwakilan rakyat harus mencerminkan asas-asas demokrasi pancasila;</w:t>
      </w:r>
    </w:p>
    <w:p w:rsidR="00CC0B9E" w:rsidRPr="00A66479" w:rsidRDefault="00CC0B9E" w:rsidP="00CC0B9E">
      <w:pPr>
        <w:pStyle w:val="ListParagraph"/>
        <w:numPr>
          <w:ilvl w:val="0"/>
          <w:numId w:val="1"/>
        </w:numPr>
        <w:spacing w:after="0" w:line="240" w:lineRule="auto"/>
        <w:jc w:val="both"/>
        <w:rPr>
          <w:rFonts w:ascii="Times New Roman" w:hAnsi="Times New Roman"/>
          <w:sz w:val="24"/>
          <w:szCs w:val="24"/>
          <w:lang w:eastAsia="id-ID"/>
        </w:rPr>
      </w:pPr>
      <w:r>
        <w:rPr>
          <w:rFonts w:ascii="Times New Roman" w:hAnsi="Times New Roman"/>
          <w:sz w:val="24"/>
          <w:szCs w:val="24"/>
          <w:lang w:eastAsia="id-ID"/>
        </w:rPr>
        <w:t>Negara Indonesia adalah Negara hukum yang berbentuk kesatuan</w:t>
      </w:r>
      <w:r w:rsidRPr="00A66479">
        <w:rPr>
          <w:rFonts w:ascii="Times New Roman" w:hAnsi="Times New Roman"/>
          <w:sz w:val="24"/>
          <w:szCs w:val="24"/>
          <w:lang w:eastAsia="id-ID"/>
        </w:rPr>
        <w:t>.</w:t>
      </w:r>
      <w:r w:rsidRPr="00097289">
        <w:rPr>
          <w:rStyle w:val="FootnoteReference"/>
          <w:rFonts w:ascii="Times New Roman" w:hAnsi="Times New Roman"/>
          <w:sz w:val="20"/>
          <w:szCs w:val="20"/>
        </w:rPr>
        <w:footnoteReference w:id="3"/>
      </w:r>
    </w:p>
    <w:p w:rsidR="00CC0B9E" w:rsidRDefault="00CC0B9E" w:rsidP="00CC0B9E">
      <w:pPr>
        <w:spacing w:after="0" w:line="480" w:lineRule="auto"/>
        <w:ind w:left="426" w:firstLine="720"/>
        <w:jc w:val="both"/>
        <w:rPr>
          <w:rFonts w:ascii="Times New Roman" w:hAnsi="Times New Roman"/>
          <w:sz w:val="24"/>
          <w:szCs w:val="24"/>
        </w:rPr>
      </w:pPr>
      <w:r>
        <w:rPr>
          <w:rFonts w:ascii="Times New Roman" w:hAnsi="Times New Roman"/>
          <w:sz w:val="24"/>
          <w:szCs w:val="24"/>
        </w:rPr>
        <w:t xml:space="preserve">  </w:t>
      </w:r>
    </w:p>
    <w:p w:rsidR="00CC0B9E" w:rsidRDefault="00CC0B9E"/>
    <w:p w:rsidR="00CC0B9E" w:rsidRDefault="00CC0B9E" w:rsidP="00CC0B9E">
      <w:pPr>
        <w:spacing w:after="0" w:line="480" w:lineRule="auto"/>
        <w:ind w:left="426" w:firstLine="720"/>
        <w:jc w:val="both"/>
        <w:rPr>
          <w:rFonts w:ascii="Times New Roman" w:hAnsi="Times New Roman"/>
          <w:sz w:val="24"/>
          <w:szCs w:val="24"/>
        </w:rPr>
      </w:pPr>
      <w:r>
        <w:rPr>
          <w:rFonts w:ascii="Times New Roman" w:hAnsi="Times New Roman"/>
          <w:sz w:val="24"/>
          <w:szCs w:val="24"/>
        </w:rPr>
        <w:lastRenderedPageBreak/>
        <w:t xml:space="preserve">Dasar pemikiran tersebut di atas tidak akan terwujudkan jika peraturan tersebut belum diubah menjadi peraturan yang menciptakan dan memberikan keadilan bagi rakyat Indonesia dan seharusnya peraturan pemilihan presiden berdasarkan Undang-Undang Nomor 42 Tahun 2008 tentang Pemilihan Umum Presiden dan Wakil Presiden harus diberlakukan di seluruh daerah yang ada di Indonesia, karena Negara kita adalah Negara kesatuan.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di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r</w:t>
      </w:r>
      <w:r>
        <w:rPr>
          <w:rFonts w:ascii="Times New Roman" w:hAnsi="Times New Roman"/>
          <w:sz w:val="24"/>
          <w:szCs w:val="24"/>
        </w:rPr>
        <w:t>umusk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era</w:t>
      </w:r>
      <w:r>
        <w:rPr>
          <w:rFonts w:ascii="Times New Roman" w:hAnsi="Times New Roman"/>
          <w:spacing w:val="2"/>
          <w:sz w:val="24"/>
          <w:szCs w:val="24"/>
        </w:rPr>
        <w:t>p</w:t>
      </w:r>
      <w:r>
        <w:rPr>
          <w:rFonts w:ascii="Times New Roman" w:hAnsi="Times New Roman"/>
          <w:sz w:val="24"/>
          <w:szCs w:val="24"/>
        </w:rPr>
        <w:t>a 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6"/>
          <w:sz w:val="24"/>
          <w:szCs w:val="24"/>
        </w:rPr>
        <w:t xml:space="preserve"> </w:t>
      </w:r>
      <w:r w:rsidRPr="001D4CA0">
        <w:rPr>
          <w:rFonts w:ascii="Times New Roman" w:hAnsi="Times New Roman"/>
          <w:sz w:val="24"/>
          <w:szCs w:val="24"/>
        </w:rPr>
        <w:t xml:space="preserve">Bagaimanakah </w:t>
      </w:r>
      <w:r>
        <w:rPr>
          <w:rFonts w:ascii="Times New Roman" w:hAnsi="Times New Roman"/>
          <w:sz w:val="24"/>
          <w:szCs w:val="24"/>
        </w:rPr>
        <w:t>eksistensi saksi calon presiden dalam pemilihan umum presiden  berdasarkan Undang-Undang Nomor 42 Tahun 2008 ;</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Bagaimanakah peran saksi calon presiden dalam pemilihan presiden  berdasarkan Undang-Undang Nomor 42 Tahun 2008.</w:t>
      </w:r>
      <w:r>
        <w:rPr>
          <w:rFonts w:ascii="Times New Roman" w:hAnsi="Times New Roman"/>
          <w:spacing w:val="3"/>
          <w:sz w:val="24"/>
          <w:szCs w:val="24"/>
        </w:rPr>
        <w:t xml:space="preserve"> </w:t>
      </w: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k di</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1</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Untuk mengetahui bagaimanakah eksistensi saksi calon presiden dalam pemilihan umum presiden berdasarkan Undang-Undang Nomor 42 Tahun 2008;</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3"/>
          <w:sz w:val="24"/>
          <w:szCs w:val="24"/>
        </w:rPr>
        <w:t xml:space="preserve"> </w:t>
      </w:r>
      <w:r>
        <w:rPr>
          <w:rFonts w:ascii="Times New Roman" w:hAnsi="Times New Roman"/>
          <w:sz w:val="24"/>
          <w:szCs w:val="24"/>
        </w:rPr>
        <w:t>Untuk mengetahui bagaimanakah peran saksi calon presiden dalam pemilihan umum presiden berdasarkan Undang-Undang Nomor 42 Tahun 2008.</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faa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h</w:t>
      </w:r>
      <w:r>
        <w:rPr>
          <w:rFonts w:ascii="Times New Roman" w:hAnsi="Times New Roman"/>
          <w:spacing w:val="-1"/>
          <w:sz w:val="24"/>
          <w:szCs w:val="24"/>
        </w:rPr>
        <w:t>ara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itu: 1.</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akademik, </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dih</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sidRPr="001D4CA0">
        <w:rPr>
          <w:rFonts w:ascii="Times New Roman" w:hAnsi="Times New Roman"/>
          <w:bCs/>
          <w:sz w:val="24"/>
          <w:szCs w:val="24"/>
        </w:rPr>
        <w:t xml:space="preserve">dapat memberikan sumbangsih bagi pengembangan ilmu pengetahuan dalam bidang Hukum Tata Negara (HTN) mengenai </w:t>
      </w:r>
      <w:r>
        <w:rPr>
          <w:rFonts w:ascii="Times New Roman" w:hAnsi="Times New Roman"/>
          <w:bCs/>
          <w:sz w:val="24"/>
          <w:szCs w:val="24"/>
        </w:rPr>
        <w:t>Eksistensi Saksi dalam Pemilihan Presiden berdasarkan Undang-Undang Nomor 42 Tahun 2008</w:t>
      </w:r>
      <w:r>
        <w:rPr>
          <w:rFonts w:ascii="Times New Roman" w:hAnsi="Times New Roman"/>
          <w:sz w:val="24"/>
          <w:szCs w:val="24"/>
        </w:rPr>
        <w:t>; 2.</w:t>
      </w:r>
      <w:r>
        <w:rPr>
          <w:rFonts w:ascii="Times New Roman" w:hAnsi="Times New Roman"/>
          <w:spacing w:val="1"/>
          <w:sz w:val="24"/>
          <w:szCs w:val="24"/>
        </w:rPr>
        <w:t xml:space="preserve"> S</w:t>
      </w:r>
      <w:r>
        <w:rPr>
          <w:rFonts w:ascii="Times New Roman" w:hAnsi="Times New Roman"/>
          <w:spacing w:val="-1"/>
          <w:sz w:val="24"/>
          <w:szCs w:val="24"/>
        </w:rPr>
        <w:t>ecar</w:t>
      </w:r>
      <w:r>
        <w:rPr>
          <w:rFonts w:ascii="Times New Roman" w:hAnsi="Times New Roman"/>
          <w:sz w:val="24"/>
          <w:szCs w:val="24"/>
        </w:rPr>
        <w:t>a teoritik,</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ih</w:t>
      </w:r>
      <w:r>
        <w:rPr>
          <w:rFonts w:ascii="Times New Roman" w:hAnsi="Times New Roman"/>
          <w:spacing w:val="-1"/>
          <w:sz w:val="24"/>
          <w:szCs w:val="24"/>
        </w:rPr>
        <w:t>ara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er</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sidRPr="001D4CA0">
        <w:rPr>
          <w:rFonts w:ascii="Times New Roman" w:hAnsi="Times New Roman"/>
          <w:sz w:val="24"/>
          <w:szCs w:val="24"/>
        </w:rPr>
        <w:t>kontribusi dalam pengembangan ilmu pengetahuan, khususnya bidang Hukum Tata Negara (HTN)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tode</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olo</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e</w:t>
      </w:r>
      <w:r>
        <w:rPr>
          <w:rFonts w:ascii="Times New Roman" w:hAnsi="Times New Roman"/>
          <w:sz w:val="24"/>
          <w:szCs w:val="24"/>
        </w:rPr>
        <w:t>nis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itu:</w:t>
      </w:r>
      <w:r>
        <w:rPr>
          <w:rFonts w:ascii="Times New Roman" w:hAnsi="Times New Roman"/>
          <w:spacing w:val="1"/>
          <w:sz w:val="24"/>
          <w:szCs w:val="24"/>
        </w:rPr>
        <w:t xml:space="preserve"> </w:t>
      </w: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z w:val="24"/>
          <w:szCs w:val="24"/>
        </w:rPr>
        <w:t>(Stat</w:t>
      </w:r>
      <w:r>
        <w:rPr>
          <w:rFonts w:ascii="Times New Roman" w:hAnsi="Times New Roman"/>
          <w:i/>
          <w:iCs/>
          <w:spacing w:val="-3"/>
          <w:sz w:val="24"/>
          <w:szCs w:val="24"/>
        </w:rPr>
        <w:t>u</w:t>
      </w:r>
      <w:r>
        <w:rPr>
          <w:rFonts w:ascii="Times New Roman" w:hAnsi="Times New Roman"/>
          <w:i/>
          <w:iCs/>
          <w:sz w:val="24"/>
          <w:szCs w:val="24"/>
        </w:rPr>
        <w:t>te Ap</w:t>
      </w:r>
      <w:r>
        <w:rPr>
          <w:rFonts w:ascii="Times New Roman" w:hAnsi="Times New Roman"/>
          <w:i/>
          <w:iCs/>
          <w:spacing w:val="2"/>
          <w:sz w:val="24"/>
          <w:szCs w:val="24"/>
        </w:rPr>
        <w:t>p</w:t>
      </w:r>
      <w:r>
        <w:rPr>
          <w:rFonts w:ascii="Times New Roman" w:hAnsi="Times New Roman"/>
          <w:i/>
          <w:iCs/>
          <w:sz w:val="24"/>
          <w:szCs w:val="24"/>
        </w:rPr>
        <w:t>roa</w:t>
      </w:r>
      <w:r>
        <w:rPr>
          <w:rFonts w:ascii="Times New Roman" w:hAnsi="Times New Roman"/>
          <w:i/>
          <w:iCs/>
          <w:spacing w:val="-1"/>
          <w:sz w:val="24"/>
          <w:szCs w:val="24"/>
        </w:rPr>
        <w:t>c</w:t>
      </w:r>
      <w:r>
        <w:rPr>
          <w:rFonts w:ascii="Times New Roman" w:hAnsi="Times New Roman"/>
          <w:i/>
          <w:iCs/>
          <w:spacing w:val="2"/>
          <w:sz w:val="24"/>
          <w:szCs w:val="24"/>
        </w:rPr>
        <w:t>h</w:t>
      </w:r>
      <w:r>
        <w:rPr>
          <w:rFonts w:ascii="Times New Roman" w:hAnsi="Times New Roman"/>
          <w:i/>
          <w:iCs/>
          <w:spacing w:val="-2"/>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i/>
          <w:iCs/>
          <w:sz w:val="24"/>
          <w:szCs w:val="24"/>
        </w:rPr>
        <w:t>.</w:t>
      </w:r>
      <w:r>
        <w:rPr>
          <w:rFonts w:ascii="Times New Roman" w:hAnsi="Times New Roman"/>
          <w:i/>
          <w:iCs/>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 kons</w:t>
      </w:r>
      <w:r>
        <w:rPr>
          <w:rFonts w:ascii="Times New Roman" w:hAnsi="Times New Roman"/>
          <w:spacing w:val="-1"/>
          <w:sz w:val="24"/>
          <w:szCs w:val="24"/>
        </w:rPr>
        <w:t>e</w:t>
      </w:r>
      <w:r>
        <w:rPr>
          <w:rFonts w:ascii="Times New Roman" w:hAnsi="Times New Roman"/>
          <w:sz w:val="24"/>
          <w:szCs w:val="24"/>
        </w:rPr>
        <w:t>ptu</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i/>
          <w:iCs/>
          <w:sz w:val="24"/>
          <w:szCs w:val="24"/>
        </w:rPr>
        <w:t>(Con</w:t>
      </w:r>
      <w:r>
        <w:rPr>
          <w:rFonts w:ascii="Times New Roman" w:hAnsi="Times New Roman"/>
          <w:i/>
          <w:iCs/>
          <w:spacing w:val="2"/>
          <w:sz w:val="24"/>
          <w:szCs w:val="24"/>
        </w:rPr>
        <w:t>s</w:t>
      </w:r>
      <w:r>
        <w:rPr>
          <w:rFonts w:ascii="Times New Roman" w:hAnsi="Times New Roman"/>
          <w:i/>
          <w:iCs/>
          <w:spacing w:val="-1"/>
          <w:sz w:val="24"/>
          <w:szCs w:val="24"/>
        </w:rPr>
        <w:t>e</w:t>
      </w:r>
      <w:r>
        <w:rPr>
          <w:rFonts w:ascii="Times New Roman" w:hAnsi="Times New Roman"/>
          <w:i/>
          <w:iCs/>
          <w:sz w:val="24"/>
          <w:szCs w:val="24"/>
        </w:rPr>
        <w:t>ptual  Approa</w:t>
      </w:r>
      <w:r>
        <w:rPr>
          <w:rFonts w:ascii="Times New Roman" w:hAnsi="Times New Roman"/>
          <w:i/>
          <w:iCs/>
          <w:spacing w:val="-1"/>
          <w:sz w:val="24"/>
          <w:szCs w:val="24"/>
        </w:rPr>
        <w:t>c</w:t>
      </w:r>
      <w:r>
        <w:rPr>
          <w:rFonts w:ascii="Times New Roman" w:hAnsi="Times New Roman"/>
          <w:i/>
          <w:iCs/>
          <w:sz w:val="24"/>
          <w:szCs w:val="24"/>
        </w:rPr>
        <w:t>h</w:t>
      </w:r>
      <w:r>
        <w:rPr>
          <w:rFonts w:ascii="Times New Roman" w:hAnsi="Times New Roman"/>
          <w:i/>
          <w:iCs/>
          <w:spacing w:val="-5"/>
          <w:sz w:val="24"/>
          <w:szCs w:val="24"/>
        </w:rPr>
        <w:t>)</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 bahan hukum b</w:t>
      </w:r>
      <w:r>
        <w:rPr>
          <w:rFonts w:ascii="Times New Roman" w:hAnsi="Times New Roman"/>
          <w:spacing w:val="-1"/>
          <w:sz w:val="24"/>
          <w:szCs w:val="24"/>
        </w:rPr>
        <w:t>er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w:t>
      </w:r>
      <w:r>
        <w:rPr>
          <w:rFonts w:ascii="Times New Roman" w:hAnsi="Times New Roman"/>
          <w:spacing w:val="1"/>
          <w:sz w:val="24"/>
          <w:szCs w:val="24"/>
        </w:rPr>
        <w:t xml:space="preserve"> Bahan hukum</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im</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 Bahan hukum s</w:t>
      </w:r>
      <w:r>
        <w:rPr>
          <w:rFonts w:ascii="Times New Roman" w:hAnsi="Times New Roman"/>
          <w:spacing w:val="-1"/>
          <w:sz w:val="24"/>
          <w:szCs w:val="24"/>
        </w:rPr>
        <w:t>e</w:t>
      </w:r>
      <w:r>
        <w:rPr>
          <w:rFonts w:ascii="Times New Roman" w:hAnsi="Times New Roman"/>
          <w:sz w:val="24"/>
          <w:szCs w:val="24"/>
        </w:rPr>
        <w:t>kund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Bahan hukum</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si</w:t>
      </w:r>
      <w:r>
        <w:rPr>
          <w:rFonts w:ascii="Times New Roman" w:hAnsi="Times New Roman"/>
          <w:spacing w:val="-1"/>
          <w:sz w:val="24"/>
          <w:szCs w:val="24"/>
        </w:rPr>
        <w:t>er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knik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umpul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bahan hukum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sidRPr="001D4CA0">
        <w:rPr>
          <w:rFonts w:ascii="Times New Roman" w:hAnsi="Times New Roman"/>
          <w:sz w:val="24"/>
          <w:szCs w:val="24"/>
        </w:rPr>
        <w:t>metode analisis deskriptif kualitatif</w:t>
      </w:r>
      <w:r>
        <w:rPr>
          <w:rFonts w:ascii="Times New Roman" w:hAnsi="Times New Roman"/>
          <w:sz w:val="24"/>
          <w:szCs w:val="24"/>
        </w:rPr>
        <w:t>.</w:t>
      </w:r>
    </w:p>
    <w:p w:rsidR="00CC0B9E" w:rsidRDefault="00CC0B9E" w:rsidP="00CC0B9E">
      <w:pPr>
        <w:spacing w:after="0" w:line="480" w:lineRule="auto"/>
        <w:ind w:left="426" w:firstLine="720"/>
        <w:jc w:val="both"/>
        <w:rPr>
          <w:rFonts w:ascii="Times New Roman" w:hAnsi="Times New Roman"/>
          <w:sz w:val="24"/>
          <w:szCs w:val="24"/>
        </w:rPr>
      </w:pPr>
    </w:p>
    <w:p w:rsidR="00CC0B9E" w:rsidRDefault="00CC0B9E" w:rsidP="00CC0B9E">
      <w:pPr>
        <w:spacing w:after="0" w:line="480" w:lineRule="auto"/>
        <w:ind w:left="426" w:firstLine="720"/>
        <w:jc w:val="both"/>
        <w:rPr>
          <w:rFonts w:ascii="Times New Roman" w:hAnsi="Times New Roman"/>
          <w:sz w:val="24"/>
          <w:szCs w:val="24"/>
        </w:rPr>
      </w:pPr>
    </w:p>
    <w:p w:rsidR="00CC0B9E" w:rsidRDefault="00CC0B9E" w:rsidP="00CC0B9E">
      <w:pPr>
        <w:widowControl w:val="0"/>
        <w:autoSpaceDE w:val="0"/>
        <w:autoSpaceDN w:val="0"/>
        <w:adjustRightInd w:val="0"/>
        <w:spacing w:before="29" w:after="0" w:line="240" w:lineRule="auto"/>
        <w:ind w:left="559"/>
        <w:rPr>
          <w:rFonts w:ascii="Times New Roman" w:hAnsi="Times New Roman"/>
          <w:sz w:val="24"/>
          <w:szCs w:val="24"/>
        </w:rPr>
      </w:pPr>
      <w:r>
        <w:rPr>
          <w:rFonts w:ascii="Times New Roman" w:hAnsi="Times New Roman"/>
          <w:b/>
          <w:bCs/>
          <w:sz w:val="24"/>
          <w:szCs w:val="24"/>
        </w:rPr>
        <w:t xml:space="preserve">II. </w:t>
      </w:r>
      <w:r>
        <w:rPr>
          <w:rFonts w:ascii="Times New Roman" w:hAnsi="Times New Roman"/>
          <w:b/>
          <w:bCs/>
          <w:spacing w:val="58"/>
          <w:sz w:val="24"/>
          <w:szCs w:val="24"/>
        </w:rPr>
        <w:t xml:space="preserve"> </w:t>
      </w:r>
      <w:r>
        <w:rPr>
          <w:rFonts w:ascii="Times New Roman" w:hAnsi="Times New Roman"/>
          <w:b/>
          <w:bCs/>
          <w:spacing w:val="-3"/>
          <w:sz w:val="24"/>
          <w:szCs w:val="24"/>
        </w:rPr>
        <w:t>P</w:t>
      </w:r>
      <w:r>
        <w:rPr>
          <w:rFonts w:ascii="Times New Roman" w:hAnsi="Times New Roman"/>
          <w:b/>
          <w:bCs/>
          <w:sz w:val="24"/>
          <w:szCs w:val="24"/>
        </w:rPr>
        <w:t>E</w:t>
      </w:r>
      <w:r>
        <w:rPr>
          <w:rFonts w:ascii="Times New Roman" w:hAnsi="Times New Roman"/>
          <w:b/>
          <w:bCs/>
          <w:spacing w:val="-1"/>
          <w:sz w:val="24"/>
          <w:szCs w:val="24"/>
        </w:rPr>
        <w:t>M</w:t>
      </w:r>
      <w:r>
        <w:rPr>
          <w:rFonts w:ascii="Times New Roman" w:hAnsi="Times New Roman"/>
          <w:b/>
          <w:bCs/>
          <w:sz w:val="24"/>
          <w:szCs w:val="24"/>
        </w:rPr>
        <w:t>BAHA</w:t>
      </w:r>
      <w:r>
        <w:rPr>
          <w:rFonts w:ascii="Times New Roman" w:hAnsi="Times New Roman"/>
          <w:b/>
          <w:bCs/>
          <w:spacing w:val="1"/>
          <w:sz w:val="24"/>
          <w:szCs w:val="24"/>
        </w:rPr>
        <w:t>S</w:t>
      </w:r>
      <w:r>
        <w:rPr>
          <w:rFonts w:ascii="Times New Roman" w:hAnsi="Times New Roman"/>
          <w:b/>
          <w:bCs/>
          <w:sz w:val="24"/>
          <w:szCs w:val="24"/>
        </w:rPr>
        <w:t>AN</w:t>
      </w:r>
    </w:p>
    <w:p w:rsidR="00CC0B9E" w:rsidRDefault="00CC0B9E" w:rsidP="00CC0B9E">
      <w:pPr>
        <w:widowControl w:val="0"/>
        <w:autoSpaceDE w:val="0"/>
        <w:autoSpaceDN w:val="0"/>
        <w:adjustRightInd w:val="0"/>
        <w:spacing w:before="16" w:after="0" w:line="260" w:lineRule="exact"/>
        <w:rPr>
          <w:rFonts w:ascii="Times New Roman" w:hAnsi="Times New Roman"/>
          <w:sz w:val="26"/>
          <w:szCs w:val="26"/>
        </w:rPr>
      </w:pPr>
    </w:p>
    <w:p w:rsidR="00CC0B9E" w:rsidRDefault="00CC0B9E" w:rsidP="00CC0B9E">
      <w:pPr>
        <w:spacing w:after="0" w:line="480" w:lineRule="auto"/>
        <w:ind w:left="559"/>
        <w:rPr>
          <w:rFonts w:ascii="Times New Roman" w:hAnsi="Times New Roman"/>
          <w:b/>
          <w:sz w:val="24"/>
          <w:szCs w:val="24"/>
        </w:rPr>
      </w:pPr>
      <w:r>
        <w:rPr>
          <w:rFonts w:ascii="Times New Roman" w:hAnsi="Times New Roman"/>
          <w:b/>
          <w:sz w:val="24"/>
          <w:szCs w:val="24"/>
        </w:rPr>
        <w:t>Eksistensi Saksi Dalam Pemilihan Umum Presiden Berdasarkan UU. No. 42 Tahun 2008</w:t>
      </w:r>
    </w:p>
    <w:p w:rsidR="00CC0B9E" w:rsidRDefault="00CC0B9E" w:rsidP="00CC0B9E">
      <w:pPr>
        <w:widowControl w:val="0"/>
        <w:autoSpaceDE w:val="0"/>
        <w:autoSpaceDN w:val="0"/>
        <w:adjustRightInd w:val="0"/>
        <w:spacing w:before="8" w:after="0" w:line="260" w:lineRule="exact"/>
        <w:ind w:firstLine="720"/>
        <w:rPr>
          <w:rFonts w:ascii="Times New Roman" w:hAnsi="Times New Roman"/>
          <w:sz w:val="26"/>
          <w:szCs w:val="26"/>
        </w:rPr>
      </w:pPr>
    </w:p>
    <w:p w:rsidR="00CC0B9E" w:rsidRDefault="00CC0B9E" w:rsidP="00CC0B9E">
      <w:pPr>
        <w:spacing w:after="0" w:line="480" w:lineRule="auto"/>
        <w:ind w:left="720" w:firstLine="720"/>
        <w:jc w:val="both"/>
        <w:rPr>
          <w:rFonts w:ascii="Times New Roman" w:hAnsi="Times New Roman"/>
          <w:sz w:val="24"/>
          <w:szCs w:val="24"/>
          <w:lang w:eastAsia="id-ID"/>
        </w:rPr>
      </w:pPr>
      <w:r>
        <w:rPr>
          <w:rFonts w:ascii="Times New Roman" w:hAnsi="Times New Roman"/>
          <w:sz w:val="24"/>
          <w:szCs w:val="24"/>
          <w:lang w:eastAsia="id-ID"/>
        </w:rPr>
        <w:t>saksi calon presiden dalam pemilihan umum presiden</w:t>
      </w:r>
      <w:r w:rsidRPr="00393F33">
        <w:rPr>
          <w:rFonts w:ascii="Times New Roman" w:hAnsi="Times New Roman"/>
          <w:sz w:val="24"/>
          <w:szCs w:val="24"/>
          <w:lang w:eastAsia="id-ID"/>
        </w:rPr>
        <w:t xml:space="preserve"> ber</w:t>
      </w:r>
      <w:r>
        <w:rPr>
          <w:rFonts w:ascii="Times New Roman" w:hAnsi="Times New Roman"/>
          <w:sz w:val="24"/>
          <w:szCs w:val="24"/>
          <w:lang w:eastAsia="id-ID"/>
        </w:rPr>
        <w:t>dasarkan undang-undang ini</w:t>
      </w:r>
      <w:r w:rsidRPr="00393F33">
        <w:rPr>
          <w:rFonts w:ascii="Times New Roman" w:hAnsi="Times New Roman"/>
          <w:sz w:val="24"/>
          <w:szCs w:val="24"/>
          <w:lang w:eastAsia="id-ID"/>
        </w:rPr>
        <w:t xml:space="preserve"> memiliki hak </w:t>
      </w:r>
      <w:r>
        <w:rPr>
          <w:rFonts w:ascii="Times New Roman" w:hAnsi="Times New Roman"/>
          <w:sz w:val="24"/>
          <w:szCs w:val="24"/>
          <w:lang w:eastAsia="id-ID"/>
        </w:rPr>
        <w:t>untuk mengikuti proses awal sampai dengan proses akhir dari pemilihan umum presiden, sebagaimana yang dijelaskan dalam Pasal 114 Ayat (3) yang berbunyi :</w:t>
      </w:r>
    </w:p>
    <w:p w:rsidR="00CC0B9E" w:rsidRDefault="00CC0B9E" w:rsidP="00CC0B9E">
      <w:pPr>
        <w:spacing w:after="0" w:line="240" w:lineRule="auto"/>
        <w:ind w:left="1440"/>
        <w:jc w:val="both"/>
        <w:rPr>
          <w:rFonts w:ascii="Times New Roman" w:hAnsi="Times New Roman"/>
          <w:sz w:val="24"/>
          <w:szCs w:val="24"/>
          <w:lang w:eastAsia="id-ID"/>
        </w:rPr>
      </w:pPr>
      <w:r>
        <w:rPr>
          <w:rFonts w:ascii="Times New Roman" w:hAnsi="Times New Roman"/>
          <w:sz w:val="24"/>
          <w:szCs w:val="24"/>
          <w:lang w:eastAsia="id-ID"/>
        </w:rPr>
        <w:t>´´Pelaksanaan pemungutan suara disaksikan oleh saksi Pasangan Calon´´.</w:t>
      </w:r>
      <w:r>
        <w:rPr>
          <w:rStyle w:val="FootnoteReference"/>
          <w:rFonts w:ascii="Times New Roman" w:hAnsi="Times New Roman"/>
          <w:sz w:val="24"/>
          <w:szCs w:val="24"/>
          <w:lang w:eastAsia="id-ID"/>
        </w:rPr>
        <w:footnoteReference w:id="4"/>
      </w:r>
    </w:p>
    <w:p w:rsidR="00CC0B9E" w:rsidRDefault="00CC0B9E" w:rsidP="00CC0B9E">
      <w:pPr>
        <w:spacing w:after="0" w:line="480" w:lineRule="auto"/>
        <w:ind w:left="720" w:firstLine="720"/>
        <w:jc w:val="both"/>
        <w:rPr>
          <w:rFonts w:ascii="Times New Roman" w:hAnsi="Times New Roman"/>
          <w:sz w:val="24"/>
          <w:szCs w:val="24"/>
          <w:lang w:eastAsia="id-ID"/>
        </w:rPr>
      </w:pPr>
    </w:p>
    <w:p w:rsidR="00CC0B9E" w:rsidRDefault="00CC0B9E" w:rsidP="00CC0B9E">
      <w:pPr>
        <w:spacing w:after="0" w:line="480" w:lineRule="auto"/>
        <w:ind w:left="720" w:firstLine="720"/>
        <w:jc w:val="both"/>
        <w:rPr>
          <w:rFonts w:ascii="Times New Roman" w:hAnsi="Times New Roman"/>
          <w:sz w:val="24"/>
          <w:szCs w:val="24"/>
          <w:lang w:eastAsia="id-ID"/>
        </w:rPr>
      </w:pPr>
      <w:r>
        <w:rPr>
          <w:rFonts w:ascii="Times New Roman" w:hAnsi="Times New Roman"/>
          <w:sz w:val="24"/>
          <w:szCs w:val="24"/>
          <w:lang w:eastAsia="id-ID"/>
        </w:rPr>
        <w:t>Sebelum pelaksanaan pemungutan suara dilaksanakan, terlebih dahulu KPPS harus melakukan kegiatan sebagaimana yang dijelaskan dalam Pasal 116 Ayat (1) yang berbunyi :</w:t>
      </w:r>
    </w:p>
    <w:p w:rsidR="00CC0B9E" w:rsidRDefault="00CC0B9E" w:rsidP="00CC0B9E">
      <w:pPr>
        <w:spacing w:after="0" w:line="480" w:lineRule="auto"/>
        <w:ind w:left="1440"/>
        <w:jc w:val="both"/>
        <w:rPr>
          <w:rFonts w:ascii="Times New Roman" w:hAnsi="Times New Roman"/>
          <w:sz w:val="24"/>
          <w:szCs w:val="24"/>
          <w:lang w:eastAsia="id-ID"/>
        </w:rPr>
      </w:pPr>
      <w:r>
        <w:rPr>
          <w:rFonts w:ascii="Times New Roman" w:hAnsi="Times New Roman"/>
          <w:sz w:val="24"/>
          <w:szCs w:val="24"/>
          <w:lang w:eastAsia="id-ID"/>
        </w:rPr>
        <w:t>´´ Sebelum melaksanakan pemungutan suara, KPPS :</w:t>
      </w:r>
    </w:p>
    <w:p w:rsidR="00CC0B9E" w:rsidRDefault="00CC0B9E" w:rsidP="00CC0B9E">
      <w:pPr>
        <w:pStyle w:val="ListParagraph"/>
        <w:numPr>
          <w:ilvl w:val="0"/>
          <w:numId w:val="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Membuka kotak suara;</w:t>
      </w:r>
    </w:p>
    <w:p w:rsidR="00CC0B9E" w:rsidRDefault="00CC0B9E" w:rsidP="00CC0B9E">
      <w:pPr>
        <w:pStyle w:val="ListParagraph"/>
        <w:numPr>
          <w:ilvl w:val="0"/>
          <w:numId w:val="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Mengeluarkan seluruh isi kotak suara;</w:t>
      </w:r>
    </w:p>
    <w:p w:rsidR="00CC0B9E" w:rsidRDefault="00CC0B9E" w:rsidP="00CC0B9E">
      <w:pPr>
        <w:pStyle w:val="ListParagraph"/>
        <w:numPr>
          <w:ilvl w:val="0"/>
          <w:numId w:val="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Mengidentifikasi jenis dokumen dan peralatan;</w:t>
      </w:r>
    </w:p>
    <w:p w:rsidR="00CC0B9E" w:rsidRDefault="00CC0B9E" w:rsidP="00CC0B9E">
      <w:pPr>
        <w:pStyle w:val="ListParagraph"/>
        <w:numPr>
          <w:ilvl w:val="0"/>
          <w:numId w:val="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Memeriksa keadaan seluruh surat suara; dan</w:t>
      </w:r>
    </w:p>
    <w:p w:rsidR="00CC0B9E" w:rsidRPr="00003A53" w:rsidRDefault="00CC0B9E" w:rsidP="00CC0B9E">
      <w:pPr>
        <w:pStyle w:val="ListParagraph"/>
        <w:numPr>
          <w:ilvl w:val="0"/>
          <w:numId w:val="2"/>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Menandatangani surat suara yang akan digunakan oleh Pemilih.</w:t>
      </w:r>
    </w:p>
    <w:p w:rsidR="00CC0B9E" w:rsidRPr="00190673" w:rsidRDefault="00CC0B9E" w:rsidP="00CC0B9E">
      <w:pPr>
        <w:spacing w:after="0" w:line="480" w:lineRule="auto"/>
        <w:ind w:left="1440" w:firstLine="720"/>
        <w:jc w:val="both"/>
        <w:rPr>
          <w:rFonts w:ascii="Times New Roman" w:hAnsi="Times New Roman"/>
          <w:sz w:val="24"/>
          <w:szCs w:val="24"/>
          <w:lang w:eastAsia="id-ID"/>
        </w:rPr>
      </w:pPr>
      <w:r w:rsidRPr="00190673">
        <w:rPr>
          <w:rFonts w:ascii="Times New Roman" w:hAnsi="Times New Roman"/>
          <w:sz w:val="24"/>
          <w:szCs w:val="24"/>
          <w:lang w:eastAsia="id-ID"/>
        </w:rPr>
        <w:t xml:space="preserve">Peran saksi calon presiden dalam proses penghitungan suara di TPS sangatlah maksimal dan dapat menjaga kelangsungan kegiatan pemilu presiden dengan jujur, adil, dan rahasia, sebagaimana yang telah </w:t>
      </w:r>
      <w:r w:rsidRPr="00190673">
        <w:rPr>
          <w:rFonts w:ascii="Times New Roman" w:hAnsi="Times New Roman"/>
          <w:sz w:val="24"/>
          <w:szCs w:val="24"/>
          <w:lang w:eastAsia="id-ID"/>
        </w:rPr>
        <w:lastRenderedPageBreak/>
        <w:t>dijelaskan dalam Pasal 133 Ayat (3) dan Pasal 137 Ayat (1), (2), dan (3) Undang-Undang ini adalah sebagai-berikut :</w:t>
      </w:r>
      <w:r w:rsidRPr="00190673">
        <w:rPr>
          <w:rStyle w:val="FootnoteReference"/>
          <w:szCs w:val="24"/>
          <w:lang w:eastAsia="id-ID"/>
        </w:rPr>
        <w:footnoteReference w:id="5"/>
      </w:r>
    </w:p>
    <w:p w:rsidR="00CC0B9E" w:rsidRPr="00190673" w:rsidRDefault="00CC0B9E" w:rsidP="00CC0B9E">
      <w:pPr>
        <w:numPr>
          <w:ilvl w:val="0"/>
          <w:numId w:val="3"/>
        </w:numPr>
        <w:autoSpaceDE w:val="0"/>
        <w:autoSpaceDN w:val="0"/>
        <w:adjustRightInd w:val="0"/>
        <w:spacing w:after="0" w:line="240" w:lineRule="auto"/>
        <w:ind w:left="1843"/>
        <w:jc w:val="both"/>
        <w:rPr>
          <w:rFonts w:ascii="Times New Roman" w:hAnsi="Times New Roman"/>
          <w:sz w:val="24"/>
          <w:szCs w:val="24"/>
        </w:rPr>
      </w:pPr>
      <w:r w:rsidRPr="00190673">
        <w:rPr>
          <w:rFonts w:ascii="Times New Roman" w:hAnsi="Times New Roman"/>
          <w:sz w:val="24"/>
          <w:szCs w:val="24"/>
        </w:rPr>
        <w:t>Pasal 133 Ayat (3)</w:t>
      </w:r>
    </w:p>
    <w:p w:rsidR="00CC0B9E" w:rsidRPr="00190673" w:rsidRDefault="00CC0B9E" w:rsidP="00CC0B9E">
      <w:pPr>
        <w:autoSpaceDE w:val="0"/>
        <w:autoSpaceDN w:val="0"/>
        <w:adjustRightInd w:val="0"/>
        <w:spacing w:after="0" w:line="240" w:lineRule="auto"/>
        <w:ind w:left="2160"/>
        <w:jc w:val="both"/>
        <w:rPr>
          <w:rFonts w:ascii="Times New Roman" w:hAnsi="Times New Roman"/>
          <w:sz w:val="24"/>
          <w:szCs w:val="24"/>
        </w:rPr>
      </w:pPr>
      <w:r w:rsidRPr="00190673">
        <w:rPr>
          <w:rFonts w:ascii="Times New Roman" w:hAnsi="Times New Roman"/>
          <w:sz w:val="24"/>
          <w:szCs w:val="24"/>
        </w:rPr>
        <w:t>´´Saksi menyaksikan dan mencatat pelaksanaan penghitungan suara Pasangan Calon di dalam TPS´´.</w:t>
      </w:r>
    </w:p>
    <w:p w:rsidR="00CC0B9E" w:rsidRPr="00190673" w:rsidRDefault="00CC0B9E" w:rsidP="00CC0B9E">
      <w:pPr>
        <w:numPr>
          <w:ilvl w:val="0"/>
          <w:numId w:val="3"/>
        </w:numPr>
        <w:autoSpaceDE w:val="0"/>
        <w:autoSpaceDN w:val="0"/>
        <w:adjustRightInd w:val="0"/>
        <w:spacing w:after="0" w:line="240" w:lineRule="auto"/>
        <w:ind w:left="1843"/>
        <w:jc w:val="both"/>
        <w:rPr>
          <w:rFonts w:ascii="Times New Roman" w:hAnsi="Times New Roman"/>
          <w:sz w:val="24"/>
          <w:szCs w:val="24"/>
        </w:rPr>
      </w:pPr>
      <w:r w:rsidRPr="00190673">
        <w:rPr>
          <w:rFonts w:ascii="Times New Roman" w:hAnsi="Times New Roman"/>
          <w:sz w:val="24"/>
          <w:szCs w:val="24"/>
        </w:rPr>
        <w:t xml:space="preserve">Pasal 137 </w:t>
      </w:r>
    </w:p>
    <w:p w:rsidR="00CC0B9E" w:rsidRPr="00190673" w:rsidRDefault="00CC0B9E" w:rsidP="00CC0B9E">
      <w:pPr>
        <w:autoSpaceDE w:val="0"/>
        <w:autoSpaceDN w:val="0"/>
        <w:adjustRightInd w:val="0"/>
        <w:spacing w:after="0" w:line="240" w:lineRule="auto"/>
        <w:ind w:left="2160"/>
        <w:jc w:val="both"/>
        <w:rPr>
          <w:rFonts w:ascii="Times New Roman" w:hAnsi="Times New Roman"/>
          <w:sz w:val="24"/>
          <w:szCs w:val="24"/>
        </w:rPr>
      </w:pPr>
      <w:r w:rsidRPr="00190673">
        <w:rPr>
          <w:rFonts w:ascii="Times New Roman" w:hAnsi="Times New Roman"/>
          <w:sz w:val="24"/>
          <w:szCs w:val="24"/>
        </w:rPr>
        <w:t>Ayat (1) berbunyi´´ Pasangan Calon, saksi Pasangan Calon, Pengawas Pemilu Lapangan dan masyarakat dapat menyampaikan laporan atas dugaan adanya pelanggaran, penyimpangan, dan/atau kesalahan dalam pelaksanaan penghitungan suara kepada KPPS´´.</w:t>
      </w:r>
    </w:p>
    <w:p w:rsidR="00CC0B9E" w:rsidRPr="00190673" w:rsidRDefault="00CC0B9E" w:rsidP="00CC0B9E">
      <w:pPr>
        <w:numPr>
          <w:ilvl w:val="0"/>
          <w:numId w:val="3"/>
        </w:numPr>
        <w:autoSpaceDE w:val="0"/>
        <w:autoSpaceDN w:val="0"/>
        <w:adjustRightInd w:val="0"/>
        <w:spacing w:after="0" w:line="240" w:lineRule="auto"/>
        <w:ind w:left="1843"/>
        <w:jc w:val="both"/>
        <w:rPr>
          <w:rFonts w:ascii="Times New Roman" w:hAnsi="Times New Roman"/>
          <w:sz w:val="24"/>
          <w:szCs w:val="24"/>
        </w:rPr>
      </w:pPr>
      <w:r w:rsidRPr="00190673">
        <w:rPr>
          <w:rFonts w:ascii="Times New Roman" w:hAnsi="Times New Roman"/>
          <w:sz w:val="24"/>
          <w:szCs w:val="24"/>
        </w:rPr>
        <w:t>Pasal 137</w:t>
      </w:r>
    </w:p>
    <w:p w:rsidR="00CC0B9E" w:rsidRPr="00190673" w:rsidRDefault="00CC0B9E" w:rsidP="00CC0B9E">
      <w:pPr>
        <w:autoSpaceDE w:val="0"/>
        <w:autoSpaceDN w:val="0"/>
        <w:adjustRightInd w:val="0"/>
        <w:spacing w:after="0" w:line="240" w:lineRule="auto"/>
        <w:ind w:left="2160"/>
        <w:jc w:val="both"/>
        <w:rPr>
          <w:rFonts w:ascii="Times New Roman" w:hAnsi="Times New Roman"/>
          <w:sz w:val="24"/>
          <w:szCs w:val="24"/>
        </w:rPr>
      </w:pPr>
      <w:r w:rsidRPr="00190673">
        <w:rPr>
          <w:rFonts w:ascii="Times New Roman" w:hAnsi="Times New Roman"/>
          <w:sz w:val="24"/>
          <w:szCs w:val="24"/>
        </w:rPr>
        <w:t>Ayat (2) berbunyi´´ Pasangan Calon dan warga masyarakat melalui saksi Pasangan Calon yang hadir dapat mengajukan keberatan terhadap jalannya penghitungan suara oleh KPPS apabila ternyata terdapat hal yang tidak sesuai dengan peraturan perundang-undangan´´.</w:t>
      </w:r>
    </w:p>
    <w:p w:rsidR="00CC0B9E" w:rsidRPr="00190673" w:rsidRDefault="00CC0B9E" w:rsidP="00CC0B9E">
      <w:pPr>
        <w:numPr>
          <w:ilvl w:val="0"/>
          <w:numId w:val="3"/>
        </w:numPr>
        <w:autoSpaceDE w:val="0"/>
        <w:autoSpaceDN w:val="0"/>
        <w:adjustRightInd w:val="0"/>
        <w:spacing w:after="0" w:line="240" w:lineRule="auto"/>
        <w:ind w:left="1843"/>
        <w:jc w:val="both"/>
        <w:rPr>
          <w:rFonts w:ascii="Times New Roman" w:hAnsi="Times New Roman"/>
          <w:sz w:val="24"/>
          <w:szCs w:val="24"/>
        </w:rPr>
      </w:pPr>
      <w:r w:rsidRPr="00190673">
        <w:rPr>
          <w:rFonts w:ascii="Times New Roman" w:hAnsi="Times New Roman"/>
          <w:sz w:val="24"/>
          <w:szCs w:val="24"/>
        </w:rPr>
        <w:t>Pasal 137</w:t>
      </w:r>
    </w:p>
    <w:p w:rsidR="00CC0B9E" w:rsidRPr="00087F42" w:rsidRDefault="00CC0B9E" w:rsidP="00CC0B9E">
      <w:pPr>
        <w:autoSpaceDE w:val="0"/>
        <w:autoSpaceDN w:val="0"/>
        <w:adjustRightInd w:val="0"/>
        <w:spacing w:after="0" w:line="240" w:lineRule="auto"/>
        <w:ind w:left="2160"/>
        <w:jc w:val="both"/>
        <w:rPr>
          <w:rFonts w:ascii="Times New Roman" w:hAnsi="Times New Roman"/>
          <w:sz w:val="24"/>
          <w:szCs w:val="24"/>
        </w:rPr>
      </w:pPr>
      <w:r w:rsidRPr="00190673">
        <w:rPr>
          <w:rFonts w:ascii="Times New Roman" w:hAnsi="Times New Roman"/>
          <w:sz w:val="24"/>
          <w:szCs w:val="24"/>
        </w:rPr>
        <w:t>Ayat (3) berbunyi´´ Dalam hal keberatan yang diajukan melalui pasangan Calon sebagaimana dimaksud pada ayat (2) dapat diterima, KPPS seketika itu juga mengadakan pembetulan´´.</w:t>
      </w:r>
    </w:p>
    <w:p w:rsidR="00CC0B9E" w:rsidRDefault="00CC0B9E" w:rsidP="00CC0B9E">
      <w:pPr>
        <w:spacing w:after="0" w:line="480" w:lineRule="auto"/>
        <w:jc w:val="both"/>
        <w:rPr>
          <w:rFonts w:ascii="Times New Roman" w:hAnsi="Times New Roman"/>
          <w:color w:val="FF0000"/>
          <w:sz w:val="24"/>
          <w:szCs w:val="24"/>
          <w:lang w:eastAsia="id-ID"/>
        </w:rPr>
      </w:pPr>
    </w:p>
    <w:p w:rsidR="00CC0B9E" w:rsidRPr="00CE2D39" w:rsidRDefault="00CC0B9E" w:rsidP="00CC0B9E">
      <w:pPr>
        <w:spacing w:after="0" w:line="480" w:lineRule="auto"/>
        <w:ind w:left="1440" w:firstLine="720"/>
        <w:jc w:val="both"/>
        <w:rPr>
          <w:rFonts w:ascii="Times New Roman" w:hAnsi="Times New Roman"/>
          <w:sz w:val="24"/>
          <w:szCs w:val="24"/>
          <w:lang w:eastAsia="id-ID"/>
        </w:rPr>
      </w:pPr>
      <w:r w:rsidRPr="008A74F7">
        <w:rPr>
          <w:rFonts w:ascii="Times New Roman" w:hAnsi="Times New Roman"/>
          <w:sz w:val="24"/>
          <w:szCs w:val="24"/>
          <w:lang w:eastAsia="id-ID"/>
        </w:rPr>
        <w:t>Sehingga saksi calon presiden dalam pemilu presiden dalam sebagai penyelenggara pemilu presiden diharapkan menjadi sesuatu yang elemen dalam penyelengara pemilu yang maksimal sesuai dengan yang tertuang dalam Undang-Undang  No</w:t>
      </w:r>
      <w:r w:rsidRPr="008A74F7">
        <w:rPr>
          <w:rFonts w:ascii="Times New Roman" w:hAnsi="Times New Roman"/>
          <w:sz w:val="24"/>
          <w:szCs w:val="24"/>
          <w:lang w:val="id-ID" w:eastAsia="id-ID"/>
        </w:rPr>
        <w:t>mor</w:t>
      </w:r>
      <w:r w:rsidRPr="008A74F7">
        <w:rPr>
          <w:rFonts w:ascii="Times New Roman" w:hAnsi="Times New Roman"/>
          <w:sz w:val="24"/>
          <w:szCs w:val="24"/>
          <w:lang w:eastAsia="id-ID"/>
        </w:rPr>
        <w:t xml:space="preserve"> 42</w:t>
      </w:r>
      <w:r w:rsidRPr="008A74F7">
        <w:rPr>
          <w:rFonts w:ascii="Times New Roman" w:hAnsi="Times New Roman"/>
          <w:sz w:val="24"/>
          <w:szCs w:val="24"/>
          <w:lang w:val="id-ID" w:eastAsia="id-ID"/>
        </w:rPr>
        <w:t xml:space="preserve"> Tahun </w:t>
      </w:r>
      <w:r w:rsidRPr="008A74F7">
        <w:rPr>
          <w:rFonts w:ascii="Times New Roman" w:hAnsi="Times New Roman"/>
          <w:sz w:val="24"/>
          <w:szCs w:val="24"/>
          <w:lang w:eastAsia="id-ID"/>
        </w:rPr>
        <w:t>2008.</w:t>
      </w:r>
      <w:r>
        <w:rPr>
          <w:rFonts w:ascii="Times New Roman" w:hAnsi="Times New Roman"/>
          <w:sz w:val="24"/>
          <w:szCs w:val="24"/>
          <w:lang w:eastAsia="id-ID"/>
        </w:rPr>
        <w:t xml:space="preserve"> U</w:t>
      </w:r>
      <w:r>
        <w:rPr>
          <w:rFonts w:ascii="Times New Roman" w:hAnsi="Times New Roman"/>
          <w:sz w:val="24"/>
          <w:szCs w:val="24"/>
        </w:rPr>
        <w:t>ntuk dapat terwujud pemimpin yang sesuai dengan keinginan rakyat, maka di dalam Undang-Undang Nomor 15 Tahun 2011 telah menjelaskan betapa pentingnya peran seorang saksi Pasangan Calon Presiden, antara-lain yang dijelaskan dalam Pasal 45 yang berbunyi :</w:t>
      </w:r>
    </w:p>
    <w:p w:rsidR="00CC0B9E" w:rsidRPr="00CA75A7" w:rsidRDefault="00CC0B9E" w:rsidP="00CC0B9E">
      <w:p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a. </w:t>
      </w:r>
      <w:r w:rsidRPr="00CA75A7">
        <w:rPr>
          <w:rFonts w:ascii="Times New Roman" w:hAnsi="Times New Roman"/>
          <w:sz w:val="24"/>
          <w:szCs w:val="24"/>
        </w:rPr>
        <w:t>Khuruf (k)</w:t>
      </w:r>
    </w:p>
    <w:p w:rsidR="00CC0B9E" w:rsidRPr="00CE2D39" w:rsidRDefault="00CC0B9E" w:rsidP="00CC0B9E">
      <w:pPr>
        <w:pStyle w:val="ListParagraph"/>
        <w:autoSpaceDE w:val="0"/>
        <w:autoSpaceDN w:val="0"/>
        <w:adjustRightInd w:val="0"/>
        <w:spacing w:after="0" w:line="240" w:lineRule="auto"/>
        <w:ind w:left="2160"/>
        <w:jc w:val="both"/>
        <w:rPr>
          <w:rFonts w:ascii="Times New Roman" w:hAnsi="Times New Roman"/>
          <w:sz w:val="24"/>
          <w:szCs w:val="24"/>
        </w:rPr>
      </w:pPr>
      <w:r w:rsidRPr="00CE2D39">
        <w:rPr>
          <w:rFonts w:ascii="Times New Roman" w:hAnsi="Times New Roman"/>
          <w:sz w:val="24"/>
          <w:szCs w:val="24"/>
        </w:rPr>
        <w:t>“ mengumpulkan hasil perhitungan suara dari seluruh TPS di wilayah kerjanya’’.</w:t>
      </w:r>
    </w:p>
    <w:p w:rsidR="00CC0B9E" w:rsidRPr="00D0335D" w:rsidRDefault="00CC0B9E" w:rsidP="00CC0B9E">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D0335D">
        <w:rPr>
          <w:rFonts w:ascii="Times New Roman" w:hAnsi="Times New Roman"/>
          <w:sz w:val="24"/>
          <w:szCs w:val="24"/>
        </w:rPr>
        <w:t>Khuruf (l)</w:t>
      </w:r>
    </w:p>
    <w:p w:rsidR="00CC0B9E" w:rsidRPr="00CE2D39" w:rsidRDefault="00CC0B9E" w:rsidP="00CC0B9E">
      <w:pPr>
        <w:pStyle w:val="ListParagraph"/>
        <w:autoSpaceDE w:val="0"/>
        <w:autoSpaceDN w:val="0"/>
        <w:adjustRightInd w:val="0"/>
        <w:spacing w:after="0" w:line="240" w:lineRule="auto"/>
        <w:ind w:left="2160"/>
        <w:jc w:val="both"/>
        <w:rPr>
          <w:rFonts w:ascii="Times New Roman" w:hAnsi="Times New Roman"/>
          <w:sz w:val="24"/>
          <w:szCs w:val="24"/>
        </w:rPr>
      </w:pPr>
      <w:r w:rsidRPr="00CE2D39">
        <w:rPr>
          <w:rFonts w:ascii="Times New Roman" w:hAnsi="Times New Roman"/>
          <w:sz w:val="24"/>
          <w:szCs w:val="24"/>
        </w:rPr>
        <w:t>“melakukan rekapitulasi hasil penghitungan suara sebagaimana dimaksud pada huruf k ‘’.</w:t>
      </w:r>
      <w:r w:rsidRPr="00CE2D39">
        <w:rPr>
          <w:rStyle w:val="FootnoteReference"/>
          <w:szCs w:val="24"/>
        </w:rPr>
        <w:footnoteReference w:id="6"/>
      </w:r>
    </w:p>
    <w:p w:rsidR="00CC0B9E" w:rsidRPr="00CE2D39" w:rsidRDefault="00CC0B9E" w:rsidP="00CC0B9E">
      <w:pPr>
        <w:tabs>
          <w:tab w:val="left" w:pos="2541"/>
        </w:tabs>
        <w:autoSpaceDE w:val="0"/>
        <w:autoSpaceDN w:val="0"/>
        <w:adjustRightInd w:val="0"/>
        <w:spacing w:after="0" w:line="480" w:lineRule="auto"/>
        <w:ind w:left="720" w:firstLine="720"/>
        <w:jc w:val="both"/>
        <w:rPr>
          <w:rFonts w:ascii="Times New Roman" w:hAnsi="Times New Roman"/>
          <w:sz w:val="24"/>
          <w:szCs w:val="24"/>
        </w:rPr>
      </w:pPr>
      <w:r>
        <w:rPr>
          <w:rFonts w:ascii="Times New Roman" w:hAnsi="Times New Roman"/>
          <w:sz w:val="24"/>
          <w:szCs w:val="24"/>
        </w:rPr>
        <w:tab/>
      </w:r>
    </w:p>
    <w:p w:rsidR="00CC0B9E" w:rsidRDefault="00CC0B9E" w:rsidP="00CC0B9E">
      <w:pPr>
        <w:autoSpaceDE w:val="0"/>
        <w:autoSpaceDN w:val="0"/>
        <w:adjustRightInd w:val="0"/>
        <w:spacing w:after="0" w:line="480" w:lineRule="auto"/>
        <w:ind w:left="720" w:firstLine="720"/>
        <w:jc w:val="both"/>
        <w:rPr>
          <w:rFonts w:ascii="Times New Roman" w:hAnsi="Times New Roman"/>
          <w:sz w:val="24"/>
          <w:szCs w:val="24"/>
        </w:rPr>
      </w:pPr>
      <w:r w:rsidRPr="00CE2D39">
        <w:rPr>
          <w:rFonts w:ascii="Times New Roman" w:hAnsi="Times New Roman"/>
          <w:sz w:val="24"/>
          <w:szCs w:val="24"/>
        </w:rPr>
        <w:lastRenderedPageBreak/>
        <w:t>Akan tetapi peran saksi dalam Pemilu Presiden tidak bisa terlepas dari adanya tugas, wewenang, dan kewajiban KPPS untuk menindaklanjuti segala macam peran saksi dalam proses Pemilu Presiden, sebagaimana yang dijelaskan dalam Pasal 47 yang berbunyi :</w:t>
      </w:r>
    </w:p>
    <w:p w:rsidR="00CC0B9E" w:rsidRPr="00D0335D" w:rsidRDefault="00CC0B9E" w:rsidP="00CC0B9E">
      <w:pPr>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a. </w:t>
      </w:r>
      <w:r w:rsidRPr="00D0335D">
        <w:rPr>
          <w:rFonts w:ascii="Times New Roman" w:hAnsi="Times New Roman"/>
          <w:sz w:val="24"/>
          <w:szCs w:val="24"/>
        </w:rPr>
        <w:t>Khuruf b</w:t>
      </w:r>
    </w:p>
    <w:p w:rsidR="00CC0B9E" w:rsidRPr="00CE2D39" w:rsidRDefault="00CC0B9E" w:rsidP="00CC0B9E">
      <w:pPr>
        <w:pStyle w:val="ListParagraph"/>
        <w:autoSpaceDE w:val="0"/>
        <w:autoSpaceDN w:val="0"/>
        <w:adjustRightInd w:val="0"/>
        <w:spacing w:after="0" w:line="240" w:lineRule="auto"/>
        <w:ind w:left="2160"/>
        <w:jc w:val="both"/>
        <w:rPr>
          <w:rFonts w:ascii="Times New Roman" w:hAnsi="Times New Roman"/>
          <w:sz w:val="24"/>
          <w:szCs w:val="24"/>
        </w:rPr>
      </w:pPr>
      <w:r w:rsidRPr="00CE2D39">
        <w:rPr>
          <w:rFonts w:ascii="Times New Roman" w:hAnsi="Times New Roman"/>
          <w:sz w:val="24"/>
          <w:szCs w:val="24"/>
        </w:rPr>
        <w:t>“ KPPS wajib menyerahkan daftar pemilih tetap kepada saksi pasangan Calon yang hadir dan Pengawas Pemilu Lapangan’’.</w:t>
      </w:r>
    </w:p>
    <w:p w:rsidR="00CC0B9E" w:rsidRPr="00D0335D" w:rsidRDefault="00CC0B9E" w:rsidP="00CC0B9E">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D0335D">
        <w:rPr>
          <w:rFonts w:ascii="Times New Roman" w:hAnsi="Times New Roman"/>
          <w:sz w:val="24"/>
          <w:szCs w:val="24"/>
        </w:rPr>
        <w:t>Khuruf e</w:t>
      </w:r>
    </w:p>
    <w:p w:rsidR="00CC0B9E" w:rsidRPr="00CE2D39" w:rsidRDefault="00CC0B9E" w:rsidP="00CC0B9E">
      <w:pPr>
        <w:pStyle w:val="ListParagraph"/>
        <w:autoSpaceDE w:val="0"/>
        <w:autoSpaceDN w:val="0"/>
        <w:adjustRightInd w:val="0"/>
        <w:spacing w:after="0" w:line="240" w:lineRule="auto"/>
        <w:ind w:left="2160"/>
        <w:jc w:val="both"/>
        <w:rPr>
          <w:rFonts w:ascii="Times New Roman" w:hAnsi="Times New Roman"/>
          <w:sz w:val="24"/>
          <w:szCs w:val="24"/>
        </w:rPr>
      </w:pPr>
      <w:r w:rsidRPr="00CE2D39">
        <w:rPr>
          <w:rFonts w:ascii="Times New Roman" w:hAnsi="Times New Roman"/>
          <w:sz w:val="24"/>
          <w:szCs w:val="24"/>
        </w:rPr>
        <w:t>“ KPPS harus menindaklanjuti dengan segera temuan dari laporan yang</w:t>
      </w:r>
      <w:r>
        <w:rPr>
          <w:rFonts w:ascii="Times New Roman" w:hAnsi="Times New Roman"/>
          <w:sz w:val="24"/>
          <w:szCs w:val="24"/>
        </w:rPr>
        <w:t xml:space="preserve"> </w:t>
      </w:r>
      <w:r w:rsidRPr="00CE2D39">
        <w:rPr>
          <w:rFonts w:ascii="Times New Roman" w:hAnsi="Times New Roman"/>
          <w:sz w:val="24"/>
          <w:szCs w:val="24"/>
        </w:rPr>
        <w:t>disampaikan oleh saksi’’.</w:t>
      </w:r>
    </w:p>
    <w:p w:rsidR="00CC0B9E" w:rsidRPr="00D0335D" w:rsidRDefault="00CC0B9E" w:rsidP="00CC0B9E">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D0335D">
        <w:rPr>
          <w:rFonts w:ascii="Times New Roman" w:hAnsi="Times New Roman"/>
          <w:sz w:val="24"/>
          <w:szCs w:val="24"/>
        </w:rPr>
        <w:t>Khuruf g</w:t>
      </w:r>
    </w:p>
    <w:p w:rsidR="00CC0B9E" w:rsidRPr="00CE2D39" w:rsidRDefault="00CC0B9E" w:rsidP="00CC0B9E">
      <w:pPr>
        <w:pStyle w:val="ListParagraph"/>
        <w:autoSpaceDE w:val="0"/>
        <w:autoSpaceDN w:val="0"/>
        <w:adjustRightInd w:val="0"/>
        <w:spacing w:after="0" w:line="240" w:lineRule="auto"/>
        <w:ind w:left="2160"/>
        <w:jc w:val="both"/>
        <w:rPr>
          <w:rFonts w:ascii="Times New Roman" w:hAnsi="Times New Roman"/>
          <w:sz w:val="24"/>
          <w:szCs w:val="24"/>
        </w:rPr>
      </w:pPr>
      <w:r w:rsidRPr="00CE2D39">
        <w:rPr>
          <w:rFonts w:ascii="Times New Roman" w:hAnsi="Times New Roman"/>
          <w:sz w:val="24"/>
          <w:szCs w:val="24"/>
        </w:rPr>
        <w:t>“ KPPS harus membuat berita acara pemungutan dan penghitungan suara serta membuat sertifikat penghitungan suara dan wajib menyerahkannya kepada saksi Pasangan Calon’’.</w:t>
      </w:r>
    </w:p>
    <w:p w:rsidR="00CC0B9E" w:rsidRPr="00CE2D39" w:rsidRDefault="00CC0B9E" w:rsidP="00CC0B9E">
      <w:pPr>
        <w:pStyle w:val="ListParagraph"/>
        <w:autoSpaceDE w:val="0"/>
        <w:autoSpaceDN w:val="0"/>
        <w:adjustRightInd w:val="0"/>
        <w:spacing w:after="0" w:line="240" w:lineRule="auto"/>
        <w:ind w:left="2160"/>
        <w:jc w:val="both"/>
        <w:rPr>
          <w:rFonts w:ascii="Times New Roman" w:hAnsi="Times New Roman"/>
          <w:sz w:val="24"/>
          <w:szCs w:val="24"/>
        </w:rPr>
      </w:pPr>
    </w:p>
    <w:p w:rsidR="00CC0B9E" w:rsidRPr="008F24F5" w:rsidRDefault="00CC0B9E" w:rsidP="00CC0B9E">
      <w:pPr>
        <w:pStyle w:val="ListParagraph"/>
        <w:tabs>
          <w:tab w:val="left" w:pos="3893"/>
        </w:tabs>
        <w:autoSpaceDE w:val="0"/>
        <w:autoSpaceDN w:val="0"/>
        <w:adjustRightInd w:val="0"/>
        <w:spacing w:after="0" w:line="240" w:lineRule="auto"/>
        <w:ind w:left="2160"/>
        <w:jc w:val="both"/>
        <w:rPr>
          <w:rFonts w:ascii="Times New Roman" w:hAnsi="Times New Roman"/>
          <w:color w:val="FF0000"/>
          <w:sz w:val="24"/>
          <w:szCs w:val="24"/>
        </w:rPr>
      </w:pPr>
      <w:r>
        <w:rPr>
          <w:rFonts w:ascii="Times New Roman" w:hAnsi="Times New Roman"/>
          <w:color w:val="FF0000"/>
          <w:sz w:val="24"/>
          <w:szCs w:val="24"/>
        </w:rPr>
        <w:tab/>
      </w:r>
    </w:p>
    <w:p w:rsidR="00CC0B9E" w:rsidRDefault="00CC0B9E" w:rsidP="00CC0B9E">
      <w:pPr>
        <w:autoSpaceDE w:val="0"/>
        <w:autoSpaceDN w:val="0"/>
        <w:adjustRightInd w:val="0"/>
        <w:spacing w:after="0" w:line="480" w:lineRule="auto"/>
        <w:ind w:left="720" w:firstLine="720"/>
        <w:jc w:val="both"/>
        <w:rPr>
          <w:rFonts w:ascii="Times New Roman" w:hAnsi="Times New Roman"/>
          <w:sz w:val="20"/>
          <w:szCs w:val="20"/>
        </w:rPr>
      </w:pPr>
      <w:r w:rsidRPr="00CE2D39">
        <w:rPr>
          <w:rFonts w:ascii="Times New Roman" w:hAnsi="Times New Roman"/>
          <w:sz w:val="24"/>
          <w:szCs w:val="24"/>
        </w:rPr>
        <w:t>Undang-Undang Nomor 15 Tahun 2011 tentang Penyelenggaraan Pemilihan Umum merupakan aturan formil yang secara garis besar memuat: Pentingnya peran seorang saksi Pasangan Calon dalam kegiata Pemilu Presiden dan materi muatan peraturan yang tercantum didalamnya, pembentukan peraturan yang di bawahnya dan teknis penyelenggaraan peran dari seorang saksi Pasangan Calon</w:t>
      </w:r>
      <w:r>
        <w:rPr>
          <w:rFonts w:ascii="Times New Roman" w:hAnsi="Times New Roman"/>
          <w:sz w:val="24"/>
          <w:szCs w:val="24"/>
        </w:rPr>
        <w:t xml:space="preserve"> serta kewajiban KPPS kepada saksi Pasangan Calon</w:t>
      </w:r>
      <w:r w:rsidRPr="00CE2D39">
        <w:rPr>
          <w:rFonts w:ascii="Times New Roman" w:hAnsi="Times New Roman"/>
          <w:sz w:val="24"/>
          <w:szCs w:val="24"/>
        </w:rPr>
        <w:t>.</w:t>
      </w:r>
      <w:r w:rsidRPr="00CE2D39">
        <w:rPr>
          <w:rStyle w:val="FootnoteReference"/>
          <w:sz w:val="20"/>
          <w:szCs w:val="20"/>
        </w:rPr>
        <w:footnoteReference w:id="7"/>
      </w:r>
      <w:r w:rsidRPr="00CE2D39">
        <w:rPr>
          <w:rFonts w:ascii="Times New Roman" w:hAnsi="Times New Roman"/>
          <w:sz w:val="20"/>
          <w:szCs w:val="20"/>
        </w:rPr>
        <w:t xml:space="preserve"> </w:t>
      </w:r>
    </w:p>
    <w:p w:rsidR="00CC0B9E" w:rsidRDefault="00CC0B9E" w:rsidP="00CC0B9E">
      <w:pPr>
        <w:pStyle w:val="ListParagraph"/>
        <w:spacing w:before="100" w:beforeAutospacing="1" w:after="100" w:afterAutospacing="1"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Adapun yang dimaksud dengan saksi dijelaskan dalam Pasal 1 Angka 22 yang berbunyi :</w:t>
      </w:r>
      <w:r>
        <w:rPr>
          <w:rStyle w:val="FootnoteReference"/>
          <w:szCs w:val="24"/>
        </w:rPr>
        <w:footnoteReference w:id="8"/>
      </w:r>
    </w:p>
    <w:p w:rsidR="00CC0B9E" w:rsidRPr="00E8002E" w:rsidRDefault="00CC0B9E" w:rsidP="008D729C">
      <w:pPr>
        <w:pStyle w:val="ListParagraph"/>
        <w:spacing w:before="100" w:beforeAutospacing="1" w:after="100" w:afterAutospacing="1" w:line="240" w:lineRule="auto"/>
        <w:ind w:left="1440"/>
        <w:jc w:val="both"/>
        <w:rPr>
          <w:rFonts w:ascii="Times New Roman" w:eastAsia="Times New Roman" w:hAnsi="Times New Roman"/>
          <w:sz w:val="24"/>
          <w:szCs w:val="24"/>
        </w:rPr>
      </w:pPr>
      <w:r>
        <w:rPr>
          <w:rFonts w:ascii="Times New Roman" w:eastAsia="Times New Roman" w:hAnsi="Times New Roman"/>
          <w:sz w:val="24"/>
          <w:szCs w:val="24"/>
        </w:rPr>
        <w:t>“Saksi Pasangan Calon, selanjutnya disebut Saksi, adalah seseorang yang mendapat mandate surat tertulis dari Pasangan Calon/tim kampanye untuk menyaksikan pelaksanaan pemungutan dan penghitungan suara di TPS’’.</w:t>
      </w:r>
      <w:r>
        <w:rPr>
          <w:rFonts w:ascii="Times New Roman" w:eastAsia="Times New Roman" w:hAnsi="Times New Roman"/>
          <w:color w:val="FF0000"/>
          <w:sz w:val="24"/>
          <w:szCs w:val="24"/>
          <w:lang w:eastAsia="id-ID"/>
        </w:rPr>
        <w:tab/>
      </w:r>
    </w:p>
    <w:p w:rsidR="00CC0B9E" w:rsidRDefault="00CC0B9E" w:rsidP="00CC0B9E">
      <w:pPr>
        <w:spacing w:after="0" w:line="480" w:lineRule="auto"/>
        <w:ind w:left="720" w:firstLine="720"/>
        <w:jc w:val="both"/>
        <w:rPr>
          <w:rFonts w:ascii="Times New Roman" w:hAnsi="Times New Roman"/>
          <w:color w:val="FF0000"/>
          <w:sz w:val="24"/>
          <w:szCs w:val="24"/>
          <w:lang w:eastAsia="id-ID"/>
        </w:rPr>
      </w:pPr>
    </w:p>
    <w:p w:rsidR="00CC0B9E" w:rsidRPr="00E8002E" w:rsidRDefault="00CC0B9E" w:rsidP="00CC0B9E">
      <w:pPr>
        <w:spacing w:after="0" w:line="480" w:lineRule="auto"/>
        <w:ind w:left="720" w:firstLine="720"/>
        <w:jc w:val="both"/>
        <w:rPr>
          <w:rFonts w:ascii="Times New Roman" w:hAnsi="Times New Roman"/>
          <w:sz w:val="24"/>
          <w:szCs w:val="24"/>
          <w:lang w:eastAsia="id-ID"/>
        </w:rPr>
      </w:pPr>
      <w:r w:rsidRPr="00E8002E">
        <w:rPr>
          <w:rFonts w:ascii="Times New Roman" w:hAnsi="Times New Roman"/>
          <w:sz w:val="24"/>
          <w:szCs w:val="24"/>
          <w:lang w:eastAsia="id-ID"/>
        </w:rPr>
        <w:t xml:space="preserve">Saksi Pasangan Calon Presiden berhak untuk mendapatkan salinan DPT (Daftar Pemilih Tetap), Daftar Pemilih Tetap Tambahan (DPTb), dan DPK </w:t>
      </w:r>
      <w:r w:rsidRPr="00E8002E">
        <w:rPr>
          <w:rFonts w:ascii="Times New Roman" w:hAnsi="Times New Roman"/>
          <w:sz w:val="24"/>
          <w:szCs w:val="24"/>
          <w:lang w:eastAsia="id-ID"/>
        </w:rPr>
        <w:lastRenderedPageBreak/>
        <w:t>(Daftar Pemilih Khusus), sebagaimana yang dijelaskan dalam Pasal 26 Khuruf b yang berbunyi :</w:t>
      </w:r>
    </w:p>
    <w:p w:rsidR="00CC0B9E" w:rsidRPr="00E8002E" w:rsidRDefault="00CC0B9E" w:rsidP="00CC0B9E">
      <w:pPr>
        <w:spacing w:after="0" w:line="240" w:lineRule="auto"/>
        <w:ind w:left="1440"/>
        <w:jc w:val="both"/>
        <w:rPr>
          <w:rFonts w:ascii="Times New Roman" w:hAnsi="Times New Roman"/>
          <w:sz w:val="24"/>
          <w:szCs w:val="24"/>
          <w:lang w:eastAsia="id-ID"/>
        </w:rPr>
      </w:pPr>
      <w:r w:rsidRPr="00E8002E">
        <w:rPr>
          <w:rFonts w:ascii="Times New Roman" w:hAnsi="Times New Roman"/>
          <w:sz w:val="24"/>
          <w:szCs w:val="24"/>
          <w:lang w:eastAsia="id-ID"/>
        </w:rPr>
        <w:t>“ Salinan DPT, DPTb, dan DPK untuk tiap TPS masing-masing untuk Saksi, sebanyak yang diperlukan’’.</w:t>
      </w:r>
    </w:p>
    <w:p w:rsidR="00CC0B9E" w:rsidRPr="00E8002E" w:rsidRDefault="00CC0B9E" w:rsidP="00CC0B9E">
      <w:pPr>
        <w:spacing w:after="0" w:line="240" w:lineRule="auto"/>
        <w:jc w:val="both"/>
        <w:rPr>
          <w:rFonts w:ascii="Times New Roman" w:hAnsi="Times New Roman"/>
          <w:sz w:val="24"/>
          <w:szCs w:val="24"/>
          <w:lang w:eastAsia="id-ID"/>
        </w:rPr>
      </w:pPr>
      <w:r w:rsidRPr="00E8002E">
        <w:rPr>
          <w:rFonts w:ascii="Times New Roman" w:hAnsi="Times New Roman"/>
          <w:sz w:val="24"/>
          <w:szCs w:val="24"/>
          <w:lang w:eastAsia="id-ID"/>
        </w:rPr>
        <w:tab/>
      </w:r>
    </w:p>
    <w:p w:rsidR="00CC0B9E" w:rsidRPr="00E8002E" w:rsidRDefault="00CC0B9E" w:rsidP="00CC0B9E">
      <w:pPr>
        <w:spacing w:after="0" w:line="240" w:lineRule="auto"/>
        <w:jc w:val="both"/>
        <w:rPr>
          <w:rFonts w:ascii="Times New Roman" w:hAnsi="Times New Roman"/>
          <w:sz w:val="24"/>
          <w:szCs w:val="24"/>
          <w:lang w:eastAsia="id-ID"/>
        </w:rPr>
      </w:pPr>
    </w:p>
    <w:p w:rsidR="00CC0B9E" w:rsidRPr="00E650F9" w:rsidRDefault="00CC0B9E" w:rsidP="00CC0B9E">
      <w:pPr>
        <w:widowControl w:val="0"/>
        <w:autoSpaceDE w:val="0"/>
        <w:autoSpaceDN w:val="0"/>
        <w:adjustRightInd w:val="0"/>
        <w:spacing w:after="0" w:line="480" w:lineRule="auto"/>
        <w:ind w:left="720" w:firstLine="720"/>
        <w:rPr>
          <w:rFonts w:ascii="Times New Roman" w:hAnsi="Times New Roman"/>
          <w:sz w:val="24"/>
          <w:szCs w:val="24"/>
          <w:lang w:eastAsia="id-ID"/>
        </w:rPr>
      </w:pPr>
      <w:r w:rsidRPr="00E8002E">
        <w:rPr>
          <w:rFonts w:ascii="Times New Roman" w:hAnsi="Times New Roman"/>
          <w:sz w:val="24"/>
          <w:szCs w:val="24"/>
          <w:lang w:eastAsia="id-ID"/>
        </w:rPr>
        <w:t>Isi dari Pasal tersebut telah menunjukkan bahwa keberadaan saksi dalam Pemilu Presiden sangat diperlukan, guna untuk menghindari kecurangan-</w:t>
      </w:r>
      <w:r w:rsidRPr="00CC0B9E">
        <w:rPr>
          <w:rFonts w:ascii="Times New Roman" w:hAnsi="Times New Roman"/>
          <w:sz w:val="24"/>
          <w:szCs w:val="24"/>
          <w:lang w:eastAsia="id-ID"/>
        </w:rPr>
        <w:t xml:space="preserve"> </w:t>
      </w:r>
      <w:r w:rsidRPr="00E8002E">
        <w:rPr>
          <w:rFonts w:ascii="Times New Roman" w:hAnsi="Times New Roman"/>
          <w:sz w:val="24"/>
          <w:szCs w:val="24"/>
          <w:lang w:eastAsia="id-ID"/>
        </w:rPr>
        <w:t>kecurangan atau pelanggaran-pelanggaran yang dapat merugikan Pasangan Calon, karena salinan DPT, DPTb, dan DPK yang dipegang saksi berguna sebagai perbandingan antara suara sah, tidak sah, dan sisa surat suara yang tidak terpakai dengan berapa pemilih yang menggunakan hak pilihnya.</w:t>
      </w:r>
    </w:p>
    <w:p w:rsidR="00CC0B9E" w:rsidRDefault="00CC0B9E" w:rsidP="00CC0B9E">
      <w:pPr>
        <w:spacing w:after="0" w:line="480" w:lineRule="auto"/>
        <w:ind w:left="720"/>
        <w:rPr>
          <w:rFonts w:ascii="Times New Roman" w:hAnsi="Times New Roman"/>
          <w:b/>
          <w:sz w:val="24"/>
          <w:szCs w:val="24"/>
        </w:rPr>
      </w:pPr>
      <w:r>
        <w:rPr>
          <w:rFonts w:ascii="Times New Roman" w:hAnsi="Times New Roman"/>
          <w:b/>
          <w:sz w:val="24"/>
          <w:szCs w:val="24"/>
        </w:rPr>
        <w:t>Implementasi Pengikutsertaan Saksi Dalam Pemilihan Umum Presiden Berdasarkan Undang-Undang Nomor 42 Tahun 2008</w:t>
      </w:r>
    </w:p>
    <w:p w:rsidR="00CC0B9E" w:rsidRPr="00E650F9" w:rsidRDefault="00CC0B9E" w:rsidP="00CC0B9E">
      <w:pPr>
        <w:tabs>
          <w:tab w:val="left" w:pos="2084"/>
        </w:tabs>
        <w:spacing w:after="240" w:line="480" w:lineRule="auto"/>
        <w:ind w:left="720"/>
        <w:jc w:val="both"/>
        <w:rPr>
          <w:rFonts w:ascii="Times New Roman" w:hAnsi="Times New Roman"/>
          <w:sz w:val="24"/>
          <w:szCs w:val="24"/>
          <w:lang w:eastAsia="id-ID"/>
        </w:rPr>
      </w:pPr>
      <w:r w:rsidRPr="00E650F9">
        <w:rPr>
          <w:rFonts w:ascii="Times New Roman" w:hAnsi="Times New Roman"/>
          <w:bCs/>
          <w:sz w:val="24"/>
          <w:szCs w:val="24"/>
          <w:lang w:eastAsia="id-ID"/>
        </w:rPr>
        <w:t>Adapun pentingnya peran saksi dalam Pemilu Presiden   adalah:</w:t>
      </w:r>
      <w:r w:rsidRPr="00E650F9">
        <w:rPr>
          <w:rStyle w:val="FootnoteReference"/>
          <w:rFonts w:ascii="Times New Roman" w:hAnsi="Times New Roman"/>
          <w:bCs/>
          <w:sz w:val="24"/>
          <w:szCs w:val="24"/>
          <w:lang w:eastAsia="id-ID"/>
        </w:rPr>
        <w:footnoteReference w:id="9"/>
      </w:r>
    </w:p>
    <w:p w:rsidR="00CC0B9E" w:rsidRDefault="00CC0B9E" w:rsidP="00CC0B9E">
      <w:pPr>
        <w:tabs>
          <w:tab w:val="left" w:pos="2084"/>
        </w:tabs>
        <w:spacing w:after="240" w:line="480" w:lineRule="auto"/>
        <w:ind w:left="1080" w:hanging="360"/>
        <w:jc w:val="both"/>
        <w:rPr>
          <w:rFonts w:ascii="Times New Roman" w:hAnsi="Times New Roman"/>
          <w:sz w:val="24"/>
          <w:szCs w:val="24"/>
          <w:lang w:eastAsia="id-ID"/>
        </w:rPr>
      </w:pPr>
      <w:r>
        <w:rPr>
          <w:rFonts w:ascii="Times New Roman" w:hAnsi="Times New Roman"/>
          <w:sz w:val="24"/>
          <w:szCs w:val="24"/>
          <w:lang w:eastAsia="id-ID"/>
        </w:rPr>
        <w:t xml:space="preserve">1) </w:t>
      </w:r>
      <w:r w:rsidRPr="00EA37EA">
        <w:rPr>
          <w:rFonts w:ascii="Times New Roman" w:hAnsi="Times New Roman"/>
          <w:sz w:val="24"/>
          <w:szCs w:val="24"/>
          <w:lang w:eastAsia="id-ID"/>
        </w:rPr>
        <w:t>Mendapatkan salin</w:t>
      </w:r>
      <w:r>
        <w:rPr>
          <w:rFonts w:ascii="Times New Roman" w:hAnsi="Times New Roman"/>
          <w:sz w:val="24"/>
          <w:szCs w:val="24"/>
          <w:lang w:eastAsia="id-ID"/>
        </w:rPr>
        <w:t xml:space="preserve">an DPT, DPTb, DPK dan memeriksa </w:t>
      </w:r>
      <w:r w:rsidRPr="00EA37EA">
        <w:rPr>
          <w:rFonts w:ascii="Times New Roman" w:hAnsi="Times New Roman"/>
          <w:sz w:val="24"/>
          <w:szCs w:val="24"/>
          <w:lang w:eastAsia="id-ID"/>
        </w:rPr>
        <w:t>kesesuaian antara pemilih yang datang menggunakan hak pilihnya dengan Daftar pemilih yang ada. Jangan sampai ada ketidaksesuaian</w:t>
      </w:r>
      <w:r>
        <w:rPr>
          <w:rFonts w:ascii="Times New Roman" w:hAnsi="Times New Roman"/>
          <w:sz w:val="24"/>
          <w:szCs w:val="24"/>
          <w:lang w:eastAsia="id-ID"/>
        </w:rPr>
        <w:t xml:space="preserve"> dalam penggunaan hak pilih dalam Pemilihan Umum.</w:t>
      </w:r>
    </w:p>
    <w:p w:rsidR="00CC0B9E" w:rsidRDefault="00CC0B9E" w:rsidP="00CC0B9E">
      <w:pPr>
        <w:tabs>
          <w:tab w:val="left" w:pos="2084"/>
        </w:tabs>
        <w:spacing w:after="240" w:line="480" w:lineRule="auto"/>
        <w:ind w:left="1080" w:hanging="360"/>
        <w:jc w:val="both"/>
        <w:rPr>
          <w:rFonts w:ascii="Times New Roman" w:hAnsi="Times New Roman"/>
          <w:sz w:val="24"/>
          <w:szCs w:val="24"/>
          <w:lang w:eastAsia="id-ID"/>
        </w:rPr>
      </w:pPr>
      <w:r>
        <w:rPr>
          <w:rFonts w:ascii="Times New Roman" w:hAnsi="Times New Roman"/>
          <w:sz w:val="24"/>
          <w:szCs w:val="24"/>
          <w:lang w:eastAsia="id-ID"/>
        </w:rPr>
        <w:t xml:space="preserve">2) </w:t>
      </w:r>
      <w:r w:rsidRPr="00EA37EA">
        <w:rPr>
          <w:rFonts w:ascii="Times New Roman" w:hAnsi="Times New Roman"/>
          <w:sz w:val="24"/>
          <w:szCs w:val="24"/>
          <w:lang w:eastAsia="id-ID"/>
        </w:rPr>
        <w:t>Memastikan jumlah surat suara yang diterim</w:t>
      </w:r>
      <w:r>
        <w:rPr>
          <w:rFonts w:ascii="Times New Roman" w:hAnsi="Times New Roman"/>
          <w:sz w:val="24"/>
          <w:szCs w:val="24"/>
          <w:lang w:eastAsia="id-ID"/>
        </w:rPr>
        <w:t>a di TPS sebanyak DPT +  2%DPT yang sudah terdaftar di TPS.</w:t>
      </w:r>
    </w:p>
    <w:p w:rsidR="00CC0B9E" w:rsidRDefault="00CC0B9E" w:rsidP="00CC0B9E">
      <w:pPr>
        <w:tabs>
          <w:tab w:val="left" w:pos="2084"/>
        </w:tabs>
        <w:spacing w:after="240" w:line="480" w:lineRule="auto"/>
        <w:ind w:left="1080" w:hanging="360"/>
        <w:jc w:val="both"/>
        <w:rPr>
          <w:rFonts w:ascii="Times New Roman" w:hAnsi="Times New Roman"/>
          <w:sz w:val="24"/>
          <w:szCs w:val="24"/>
          <w:lang w:eastAsia="id-ID"/>
        </w:rPr>
      </w:pPr>
      <w:r>
        <w:rPr>
          <w:rFonts w:ascii="Times New Roman" w:hAnsi="Times New Roman"/>
          <w:sz w:val="24"/>
          <w:szCs w:val="24"/>
          <w:lang w:eastAsia="id-ID"/>
        </w:rPr>
        <w:t xml:space="preserve">3) </w:t>
      </w:r>
      <w:r w:rsidRPr="00EA37EA">
        <w:rPr>
          <w:rFonts w:ascii="Times New Roman" w:hAnsi="Times New Roman"/>
          <w:sz w:val="24"/>
          <w:szCs w:val="24"/>
          <w:lang w:eastAsia="id-ID"/>
        </w:rPr>
        <w:t>Saat penghitungan suara, saksi harus memastikan sah tidak</w:t>
      </w:r>
      <w:r>
        <w:rPr>
          <w:rFonts w:ascii="Times New Roman" w:hAnsi="Times New Roman"/>
          <w:sz w:val="24"/>
          <w:szCs w:val="24"/>
          <w:lang w:eastAsia="id-ID"/>
        </w:rPr>
        <w:t>nya surat suara yang sudah dipilih oleh pemilih.</w:t>
      </w:r>
    </w:p>
    <w:p w:rsidR="00CC0B9E" w:rsidRDefault="00CC0B9E" w:rsidP="00CC0B9E">
      <w:pPr>
        <w:tabs>
          <w:tab w:val="left" w:pos="2084"/>
        </w:tabs>
        <w:spacing w:after="240" w:line="480" w:lineRule="auto"/>
        <w:ind w:left="990" w:hanging="270"/>
        <w:jc w:val="both"/>
        <w:rPr>
          <w:rFonts w:ascii="Times New Roman" w:hAnsi="Times New Roman"/>
          <w:sz w:val="24"/>
          <w:szCs w:val="24"/>
          <w:lang w:eastAsia="id-ID"/>
        </w:rPr>
      </w:pPr>
      <w:r>
        <w:rPr>
          <w:rFonts w:ascii="Times New Roman" w:hAnsi="Times New Roman"/>
          <w:sz w:val="24"/>
          <w:szCs w:val="24"/>
          <w:lang w:eastAsia="id-ID"/>
        </w:rPr>
        <w:t>4)</w:t>
      </w:r>
      <w:r w:rsidRPr="00EA37EA">
        <w:rPr>
          <w:rFonts w:ascii="Times New Roman" w:hAnsi="Times New Roman"/>
          <w:sz w:val="24"/>
          <w:szCs w:val="24"/>
          <w:lang w:eastAsia="id-ID"/>
        </w:rPr>
        <w:t xml:space="preserve"> Mendapatkan formulir model C (berita aca</w:t>
      </w:r>
      <w:r>
        <w:rPr>
          <w:rFonts w:ascii="Times New Roman" w:hAnsi="Times New Roman"/>
          <w:sz w:val="24"/>
          <w:szCs w:val="24"/>
          <w:lang w:eastAsia="id-ID"/>
        </w:rPr>
        <w:t>ra), C1 kecil dan lampiran C1 kepada KPPS yang bertugas saat Pemilu.</w:t>
      </w:r>
    </w:p>
    <w:p w:rsidR="00CC0B9E" w:rsidRDefault="00CC0B9E" w:rsidP="00CC0B9E">
      <w:pPr>
        <w:tabs>
          <w:tab w:val="left" w:pos="2084"/>
        </w:tabs>
        <w:spacing w:after="240" w:line="480" w:lineRule="auto"/>
        <w:jc w:val="both"/>
        <w:rPr>
          <w:rFonts w:ascii="Times New Roman" w:hAnsi="Times New Roman"/>
          <w:sz w:val="24"/>
          <w:szCs w:val="24"/>
          <w:lang w:eastAsia="id-ID"/>
        </w:rPr>
      </w:pPr>
      <w:r>
        <w:rPr>
          <w:rFonts w:ascii="Times New Roman" w:hAnsi="Times New Roman"/>
          <w:sz w:val="24"/>
          <w:szCs w:val="24"/>
          <w:lang w:eastAsia="id-ID"/>
        </w:rPr>
        <w:lastRenderedPageBreak/>
        <w:t xml:space="preserve">           5) Memastikan kesesuaian angka penghitungan oleh KPPS.</w:t>
      </w:r>
    </w:p>
    <w:p w:rsidR="00CC0B9E" w:rsidRDefault="00CC0B9E" w:rsidP="00CC0B9E">
      <w:pPr>
        <w:tabs>
          <w:tab w:val="left" w:pos="2084"/>
        </w:tabs>
        <w:spacing w:after="240" w:line="480" w:lineRule="auto"/>
        <w:ind w:left="1080" w:hanging="360"/>
        <w:jc w:val="both"/>
        <w:rPr>
          <w:rFonts w:ascii="Times New Roman" w:hAnsi="Times New Roman"/>
          <w:sz w:val="24"/>
          <w:szCs w:val="24"/>
          <w:lang w:eastAsia="id-ID"/>
        </w:rPr>
      </w:pPr>
      <w:r>
        <w:rPr>
          <w:rFonts w:ascii="Times New Roman" w:hAnsi="Times New Roman"/>
          <w:sz w:val="24"/>
          <w:szCs w:val="24"/>
          <w:lang w:eastAsia="id-ID"/>
        </w:rPr>
        <w:t xml:space="preserve">6) </w:t>
      </w:r>
      <w:r w:rsidRPr="00EA37EA">
        <w:rPr>
          <w:rFonts w:ascii="Times New Roman" w:hAnsi="Times New Roman"/>
          <w:sz w:val="24"/>
          <w:szCs w:val="24"/>
          <w:lang w:eastAsia="id-ID"/>
        </w:rPr>
        <w:t>Apabila ada pelanggaran di TPS, meminta formulir C2</w:t>
      </w:r>
      <w:r>
        <w:rPr>
          <w:rFonts w:ascii="Times New Roman" w:hAnsi="Times New Roman"/>
          <w:sz w:val="24"/>
          <w:szCs w:val="24"/>
          <w:lang w:eastAsia="id-ID"/>
        </w:rPr>
        <w:t xml:space="preserve"> (Kejadian khusus/keberatan pada saat pemilu dilakukan).</w:t>
      </w:r>
    </w:p>
    <w:p w:rsidR="00CC0B9E" w:rsidRDefault="00CC0B9E" w:rsidP="00CC0B9E">
      <w:pPr>
        <w:tabs>
          <w:tab w:val="left" w:pos="2084"/>
        </w:tabs>
        <w:spacing w:after="240" w:line="480" w:lineRule="auto"/>
        <w:ind w:left="1080" w:hanging="360"/>
        <w:jc w:val="both"/>
        <w:rPr>
          <w:rFonts w:ascii="Times New Roman" w:hAnsi="Times New Roman"/>
          <w:sz w:val="24"/>
          <w:szCs w:val="24"/>
          <w:lang w:eastAsia="id-ID"/>
        </w:rPr>
      </w:pPr>
      <w:r>
        <w:rPr>
          <w:rFonts w:ascii="Times New Roman" w:hAnsi="Times New Roman"/>
          <w:sz w:val="24"/>
          <w:szCs w:val="24"/>
          <w:lang w:eastAsia="id-ID"/>
        </w:rPr>
        <w:t xml:space="preserve">7) </w:t>
      </w:r>
      <w:r w:rsidRPr="00EA37EA">
        <w:rPr>
          <w:rFonts w:ascii="Times New Roman" w:hAnsi="Times New Roman"/>
          <w:sz w:val="24"/>
          <w:szCs w:val="24"/>
          <w:lang w:eastAsia="id-ID"/>
        </w:rPr>
        <w:t>Menandatangani tanda terima setelah menerima dokume</w:t>
      </w:r>
      <w:r>
        <w:rPr>
          <w:rFonts w:ascii="Times New Roman" w:hAnsi="Times New Roman"/>
          <w:sz w:val="24"/>
          <w:szCs w:val="24"/>
          <w:lang w:eastAsia="id-ID"/>
        </w:rPr>
        <w:t>n-dokumen yang menyangkut hasil pemilu.</w:t>
      </w:r>
    </w:p>
    <w:p w:rsidR="00CC0B9E" w:rsidRPr="00F055B3" w:rsidRDefault="00CC0B9E" w:rsidP="00CC0B9E">
      <w:pPr>
        <w:spacing w:after="0" w:line="480" w:lineRule="auto"/>
        <w:ind w:left="728" w:firstLine="720"/>
        <w:jc w:val="both"/>
        <w:rPr>
          <w:rFonts w:ascii="Times New Roman" w:hAnsi="Times New Roman"/>
          <w:color w:val="000000"/>
          <w:sz w:val="24"/>
          <w:szCs w:val="24"/>
        </w:rPr>
      </w:pPr>
      <w:r w:rsidRPr="00F055B3">
        <w:rPr>
          <w:rFonts w:ascii="Times New Roman" w:hAnsi="Times New Roman"/>
          <w:color w:val="000000"/>
          <w:sz w:val="24"/>
          <w:szCs w:val="24"/>
        </w:rPr>
        <w:t>Sistem hukum Indonesia menganut hirarki peraturan perundang-undangan. Jadi, per</w:t>
      </w:r>
      <w:r w:rsidRPr="00F055B3">
        <w:rPr>
          <w:rFonts w:ascii="Times New Roman" w:hAnsi="Times New Roman"/>
          <w:color w:val="000000"/>
          <w:sz w:val="24"/>
          <w:szCs w:val="24"/>
        </w:rPr>
        <w:t>a</w:t>
      </w:r>
      <w:r w:rsidRPr="00F055B3">
        <w:rPr>
          <w:rFonts w:ascii="Times New Roman" w:hAnsi="Times New Roman"/>
          <w:color w:val="000000"/>
          <w:sz w:val="24"/>
          <w:szCs w:val="24"/>
        </w:rPr>
        <w:t>turan perundang-undangan yang berada di bawah tidak boleh bertentangan dengan yang berada di atasnya.</w:t>
      </w:r>
      <w:r w:rsidRPr="00F055B3">
        <w:rPr>
          <w:rFonts w:ascii="Times New Roman" w:hAnsi="Times New Roman"/>
          <w:sz w:val="24"/>
          <w:szCs w:val="24"/>
        </w:rPr>
        <w:t>.</w:t>
      </w:r>
      <w:r w:rsidRPr="00F055B3">
        <w:rPr>
          <w:rFonts w:ascii="Times New Roman" w:hAnsi="Times New Roman"/>
          <w:color w:val="000000"/>
          <w:sz w:val="24"/>
          <w:szCs w:val="24"/>
        </w:rPr>
        <w:t xml:space="preserve"> Sehingga perlu penyusun membahas mengenai bagaimana pengaturan pengikutsertaan saksi Capres berdasarkan Perda, antara-lain :</w:t>
      </w:r>
    </w:p>
    <w:p w:rsidR="00CC0B9E" w:rsidRPr="00ED1A52" w:rsidRDefault="00CC0B9E" w:rsidP="00CC0B9E">
      <w:pPr>
        <w:pStyle w:val="ListParagraph"/>
        <w:numPr>
          <w:ilvl w:val="0"/>
          <w:numId w:val="6"/>
        </w:numPr>
        <w:spacing w:after="0" w:line="480" w:lineRule="auto"/>
        <w:jc w:val="both"/>
        <w:rPr>
          <w:rFonts w:ascii="Times New Roman" w:hAnsi="Times New Roman"/>
          <w:b/>
          <w:color w:val="000000"/>
          <w:sz w:val="23"/>
          <w:szCs w:val="23"/>
        </w:rPr>
      </w:pPr>
      <w:r w:rsidRPr="00ED1A52">
        <w:rPr>
          <w:rFonts w:ascii="Times New Roman" w:hAnsi="Times New Roman"/>
          <w:b/>
          <w:color w:val="000000"/>
          <w:sz w:val="23"/>
          <w:szCs w:val="23"/>
        </w:rPr>
        <w:t xml:space="preserve"> Pengikutsertaan Saksi di Papua</w:t>
      </w:r>
    </w:p>
    <w:p w:rsidR="00CC0B9E" w:rsidRDefault="00CC0B9E" w:rsidP="00CC0B9E">
      <w:pPr>
        <w:pStyle w:val="NormalWeb"/>
        <w:spacing w:line="480" w:lineRule="auto"/>
        <w:ind w:left="1020" w:firstLine="720"/>
        <w:jc w:val="both"/>
      </w:pPr>
      <w:r>
        <w:t xml:space="preserve">Satu hal yang membedakan Papua dari daerah-daerah lainnya di Indonesia (dalam hal Pemilu) adalah penggunaan </w:t>
      </w:r>
      <w:r>
        <w:rPr>
          <w:rStyle w:val="Strong"/>
          <w:rFonts w:eastAsia="Calibri"/>
        </w:rPr>
        <w:t>sistem noken</w:t>
      </w:r>
      <w:r>
        <w:t xml:space="preserve"> dan </w:t>
      </w:r>
      <w:r>
        <w:rPr>
          <w:rStyle w:val="Strong"/>
          <w:rFonts w:eastAsia="Calibri"/>
        </w:rPr>
        <w:t>sistem ikat</w:t>
      </w:r>
      <w:r>
        <w:t xml:space="preserve">. Penjelasan praktis atas kedua sistem itu adalah sistem ikat artinya kepala Suku atau Ondoafi dapat mewakili anggota sukunya memilih paket tertentu (Pilkada atau Pilpres) dan </w:t>
      </w:r>
      <w:r>
        <w:rPr>
          <w:rStyle w:val="Emphasis"/>
        </w:rPr>
        <w:t>pace</w:t>
      </w:r>
      <w:r>
        <w:t xml:space="preserve"> A atau </w:t>
      </w:r>
      <w:r>
        <w:rPr>
          <w:rStyle w:val="Emphasis"/>
        </w:rPr>
        <w:t>mace</w:t>
      </w:r>
      <w:r>
        <w:t xml:space="preserve"> B dalam Pilpres. Sedangkan sistem Noken adalah teknis pengumpulan suara dengan Noken (tas dari anyaman kulit pohon) sebagai pengganti kotak suara. Satu calon diwakili satu noken.</w:t>
      </w:r>
      <w:r>
        <w:rPr>
          <w:rStyle w:val="FootnoteReference"/>
        </w:rPr>
        <w:footnoteReference w:id="10"/>
      </w:r>
      <w:r>
        <w:t xml:space="preserve"> Semakin banyak isi noken, semakin besar peluang Calon Presiden memenangkan pemilihan. Kedua sistem ini dinilai tidak demokratis dan bertentangan dengan prinsip LUBER JURDIL dalam Pemilu. Artinya demokrasi noken itu nyata-nyata masih ada dan masih hidup dalam masyarakat adat Papua. </w:t>
      </w:r>
    </w:p>
    <w:p w:rsidR="00CC0B9E" w:rsidRDefault="00CC0B9E" w:rsidP="00CC0B9E">
      <w:pPr>
        <w:pStyle w:val="NormalWeb"/>
        <w:jc w:val="both"/>
        <w:rPr>
          <w:rStyle w:val="Strong"/>
          <w:rFonts w:eastAsia="Calibri"/>
          <w:lang w:val="en-US"/>
        </w:rPr>
      </w:pPr>
      <w:r>
        <w:rPr>
          <w:rStyle w:val="Strong"/>
          <w:rFonts w:eastAsia="Calibri"/>
        </w:rPr>
        <w:lastRenderedPageBreak/>
        <w:t xml:space="preserve">                         1). Demokrasi Noken dalam PEPERA</w:t>
      </w:r>
    </w:p>
    <w:p w:rsidR="00CC0B9E" w:rsidRPr="00994F49" w:rsidRDefault="00CC0B9E" w:rsidP="008D729C">
      <w:pPr>
        <w:pStyle w:val="NormalWeb"/>
        <w:spacing w:line="480" w:lineRule="auto"/>
        <w:ind w:left="2160" w:firstLine="720"/>
        <w:jc w:val="both"/>
        <w:rPr>
          <w:color w:val="444444"/>
          <w:lang w:val="en-US"/>
        </w:rPr>
      </w:pPr>
      <w:r w:rsidRPr="00994F49">
        <w:rPr>
          <w:color w:val="444444"/>
        </w:rPr>
        <w:t>Perebutan wilayah Papua antara Belanda dan Indonesia pada dekade 1960 membawa kedua negara ini dalam perundingan yang kemudian dikenal dengan “New York Agreement/Perjanjian</w:t>
      </w:r>
      <w:r>
        <w:rPr>
          <w:color w:val="444444"/>
        </w:rPr>
        <w:t xml:space="preserve"> </w:t>
      </w:r>
      <w:r w:rsidRPr="00994F49">
        <w:rPr>
          <w:color w:val="444444"/>
        </w:rPr>
        <w:t>New York”. Perjanjian ini terdiri dari 29 Pasal yang mengatur 3 macam hal. Diantaranya Pasal 14</w:t>
      </w:r>
      <w:r w:rsidRPr="00994F49">
        <w:rPr>
          <w:color w:val="444444"/>
          <w:lang w:val="en-US"/>
        </w:rPr>
        <w:t xml:space="preserve"> yang berbunyi :</w:t>
      </w:r>
      <w:r>
        <w:rPr>
          <w:rStyle w:val="FootnoteReference"/>
          <w:color w:val="444444"/>
          <w:lang w:val="en-US"/>
        </w:rPr>
        <w:footnoteReference w:id="11"/>
      </w:r>
    </w:p>
    <w:p w:rsidR="00CC0B9E" w:rsidRDefault="00CC0B9E" w:rsidP="00CC0B9E">
      <w:pPr>
        <w:pStyle w:val="NormalWeb"/>
        <w:ind w:left="2160" w:firstLine="720"/>
        <w:jc w:val="both"/>
        <w:rPr>
          <w:i/>
          <w:color w:val="444444"/>
          <w:lang w:val="en-US"/>
        </w:rPr>
      </w:pPr>
      <w:r w:rsidRPr="00994F49">
        <w:rPr>
          <w:color w:val="444444"/>
          <w:lang w:val="en-US"/>
        </w:rPr>
        <w:t xml:space="preserve">“Perjanjian ini sebagai peraturan daerah yang digunakan sebagai </w:t>
      </w:r>
      <w:r w:rsidRPr="00994F49">
        <w:rPr>
          <w:color w:val="444444"/>
        </w:rPr>
        <w:t xml:space="preserve">Penentuan Nasib Sendiri (Self Determination) yang didasarkan pada praktek Internasional yaitu satu orang satu suara </w:t>
      </w:r>
      <w:r w:rsidRPr="00BE79A8">
        <w:rPr>
          <w:i/>
          <w:color w:val="444444"/>
        </w:rPr>
        <w:t>(One Man One Vote)”</w:t>
      </w:r>
    </w:p>
    <w:p w:rsidR="00CC0B9E" w:rsidRDefault="00CC0B9E" w:rsidP="00CC0B9E">
      <w:pPr>
        <w:pStyle w:val="NormalWeb"/>
        <w:ind w:left="2160" w:firstLine="720"/>
        <w:jc w:val="both"/>
        <w:rPr>
          <w:i/>
          <w:color w:val="444444"/>
          <w:lang w:val="en-US"/>
        </w:rPr>
      </w:pPr>
    </w:p>
    <w:p w:rsidR="00CC0B9E" w:rsidRPr="00C3070E" w:rsidRDefault="00CC0B9E" w:rsidP="00CC0B9E">
      <w:pPr>
        <w:pStyle w:val="Heading2"/>
        <w:keepNext w:val="0"/>
        <w:spacing w:before="100" w:beforeAutospacing="1" w:after="100" w:afterAutospacing="1" w:line="240" w:lineRule="auto"/>
        <w:ind w:left="1800"/>
        <w:rPr>
          <w:i w:val="0"/>
          <w:sz w:val="24"/>
          <w:szCs w:val="24"/>
        </w:rPr>
      </w:pPr>
      <w:r>
        <w:rPr>
          <w:i w:val="0"/>
          <w:sz w:val="24"/>
          <w:szCs w:val="24"/>
        </w:rPr>
        <w:t xml:space="preserve">2) </w:t>
      </w:r>
      <w:r w:rsidRPr="00C3070E">
        <w:rPr>
          <w:i w:val="0"/>
          <w:sz w:val="24"/>
          <w:szCs w:val="24"/>
        </w:rPr>
        <w:t>Tahap-tahap Pepera</w:t>
      </w:r>
      <w:r>
        <w:rPr>
          <w:i w:val="0"/>
          <w:sz w:val="24"/>
          <w:szCs w:val="24"/>
        </w:rPr>
        <w:t xml:space="preserve"> dalam Pemilu Presiden</w:t>
      </w:r>
    </w:p>
    <w:p w:rsidR="00CC0B9E" w:rsidRDefault="00CC0B9E" w:rsidP="00CC0B9E">
      <w:pPr>
        <w:pStyle w:val="NormalWeb"/>
        <w:spacing w:line="480" w:lineRule="auto"/>
        <w:ind w:left="2160" w:firstLine="720"/>
        <w:jc w:val="both"/>
      </w:pPr>
      <w:r>
        <w:t>Sebagai bagian dari perjanjian New York, Indonesia sebelum akhir tahun 2014 wajib menyelenggarakan Penentuan Pendapat Rakyat di Irian Barat. Pada awal tahun 2014, pemerintah Papua mulai menyelenggarakan Pepera. Penyelenggaraan Pepera dilakukan 3 tahap yakni sebagai berikut :</w:t>
      </w:r>
      <w:r>
        <w:rPr>
          <w:rStyle w:val="FootnoteReference"/>
        </w:rPr>
        <w:footnoteReference w:id="12"/>
      </w:r>
    </w:p>
    <w:p w:rsidR="00CC0B9E" w:rsidRPr="009F0FA7" w:rsidRDefault="00CC0B9E" w:rsidP="00CC0B9E">
      <w:pPr>
        <w:pStyle w:val="ListParagraph"/>
        <w:numPr>
          <w:ilvl w:val="0"/>
          <w:numId w:val="7"/>
        </w:numPr>
        <w:tabs>
          <w:tab w:val="num" w:pos="2160"/>
          <w:tab w:val="left" w:pos="2250"/>
        </w:tabs>
        <w:spacing w:before="100" w:beforeAutospacing="1" w:after="100" w:afterAutospacing="1" w:line="480" w:lineRule="auto"/>
        <w:jc w:val="both"/>
        <w:rPr>
          <w:rFonts w:ascii="Times New Roman" w:hAnsi="Times New Roman"/>
          <w:sz w:val="24"/>
          <w:szCs w:val="24"/>
        </w:rPr>
      </w:pPr>
      <w:r w:rsidRPr="009F0FA7">
        <w:rPr>
          <w:rFonts w:ascii="Times New Roman" w:hAnsi="Times New Roman"/>
          <w:sz w:val="24"/>
          <w:szCs w:val="24"/>
        </w:rPr>
        <w:t>Tahap pertama dimulai pada tanggal 24 Desember 2013. Pada tahap ini</w:t>
      </w:r>
      <w:r>
        <w:rPr>
          <w:rFonts w:ascii="Times New Roman" w:hAnsi="Times New Roman"/>
          <w:sz w:val="24"/>
          <w:szCs w:val="24"/>
        </w:rPr>
        <w:t xml:space="preserve"> dilakukan konsultasi dengan de</w:t>
      </w:r>
      <w:r w:rsidRPr="009F0FA7">
        <w:rPr>
          <w:rFonts w:ascii="Times New Roman" w:hAnsi="Times New Roman"/>
          <w:sz w:val="24"/>
          <w:szCs w:val="24"/>
        </w:rPr>
        <w:t>wan kabupaten di Jayapura mengenai tata cara penyelenggaraan Pepera.</w:t>
      </w:r>
    </w:p>
    <w:p w:rsidR="00CC0B9E" w:rsidRPr="00127133" w:rsidRDefault="00CC0B9E" w:rsidP="00CC0B9E">
      <w:pPr>
        <w:numPr>
          <w:ilvl w:val="0"/>
          <w:numId w:val="7"/>
        </w:numPr>
        <w:spacing w:before="100" w:beforeAutospacing="1" w:after="100" w:afterAutospacing="1" w:line="480" w:lineRule="auto"/>
        <w:jc w:val="both"/>
        <w:rPr>
          <w:rFonts w:ascii="Times New Roman" w:hAnsi="Times New Roman"/>
          <w:sz w:val="24"/>
          <w:szCs w:val="24"/>
        </w:rPr>
      </w:pPr>
      <w:r w:rsidRPr="00127133">
        <w:rPr>
          <w:rFonts w:ascii="Times New Roman" w:hAnsi="Times New Roman"/>
          <w:sz w:val="24"/>
          <w:szCs w:val="24"/>
        </w:rPr>
        <w:t xml:space="preserve">Tahap kedua diadakan pemilihan Dewan Musyawarah pepera yang berakhir pada bulan </w:t>
      </w:r>
      <w:hyperlink r:id="rId7" w:tooltip="Juni 1969 (halaman belum tersedia)" w:history="1">
        <w:r w:rsidRPr="00E650F9">
          <w:rPr>
            <w:rStyle w:val="Hyperlink"/>
            <w:rFonts w:ascii="Times New Roman" w:hAnsi="Times New Roman"/>
            <w:color w:val="auto"/>
            <w:sz w:val="24"/>
            <w:szCs w:val="24"/>
          </w:rPr>
          <w:t>Februari</w:t>
        </w:r>
      </w:hyperlink>
      <w:r w:rsidRPr="00127133">
        <w:rPr>
          <w:rFonts w:ascii="Times New Roman" w:hAnsi="Times New Roman"/>
          <w:sz w:val="24"/>
          <w:szCs w:val="24"/>
        </w:rPr>
        <w:t xml:space="preserve"> 2014.</w:t>
      </w:r>
    </w:p>
    <w:p w:rsidR="00CC0B9E" w:rsidRPr="00452DF2" w:rsidRDefault="00CC0B9E" w:rsidP="008D729C">
      <w:pPr>
        <w:numPr>
          <w:ilvl w:val="0"/>
          <w:numId w:val="7"/>
        </w:numPr>
        <w:spacing w:before="100" w:beforeAutospacing="1" w:after="100" w:afterAutospacing="1" w:line="480" w:lineRule="auto"/>
        <w:jc w:val="both"/>
        <w:rPr>
          <w:rFonts w:ascii="Times New Roman" w:hAnsi="Times New Roman"/>
          <w:sz w:val="24"/>
          <w:szCs w:val="24"/>
        </w:rPr>
      </w:pPr>
      <w:r w:rsidRPr="00127133">
        <w:rPr>
          <w:rFonts w:ascii="Times New Roman" w:hAnsi="Times New Roman"/>
          <w:sz w:val="24"/>
          <w:szCs w:val="24"/>
        </w:rPr>
        <w:t>Tahap ketiga dilaksanakan pepera dari kabupaten Merauke dan berakhir pada tanggal 4 Agustus 2014 di Jayapura.</w:t>
      </w:r>
    </w:p>
    <w:p w:rsidR="008D729C" w:rsidRDefault="00CC0B9E" w:rsidP="008D729C">
      <w:pPr>
        <w:autoSpaceDE w:val="0"/>
        <w:autoSpaceDN w:val="0"/>
        <w:adjustRightInd w:val="0"/>
        <w:spacing w:after="0" w:line="480" w:lineRule="auto"/>
        <w:ind w:left="426" w:firstLine="720"/>
        <w:jc w:val="both"/>
        <w:rPr>
          <w:rFonts w:ascii="Times New Roman" w:hAnsi="Times New Roman"/>
          <w:sz w:val="24"/>
          <w:szCs w:val="24"/>
        </w:rPr>
      </w:pPr>
      <w:r w:rsidRPr="007625D5">
        <w:rPr>
          <w:rFonts w:ascii="Times New Roman" w:hAnsi="Times New Roman"/>
          <w:sz w:val="24"/>
          <w:szCs w:val="24"/>
        </w:rPr>
        <w:lastRenderedPageBreak/>
        <w:t>Ada beberapa peraturan perundang-undangan yang memerintahkan untuk pentingnya pengikutsertaan Saksi dalam Pemilu Presiden diataranya:</w:t>
      </w:r>
    </w:p>
    <w:p w:rsidR="00CC0B9E" w:rsidRDefault="00CC0B9E" w:rsidP="008D729C">
      <w:pPr>
        <w:autoSpaceDE w:val="0"/>
        <w:autoSpaceDN w:val="0"/>
        <w:adjustRightInd w:val="0"/>
        <w:spacing w:after="0" w:line="480" w:lineRule="auto"/>
        <w:ind w:left="426" w:firstLine="720"/>
        <w:jc w:val="both"/>
        <w:rPr>
          <w:rFonts w:ascii="Times New Roman" w:hAnsi="Times New Roman"/>
          <w:sz w:val="24"/>
          <w:szCs w:val="24"/>
        </w:rPr>
      </w:pPr>
      <w:r>
        <w:rPr>
          <w:rFonts w:ascii="Times New Roman" w:hAnsi="Times New Roman"/>
          <w:sz w:val="24"/>
          <w:szCs w:val="24"/>
        </w:rPr>
        <w:t>Undang-Undang Nomor 42 Tahun 2008 Tentang Pemilihan Umum Presiden dan Wakil Presiden; dalam undang-undang ini menjelaskan secara jelas mengenai pengikutsertaan saksi dalam Pemilu Presiden.</w:t>
      </w:r>
    </w:p>
    <w:p w:rsidR="00CC0B9E" w:rsidRDefault="00CC0B9E" w:rsidP="00CC0B9E">
      <w:pPr>
        <w:numPr>
          <w:ilvl w:val="7"/>
          <w:numId w:val="8"/>
        </w:numPr>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Undang-Undang Nomor 12 Tahun 2011 tentang Pembentukan Peraturan perundang-Undangan; dalam undang-undang ini menempatkan peraturan daerah kedalam hierarki perundnag-undangan dalam posisi yang paling bawah, sebagaimana dalam Pasal 7  ayat 1 dan 2 yang berbunyi: </w:t>
      </w:r>
    </w:p>
    <w:p w:rsidR="00CC0B9E" w:rsidRDefault="00CC0B9E" w:rsidP="00CC0B9E">
      <w:pPr>
        <w:numPr>
          <w:ilvl w:val="2"/>
          <w:numId w:val="9"/>
        </w:numPr>
        <w:spacing w:after="0" w:line="240" w:lineRule="auto"/>
        <w:ind w:left="1134"/>
        <w:contextualSpacing/>
        <w:jc w:val="both"/>
        <w:rPr>
          <w:rFonts w:ascii="Times New Roman" w:hAnsi="Times New Roman"/>
          <w:sz w:val="24"/>
          <w:szCs w:val="24"/>
          <w:lang w:eastAsia="id-ID"/>
        </w:rPr>
      </w:pPr>
      <w:r w:rsidRPr="00C23F0D">
        <w:rPr>
          <w:rFonts w:ascii="Times New Roman" w:hAnsi="Times New Roman"/>
          <w:sz w:val="24"/>
          <w:szCs w:val="24"/>
          <w:lang w:eastAsia="id-ID"/>
        </w:rPr>
        <w:t>Undang-Undang Dasar Negara Republik Indonesia Tahun 1945</w:t>
      </w:r>
    </w:p>
    <w:p w:rsidR="00CC0B9E" w:rsidRDefault="00CC0B9E" w:rsidP="00CC0B9E">
      <w:pPr>
        <w:numPr>
          <w:ilvl w:val="2"/>
          <w:numId w:val="9"/>
        </w:numPr>
        <w:spacing w:after="0" w:line="240" w:lineRule="auto"/>
        <w:ind w:left="1134"/>
        <w:contextualSpacing/>
        <w:jc w:val="both"/>
        <w:rPr>
          <w:rFonts w:ascii="Times New Roman" w:hAnsi="Times New Roman"/>
          <w:sz w:val="24"/>
          <w:szCs w:val="24"/>
          <w:lang w:eastAsia="id-ID"/>
        </w:rPr>
      </w:pPr>
      <w:r>
        <w:rPr>
          <w:rFonts w:ascii="Times New Roman" w:hAnsi="Times New Roman"/>
          <w:sz w:val="24"/>
          <w:szCs w:val="24"/>
          <w:lang w:eastAsia="id-ID"/>
        </w:rPr>
        <w:t>Ketetapan Majelis Permusyawaratan Rakyat</w:t>
      </w:r>
    </w:p>
    <w:p w:rsidR="00CC0B9E" w:rsidRDefault="00CC0B9E" w:rsidP="00CC0B9E">
      <w:pPr>
        <w:numPr>
          <w:ilvl w:val="2"/>
          <w:numId w:val="9"/>
        </w:numPr>
        <w:spacing w:after="0" w:line="240" w:lineRule="auto"/>
        <w:ind w:left="1134"/>
        <w:contextualSpacing/>
        <w:jc w:val="both"/>
        <w:rPr>
          <w:rFonts w:ascii="Times New Roman" w:hAnsi="Times New Roman"/>
          <w:sz w:val="24"/>
          <w:szCs w:val="24"/>
          <w:lang w:eastAsia="id-ID"/>
        </w:rPr>
      </w:pPr>
      <w:r w:rsidRPr="008930F1">
        <w:rPr>
          <w:rFonts w:ascii="Times New Roman" w:hAnsi="Times New Roman"/>
          <w:sz w:val="24"/>
          <w:szCs w:val="24"/>
          <w:lang w:eastAsia="id-ID"/>
        </w:rPr>
        <w:t>Undang-Undang/Peraturan Pemerintah Pengganti Undang-Undang</w:t>
      </w:r>
    </w:p>
    <w:p w:rsidR="00CC0B9E" w:rsidRDefault="00CC0B9E" w:rsidP="00CC0B9E">
      <w:pPr>
        <w:numPr>
          <w:ilvl w:val="2"/>
          <w:numId w:val="9"/>
        </w:numPr>
        <w:spacing w:after="0" w:line="240" w:lineRule="auto"/>
        <w:ind w:left="1134"/>
        <w:contextualSpacing/>
        <w:jc w:val="both"/>
        <w:rPr>
          <w:rFonts w:ascii="Times New Roman" w:hAnsi="Times New Roman"/>
          <w:sz w:val="24"/>
          <w:szCs w:val="24"/>
          <w:lang w:eastAsia="id-ID"/>
        </w:rPr>
      </w:pPr>
      <w:r w:rsidRPr="008930F1">
        <w:rPr>
          <w:rFonts w:ascii="Times New Roman" w:hAnsi="Times New Roman"/>
          <w:sz w:val="24"/>
          <w:szCs w:val="24"/>
          <w:lang w:eastAsia="id-ID"/>
        </w:rPr>
        <w:t>Peraturan Pemerintah</w:t>
      </w:r>
    </w:p>
    <w:p w:rsidR="00CC0B9E" w:rsidRPr="007625D5" w:rsidRDefault="00CC0B9E" w:rsidP="00CC0B9E">
      <w:pPr>
        <w:numPr>
          <w:ilvl w:val="2"/>
          <w:numId w:val="9"/>
        </w:numPr>
        <w:spacing w:after="0" w:line="240" w:lineRule="auto"/>
        <w:ind w:left="1134"/>
        <w:contextualSpacing/>
        <w:jc w:val="both"/>
        <w:rPr>
          <w:rFonts w:ascii="Times New Roman" w:hAnsi="Times New Roman"/>
          <w:sz w:val="24"/>
          <w:szCs w:val="24"/>
          <w:lang w:eastAsia="id-ID"/>
        </w:rPr>
      </w:pPr>
      <w:r w:rsidRPr="008930F1">
        <w:rPr>
          <w:rFonts w:ascii="Times New Roman" w:hAnsi="Times New Roman"/>
          <w:sz w:val="24"/>
          <w:szCs w:val="24"/>
          <w:lang w:eastAsia="id-ID"/>
        </w:rPr>
        <w:t>Peraturan Presiden</w:t>
      </w:r>
    </w:p>
    <w:p w:rsidR="00CC0B9E" w:rsidRDefault="00CC0B9E" w:rsidP="00CC0B9E">
      <w:pPr>
        <w:numPr>
          <w:ilvl w:val="2"/>
          <w:numId w:val="9"/>
        </w:numPr>
        <w:spacing w:after="0" w:line="240" w:lineRule="auto"/>
        <w:ind w:left="1134"/>
        <w:contextualSpacing/>
        <w:jc w:val="both"/>
        <w:rPr>
          <w:rFonts w:ascii="Times New Roman" w:hAnsi="Times New Roman"/>
          <w:sz w:val="24"/>
          <w:szCs w:val="24"/>
          <w:lang w:eastAsia="id-ID"/>
        </w:rPr>
      </w:pPr>
      <w:r>
        <w:rPr>
          <w:rFonts w:ascii="Times New Roman" w:hAnsi="Times New Roman"/>
          <w:sz w:val="24"/>
          <w:szCs w:val="24"/>
          <w:lang w:eastAsia="id-ID"/>
        </w:rPr>
        <w:t>Peraturan Daerah Provinsi</w:t>
      </w:r>
    </w:p>
    <w:p w:rsidR="00CC0B9E" w:rsidRPr="008930F1" w:rsidRDefault="00CC0B9E" w:rsidP="00CC0B9E">
      <w:pPr>
        <w:numPr>
          <w:ilvl w:val="2"/>
          <w:numId w:val="9"/>
        </w:numPr>
        <w:spacing w:after="0" w:line="240" w:lineRule="auto"/>
        <w:ind w:left="1134"/>
        <w:contextualSpacing/>
        <w:jc w:val="both"/>
        <w:rPr>
          <w:rFonts w:ascii="Times New Roman" w:hAnsi="Times New Roman"/>
          <w:sz w:val="24"/>
          <w:szCs w:val="24"/>
          <w:lang w:eastAsia="id-ID"/>
        </w:rPr>
      </w:pPr>
      <w:r>
        <w:rPr>
          <w:rFonts w:ascii="Times New Roman" w:hAnsi="Times New Roman"/>
          <w:sz w:val="24"/>
          <w:szCs w:val="24"/>
          <w:lang w:eastAsia="id-ID"/>
        </w:rPr>
        <w:t>Peraturan Daerah Kabupaten/Kota</w:t>
      </w:r>
    </w:p>
    <w:p w:rsidR="00CC0B9E" w:rsidRDefault="00CC0B9E" w:rsidP="00CC0B9E">
      <w:pPr>
        <w:spacing w:after="0" w:line="240" w:lineRule="auto"/>
        <w:ind w:left="1134"/>
        <w:contextualSpacing/>
        <w:jc w:val="both"/>
        <w:rPr>
          <w:rFonts w:ascii="Times New Roman" w:hAnsi="Times New Roman"/>
          <w:sz w:val="24"/>
          <w:szCs w:val="24"/>
          <w:lang w:eastAsia="id-ID"/>
        </w:rPr>
      </w:pPr>
    </w:p>
    <w:p w:rsidR="00CC0B9E" w:rsidRPr="00B653B1" w:rsidRDefault="00CC0B9E" w:rsidP="00CC0B9E">
      <w:pPr>
        <w:spacing w:after="0" w:line="480" w:lineRule="auto"/>
        <w:ind w:left="709" w:firstLine="720"/>
        <w:contextualSpacing/>
        <w:jc w:val="both"/>
        <w:rPr>
          <w:rFonts w:ascii="Times New Roman" w:hAnsi="Times New Roman"/>
          <w:sz w:val="24"/>
          <w:szCs w:val="24"/>
          <w:lang w:eastAsia="id-ID"/>
        </w:rPr>
      </w:pPr>
      <w:r>
        <w:rPr>
          <w:rFonts w:ascii="Times New Roman" w:hAnsi="Times New Roman"/>
          <w:sz w:val="24"/>
          <w:szCs w:val="24"/>
          <w:lang w:eastAsia="id-ID"/>
        </w:rPr>
        <w:t xml:space="preserve">Sehingga dengan demikian, maka Perda tidak dapat digunakan dalam Pemilu Presiden, karena hukum yang lebih tinggi yang harus di gunakan, sebagaimana yang sesuai dengan </w:t>
      </w:r>
      <w:r w:rsidRPr="001D4CA0">
        <w:rPr>
          <w:rFonts w:ascii="Times New Roman" w:hAnsi="Times New Roman"/>
          <w:i/>
          <w:sz w:val="24"/>
          <w:szCs w:val="24"/>
        </w:rPr>
        <w:t xml:space="preserve">Asas lex superiori derogat lex atheriori </w:t>
      </w:r>
      <w:r w:rsidRPr="001D4CA0">
        <w:rPr>
          <w:rFonts w:ascii="Times New Roman" w:hAnsi="Times New Roman"/>
          <w:sz w:val="24"/>
          <w:szCs w:val="24"/>
        </w:rPr>
        <w:t>(peraturan hukum yang dibuat oleh kekuasaan yang lebih tinggi, lebih tinggi pula kedudukannya</w:t>
      </w:r>
      <w:r>
        <w:rPr>
          <w:rFonts w:ascii="Times New Roman" w:hAnsi="Times New Roman"/>
          <w:sz w:val="24"/>
          <w:szCs w:val="24"/>
        </w:rPr>
        <w:t>)</w:t>
      </w:r>
      <w:r>
        <w:rPr>
          <w:rFonts w:ascii="Times New Roman" w:hAnsi="Times New Roman"/>
          <w:sz w:val="24"/>
          <w:szCs w:val="24"/>
        </w:rPr>
        <w:tab/>
      </w:r>
    </w:p>
    <w:p w:rsidR="00CC0B9E" w:rsidRPr="002D12A4" w:rsidRDefault="00CC0B9E" w:rsidP="00CC0B9E">
      <w:pPr>
        <w:numPr>
          <w:ilvl w:val="7"/>
          <w:numId w:val="8"/>
        </w:numPr>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Undang-Undang 15 Tahun 2011 tentang Penyelenggaraan Pemilihan Umum; dalam undang-undang ini juga memerintahkan kepada Saksi untuk  berperan dalam Pemilu Presiden.</w:t>
      </w:r>
    </w:p>
    <w:p w:rsidR="00CC0B9E" w:rsidRPr="004C2020" w:rsidRDefault="00CC0B9E" w:rsidP="00CC0B9E">
      <w:pPr>
        <w:numPr>
          <w:ilvl w:val="7"/>
          <w:numId w:val="8"/>
        </w:numPr>
        <w:autoSpaceDE w:val="0"/>
        <w:autoSpaceDN w:val="0"/>
        <w:adjustRightInd w:val="0"/>
        <w:spacing w:after="0" w:line="480" w:lineRule="auto"/>
        <w:ind w:left="709"/>
        <w:jc w:val="both"/>
        <w:rPr>
          <w:rFonts w:ascii="Times New Roman" w:hAnsi="Times New Roman"/>
          <w:sz w:val="24"/>
          <w:szCs w:val="24"/>
        </w:rPr>
        <w:sectPr w:rsidR="00CC0B9E" w:rsidRPr="004C2020" w:rsidSect="008D729C">
          <w:headerReference w:type="default" r:id="rId8"/>
          <w:pgSz w:w="11920" w:h="16840"/>
          <w:pgMar w:top="1380" w:right="1600" w:bottom="280" w:left="1680" w:header="1174" w:footer="0" w:gutter="0"/>
          <w:pgNumType w:fmt="lowerRoman"/>
          <w:cols w:space="720"/>
          <w:noEndnote/>
        </w:sectPr>
      </w:pPr>
      <w:r w:rsidRPr="007625D5">
        <w:rPr>
          <w:rFonts w:ascii="Times New Roman" w:hAnsi="Times New Roman"/>
          <w:sz w:val="24"/>
          <w:szCs w:val="24"/>
        </w:rPr>
        <w:t>Peraturan KPU Nomor 19 Tahun 2014 tentang Pemungutan dan Perhitungan Suara di Tempat Pemungutan Suara dalam Pemilihan Umum</w:t>
      </w:r>
      <w:r>
        <w:rPr>
          <w:rFonts w:ascii="Times New Roman" w:hAnsi="Times New Roman"/>
          <w:sz w:val="24"/>
          <w:szCs w:val="24"/>
        </w:rPr>
        <w:t xml:space="preserve"> Presiden dan Wakil Presiden; lebih-lebih dalam peraturan ini membahas lebih  rinci dan tekhnis mengenai peran Saksi dalam kegiatan Pemilu Presiden</w:t>
      </w:r>
    </w:p>
    <w:p w:rsidR="00CC0B9E" w:rsidRDefault="00CC0B9E" w:rsidP="00CC0B9E">
      <w:pPr>
        <w:widowControl w:val="0"/>
        <w:autoSpaceDE w:val="0"/>
        <w:autoSpaceDN w:val="0"/>
        <w:adjustRightInd w:val="0"/>
        <w:spacing w:before="29" w:after="0" w:line="480" w:lineRule="auto"/>
        <w:ind w:right="6302"/>
        <w:rPr>
          <w:rFonts w:ascii="Times New Roman" w:hAnsi="Times New Roman"/>
          <w:b/>
          <w:bCs/>
          <w:sz w:val="24"/>
          <w:szCs w:val="24"/>
        </w:rPr>
      </w:pPr>
      <w:r>
        <w:rPr>
          <w:rFonts w:ascii="Times New Roman" w:hAnsi="Times New Roman"/>
          <w:b/>
          <w:bCs/>
          <w:sz w:val="24"/>
          <w:szCs w:val="24"/>
        </w:rPr>
        <w:lastRenderedPageBreak/>
        <w:t>III. PENUTUP</w:t>
      </w:r>
    </w:p>
    <w:p w:rsidR="00CC0B9E" w:rsidRPr="00CC0B9E" w:rsidRDefault="00CC0B9E" w:rsidP="00CC0B9E">
      <w:pPr>
        <w:widowControl w:val="0"/>
        <w:autoSpaceDE w:val="0"/>
        <w:autoSpaceDN w:val="0"/>
        <w:adjustRightInd w:val="0"/>
        <w:spacing w:before="29" w:after="0" w:line="480" w:lineRule="auto"/>
        <w:ind w:right="6302"/>
        <w:rPr>
          <w:rFonts w:ascii="Times New Roman" w:hAnsi="Times New Roman"/>
          <w:sz w:val="24"/>
          <w:szCs w:val="24"/>
        </w:rPr>
      </w:pPr>
      <w:r>
        <w:rPr>
          <w:rFonts w:ascii="Times New Roman" w:hAnsi="Times New Roman"/>
          <w:sz w:val="24"/>
          <w:szCs w:val="24"/>
        </w:rPr>
        <w:t xml:space="preserve">          Simpulan</w:t>
      </w:r>
    </w:p>
    <w:p w:rsidR="00CC0B9E" w:rsidRPr="00CC0B9E" w:rsidRDefault="00CC0B9E" w:rsidP="00CC0B9E">
      <w:pPr>
        <w:widowControl w:val="0"/>
        <w:autoSpaceDE w:val="0"/>
        <w:autoSpaceDN w:val="0"/>
        <w:adjustRightInd w:val="0"/>
        <w:spacing w:before="5" w:after="0" w:line="480" w:lineRule="auto"/>
        <w:ind w:left="720" w:right="61" w:firstLine="720"/>
        <w:jc w:val="both"/>
        <w:rPr>
          <w:rFonts w:ascii="Times New Roman" w:hAnsi="Times New Roman"/>
          <w:sz w:val="24"/>
          <w:szCs w:val="24"/>
        </w:rPr>
        <w:sectPr w:rsidR="00CC0B9E" w:rsidRPr="00CC0B9E">
          <w:headerReference w:type="default" r:id="rId9"/>
          <w:pgSz w:w="11920" w:h="16840"/>
          <w:pgMar w:top="1380" w:right="1600" w:bottom="280" w:left="1680" w:header="1174" w:footer="0" w:gutter="0"/>
          <w:pgNumType w:start="13"/>
          <w:cols w:space="720"/>
          <w:noEndnote/>
        </w:sectPr>
      </w:pPr>
      <w:r w:rsidRPr="00CC0B9E">
        <w:rPr>
          <w:rFonts w:ascii="Times New Roman" w:hAnsi="Times New Roman"/>
          <w:spacing w:val="-2"/>
          <w:sz w:val="24"/>
          <w:szCs w:val="24"/>
        </w:rPr>
        <w:t>B</w:t>
      </w:r>
      <w:r w:rsidRPr="00CC0B9E">
        <w:rPr>
          <w:rFonts w:ascii="Times New Roman" w:hAnsi="Times New Roman"/>
          <w:spacing w:val="-1"/>
          <w:sz w:val="24"/>
          <w:szCs w:val="24"/>
        </w:rPr>
        <w:t>er</w:t>
      </w:r>
      <w:r w:rsidRPr="00CC0B9E">
        <w:rPr>
          <w:rFonts w:ascii="Times New Roman" w:hAnsi="Times New Roman"/>
          <w:spacing w:val="2"/>
          <w:sz w:val="24"/>
          <w:szCs w:val="24"/>
        </w:rPr>
        <w:t>d</w:t>
      </w:r>
      <w:r w:rsidRPr="00CC0B9E">
        <w:rPr>
          <w:rFonts w:ascii="Times New Roman" w:hAnsi="Times New Roman"/>
          <w:spacing w:val="-1"/>
          <w:sz w:val="24"/>
          <w:szCs w:val="24"/>
        </w:rPr>
        <w:t>a</w:t>
      </w:r>
      <w:r w:rsidRPr="00CC0B9E">
        <w:rPr>
          <w:rFonts w:ascii="Times New Roman" w:hAnsi="Times New Roman"/>
          <w:sz w:val="24"/>
          <w:szCs w:val="24"/>
        </w:rPr>
        <w:t>s</w:t>
      </w:r>
      <w:r w:rsidRPr="00CC0B9E">
        <w:rPr>
          <w:rFonts w:ascii="Times New Roman" w:hAnsi="Times New Roman"/>
          <w:spacing w:val="-1"/>
          <w:sz w:val="24"/>
          <w:szCs w:val="24"/>
        </w:rPr>
        <w:t>ar</w:t>
      </w:r>
      <w:r w:rsidRPr="00CC0B9E">
        <w:rPr>
          <w:rFonts w:ascii="Times New Roman" w:hAnsi="Times New Roman"/>
          <w:spacing w:val="2"/>
          <w:sz w:val="24"/>
          <w:szCs w:val="24"/>
        </w:rPr>
        <w:t>k</w:t>
      </w:r>
      <w:r w:rsidRPr="00CC0B9E">
        <w:rPr>
          <w:rFonts w:ascii="Times New Roman" w:hAnsi="Times New Roman"/>
          <w:spacing w:val="-1"/>
          <w:sz w:val="24"/>
          <w:szCs w:val="24"/>
        </w:rPr>
        <w:t>a</w:t>
      </w:r>
      <w:r w:rsidRPr="00CC0B9E">
        <w:rPr>
          <w:rFonts w:ascii="Times New Roman" w:hAnsi="Times New Roman"/>
          <w:sz w:val="24"/>
          <w:szCs w:val="24"/>
        </w:rPr>
        <w:t xml:space="preserve">n </w:t>
      </w:r>
      <w:r w:rsidRPr="00CC0B9E">
        <w:rPr>
          <w:rFonts w:ascii="Times New Roman" w:hAnsi="Times New Roman"/>
          <w:spacing w:val="2"/>
          <w:sz w:val="24"/>
          <w:szCs w:val="24"/>
        </w:rPr>
        <w:t>u</w:t>
      </w:r>
      <w:r w:rsidRPr="00CC0B9E">
        <w:rPr>
          <w:rFonts w:ascii="Times New Roman" w:hAnsi="Times New Roman"/>
          <w:spacing w:val="-1"/>
          <w:sz w:val="24"/>
          <w:szCs w:val="24"/>
        </w:rPr>
        <w:t>ra</w:t>
      </w:r>
      <w:r w:rsidRPr="00CC0B9E">
        <w:rPr>
          <w:rFonts w:ascii="Times New Roman" w:hAnsi="Times New Roman"/>
          <w:sz w:val="24"/>
          <w:szCs w:val="24"/>
        </w:rPr>
        <w:t>i</w:t>
      </w:r>
      <w:r w:rsidRPr="00CC0B9E">
        <w:rPr>
          <w:rFonts w:ascii="Times New Roman" w:hAnsi="Times New Roman"/>
          <w:spacing w:val="-1"/>
          <w:sz w:val="24"/>
          <w:szCs w:val="24"/>
        </w:rPr>
        <w:t>a</w:t>
      </w:r>
      <w:r w:rsidRPr="00CC0B9E">
        <w:rPr>
          <w:rFonts w:ascii="Times New Roman" w:hAnsi="Times New Roman"/>
          <w:sz w:val="24"/>
          <w:szCs w:val="24"/>
        </w:rPr>
        <w:t>n</w:t>
      </w:r>
      <w:r w:rsidRPr="00CC0B9E">
        <w:rPr>
          <w:rFonts w:ascii="Times New Roman" w:hAnsi="Times New Roman"/>
          <w:spacing w:val="2"/>
          <w:sz w:val="24"/>
          <w:szCs w:val="24"/>
        </w:rPr>
        <w:t xml:space="preserve"> </w:t>
      </w:r>
      <w:r w:rsidRPr="00CC0B9E">
        <w:rPr>
          <w:rFonts w:ascii="Times New Roman" w:hAnsi="Times New Roman"/>
          <w:sz w:val="24"/>
          <w:szCs w:val="24"/>
        </w:rPr>
        <w:t xml:space="preserve">di </w:t>
      </w:r>
      <w:r w:rsidRPr="00CC0B9E">
        <w:rPr>
          <w:rFonts w:ascii="Times New Roman" w:hAnsi="Times New Roman"/>
          <w:spacing w:val="1"/>
          <w:sz w:val="24"/>
          <w:szCs w:val="24"/>
        </w:rPr>
        <w:t>a</w:t>
      </w:r>
      <w:r w:rsidRPr="00CC0B9E">
        <w:rPr>
          <w:rFonts w:ascii="Times New Roman" w:hAnsi="Times New Roman"/>
          <w:sz w:val="24"/>
          <w:szCs w:val="24"/>
        </w:rPr>
        <w:t>t</w:t>
      </w:r>
      <w:r w:rsidRPr="00CC0B9E">
        <w:rPr>
          <w:rFonts w:ascii="Times New Roman" w:hAnsi="Times New Roman"/>
          <w:spacing w:val="-1"/>
          <w:sz w:val="24"/>
          <w:szCs w:val="24"/>
        </w:rPr>
        <w:t>a</w:t>
      </w:r>
      <w:r w:rsidRPr="00CC0B9E">
        <w:rPr>
          <w:rFonts w:ascii="Times New Roman" w:hAnsi="Times New Roman"/>
          <w:sz w:val="24"/>
          <w:szCs w:val="24"/>
        </w:rPr>
        <w:t>s, m</w:t>
      </w:r>
      <w:r w:rsidRPr="00CC0B9E">
        <w:rPr>
          <w:rFonts w:ascii="Times New Roman" w:hAnsi="Times New Roman"/>
          <w:spacing w:val="-1"/>
          <w:sz w:val="24"/>
          <w:szCs w:val="24"/>
        </w:rPr>
        <w:t>a</w:t>
      </w:r>
      <w:r w:rsidRPr="00CC0B9E">
        <w:rPr>
          <w:rFonts w:ascii="Times New Roman" w:hAnsi="Times New Roman"/>
          <w:sz w:val="24"/>
          <w:szCs w:val="24"/>
        </w:rPr>
        <w:t>ka</w:t>
      </w:r>
      <w:r w:rsidRPr="00CC0B9E">
        <w:rPr>
          <w:rFonts w:ascii="Times New Roman" w:hAnsi="Times New Roman"/>
          <w:spacing w:val="1"/>
          <w:sz w:val="24"/>
          <w:szCs w:val="24"/>
        </w:rPr>
        <w:t xml:space="preserve"> </w:t>
      </w:r>
      <w:r w:rsidRPr="00CC0B9E">
        <w:rPr>
          <w:rFonts w:ascii="Times New Roman" w:hAnsi="Times New Roman"/>
          <w:sz w:val="24"/>
          <w:szCs w:val="24"/>
        </w:rPr>
        <w:t>d</w:t>
      </w:r>
      <w:r w:rsidRPr="00CC0B9E">
        <w:rPr>
          <w:rFonts w:ascii="Times New Roman" w:hAnsi="Times New Roman"/>
          <w:spacing w:val="-1"/>
          <w:sz w:val="24"/>
          <w:szCs w:val="24"/>
        </w:rPr>
        <w:t>a</w:t>
      </w:r>
      <w:r w:rsidRPr="00CC0B9E">
        <w:rPr>
          <w:rFonts w:ascii="Times New Roman" w:hAnsi="Times New Roman"/>
          <w:sz w:val="24"/>
          <w:szCs w:val="24"/>
        </w:rPr>
        <w:t>p</w:t>
      </w:r>
      <w:r w:rsidRPr="00CC0B9E">
        <w:rPr>
          <w:rFonts w:ascii="Times New Roman" w:hAnsi="Times New Roman"/>
          <w:spacing w:val="-1"/>
          <w:sz w:val="24"/>
          <w:szCs w:val="24"/>
        </w:rPr>
        <w:t>a</w:t>
      </w:r>
      <w:r w:rsidRPr="00CC0B9E">
        <w:rPr>
          <w:rFonts w:ascii="Times New Roman" w:hAnsi="Times New Roman"/>
          <w:sz w:val="24"/>
          <w:szCs w:val="24"/>
        </w:rPr>
        <w:t>t</w:t>
      </w:r>
      <w:r w:rsidRPr="00CC0B9E">
        <w:rPr>
          <w:rFonts w:ascii="Times New Roman" w:hAnsi="Times New Roman"/>
          <w:spacing w:val="3"/>
          <w:sz w:val="24"/>
          <w:szCs w:val="24"/>
        </w:rPr>
        <w:t xml:space="preserve"> </w:t>
      </w:r>
      <w:r w:rsidRPr="00CC0B9E">
        <w:rPr>
          <w:rFonts w:ascii="Times New Roman" w:hAnsi="Times New Roman"/>
          <w:sz w:val="24"/>
          <w:szCs w:val="24"/>
        </w:rPr>
        <w:t>dit</w:t>
      </w:r>
      <w:r w:rsidRPr="00CC0B9E">
        <w:rPr>
          <w:rFonts w:ascii="Times New Roman" w:hAnsi="Times New Roman"/>
          <w:spacing w:val="-1"/>
          <w:sz w:val="24"/>
          <w:szCs w:val="24"/>
        </w:rPr>
        <w:t>ar</w:t>
      </w:r>
      <w:r w:rsidRPr="00CC0B9E">
        <w:rPr>
          <w:rFonts w:ascii="Times New Roman" w:hAnsi="Times New Roman"/>
          <w:sz w:val="24"/>
          <w:szCs w:val="24"/>
        </w:rPr>
        <w:t>ik</w:t>
      </w:r>
      <w:r w:rsidRPr="00CC0B9E">
        <w:rPr>
          <w:rFonts w:ascii="Times New Roman" w:hAnsi="Times New Roman"/>
          <w:spacing w:val="2"/>
          <w:sz w:val="24"/>
          <w:szCs w:val="24"/>
        </w:rPr>
        <w:t xml:space="preserve"> </w:t>
      </w:r>
      <w:r w:rsidRPr="00CC0B9E">
        <w:rPr>
          <w:rFonts w:ascii="Times New Roman" w:hAnsi="Times New Roman"/>
          <w:sz w:val="24"/>
          <w:szCs w:val="24"/>
        </w:rPr>
        <w:t>simpul</w:t>
      </w:r>
      <w:r w:rsidRPr="00CC0B9E">
        <w:rPr>
          <w:rFonts w:ascii="Times New Roman" w:hAnsi="Times New Roman"/>
          <w:spacing w:val="-1"/>
          <w:sz w:val="24"/>
          <w:szCs w:val="24"/>
        </w:rPr>
        <w:t>a</w:t>
      </w:r>
      <w:r w:rsidRPr="00CC0B9E">
        <w:rPr>
          <w:rFonts w:ascii="Times New Roman" w:hAnsi="Times New Roman"/>
          <w:sz w:val="24"/>
          <w:szCs w:val="24"/>
        </w:rPr>
        <w:t>n s</w:t>
      </w:r>
      <w:r w:rsidRPr="00CC0B9E">
        <w:rPr>
          <w:rFonts w:ascii="Times New Roman" w:hAnsi="Times New Roman"/>
          <w:spacing w:val="-1"/>
          <w:sz w:val="24"/>
          <w:szCs w:val="24"/>
        </w:rPr>
        <w:t>e</w:t>
      </w:r>
      <w:r w:rsidRPr="00CC0B9E">
        <w:rPr>
          <w:rFonts w:ascii="Times New Roman" w:hAnsi="Times New Roman"/>
          <w:sz w:val="24"/>
          <w:szCs w:val="24"/>
        </w:rPr>
        <w:t>b</w:t>
      </w:r>
      <w:r w:rsidRPr="00CC0B9E">
        <w:rPr>
          <w:rFonts w:ascii="Times New Roman" w:hAnsi="Times New Roman"/>
          <w:spacing w:val="1"/>
          <w:sz w:val="24"/>
          <w:szCs w:val="24"/>
        </w:rPr>
        <w:t>a</w:t>
      </w:r>
      <w:r w:rsidRPr="00CC0B9E">
        <w:rPr>
          <w:rFonts w:ascii="Times New Roman" w:hAnsi="Times New Roman"/>
          <w:spacing w:val="-2"/>
          <w:sz w:val="24"/>
          <w:szCs w:val="24"/>
        </w:rPr>
        <w:t>g</w:t>
      </w:r>
      <w:r w:rsidRPr="00CC0B9E">
        <w:rPr>
          <w:rFonts w:ascii="Times New Roman" w:hAnsi="Times New Roman"/>
          <w:spacing w:val="-1"/>
          <w:sz w:val="24"/>
          <w:szCs w:val="24"/>
        </w:rPr>
        <w:t>a</w:t>
      </w:r>
      <w:r w:rsidRPr="00CC0B9E">
        <w:rPr>
          <w:rFonts w:ascii="Times New Roman" w:hAnsi="Times New Roman"/>
          <w:sz w:val="24"/>
          <w:szCs w:val="24"/>
        </w:rPr>
        <w:t>i b</w:t>
      </w:r>
      <w:r w:rsidRPr="00CC0B9E">
        <w:rPr>
          <w:rFonts w:ascii="Times New Roman" w:hAnsi="Times New Roman"/>
          <w:spacing w:val="-1"/>
          <w:sz w:val="24"/>
          <w:szCs w:val="24"/>
        </w:rPr>
        <w:t>er</w:t>
      </w:r>
      <w:r w:rsidRPr="00CC0B9E">
        <w:rPr>
          <w:rFonts w:ascii="Times New Roman" w:hAnsi="Times New Roman"/>
          <w:sz w:val="24"/>
          <w:szCs w:val="24"/>
        </w:rPr>
        <w:t>ikut:</w:t>
      </w:r>
      <w:r w:rsidRPr="00CC0B9E">
        <w:rPr>
          <w:rFonts w:ascii="Times New Roman" w:hAnsi="Times New Roman"/>
          <w:spacing w:val="4"/>
          <w:sz w:val="24"/>
          <w:szCs w:val="24"/>
        </w:rPr>
        <w:t xml:space="preserve"> </w:t>
      </w:r>
      <w:r w:rsidRPr="00CC0B9E">
        <w:rPr>
          <w:rFonts w:ascii="Times New Roman" w:hAnsi="Times New Roman"/>
          <w:sz w:val="24"/>
          <w:szCs w:val="24"/>
        </w:rPr>
        <w:t>1.</w:t>
      </w:r>
      <w:r w:rsidRPr="00CC0B9E">
        <w:rPr>
          <w:rFonts w:ascii="Times New Roman" w:hAnsi="Times New Roman"/>
          <w:spacing w:val="3"/>
          <w:sz w:val="24"/>
          <w:szCs w:val="24"/>
        </w:rPr>
        <w:t xml:space="preserve"> Eksistensi saksi dapat menghalangi oknum tertentu</w:t>
      </w:r>
      <w:r w:rsidRPr="00CC0B9E">
        <w:rPr>
          <w:rFonts w:ascii="Times New Roman" w:hAnsi="Times New Roman"/>
          <w:sz w:val="24"/>
          <w:szCs w:val="24"/>
        </w:rPr>
        <w:t xml:space="preserve"> dalam melakukan tindakan curang, sebagaimana yang telah dijelaskan di dalam Undang-Undang Nomor 42 Tahun 2008, Undang-Undang Nomor 15 Tahun 2011 dan Peraturan KPU Nomor 19 Tahun 2014, akan tetapi pengaturan mengenai peran saksi berdasarkan aturan di atas tidak dapat dijalankan di daerah-daerah tertentu, seperti di daerah Papua, karena daerah tersebut telah ditetapkan sebagai daerah khusus. Berdasarkan Undang-Undang Nomor 12 Tahun  2011 bahwa peraturan yang berada di bawah tidak boleh bertentangan dengan peraturan yang di atasnya atau peraturan yang lebih tinggi.;</w:t>
      </w:r>
      <w:r w:rsidRPr="00CC0B9E">
        <w:rPr>
          <w:rFonts w:ascii="Times New Roman" w:hAnsi="Times New Roman"/>
          <w:spacing w:val="1"/>
          <w:sz w:val="24"/>
          <w:szCs w:val="24"/>
        </w:rPr>
        <w:t xml:space="preserve"> </w:t>
      </w:r>
      <w:r w:rsidRPr="00CC0B9E">
        <w:rPr>
          <w:rFonts w:ascii="Times New Roman" w:hAnsi="Times New Roman"/>
          <w:sz w:val="24"/>
          <w:szCs w:val="24"/>
        </w:rPr>
        <w:t>2.</w:t>
      </w:r>
      <w:r w:rsidRPr="00CC0B9E">
        <w:rPr>
          <w:rFonts w:ascii="Times New Roman" w:hAnsi="Times New Roman"/>
          <w:spacing w:val="1"/>
          <w:sz w:val="24"/>
          <w:szCs w:val="24"/>
        </w:rPr>
        <w:t xml:space="preserve"> </w:t>
      </w:r>
      <w:r w:rsidRPr="00CC0B9E">
        <w:rPr>
          <w:rFonts w:ascii="Times New Roman" w:hAnsi="Times New Roman"/>
          <w:sz w:val="24"/>
          <w:szCs w:val="24"/>
        </w:rPr>
        <w:t>Implementasi pengikutsertaan saksi calon presiden dalam pemilihan umum presiden telah berjalan sesuai dengan yang telah diamanatkan dalam peraturan yang berlaku, karena mengingat pentingnya peran saksi dalam pemilihan umum presiden terhadap semua kegiatan pemilu presiden, kecuali di daerah Papua sebagai daerah yang telah ditetapkan sebagai daerah khusus, sehingga daerah Papua berhak melakukan kegiatan pemilu presiden berdasarkan peraturan daerahnya sendiri dalam bentuk demokrasi Noken dalam Pepera.</w:t>
      </w:r>
    </w:p>
    <w:p w:rsidR="00CC0B9E" w:rsidRDefault="00CC0B9E"/>
    <w:p w:rsidR="00CC0B9E" w:rsidRDefault="00CC0B9E" w:rsidP="00CC0B9E">
      <w:pPr>
        <w:widowControl w:val="0"/>
        <w:autoSpaceDE w:val="0"/>
        <w:autoSpaceDN w:val="0"/>
        <w:adjustRightInd w:val="0"/>
        <w:spacing w:before="29" w:after="0" w:line="271" w:lineRule="exact"/>
        <w:ind w:firstLine="720"/>
        <w:rPr>
          <w:rFonts w:ascii="Times New Roman" w:hAnsi="Times New Roman"/>
          <w:sz w:val="24"/>
          <w:szCs w:val="24"/>
        </w:rPr>
      </w:pPr>
      <w:r>
        <w:rPr>
          <w:rFonts w:ascii="Times New Roman" w:hAnsi="Times New Roman"/>
          <w:b/>
          <w:bCs/>
          <w:spacing w:val="1"/>
          <w:position w:val="-1"/>
          <w:sz w:val="24"/>
          <w:szCs w:val="24"/>
        </w:rPr>
        <w:t>S</w:t>
      </w:r>
      <w:r>
        <w:rPr>
          <w:rFonts w:ascii="Times New Roman" w:hAnsi="Times New Roman"/>
          <w:b/>
          <w:bCs/>
          <w:position w:val="-1"/>
          <w:sz w:val="24"/>
          <w:szCs w:val="24"/>
        </w:rPr>
        <w:t>a</w:t>
      </w:r>
      <w:r>
        <w:rPr>
          <w:rFonts w:ascii="Times New Roman" w:hAnsi="Times New Roman"/>
          <w:b/>
          <w:bCs/>
          <w:spacing w:val="-1"/>
          <w:position w:val="-1"/>
          <w:sz w:val="24"/>
          <w:szCs w:val="24"/>
        </w:rPr>
        <w:t>r</w:t>
      </w:r>
      <w:r>
        <w:rPr>
          <w:rFonts w:ascii="Times New Roman" w:hAnsi="Times New Roman"/>
          <w:b/>
          <w:bCs/>
          <w:position w:val="-1"/>
          <w:sz w:val="24"/>
          <w:szCs w:val="24"/>
        </w:rPr>
        <w:t>an</w:t>
      </w:r>
    </w:p>
    <w:p w:rsidR="00CC0B9E" w:rsidRDefault="00CC0B9E" w:rsidP="00CC0B9E">
      <w:pPr>
        <w:widowControl w:val="0"/>
        <w:autoSpaceDE w:val="0"/>
        <w:autoSpaceDN w:val="0"/>
        <w:adjustRightInd w:val="0"/>
        <w:spacing w:before="7" w:after="0" w:line="240" w:lineRule="exact"/>
        <w:rPr>
          <w:rFonts w:ascii="Times New Roman" w:hAnsi="Times New Roman"/>
          <w:sz w:val="24"/>
          <w:szCs w:val="24"/>
        </w:rPr>
      </w:pPr>
    </w:p>
    <w:p w:rsidR="00CC0B9E" w:rsidRDefault="00CC0B9E" w:rsidP="00CC0B9E">
      <w:pPr>
        <w:spacing w:after="0" w:line="480" w:lineRule="auto"/>
        <w:ind w:left="720" w:firstLine="576"/>
        <w:jc w:val="both"/>
        <w:rPr>
          <w:rFonts w:ascii="Times New Roman" w:hAnsi="Times New Roman"/>
          <w:bCs/>
          <w:sz w:val="24"/>
          <w:szCs w:val="24"/>
        </w:rPr>
      </w:pPr>
      <w:r>
        <w:rPr>
          <w:rFonts w:ascii="Times New Roman" w:hAnsi="Times New Roman"/>
          <w:spacing w:val="1"/>
          <w:sz w:val="24"/>
          <w:szCs w:val="24"/>
        </w:rPr>
        <w:t>S</w:t>
      </w:r>
      <w:r>
        <w:rPr>
          <w:rFonts w:ascii="Times New Roman" w:hAnsi="Times New Roman"/>
          <w:spacing w:val="-1"/>
          <w:sz w:val="24"/>
          <w:szCs w:val="24"/>
        </w:rPr>
        <w:t>ara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nulis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iku</w:t>
      </w:r>
      <w:r>
        <w:rPr>
          <w:rFonts w:ascii="Times New Roman" w:hAnsi="Times New Roman"/>
          <w:spacing w:val="4"/>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bCs/>
          <w:sz w:val="24"/>
          <w:szCs w:val="24"/>
        </w:rPr>
        <w:t xml:space="preserve">Seharusnya </w:t>
      </w:r>
      <w:r w:rsidRPr="009931A3">
        <w:rPr>
          <w:rFonts w:ascii="Times New Roman" w:hAnsi="Times New Roman"/>
          <w:bCs/>
          <w:sz w:val="24"/>
          <w:szCs w:val="24"/>
        </w:rPr>
        <w:t>Peraturan tentang Pemilu Presiden</w:t>
      </w:r>
      <w:r>
        <w:rPr>
          <w:rFonts w:ascii="Times New Roman" w:hAnsi="Times New Roman"/>
          <w:bCs/>
          <w:sz w:val="24"/>
          <w:szCs w:val="24"/>
        </w:rPr>
        <w:t xml:space="preserve"> diberlakukan secara menyeluruh dan tanpa terkecuali, karena</w:t>
      </w:r>
      <w:r w:rsidRPr="009931A3">
        <w:rPr>
          <w:rFonts w:ascii="Times New Roman" w:hAnsi="Times New Roman"/>
          <w:bCs/>
          <w:sz w:val="24"/>
          <w:szCs w:val="24"/>
        </w:rPr>
        <w:t xml:space="preserve"> merupakan  salah satu produk hukum yang dihasilkan oleh pemerintah Indonesia (secara nasional) bukan Pemerintahan dalam lingkup daerah, oleh ka</w:t>
      </w:r>
      <w:r>
        <w:rPr>
          <w:rFonts w:ascii="Times New Roman" w:hAnsi="Times New Roman"/>
          <w:bCs/>
          <w:sz w:val="24"/>
          <w:szCs w:val="24"/>
        </w:rPr>
        <w:t>rena itu maka harus diberlakukan secara Nasional demi terciptanya Pemilu Presiden yang langsung, umum, bebas, rahasia, serta jujur dan adil karena saksi Calon Presiden tidak terhalangi oleh peraturan daerah yang dapat mengganggunya  dalam menjalankan tugasnya sebagai saksi, kecuali di daerah-daerah tertentu yang telah ditetapkan sebagai daerah khusus, seperti Aceh, Yogyakarta, dan terutama di daerah Papua.</w:t>
      </w:r>
    </w:p>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CC0B9E" w:rsidRDefault="00CC0B9E"/>
    <w:p w:rsidR="008D729C" w:rsidRDefault="008D729C"/>
    <w:p w:rsidR="00CC0B9E" w:rsidRDefault="00CC0B9E" w:rsidP="00CC0B9E">
      <w:pPr>
        <w:widowControl w:val="0"/>
        <w:autoSpaceDE w:val="0"/>
        <w:autoSpaceDN w:val="0"/>
        <w:adjustRightInd w:val="0"/>
        <w:spacing w:before="60" w:after="0" w:line="271" w:lineRule="exact"/>
        <w:ind w:left="3470" w:right="3476"/>
        <w:jc w:val="center"/>
        <w:rPr>
          <w:rFonts w:ascii="Times New Roman" w:hAnsi="Times New Roman"/>
          <w:sz w:val="24"/>
          <w:szCs w:val="24"/>
        </w:rPr>
      </w:pPr>
      <w:r>
        <w:rPr>
          <w:rFonts w:ascii="Times New Roman" w:hAnsi="Times New Roman"/>
          <w:b/>
          <w:bCs/>
          <w:position w:val="-1"/>
          <w:sz w:val="24"/>
          <w:szCs w:val="24"/>
        </w:rPr>
        <w:lastRenderedPageBreak/>
        <w:t>D</w:t>
      </w:r>
      <w:r>
        <w:rPr>
          <w:rFonts w:ascii="Times New Roman" w:hAnsi="Times New Roman"/>
          <w:b/>
          <w:bCs/>
          <w:spacing w:val="2"/>
          <w:position w:val="-1"/>
          <w:sz w:val="24"/>
          <w:szCs w:val="24"/>
        </w:rPr>
        <w:t>A</w:t>
      </w:r>
      <w:r>
        <w:rPr>
          <w:rFonts w:ascii="Times New Roman" w:hAnsi="Times New Roman"/>
          <w:b/>
          <w:bCs/>
          <w:spacing w:val="-3"/>
          <w:position w:val="-1"/>
          <w:sz w:val="24"/>
          <w:szCs w:val="24"/>
        </w:rPr>
        <w:t>F</w:t>
      </w:r>
      <w:r>
        <w:rPr>
          <w:rFonts w:ascii="Times New Roman" w:hAnsi="Times New Roman"/>
          <w:b/>
          <w:bCs/>
          <w:position w:val="-1"/>
          <w:sz w:val="24"/>
          <w:szCs w:val="24"/>
        </w:rPr>
        <w:t>TAR</w:t>
      </w:r>
      <w:r>
        <w:rPr>
          <w:rFonts w:ascii="Times New Roman" w:hAnsi="Times New Roman"/>
          <w:b/>
          <w:bCs/>
          <w:spacing w:val="2"/>
          <w:position w:val="-1"/>
          <w:sz w:val="24"/>
          <w:szCs w:val="24"/>
        </w:rPr>
        <w:t xml:space="preserve"> </w:t>
      </w:r>
      <w:r>
        <w:rPr>
          <w:rFonts w:ascii="Times New Roman" w:hAnsi="Times New Roman"/>
          <w:b/>
          <w:bCs/>
          <w:spacing w:val="-3"/>
          <w:position w:val="-1"/>
          <w:sz w:val="24"/>
          <w:szCs w:val="24"/>
        </w:rPr>
        <w:t>P</w:t>
      </w:r>
      <w:r>
        <w:rPr>
          <w:rFonts w:ascii="Times New Roman" w:hAnsi="Times New Roman"/>
          <w:b/>
          <w:bCs/>
          <w:position w:val="-1"/>
          <w:sz w:val="24"/>
          <w:szCs w:val="24"/>
        </w:rPr>
        <w:t>U</w:t>
      </w:r>
      <w:r>
        <w:rPr>
          <w:rFonts w:ascii="Times New Roman" w:hAnsi="Times New Roman"/>
          <w:b/>
          <w:bCs/>
          <w:spacing w:val="1"/>
          <w:position w:val="-1"/>
          <w:sz w:val="24"/>
          <w:szCs w:val="24"/>
        </w:rPr>
        <w:t>S</w:t>
      </w:r>
      <w:r>
        <w:rPr>
          <w:rFonts w:ascii="Times New Roman" w:hAnsi="Times New Roman"/>
          <w:b/>
          <w:bCs/>
          <w:position w:val="-1"/>
          <w:sz w:val="24"/>
          <w:szCs w:val="24"/>
        </w:rPr>
        <w:t>TAKA</w:t>
      </w:r>
    </w:p>
    <w:p w:rsidR="00CC0B9E" w:rsidRDefault="00CC0B9E" w:rsidP="00CC0B9E">
      <w:pPr>
        <w:widowControl w:val="0"/>
        <w:tabs>
          <w:tab w:val="left" w:pos="3200"/>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CC0B9E" w:rsidRDefault="00CC0B9E" w:rsidP="00CC0B9E">
      <w:pPr>
        <w:widowControl w:val="0"/>
        <w:autoSpaceDE w:val="0"/>
        <w:autoSpaceDN w:val="0"/>
        <w:adjustRightInd w:val="0"/>
        <w:spacing w:before="9" w:after="0" w:line="240" w:lineRule="exact"/>
        <w:rPr>
          <w:rFonts w:ascii="Times New Roman" w:hAnsi="Times New Roman"/>
          <w:sz w:val="24"/>
          <w:szCs w:val="24"/>
        </w:rPr>
      </w:pPr>
    </w:p>
    <w:p w:rsidR="00CC0B9E" w:rsidRDefault="00CC0B9E" w:rsidP="00CC0B9E">
      <w:pPr>
        <w:widowControl w:val="0"/>
        <w:autoSpaceDE w:val="0"/>
        <w:autoSpaceDN w:val="0"/>
        <w:adjustRightInd w:val="0"/>
        <w:spacing w:before="29" w:after="0" w:line="240" w:lineRule="auto"/>
        <w:ind w:left="100"/>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0"/>
          <w:sz w:val="24"/>
          <w:szCs w:val="24"/>
        </w:rPr>
        <w:t xml:space="preserve"> </w:t>
      </w:r>
      <w:r>
        <w:rPr>
          <w:rFonts w:ascii="Times New Roman" w:hAnsi="Times New Roman"/>
          <w:b/>
          <w:bCs/>
          <w:sz w:val="24"/>
          <w:szCs w:val="24"/>
        </w:rPr>
        <w:t>B</w:t>
      </w:r>
      <w:r>
        <w:rPr>
          <w:rFonts w:ascii="Times New Roman" w:hAnsi="Times New Roman"/>
          <w:b/>
          <w:bCs/>
          <w:spacing w:val="1"/>
          <w:sz w:val="24"/>
          <w:szCs w:val="24"/>
        </w:rPr>
        <w:t>uk</w:t>
      </w:r>
      <w:r>
        <w:rPr>
          <w:rFonts w:ascii="Times New Roman" w:hAnsi="Times New Roman"/>
          <w:b/>
          <w:bCs/>
          <w:sz w:val="24"/>
          <w:szCs w:val="24"/>
        </w:rPr>
        <w:t>u</w:t>
      </w:r>
    </w:p>
    <w:p w:rsidR="00CC0B9E" w:rsidRDefault="00CC0B9E" w:rsidP="00CC0B9E">
      <w:pPr>
        <w:widowControl w:val="0"/>
        <w:autoSpaceDE w:val="0"/>
        <w:autoSpaceDN w:val="0"/>
        <w:adjustRightInd w:val="0"/>
        <w:spacing w:before="11" w:after="0" w:line="240" w:lineRule="auto"/>
        <w:rPr>
          <w:rFonts w:ascii="Times New Roman" w:hAnsi="Times New Roman"/>
          <w:sz w:val="26"/>
          <w:szCs w:val="26"/>
        </w:rPr>
      </w:pPr>
    </w:p>
    <w:p w:rsidR="00CC0B9E" w:rsidRDefault="00CC0B9E" w:rsidP="00CC0B9E">
      <w:pPr>
        <w:spacing w:after="0" w:line="240" w:lineRule="auto"/>
        <w:ind w:left="1620" w:hanging="1194"/>
        <w:jc w:val="both"/>
        <w:rPr>
          <w:rFonts w:ascii="Times New Roman" w:hAnsi="Times New Roman"/>
          <w:sz w:val="24"/>
          <w:szCs w:val="24"/>
          <w:lang w:eastAsia="id-ID"/>
        </w:rPr>
      </w:pPr>
      <w:r w:rsidRPr="00D914F3">
        <w:rPr>
          <w:rFonts w:ascii="Times New Roman" w:hAnsi="Times New Roman"/>
          <w:sz w:val="24"/>
          <w:szCs w:val="24"/>
          <w:lang w:eastAsia="id-ID"/>
        </w:rPr>
        <w:t>Attamimi</w:t>
      </w:r>
      <w:r>
        <w:rPr>
          <w:rFonts w:ascii="Times New Roman" w:hAnsi="Times New Roman"/>
          <w:sz w:val="24"/>
          <w:szCs w:val="24"/>
          <w:lang w:eastAsia="id-ID"/>
        </w:rPr>
        <w:t>,</w:t>
      </w:r>
      <w:r w:rsidRPr="00D914F3">
        <w:rPr>
          <w:rFonts w:ascii="Times New Roman" w:hAnsi="Times New Roman"/>
          <w:sz w:val="24"/>
          <w:szCs w:val="24"/>
          <w:lang w:eastAsia="id-ID"/>
        </w:rPr>
        <w:t xml:space="preserve"> A. Hamid S.</w:t>
      </w:r>
      <w:r>
        <w:rPr>
          <w:rFonts w:ascii="Times New Roman" w:hAnsi="Times New Roman"/>
          <w:sz w:val="24"/>
          <w:szCs w:val="24"/>
          <w:lang w:eastAsia="id-ID"/>
        </w:rPr>
        <w:t xml:space="preserve"> </w:t>
      </w:r>
      <w:r w:rsidRPr="00D914F3">
        <w:rPr>
          <w:rFonts w:ascii="Times New Roman" w:hAnsi="Times New Roman"/>
          <w:i/>
          <w:sz w:val="24"/>
          <w:szCs w:val="24"/>
          <w:lang w:eastAsia="id-ID"/>
        </w:rPr>
        <w:t>Materi Muatan Peraturan Perundang-Undangan</w:t>
      </w:r>
      <w:r w:rsidRPr="00D914F3">
        <w:rPr>
          <w:rFonts w:ascii="Times New Roman" w:hAnsi="Times New Roman"/>
          <w:sz w:val="24"/>
          <w:szCs w:val="24"/>
          <w:lang w:eastAsia="id-ID"/>
        </w:rPr>
        <w:t>, J</w:t>
      </w:r>
      <w:r w:rsidRPr="00D914F3">
        <w:rPr>
          <w:rFonts w:ascii="Times New Roman" w:hAnsi="Times New Roman"/>
          <w:sz w:val="24"/>
          <w:szCs w:val="24"/>
          <w:lang w:eastAsia="id-ID"/>
        </w:rPr>
        <w:t>a</w:t>
      </w:r>
      <w:r w:rsidRPr="00D914F3">
        <w:rPr>
          <w:rFonts w:ascii="Times New Roman" w:hAnsi="Times New Roman"/>
          <w:sz w:val="24"/>
          <w:szCs w:val="24"/>
          <w:lang w:eastAsia="id-ID"/>
        </w:rPr>
        <w:t>karta: Majalah Hukum dan pembangunan</w:t>
      </w:r>
      <w:r>
        <w:rPr>
          <w:rFonts w:ascii="Times New Roman" w:hAnsi="Times New Roman"/>
          <w:sz w:val="24"/>
          <w:szCs w:val="24"/>
          <w:lang w:eastAsia="id-ID"/>
        </w:rPr>
        <w:t xml:space="preserve">. </w:t>
      </w:r>
      <w:r w:rsidRPr="00D914F3">
        <w:rPr>
          <w:rFonts w:ascii="Times New Roman" w:hAnsi="Times New Roman"/>
          <w:sz w:val="24"/>
          <w:szCs w:val="24"/>
          <w:lang w:eastAsia="id-ID"/>
        </w:rPr>
        <w:t>2007</w:t>
      </w:r>
      <w:r>
        <w:rPr>
          <w:rFonts w:ascii="Times New Roman" w:hAnsi="Times New Roman"/>
          <w:sz w:val="24"/>
          <w:szCs w:val="24"/>
          <w:lang w:eastAsia="id-ID"/>
        </w:rPr>
        <w:t>.</w:t>
      </w:r>
    </w:p>
    <w:p w:rsidR="00CC0B9E" w:rsidRDefault="00CC0B9E" w:rsidP="00CC0B9E">
      <w:pPr>
        <w:spacing w:after="0" w:line="240" w:lineRule="auto"/>
        <w:ind w:left="1620" w:hanging="1194"/>
        <w:jc w:val="both"/>
        <w:rPr>
          <w:rFonts w:ascii="Times New Roman" w:hAnsi="Times New Roman"/>
          <w:sz w:val="24"/>
          <w:szCs w:val="24"/>
        </w:rPr>
      </w:pPr>
    </w:p>
    <w:p w:rsidR="00CC0B9E" w:rsidRDefault="00CC0B9E" w:rsidP="00CC0B9E">
      <w:pPr>
        <w:spacing w:after="0" w:line="240" w:lineRule="auto"/>
        <w:ind w:left="1620" w:hanging="1194"/>
        <w:jc w:val="both"/>
        <w:rPr>
          <w:rFonts w:ascii="Times New Roman" w:hAnsi="Times New Roman"/>
          <w:color w:val="000000"/>
          <w:sz w:val="24"/>
        </w:rPr>
      </w:pPr>
    </w:p>
    <w:p w:rsidR="00CC0B9E" w:rsidRPr="001D4CA0" w:rsidRDefault="00CC0B9E" w:rsidP="00CC0B9E">
      <w:pPr>
        <w:spacing w:after="0" w:line="240" w:lineRule="auto"/>
        <w:ind w:left="1620" w:hanging="1194"/>
        <w:jc w:val="both"/>
        <w:rPr>
          <w:rFonts w:ascii="Times New Roman" w:hAnsi="Times New Roman"/>
          <w:sz w:val="24"/>
          <w:szCs w:val="24"/>
        </w:rPr>
      </w:pPr>
      <w:r w:rsidRPr="001D4CA0">
        <w:rPr>
          <w:rFonts w:ascii="Times New Roman" w:hAnsi="Times New Roman"/>
          <w:sz w:val="24"/>
          <w:szCs w:val="24"/>
        </w:rPr>
        <w:t xml:space="preserve">Asshidqie, Jimly. </w:t>
      </w:r>
      <w:r w:rsidRPr="001D4CA0">
        <w:rPr>
          <w:rFonts w:ascii="Times New Roman" w:hAnsi="Times New Roman"/>
          <w:i/>
          <w:sz w:val="24"/>
          <w:szCs w:val="24"/>
        </w:rPr>
        <w:t xml:space="preserve">Pengantar Ilmu Hukum Tata Negara, </w:t>
      </w:r>
      <w:r w:rsidRPr="001D4CA0">
        <w:rPr>
          <w:rFonts w:ascii="Times New Roman" w:hAnsi="Times New Roman"/>
          <w:sz w:val="24"/>
          <w:szCs w:val="24"/>
        </w:rPr>
        <w:t>Jilid I, Sekretariat Jendral dan Kepanitraan MK RI, Jakarta, 2006.</w:t>
      </w:r>
    </w:p>
    <w:p w:rsidR="00CC0B9E" w:rsidRPr="001D4CA0" w:rsidRDefault="00CC0B9E" w:rsidP="00CC0B9E">
      <w:pPr>
        <w:tabs>
          <w:tab w:val="left" w:pos="2706"/>
        </w:tabs>
        <w:spacing w:after="0" w:line="240" w:lineRule="auto"/>
        <w:ind w:left="1620" w:hanging="119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C0B9E" w:rsidRDefault="00CC0B9E" w:rsidP="00CC0B9E">
      <w:pPr>
        <w:spacing w:after="0" w:line="240" w:lineRule="auto"/>
        <w:ind w:left="1620" w:hanging="1194"/>
        <w:jc w:val="both"/>
        <w:rPr>
          <w:rFonts w:ascii="Times New Roman" w:hAnsi="Times New Roman"/>
          <w:sz w:val="24"/>
          <w:szCs w:val="24"/>
        </w:rPr>
      </w:pPr>
      <w:r w:rsidRPr="001D4CA0">
        <w:rPr>
          <w:rFonts w:ascii="Times New Roman" w:hAnsi="Times New Roman"/>
          <w:sz w:val="24"/>
          <w:szCs w:val="24"/>
        </w:rPr>
        <w:t xml:space="preserve">---------------------. </w:t>
      </w:r>
      <w:r w:rsidRPr="001D4CA0">
        <w:rPr>
          <w:rFonts w:ascii="Times New Roman" w:hAnsi="Times New Roman"/>
          <w:i/>
          <w:sz w:val="24"/>
          <w:szCs w:val="24"/>
        </w:rPr>
        <w:t>Hukum Acara Pengujian Undang-Undang</w:t>
      </w:r>
      <w:r w:rsidRPr="001D4CA0">
        <w:rPr>
          <w:rFonts w:ascii="Times New Roman" w:hAnsi="Times New Roman"/>
          <w:sz w:val="24"/>
          <w:szCs w:val="24"/>
        </w:rPr>
        <w:t>, Konstitusi Press, Jakarta, 2006.</w:t>
      </w:r>
    </w:p>
    <w:p w:rsidR="00CC0B9E" w:rsidRPr="00D408DE" w:rsidRDefault="00CC0B9E" w:rsidP="00CC0B9E">
      <w:pPr>
        <w:tabs>
          <w:tab w:val="left" w:pos="978"/>
        </w:tabs>
        <w:spacing w:after="0" w:line="240" w:lineRule="auto"/>
        <w:jc w:val="both"/>
        <w:rPr>
          <w:rFonts w:ascii="Times New Roman" w:hAnsi="Times New Roman"/>
          <w:color w:val="000000"/>
          <w:sz w:val="24"/>
        </w:rPr>
      </w:pPr>
      <w:r>
        <w:rPr>
          <w:rFonts w:ascii="Times New Roman" w:hAnsi="Times New Roman"/>
          <w:color w:val="000000"/>
          <w:sz w:val="24"/>
        </w:rPr>
        <w:tab/>
      </w:r>
    </w:p>
    <w:p w:rsidR="00CC0B9E" w:rsidRPr="003876D7" w:rsidRDefault="00CC0B9E" w:rsidP="00CC0B9E">
      <w:pPr>
        <w:spacing w:line="240" w:lineRule="auto"/>
        <w:ind w:left="1350" w:hanging="924"/>
        <w:rPr>
          <w:rFonts w:ascii="Times New Roman" w:hAnsi="Times New Roman"/>
          <w:color w:val="000000"/>
          <w:sz w:val="24"/>
          <w:szCs w:val="24"/>
        </w:rPr>
      </w:pPr>
      <w:r w:rsidRPr="00D408DE">
        <w:rPr>
          <w:rFonts w:ascii="Times New Roman" w:hAnsi="Times New Roman"/>
          <w:color w:val="000000"/>
          <w:sz w:val="24"/>
          <w:szCs w:val="24"/>
        </w:rPr>
        <w:t xml:space="preserve">Soehino, </w:t>
      </w:r>
      <w:r w:rsidRPr="00D408DE">
        <w:rPr>
          <w:rFonts w:ascii="Times New Roman" w:hAnsi="Times New Roman"/>
          <w:i/>
          <w:color w:val="000000"/>
          <w:sz w:val="24"/>
          <w:szCs w:val="24"/>
        </w:rPr>
        <w:t xml:space="preserve"> Hukum Tata Negara Perkembangan Pengaturan dan         Pelaksanaan Pemilihan umum di  Indonesia ,</w:t>
      </w:r>
      <w:r w:rsidRPr="00D408DE">
        <w:rPr>
          <w:rFonts w:ascii="Times New Roman" w:hAnsi="Times New Roman"/>
          <w:color w:val="000000"/>
          <w:sz w:val="24"/>
          <w:szCs w:val="24"/>
        </w:rPr>
        <w:t>UGM Yogyakarta, 2010.</w:t>
      </w:r>
    </w:p>
    <w:p w:rsidR="00CC0B9E" w:rsidRPr="00E6298D" w:rsidRDefault="00CC0B9E" w:rsidP="00CC0B9E">
      <w:pPr>
        <w:spacing w:after="0" w:line="240" w:lineRule="auto"/>
        <w:ind w:left="1620" w:hanging="1194"/>
        <w:jc w:val="both"/>
        <w:rPr>
          <w:rFonts w:ascii="Times New Roman" w:hAnsi="Times New Roman"/>
          <w:color w:val="000000"/>
          <w:sz w:val="24"/>
          <w:szCs w:val="24"/>
        </w:rPr>
      </w:pPr>
      <w:r w:rsidRPr="00E6298D">
        <w:rPr>
          <w:rFonts w:ascii="Times New Roman" w:hAnsi="Times New Roman"/>
          <w:sz w:val="24"/>
          <w:szCs w:val="24"/>
        </w:rPr>
        <w:t xml:space="preserve">Minollah dan C. Eko Purnomo, </w:t>
      </w:r>
      <w:r w:rsidRPr="00E6298D">
        <w:rPr>
          <w:rFonts w:ascii="Times New Roman" w:hAnsi="Times New Roman"/>
          <w:i/>
          <w:sz w:val="24"/>
          <w:szCs w:val="24"/>
        </w:rPr>
        <w:t>Hukum Tata Negara Indonesia.</w:t>
      </w:r>
      <w:r w:rsidRPr="00E6298D">
        <w:rPr>
          <w:rFonts w:ascii="Times New Roman" w:hAnsi="Times New Roman"/>
          <w:sz w:val="24"/>
          <w:szCs w:val="24"/>
        </w:rPr>
        <w:t xml:space="preserve"> Cetakan Pertama. (Yogyakarta: Mataram University Press. 2006)</w:t>
      </w:r>
      <w:r>
        <w:rPr>
          <w:rFonts w:ascii="Times New Roman" w:hAnsi="Times New Roman"/>
          <w:sz w:val="24"/>
          <w:szCs w:val="24"/>
        </w:rPr>
        <w:t>.</w:t>
      </w:r>
    </w:p>
    <w:p w:rsidR="00CC0B9E" w:rsidRPr="00D408DE" w:rsidRDefault="00CC0B9E" w:rsidP="00CC0B9E">
      <w:pPr>
        <w:tabs>
          <w:tab w:val="left" w:pos="3062"/>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408DE">
        <w:rPr>
          <w:rFonts w:ascii="Times New Roman" w:hAnsi="Times New Roman"/>
          <w:color w:val="000000"/>
          <w:sz w:val="24"/>
          <w:szCs w:val="24"/>
        </w:rPr>
        <w:tab/>
      </w:r>
      <w:r w:rsidRPr="00D408DE">
        <w:rPr>
          <w:rFonts w:ascii="Times New Roman" w:hAnsi="Times New Roman"/>
          <w:color w:val="000000"/>
          <w:sz w:val="24"/>
          <w:szCs w:val="24"/>
        </w:rPr>
        <w:tab/>
      </w:r>
    </w:p>
    <w:p w:rsidR="00CC0B9E" w:rsidRDefault="00CC0B9E" w:rsidP="00CC0B9E">
      <w:pPr>
        <w:spacing w:after="0" w:line="240" w:lineRule="auto"/>
        <w:ind w:left="1620" w:hanging="1194"/>
        <w:jc w:val="both"/>
        <w:rPr>
          <w:rFonts w:ascii="Times New Roman" w:hAnsi="Times New Roman"/>
          <w:i/>
          <w:color w:val="000000"/>
          <w:sz w:val="24"/>
          <w:szCs w:val="24"/>
        </w:rPr>
      </w:pPr>
      <w:r w:rsidRPr="00D408DE">
        <w:rPr>
          <w:rFonts w:ascii="Times New Roman" w:hAnsi="Times New Roman"/>
          <w:color w:val="000000"/>
          <w:sz w:val="24"/>
          <w:szCs w:val="24"/>
        </w:rPr>
        <w:t xml:space="preserve">Jayadi, Haeruman. </w:t>
      </w:r>
      <w:r w:rsidRPr="00D408DE">
        <w:rPr>
          <w:rFonts w:ascii="Times New Roman" w:hAnsi="Times New Roman"/>
          <w:i/>
          <w:color w:val="000000"/>
          <w:sz w:val="24"/>
          <w:szCs w:val="24"/>
        </w:rPr>
        <w:t>Kedudukan Pera</w:t>
      </w:r>
      <w:r>
        <w:rPr>
          <w:rFonts w:ascii="Times New Roman" w:hAnsi="Times New Roman"/>
          <w:i/>
          <w:color w:val="000000"/>
          <w:sz w:val="24"/>
          <w:szCs w:val="24"/>
        </w:rPr>
        <w:t>turan Mahkamah Konstitusi dalam</w:t>
      </w:r>
    </w:p>
    <w:p w:rsidR="00CC0B9E" w:rsidRDefault="00CC0B9E" w:rsidP="00CC0B9E">
      <w:pPr>
        <w:spacing w:after="0" w:line="240" w:lineRule="auto"/>
        <w:ind w:left="1620" w:hanging="900"/>
        <w:jc w:val="both"/>
        <w:rPr>
          <w:rFonts w:ascii="Times New Roman" w:hAnsi="Times New Roman"/>
          <w:color w:val="000000"/>
          <w:sz w:val="24"/>
          <w:szCs w:val="24"/>
        </w:rPr>
      </w:pPr>
      <w:r>
        <w:rPr>
          <w:rFonts w:ascii="Times New Roman" w:hAnsi="Times New Roman"/>
          <w:i/>
          <w:color w:val="000000"/>
          <w:sz w:val="24"/>
          <w:szCs w:val="24"/>
        </w:rPr>
        <w:t xml:space="preserve">       </w:t>
      </w:r>
      <w:r w:rsidRPr="00D408DE">
        <w:rPr>
          <w:rFonts w:ascii="Times New Roman" w:hAnsi="Times New Roman"/>
          <w:i/>
          <w:color w:val="000000"/>
          <w:sz w:val="24"/>
          <w:szCs w:val="24"/>
        </w:rPr>
        <w:t>Sistem Peraturan Peruundang-Undangan Indonesia,</w:t>
      </w:r>
      <w:r>
        <w:rPr>
          <w:rFonts w:ascii="Times New Roman" w:hAnsi="Times New Roman"/>
          <w:color w:val="000000"/>
          <w:sz w:val="24"/>
          <w:szCs w:val="24"/>
        </w:rPr>
        <w:t xml:space="preserve"> Jurnal Konstitusi</w:t>
      </w:r>
    </w:p>
    <w:p w:rsidR="00CC0B9E" w:rsidRDefault="00CC0B9E" w:rsidP="00CC0B9E">
      <w:pPr>
        <w:spacing w:after="0" w:line="240" w:lineRule="auto"/>
        <w:ind w:left="1620" w:hanging="1194"/>
        <w:jc w:val="both"/>
        <w:rPr>
          <w:rFonts w:ascii="Times New Roman" w:hAnsi="Times New Roman"/>
          <w:color w:val="000000"/>
          <w:sz w:val="24"/>
          <w:szCs w:val="24"/>
        </w:rPr>
      </w:pPr>
      <w:r>
        <w:rPr>
          <w:rFonts w:ascii="Times New Roman" w:hAnsi="Times New Roman"/>
          <w:color w:val="000000"/>
          <w:sz w:val="24"/>
          <w:szCs w:val="24"/>
        </w:rPr>
        <w:t xml:space="preserve">            </w:t>
      </w:r>
      <w:r w:rsidRPr="00D408DE">
        <w:rPr>
          <w:rFonts w:ascii="Times New Roman" w:hAnsi="Times New Roman"/>
          <w:color w:val="000000"/>
          <w:sz w:val="24"/>
          <w:szCs w:val="24"/>
        </w:rPr>
        <w:t xml:space="preserve">Fakultas Hukum Universitas mataram, </w:t>
      </w:r>
      <w:r>
        <w:rPr>
          <w:rFonts w:ascii="Times New Roman" w:hAnsi="Times New Roman"/>
          <w:color w:val="000000"/>
          <w:sz w:val="24"/>
          <w:szCs w:val="24"/>
        </w:rPr>
        <w:t>Volume I Nomor 1, Mataram,</w:t>
      </w:r>
    </w:p>
    <w:p w:rsidR="00CC0B9E" w:rsidRPr="00D408DE" w:rsidRDefault="00CC0B9E" w:rsidP="00CC0B9E">
      <w:pPr>
        <w:spacing w:after="0" w:line="240" w:lineRule="auto"/>
        <w:ind w:left="1620" w:hanging="1194"/>
        <w:jc w:val="both"/>
        <w:rPr>
          <w:rFonts w:ascii="Times New Roman" w:hAnsi="Times New Roman"/>
          <w:color w:val="000000"/>
          <w:sz w:val="24"/>
          <w:szCs w:val="24"/>
        </w:rPr>
      </w:pPr>
      <w:r>
        <w:rPr>
          <w:rFonts w:ascii="Times New Roman" w:hAnsi="Times New Roman"/>
          <w:color w:val="000000"/>
          <w:sz w:val="24"/>
          <w:szCs w:val="24"/>
        </w:rPr>
        <w:t xml:space="preserve">          Juni </w:t>
      </w:r>
      <w:r w:rsidRPr="00D408DE">
        <w:rPr>
          <w:rFonts w:ascii="Times New Roman" w:hAnsi="Times New Roman"/>
          <w:color w:val="000000"/>
          <w:sz w:val="24"/>
          <w:szCs w:val="24"/>
        </w:rPr>
        <w:t>2010.</w:t>
      </w:r>
    </w:p>
    <w:p w:rsidR="00CC0B9E" w:rsidRDefault="00CC0B9E" w:rsidP="00CC0B9E">
      <w:pPr>
        <w:spacing w:after="0" w:line="240" w:lineRule="auto"/>
        <w:ind w:left="1620" w:hanging="1194"/>
        <w:jc w:val="both"/>
        <w:rPr>
          <w:rFonts w:ascii="Times New Roman" w:hAnsi="Times New Roman"/>
          <w:color w:val="000000"/>
          <w:sz w:val="24"/>
          <w:szCs w:val="24"/>
        </w:rPr>
      </w:pPr>
    </w:p>
    <w:p w:rsidR="00CC0B9E" w:rsidRDefault="00CC0B9E" w:rsidP="00CC0B9E">
      <w:pPr>
        <w:spacing w:after="0" w:line="240" w:lineRule="auto"/>
        <w:ind w:left="810" w:hanging="810"/>
        <w:jc w:val="both"/>
        <w:rPr>
          <w:rFonts w:ascii="Times New Roman" w:hAnsi="Times New Roman"/>
          <w:sz w:val="24"/>
          <w:szCs w:val="24"/>
          <w:lang w:eastAsia="id-ID"/>
        </w:rPr>
      </w:pPr>
      <w:r>
        <w:rPr>
          <w:rFonts w:ascii="Times New Roman" w:hAnsi="Times New Roman"/>
          <w:sz w:val="24"/>
          <w:szCs w:val="24"/>
          <w:lang w:eastAsia="id-ID"/>
        </w:rPr>
        <w:t xml:space="preserve">      </w:t>
      </w:r>
      <w:r w:rsidRPr="001D4CA0">
        <w:rPr>
          <w:rFonts w:ascii="Times New Roman" w:hAnsi="Times New Roman"/>
          <w:sz w:val="24"/>
          <w:szCs w:val="24"/>
          <w:lang w:eastAsia="id-ID"/>
        </w:rPr>
        <w:t xml:space="preserve">Manan, Bagir. </w:t>
      </w:r>
      <w:r w:rsidRPr="001D4CA0">
        <w:rPr>
          <w:rFonts w:ascii="Times New Roman" w:hAnsi="Times New Roman"/>
          <w:i/>
          <w:iCs/>
          <w:sz w:val="24"/>
          <w:szCs w:val="24"/>
          <w:lang w:eastAsia="id-ID"/>
        </w:rPr>
        <w:t xml:space="preserve">Peranan Peraturan Perundang-undangan Dalam Pembinaan </w:t>
      </w:r>
      <w:r>
        <w:rPr>
          <w:rFonts w:ascii="Times New Roman" w:hAnsi="Times New Roman"/>
          <w:i/>
          <w:iCs/>
          <w:sz w:val="24"/>
          <w:szCs w:val="24"/>
          <w:lang w:eastAsia="id-ID"/>
        </w:rPr>
        <w:t xml:space="preserve">    </w:t>
      </w:r>
      <w:r w:rsidRPr="001D4CA0">
        <w:rPr>
          <w:rFonts w:ascii="Times New Roman" w:hAnsi="Times New Roman"/>
          <w:i/>
          <w:iCs/>
          <w:sz w:val="24"/>
          <w:szCs w:val="24"/>
          <w:lang w:eastAsia="id-ID"/>
        </w:rPr>
        <w:t xml:space="preserve">hukum Nasional, </w:t>
      </w:r>
      <w:r w:rsidRPr="001D4CA0">
        <w:rPr>
          <w:rFonts w:ascii="Times New Roman" w:hAnsi="Times New Roman"/>
          <w:sz w:val="24"/>
          <w:szCs w:val="24"/>
          <w:lang w:eastAsia="id-ID"/>
        </w:rPr>
        <w:t>Armico, Bandung,</w:t>
      </w:r>
      <w:r w:rsidRPr="001D4CA0">
        <w:rPr>
          <w:rFonts w:ascii="Times New Roman" w:hAnsi="Times New Roman"/>
          <w:i/>
          <w:iCs/>
          <w:sz w:val="24"/>
          <w:szCs w:val="24"/>
          <w:lang w:eastAsia="id-ID"/>
        </w:rPr>
        <w:t xml:space="preserve"> </w:t>
      </w:r>
      <w:r w:rsidRPr="001D4CA0">
        <w:rPr>
          <w:rFonts w:ascii="Times New Roman" w:hAnsi="Times New Roman"/>
          <w:sz w:val="24"/>
          <w:szCs w:val="24"/>
          <w:lang w:eastAsia="id-ID"/>
        </w:rPr>
        <w:t>1987.</w:t>
      </w:r>
    </w:p>
    <w:p w:rsidR="00CC0B9E" w:rsidRPr="001D4CA0" w:rsidRDefault="00CC0B9E" w:rsidP="00CC0B9E">
      <w:pPr>
        <w:spacing w:after="0" w:line="240" w:lineRule="auto"/>
        <w:ind w:left="1620" w:hanging="1194"/>
        <w:jc w:val="both"/>
        <w:rPr>
          <w:rFonts w:ascii="Times New Roman" w:hAnsi="Times New Roman"/>
          <w:sz w:val="24"/>
          <w:szCs w:val="24"/>
        </w:rPr>
      </w:pPr>
    </w:p>
    <w:p w:rsidR="00CC0B9E" w:rsidRDefault="00CC0B9E" w:rsidP="00CC0B9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A2288">
        <w:rPr>
          <w:rFonts w:ascii="Times New Roman" w:hAnsi="Times New Roman"/>
          <w:sz w:val="24"/>
          <w:szCs w:val="24"/>
        </w:rPr>
        <w:t>Marzuki,</w:t>
      </w:r>
      <w:r>
        <w:rPr>
          <w:rFonts w:ascii="Times New Roman" w:hAnsi="Times New Roman"/>
          <w:sz w:val="24"/>
          <w:szCs w:val="24"/>
        </w:rPr>
        <w:t xml:space="preserve"> </w:t>
      </w:r>
      <w:r w:rsidRPr="009A2288">
        <w:rPr>
          <w:rFonts w:ascii="Times New Roman" w:hAnsi="Times New Roman"/>
          <w:sz w:val="24"/>
          <w:szCs w:val="24"/>
        </w:rPr>
        <w:t>Peter Mahmud</w:t>
      </w:r>
      <w:r>
        <w:rPr>
          <w:rFonts w:ascii="Times New Roman" w:hAnsi="Times New Roman"/>
          <w:sz w:val="24"/>
          <w:szCs w:val="24"/>
        </w:rPr>
        <w:t>.</w:t>
      </w:r>
      <w:r w:rsidRPr="009A2288">
        <w:rPr>
          <w:rFonts w:ascii="Times New Roman" w:hAnsi="Times New Roman"/>
          <w:sz w:val="24"/>
          <w:szCs w:val="24"/>
        </w:rPr>
        <w:t xml:space="preserve"> </w:t>
      </w:r>
      <w:r w:rsidRPr="009A2288">
        <w:rPr>
          <w:rFonts w:ascii="Times New Roman" w:hAnsi="Times New Roman"/>
          <w:i/>
          <w:iCs/>
          <w:sz w:val="24"/>
          <w:szCs w:val="24"/>
        </w:rPr>
        <w:t xml:space="preserve">Penelitian Hukum, </w:t>
      </w:r>
      <w:r w:rsidRPr="009A2288">
        <w:rPr>
          <w:rFonts w:ascii="Times New Roman" w:hAnsi="Times New Roman"/>
          <w:sz w:val="24"/>
          <w:szCs w:val="24"/>
        </w:rPr>
        <w:t>Cet. 2, Kencana, Jakarta, 2008</w:t>
      </w:r>
      <w:r>
        <w:rPr>
          <w:rFonts w:ascii="Times New Roman" w:hAnsi="Times New Roman"/>
          <w:sz w:val="24"/>
          <w:szCs w:val="24"/>
        </w:rPr>
        <w:t>.</w:t>
      </w:r>
    </w:p>
    <w:p w:rsidR="00CC0B9E" w:rsidRPr="001D4CA0" w:rsidRDefault="00CC0B9E" w:rsidP="00CC0B9E">
      <w:pPr>
        <w:spacing w:after="0" w:line="240" w:lineRule="auto"/>
        <w:ind w:left="1620" w:hanging="1194"/>
        <w:jc w:val="both"/>
        <w:rPr>
          <w:rFonts w:ascii="Times New Roman" w:hAnsi="Times New Roman"/>
          <w:sz w:val="24"/>
          <w:szCs w:val="24"/>
        </w:rPr>
      </w:pPr>
      <w:r w:rsidRPr="001D4CA0">
        <w:rPr>
          <w:rFonts w:ascii="Times New Roman" w:hAnsi="Times New Roman"/>
          <w:sz w:val="24"/>
          <w:szCs w:val="24"/>
        </w:rPr>
        <w:t xml:space="preserve">Ridwan, Juniarso, dkk. </w:t>
      </w:r>
      <w:r w:rsidRPr="001D4CA0">
        <w:rPr>
          <w:rFonts w:ascii="Times New Roman" w:hAnsi="Times New Roman"/>
          <w:i/>
          <w:sz w:val="24"/>
          <w:szCs w:val="24"/>
        </w:rPr>
        <w:t>Hukum Administrasi Negara dan Kebijakan Pelay</w:t>
      </w:r>
      <w:r w:rsidRPr="001D4CA0">
        <w:rPr>
          <w:rFonts w:ascii="Times New Roman" w:hAnsi="Times New Roman"/>
          <w:i/>
          <w:sz w:val="24"/>
          <w:szCs w:val="24"/>
        </w:rPr>
        <w:t>a</w:t>
      </w:r>
      <w:r w:rsidRPr="001D4CA0">
        <w:rPr>
          <w:rFonts w:ascii="Times New Roman" w:hAnsi="Times New Roman"/>
          <w:i/>
          <w:sz w:val="24"/>
          <w:szCs w:val="24"/>
        </w:rPr>
        <w:t>nan Publik</w:t>
      </w:r>
      <w:r>
        <w:rPr>
          <w:rFonts w:ascii="Times New Roman" w:hAnsi="Times New Roman"/>
          <w:sz w:val="24"/>
          <w:szCs w:val="24"/>
        </w:rPr>
        <w:t>,</w:t>
      </w:r>
      <w:r w:rsidRPr="001D4CA0">
        <w:rPr>
          <w:rFonts w:ascii="Times New Roman" w:hAnsi="Times New Roman"/>
          <w:sz w:val="24"/>
          <w:szCs w:val="24"/>
        </w:rPr>
        <w:t xml:space="preserve"> </w:t>
      </w:r>
      <w:r>
        <w:rPr>
          <w:rFonts w:ascii="Times New Roman" w:hAnsi="Times New Roman"/>
          <w:sz w:val="24"/>
          <w:szCs w:val="24"/>
        </w:rPr>
        <w:t>Nuansa, Bandung,</w:t>
      </w:r>
      <w:r w:rsidRPr="001D4CA0">
        <w:rPr>
          <w:rFonts w:ascii="Times New Roman" w:hAnsi="Times New Roman"/>
          <w:sz w:val="24"/>
          <w:szCs w:val="24"/>
        </w:rPr>
        <w:t xml:space="preserve"> 2009.</w:t>
      </w:r>
    </w:p>
    <w:p w:rsidR="00CC0B9E" w:rsidRPr="001D4CA0" w:rsidRDefault="00CC0B9E" w:rsidP="00CC0B9E">
      <w:pPr>
        <w:spacing w:after="0"/>
        <w:ind w:left="1986" w:hanging="1560"/>
        <w:jc w:val="both"/>
        <w:rPr>
          <w:rFonts w:ascii="Times New Roman" w:hAnsi="Times New Roman"/>
          <w:sz w:val="24"/>
          <w:szCs w:val="24"/>
        </w:rPr>
      </w:pPr>
    </w:p>
    <w:p w:rsidR="00CC0B9E" w:rsidRPr="00D408DE" w:rsidRDefault="00CC0B9E" w:rsidP="00CC0B9E">
      <w:pPr>
        <w:spacing w:after="0" w:line="240" w:lineRule="auto"/>
        <w:ind w:left="1620" w:hanging="1194"/>
        <w:jc w:val="both"/>
        <w:rPr>
          <w:rFonts w:ascii="Times New Roman" w:hAnsi="Times New Roman"/>
          <w:color w:val="000000"/>
          <w:sz w:val="24"/>
          <w:szCs w:val="24"/>
        </w:rPr>
      </w:pPr>
    </w:p>
    <w:p w:rsidR="00CC0B9E" w:rsidRPr="00D408DE" w:rsidRDefault="00CC0B9E" w:rsidP="00CC0B9E">
      <w:pPr>
        <w:pStyle w:val="FootnoteText"/>
        <w:spacing w:after="0" w:line="240" w:lineRule="auto"/>
        <w:ind w:firstLine="426"/>
        <w:jc w:val="both"/>
        <w:rPr>
          <w:rFonts w:ascii="Times New Roman" w:hAnsi="Times New Roman"/>
          <w:color w:val="000000"/>
          <w:sz w:val="24"/>
          <w:szCs w:val="24"/>
          <w:lang w:val="id-ID"/>
        </w:rPr>
      </w:pPr>
      <w:r w:rsidRPr="00D408DE">
        <w:rPr>
          <w:rFonts w:ascii="Times New Roman" w:hAnsi="Times New Roman"/>
          <w:color w:val="000000"/>
          <w:sz w:val="24"/>
          <w:szCs w:val="24"/>
        </w:rPr>
        <w:t>Syahrial sarbini,T</w:t>
      </w:r>
      <w:r w:rsidRPr="00D408DE">
        <w:rPr>
          <w:rFonts w:ascii="Times New Roman" w:hAnsi="Times New Roman"/>
          <w:i/>
          <w:color w:val="000000"/>
          <w:sz w:val="24"/>
          <w:szCs w:val="24"/>
        </w:rPr>
        <w:t>ata Negara II Edisi Revisi</w:t>
      </w:r>
      <w:r>
        <w:rPr>
          <w:rFonts w:ascii="Times New Roman" w:hAnsi="Times New Roman"/>
          <w:color w:val="000000"/>
          <w:sz w:val="24"/>
          <w:szCs w:val="24"/>
        </w:rPr>
        <w:t>,(Jakarta : Dewa,1992)</w:t>
      </w:r>
    </w:p>
    <w:p w:rsidR="00CC0B9E" w:rsidRPr="00D408DE" w:rsidRDefault="00CC0B9E" w:rsidP="00CC0B9E">
      <w:pPr>
        <w:tabs>
          <w:tab w:val="left" w:pos="1341"/>
        </w:tabs>
        <w:spacing w:after="0" w:line="240" w:lineRule="auto"/>
        <w:ind w:left="1620" w:hanging="1194"/>
        <w:jc w:val="both"/>
        <w:rPr>
          <w:rFonts w:ascii="Times New Roman" w:hAnsi="Times New Roman"/>
          <w:color w:val="000000"/>
          <w:sz w:val="24"/>
          <w:szCs w:val="24"/>
        </w:rPr>
      </w:pPr>
      <w:r w:rsidRPr="00D408DE">
        <w:rPr>
          <w:rFonts w:ascii="Times New Roman" w:hAnsi="Times New Roman"/>
          <w:color w:val="000000"/>
          <w:sz w:val="24"/>
          <w:szCs w:val="24"/>
        </w:rPr>
        <w:tab/>
      </w:r>
    </w:p>
    <w:p w:rsidR="00CC0B9E" w:rsidRDefault="00CC0B9E" w:rsidP="00CC0B9E">
      <w:pPr>
        <w:spacing w:after="0" w:line="240" w:lineRule="auto"/>
        <w:ind w:left="1620" w:hanging="1194"/>
        <w:jc w:val="both"/>
        <w:rPr>
          <w:rFonts w:ascii="Times New Roman" w:hAnsi="Times New Roman"/>
          <w:color w:val="000000"/>
          <w:sz w:val="24"/>
          <w:szCs w:val="24"/>
        </w:rPr>
      </w:pPr>
      <w:r w:rsidRPr="00D408DE">
        <w:rPr>
          <w:rFonts w:ascii="Times New Roman" w:hAnsi="Times New Roman"/>
          <w:color w:val="000000"/>
          <w:sz w:val="24"/>
          <w:szCs w:val="24"/>
        </w:rPr>
        <w:t xml:space="preserve">Soekanto, Soerjono. </w:t>
      </w:r>
      <w:r w:rsidRPr="00D408DE">
        <w:rPr>
          <w:rFonts w:ascii="Times New Roman" w:hAnsi="Times New Roman"/>
          <w:i/>
          <w:color w:val="000000"/>
          <w:sz w:val="24"/>
          <w:szCs w:val="24"/>
        </w:rPr>
        <w:t>Pengantar Penelitian Hukum</w:t>
      </w:r>
      <w:r w:rsidRPr="00D408DE">
        <w:rPr>
          <w:rFonts w:ascii="Times New Roman" w:hAnsi="Times New Roman"/>
          <w:color w:val="000000"/>
          <w:sz w:val="24"/>
          <w:szCs w:val="24"/>
        </w:rPr>
        <w:t>, Universitas Indonesia Press, Jakarta, 1985.</w:t>
      </w:r>
    </w:p>
    <w:p w:rsidR="00CC0B9E" w:rsidRDefault="00CC0B9E" w:rsidP="00CC0B9E">
      <w:pPr>
        <w:spacing w:after="0" w:line="240" w:lineRule="auto"/>
        <w:ind w:left="1620" w:hanging="1194"/>
        <w:jc w:val="both"/>
        <w:rPr>
          <w:rFonts w:ascii="Times New Roman" w:hAnsi="Times New Roman"/>
          <w:color w:val="000000"/>
          <w:sz w:val="24"/>
          <w:szCs w:val="24"/>
        </w:rPr>
      </w:pPr>
    </w:p>
    <w:p w:rsidR="00CC0B9E" w:rsidRPr="00725A53" w:rsidRDefault="00CC0B9E" w:rsidP="00CC0B9E">
      <w:pPr>
        <w:pStyle w:val="FootnoteText"/>
        <w:ind w:left="810" w:hanging="810"/>
        <w:rPr>
          <w:rFonts w:cs="Arial"/>
          <w:sz w:val="24"/>
          <w:szCs w:val="24"/>
        </w:rPr>
      </w:pPr>
      <w:r>
        <w:rPr>
          <w:rFonts w:ascii="Times New Roman" w:eastAsia="Times New Roman" w:hAnsi="Times New Roman"/>
          <w:sz w:val="24"/>
          <w:szCs w:val="24"/>
        </w:rPr>
        <w:t xml:space="preserve">       </w:t>
      </w:r>
      <w:r w:rsidRPr="001F358B">
        <w:rPr>
          <w:rFonts w:ascii="Times New Roman" w:eastAsia="Times New Roman" w:hAnsi="Times New Roman"/>
          <w:sz w:val="24"/>
          <w:szCs w:val="24"/>
        </w:rPr>
        <w:t xml:space="preserve">Siti Zuhro, </w:t>
      </w:r>
      <w:r w:rsidRPr="001F358B">
        <w:rPr>
          <w:rFonts w:ascii="Times New Roman" w:eastAsia="Times New Roman" w:hAnsi="Times New Roman"/>
          <w:i/>
          <w:sz w:val="24"/>
          <w:szCs w:val="24"/>
        </w:rPr>
        <w:t>Tantangan hukum pada tahun politik 2014</w:t>
      </w:r>
      <w:r w:rsidRPr="001F358B">
        <w:rPr>
          <w:rFonts w:ascii="Times New Roman" w:eastAsia="Times New Roman" w:hAnsi="Times New Roman"/>
          <w:sz w:val="24"/>
          <w:szCs w:val="24"/>
        </w:rPr>
        <w:t xml:space="preserve">, Universitas Indonesia Pres, Jakarta, 2006. </w:t>
      </w:r>
      <w:r w:rsidRPr="001F358B">
        <w:rPr>
          <w:sz w:val="24"/>
          <w:szCs w:val="24"/>
        </w:rPr>
        <w:t xml:space="preserve"> </w:t>
      </w:r>
    </w:p>
    <w:p w:rsidR="00CC0B9E" w:rsidRDefault="00CC0B9E" w:rsidP="00CC0B9E">
      <w:pPr>
        <w:spacing w:after="0" w:line="240" w:lineRule="auto"/>
        <w:ind w:left="1620" w:hanging="1194"/>
        <w:jc w:val="both"/>
        <w:rPr>
          <w:rFonts w:ascii="Times New Roman" w:hAnsi="Times New Roman"/>
          <w:sz w:val="24"/>
          <w:szCs w:val="24"/>
        </w:rPr>
      </w:pPr>
    </w:p>
    <w:p w:rsidR="00CC0B9E" w:rsidRPr="005D1513" w:rsidRDefault="00CC0B9E" w:rsidP="00CC0B9E">
      <w:pPr>
        <w:spacing w:after="0" w:line="240" w:lineRule="auto"/>
        <w:ind w:left="1620" w:hanging="1194"/>
        <w:jc w:val="both"/>
        <w:rPr>
          <w:rFonts w:ascii="Times New Roman" w:hAnsi="Times New Roman"/>
          <w:sz w:val="24"/>
          <w:szCs w:val="24"/>
        </w:rPr>
      </w:pPr>
      <w:r w:rsidRPr="005D1513">
        <w:rPr>
          <w:rFonts w:ascii="Times New Roman" w:hAnsi="Times New Roman"/>
          <w:sz w:val="24"/>
          <w:szCs w:val="24"/>
        </w:rPr>
        <w:t>S</w:t>
      </w:r>
      <w:r>
        <w:rPr>
          <w:rFonts w:ascii="Times New Roman" w:hAnsi="Times New Roman"/>
          <w:sz w:val="24"/>
          <w:szCs w:val="24"/>
        </w:rPr>
        <w:t>oeprapto,</w:t>
      </w:r>
      <w:r w:rsidRPr="005D1513">
        <w:rPr>
          <w:rFonts w:ascii="Times New Roman" w:hAnsi="Times New Roman"/>
          <w:sz w:val="24"/>
          <w:szCs w:val="24"/>
        </w:rPr>
        <w:t xml:space="preserve"> Maria Farida Indrati. </w:t>
      </w:r>
      <w:r w:rsidRPr="005D1513">
        <w:rPr>
          <w:rFonts w:ascii="Times New Roman" w:hAnsi="Times New Roman"/>
          <w:i/>
          <w:sz w:val="24"/>
          <w:szCs w:val="24"/>
        </w:rPr>
        <w:t>Ilmu Perundang-Undangan 1 (Jenis, Fungsi dan Materi Muatan)</w:t>
      </w:r>
      <w:r w:rsidRPr="005D1513">
        <w:rPr>
          <w:rFonts w:ascii="Times New Roman" w:hAnsi="Times New Roman"/>
          <w:sz w:val="24"/>
          <w:szCs w:val="24"/>
        </w:rPr>
        <w:t xml:space="preserve">, </w:t>
      </w:r>
      <w:r>
        <w:rPr>
          <w:rFonts w:ascii="Times New Roman" w:hAnsi="Times New Roman"/>
          <w:sz w:val="24"/>
          <w:szCs w:val="24"/>
        </w:rPr>
        <w:t xml:space="preserve">cet. 9, </w:t>
      </w:r>
      <w:r w:rsidRPr="005D1513">
        <w:rPr>
          <w:rFonts w:ascii="Times New Roman" w:hAnsi="Times New Roman"/>
          <w:sz w:val="24"/>
          <w:szCs w:val="24"/>
        </w:rPr>
        <w:t>Kanisius</w:t>
      </w:r>
      <w:r>
        <w:rPr>
          <w:rFonts w:ascii="Times New Roman" w:hAnsi="Times New Roman"/>
          <w:sz w:val="24"/>
          <w:szCs w:val="24"/>
        </w:rPr>
        <w:t xml:space="preserve">, </w:t>
      </w:r>
      <w:r w:rsidRPr="005D1513">
        <w:rPr>
          <w:rFonts w:ascii="Times New Roman" w:hAnsi="Times New Roman"/>
          <w:sz w:val="24"/>
          <w:szCs w:val="24"/>
        </w:rPr>
        <w:t>Yogyakarta</w:t>
      </w:r>
      <w:r>
        <w:rPr>
          <w:rFonts w:ascii="Times New Roman" w:hAnsi="Times New Roman"/>
          <w:sz w:val="24"/>
          <w:szCs w:val="24"/>
        </w:rPr>
        <w:t>,</w:t>
      </w:r>
      <w:r w:rsidRPr="005D1513">
        <w:rPr>
          <w:rFonts w:ascii="Times New Roman" w:hAnsi="Times New Roman"/>
          <w:sz w:val="24"/>
          <w:szCs w:val="24"/>
        </w:rPr>
        <w:t xml:space="preserve"> 2010.</w:t>
      </w:r>
    </w:p>
    <w:p w:rsidR="00CC0B9E" w:rsidRPr="001D4CA0" w:rsidRDefault="00CC0B9E" w:rsidP="00CC0B9E">
      <w:pPr>
        <w:spacing w:after="0"/>
        <w:ind w:left="1620" w:hanging="1194"/>
        <w:jc w:val="both"/>
        <w:rPr>
          <w:rFonts w:ascii="Times New Roman" w:hAnsi="Times New Roman"/>
          <w:sz w:val="24"/>
        </w:rPr>
      </w:pPr>
    </w:p>
    <w:p w:rsidR="00CC0B9E" w:rsidRDefault="00CC0B9E" w:rsidP="00CC0B9E">
      <w:pPr>
        <w:spacing w:after="0" w:line="240" w:lineRule="auto"/>
        <w:ind w:left="1620" w:hanging="1194"/>
        <w:jc w:val="both"/>
        <w:rPr>
          <w:rFonts w:ascii="Times New Roman" w:hAnsi="Times New Roman"/>
          <w:iCs/>
          <w:sz w:val="24"/>
          <w:szCs w:val="24"/>
        </w:rPr>
      </w:pPr>
      <w:r>
        <w:rPr>
          <w:rFonts w:ascii="Times New Roman" w:hAnsi="Times New Roman"/>
          <w:i/>
          <w:iCs/>
          <w:sz w:val="24"/>
          <w:szCs w:val="24"/>
        </w:rPr>
        <w:t xml:space="preserve">-----------------------------------------. </w:t>
      </w:r>
      <w:r w:rsidRPr="00FB2C07">
        <w:rPr>
          <w:rFonts w:ascii="Times New Roman" w:hAnsi="Times New Roman"/>
          <w:i/>
          <w:iCs/>
          <w:sz w:val="24"/>
          <w:szCs w:val="24"/>
        </w:rPr>
        <w:t>Ilmu Perundang-Undangan 2 (Proses dan Teknik Pembentukannya</w:t>
      </w:r>
      <w:r w:rsidRPr="00FB2C07">
        <w:rPr>
          <w:rFonts w:ascii="Times New Roman" w:hAnsi="Times New Roman"/>
          <w:iCs/>
          <w:sz w:val="24"/>
          <w:szCs w:val="24"/>
        </w:rPr>
        <w:t>,  cet. 9, Karnisius</w:t>
      </w:r>
      <w:r>
        <w:rPr>
          <w:rFonts w:ascii="Times New Roman" w:hAnsi="Times New Roman"/>
          <w:iCs/>
          <w:sz w:val="24"/>
          <w:szCs w:val="24"/>
        </w:rPr>
        <w:t xml:space="preserve">, </w:t>
      </w:r>
      <w:r w:rsidRPr="00FB2C07">
        <w:rPr>
          <w:rFonts w:ascii="Times New Roman" w:hAnsi="Times New Roman"/>
          <w:iCs/>
          <w:sz w:val="24"/>
          <w:szCs w:val="24"/>
        </w:rPr>
        <w:t>Yogyakarta</w:t>
      </w:r>
      <w:r>
        <w:rPr>
          <w:rFonts w:ascii="Times New Roman" w:hAnsi="Times New Roman"/>
          <w:iCs/>
          <w:sz w:val="24"/>
          <w:szCs w:val="24"/>
        </w:rPr>
        <w:t>,</w:t>
      </w:r>
      <w:r w:rsidRPr="00FB2C07">
        <w:rPr>
          <w:rFonts w:ascii="Times New Roman" w:hAnsi="Times New Roman"/>
          <w:iCs/>
          <w:sz w:val="24"/>
          <w:szCs w:val="24"/>
        </w:rPr>
        <w:t xml:space="preserve"> 2012</w:t>
      </w:r>
      <w:r>
        <w:rPr>
          <w:rFonts w:ascii="Times New Roman" w:hAnsi="Times New Roman"/>
          <w:iCs/>
          <w:sz w:val="24"/>
          <w:szCs w:val="24"/>
        </w:rPr>
        <w:t>.</w:t>
      </w:r>
    </w:p>
    <w:p w:rsidR="00CC0B9E" w:rsidRDefault="00CC0B9E" w:rsidP="00CC0B9E">
      <w:pPr>
        <w:spacing w:after="0" w:line="240" w:lineRule="auto"/>
        <w:ind w:left="1620" w:hanging="1194"/>
        <w:jc w:val="both"/>
        <w:rPr>
          <w:rFonts w:ascii="Times New Roman" w:hAnsi="Times New Roman"/>
          <w:sz w:val="24"/>
          <w:szCs w:val="24"/>
        </w:rPr>
      </w:pPr>
    </w:p>
    <w:p w:rsidR="00CC0B9E" w:rsidRDefault="00CC0B9E" w:rsidP="00CC0B9E">
      <w:pPr>
        <w:spacing w:after="0" w:line="240" w:lineRule="auto"/>
        <w:ind w:left="1620" w:hanging="1194"/>
        <w:jc w:val="both"/>
        <w:rPr>
          <w:rFonts w:ascii="Times New Roman" w:hAnsi="Times New Roman"/>
          <w:sz w:val="24"/>
          <w:szCs w:val="24"/>
        </w:rPr>
      </w:pPr>
      <w:r w:rsidRPr="001D4CA0">
        <w:rPr>
          <w:rFonts w:ascii="Times New Roman" w:hAnsi="Times New Roman"/>
          <w:sz w:val="24"/>
          <w:szCs w:val="24"/>
        </w:rPr>
        <w:lastRenderedPageBreak/>
        <w:t xml:space="preserve">Wasistiono, Sadu, dkk. </w:t>
      </w:r>
      <w:r w:rsidRPr="001D4CA0">
        <w:rPr>
          <w:rFonts w:ascii="Times New Roman" w:hAnsi="Times New Roman"/>
          <w:i/>
          <w:sz w:val="24"/>
          <w:szCs w:val="24"/>
        </w:rPr>
        <w:t>Prospek Pengembangan Desa</w:t>
      </w:r>
      <w:r w:rsidRPr="001D4CA0">
        <w:rPr>
          <w:rFonts w:ascii="Times New Roman" w:hAnsi="Times New Roman"/>
          <w:sz w:val="24"/>
          <w:szCs w:val="24"/>
        </w:rPr>
        <w:t xml:space="preserve">. </w:t>
      </w:r>
      <w:r>
        <w:rPr>
          <w:rFonts w:ascii="Times New Roman" w:hAnsi="Times New Roman"/>
          <w:sz w:val="24"/>
          <w:szCs w:val="24"/>
        </w:rPr>
        <w:t>CV. Fokus Media,</w:t>
      </w:r>
      <w:r w:rsidRPr="00284750">
        <w:rPr>
          <w:rFonts w:ascii="Times New Roman" w:hAnsi="Times New Roman"/>
          <w:sz w:val="24"/>
          <w:szCs w:val="24"/>
        </w:rPr>
        <w:t xml:space="preserve"> </w:t>
      </w:r>
      <w:r>
        <w:rPr>
          <w:rFonts w:ascii="Times New Roman" w:hAnsi="Times New Roman"/>
          <w:sz w:val="24"/>
          <w:szCs w:val="24"/>
        </w:rPr>
        <w:t xml:space="preserve">Bandung, </w:t>
      </w:r>
      <w:r w:rsidRPr="001D4CA0">
        <w:rPr>
          <w:rFonts w:ascii="Times New Roman" w:hAnsi="Times New Roman"/>
          <w:sz w:val="24"/>
          <w:szCs w:val="24"/>
        </w:rPr>
        <w:t>2007.</w:t>
      </w:r>
    </w:p>
    <w:p w:rsidR="00CC0B9E" w:rsidRDefault="00CC0B9E" w:rsidP="00CC0B9E">
      <w:pPr>
        <w:spacing w:after="0" w:line="240" w:lineRule="auto"/>
        <w:ind w:left="1620" w:hanging="1194"/>
        <w:jc w:val="both"/>
        <w:rPr>
          <w:rFonts w:ascii="Times New Roman" w:hAnsi="Times New Roman"/>
          <w:sz w:val="24"/>
          <w:szCs w:val="24"/>
        </w:rPr>
      </w:pPr>
    </w:p>
    <w:p w:rsidR="00CC0B9E" w:rsidRDefault="00CC0B9E" w:rsidP="00CC0B9E">
      <w:pPr>
        <w:spacing w:after="0" w:line="240" w:lineRule="auto"/>
        <w:ind w:left="1620" w:hanging="1194"/>
        <w:jc w:val="both"/>
        <w:rPr>
          <w:rFonts w:ascii="Times New Roman" w:hAnsi="Times New Roman"/>
          <w:sz w:val="24"/>
          <w:szCs w:val="24"/>
          <w:lang w:eastAsia="id-ID"/>
        </w:rPr>
      </w:pPr>
      <w:r w:rsidRPr="00D914F3">
        <w:rPr>
          <w:rFonts w:ascii="Times New Roman" w:hAnsi="Times New Roman"/>
          <w:sz w:val="24"/>
          <w:szCs w:val="24"/>
          <w:lang w:eastAsia="id-ID"/>
        </w:rPr>
        <w:t>Yuliandri</w:t>
      </w:r>
      <w:r>
        <w:rPr>
          <w:rFonts w:ascii="Times New Roman" w:hAnsi="Times New Roman"/>
          <w:sz w:val="24"/>
          <w:szCs w:val="24"/>
          <w:lang w:eastAsia="id-ID"/>
        </w:rPr>
        <w:t xml:space="preserve">. </w:t>
      </w:r>
      <w:r w:rsidRPr="00D914F3">
        <w:rPr>
          <w:rFonts w:ascii="Times New Roman" w:hAnsi="Times New Roman"/>
          <w:i/>
          <w:sz w:val="24"/>
          <w:szCs w:val="24"/>
          <w:lang w:eastAsia="id-ID"/>
        </w:rPr>
        <w:t>Asas-asas Pembentukan Peraturan Perundang-Undangan yang Baik</w:t>
      </w:r>
      <w:r>
        <w:rPr>
          <w:rFonts w:ascii="Times New Roman" w:hAnsi="Times New Roman"/>
          <w:sz w:val="24"/>
          <w:szCs w:val="24"/>
          <w:lang w:eastAsia="id-ID"/>
        </w:rPr>
        <w:t>.</w:t>
      </w:r>
      <w:r w:rsidRPr="00D914F3">
        <w:rPr>
          <w:rFonts w:ascii="Times New Roman" w:hAnsi="Times New Roman"/>
          <w:sz w:val="24"/>
          <w:szCs w:val="24"/>
          <w:lang w:eastAsia="id-ID"/>
        </w:rPr>
        <w:t xml:space="preserve"> Rajawali Pers, Jakarta</w:t>
      </w:r>
      <w:r>
        <w:rPr>
          <w:rFonts w:ascii="Times New Roman" w:hAnsi="Times New Roman"/>
          <w:sz w:val="24"/>
          <w:szCs w:val="24"/>
          <w:lang w:eastAsia="id-ID"/>
        </w:rPr>
        <w:t xml:space="preserve">. </w:t>
      </w:r>
      <w:r w:rsidRPr="00D914F3">
        <w:rPr>
          <w:rFonts w:ascii="Times New Roman" w:hAnsi="Times New Roman"/>
          <w:sz w:val="24"/>
          <w:szCs w:val="24"/>
          <w:lang w:eastAsia="id-ID"/>
        </w:rPr>
        <w:t>2009</w:t>
      </w:r>
      <w:r>
        <w:rPr>
          <w:rFonts w:ascii="Times New Roman" w:hAnsi="Times New Roman"/>
          <w:sz w:val="24"/>
          <w:szCs w:val="24"/>
          <w:lang w:eastAsia="id-ID"/>
        </w:rPr>
        <w:t>.</w:t>
      </w:r>
    </w:p>
    <w:p w:rsidR="00CC0B9E" w:rsidRPr="00FB2C07" w:rsidRDefault="00CC0B9E" w:rsidP="00CC0B9E">
      <w:pPr>
        <w:spacing w:after="0" w:line="240" w:lineRule="auto"/>
        <w:ind w:left="1620" w:hanging="1194"/>
        <w:jc w:val="both"/>
        <w:rPr>
          <w:rFonts w:ascii="Times New Roman" w:hAnsi="Times New Roman"/>
          <w:sz w:val="24"/>
          <w:szCs w:val="24"/>
        </w:rPr>
      </w:pPr>
    </w:p>
    <w:p w:rsidR="00CC0B9E" w:rsidRPr="00D408DE" w:rsidRDefault="00CC0B9E" w:rsidP="00CC0B9E">
      <w:pPr>
        <w:spacing w:after="0" w:line="240" w:lineRule="auto"/>
        <w:jc w:val="both"/>
        <w:rPr>
          <w:rFonts w:ascii="Times New Roman" w:hAnsi="Times New Roman"/>
          <w:color w:val="000000"/>
          <w:sz w:val="24"/>
          <w:szCs w:val="24"/>
        </w:rPr>
      </w:pPr>
    </w:p>
    <w:p w:rsidR="00CC0B9E" w:rsidRDefault="00CC0B9E" w:rsidP="00CC0B9E">
      <w:pPr>
        <w:spacing w:after="0" w:line="240" w:lineRule="auto"/>
        <w:ind w:left="1620" w:hanging="1194"/>
        <w:jc w:val="both"/>
        <w:rPr>
          <w:rFonts w:ascii="Times New Roman" w:hAnsi="Times New Roman"/>
          <w:sz w:val="24"/>
          <w:szCs w:val="24"/>
        </w:rPr>
      </w:pPr>
      <w:r w:rsidRPr="003C3B42">
        <w:rPr>
          <w:rFonts w:ascii="Times New Roman" w:hAnsi="Times New Roman"/>
          <w:sz w:val="24"/>
          <w:szCs w:val="24"/>
        </w:rPr>
        <w:t xml:space="preserve">Wiyanto Roni, </w:t>
      </w:r>
      <w:r w:rsidRPr="003C3B42">
        <w:rPr>
          <w:rFonts w:ascii="Times New Roman" w:hAnsi="Times New Roman"/>
          <w:i/>
          <w:sz w:val="24"/>
          <w:szCs w:val="24"/>
        </w:rPr>
        <w:t>Penegakkan Hukum Pemilu.</w:t>
      </w:r>
      <w:r w:rsidRPr="003C3B42">
        <w:rPr>
          <w:rFonts w:ascii="Times New Roman" w:hAnsi="Times New Roman"/>
          <w:sz w:val="24"/>
          <w:szCs w:val="24"/>
        </w:rPr>
        <w:t xml:space="preserve"> Cetakan Pertama. (Bandung: CV Mandar Maju. 2014)</w:t>
      </w:r>
      <w:r>
        <w:rPr>
          <w:rFonts w:ascii="Times New Roman" w:hAnsi="Times New Roman"/>
          <w:sz w:val="24"/>
          <w:szCs w:val="24"/>
        </w:rPr>
        <w:t>.</w:t>
      </w:r>
    </w:p>
    <w:p w:rsidR="00CC0B9E" w:rsidRDefault="00CC0B9E" w:rsidP="00CC0B9E">
      <w:pPr>
        <w:spacing w:after="0" w:line="240" w:lineRule="auto"/>
        <w:jc w:val="both"/>
        <w:rPr>
          <w:rFonts w:ascii="Times New Roman" w:hAnsi="Times New Roman"/>
          <w:sz w:val="24"/>
          <w:szCs w:val="24"/>
        </w:rPr>
      </w:pPr>
    </w:p>
    <w:p w:rsidR="00CC0B9E" w:rsidRPr="003876D7" w:rsidRDefault="00CC0B9E" w:rsidP="00CC0B9E">
      <w:pPr>
        <w:spacing w:after="0" w:line="240" w:lineRule="auto"/>
        <w:jc w:val="both"/>
        <w:rPr>
          <w:rFonts w:ascii="Times New Roman" w:hAnsi="Times New Roman"/>
          <w:sz w:val="24"/>
          <w:szCs w:val="24"/>
        </w:rPr>
      </w:pPr>
    </w:p>
    <w:p w:rsidR="00CC0B9E" w:rsidRDefault="00CC0B9E" w:rsidP="00CC0B9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B.</w:t>
      </w:r>
      <w:r>
        <w:rPr>
          <w:rFonts w:ascii="Times New Roman" w:hAnsi="Times New Roman"/>
          <w:b/>
          <w:bCs/>
          <w:spacing w:val="3"/>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2"/>
          <w:sz w:val="24"/>
          <w:szCs w:val="24"/>
        </w:rPr>
        <w:t>-</w:t>
      </w:r>
      <w:r>
        <w:rPr>
          <w:rFonts w:ascii="Times New Roman" w:hAnsi="Times New Roman"/>
          <w:b/>
          <w:bCs/>
          <w:sz w:val="24"/>
          <w:szCs w:val="24"/>
        </w:rPr>
        <w:t>P</w:t>
      </w:r>
      <w:r>
        <w:rPr>
          <w:rFonts w:ascii="Times New Roman" w:hAnsi="Times New Roman"/>
          <w:b/>
          <w:bCs/>
          <w:spacing w:val="-1"/>
          <w:sz w:val="24"/>
          <w:szCs w:val="24"/>
        </w:rPr>
        <w:t>er</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an</w:t>
      </w:r>
    </w:p>
    <w:p w:rsidR="00CC0B9E" w:rsidRDefault="00CC0B9E" w:rsidP="00CC0B9E">
      <w:pPr>
        <w:widowControl w:val="0"/>
        <w:autoSpaceDE w:val="0"/>
        <w:autoSpaceDN w:val="0"/>
        <w:adjustRightInd w:val="0"/>
        <w:spacing w:before="11" w:after="0" w:line="240" w:lineRule="auto"/>
        <w:rPr>
          <w:rFonts w:ascii="Times New Roman" w:hAnsi="Times New Roman"/>
          <w:sz w:val="26"/>
          <w:szCs w:val="26"/>
        </w:rPr>
      </w:pPr>
    </w:p>
    <w:p w:rsidR="00CC0B9E" w:rsidRDefault="00CC0B9E" w:rsidP="00CC0B9E">
      <w:pPr>
        <w:spacing w:after="0" w:line="240" w:lineRule="auto"/>
        <w:ind w:left="1620" w:hanging="1194"/>
        <w:jc w:val="both"/>
        <w:rPr>
          <w:rFonts w:ascii="Times New Roman" w:hAnsi="Times New Roman"/>
          <w:color w:val="000000"/>
          <w:sz w:val="24"/>
          <w:szCs w:val="24"/>
        </w:rPr>
      </w:pPr>
      <w:r>
        <w:rPr>
          <w:rFonts w:ascii="Times New Roman" w:hAnsi="Times New Roman"/>
          <w:color w:val="000000"/>
          <w:sz w:val="24"/>
          <w:szCs w:val="24"/>
        </w:rPr>
        <w:t xml:space="preserve">Indonesia, </w:t>
      </w:r>
      <w:r w:rsidRPr="009C1C11">
        <w:rPr>
          <w:rFonts w:ascii="Times New Roman" w:hAnsi="Times New Roman"/>
          <w:i/>
          <w:color w:val="000000"/>
          <w:sz w:val="24"/>
          <w:szCs w:val="24"/>
        </w:rPr>
        <w:t>Undang-Undang Dasar Negara Republik Indonesia</w:t>
      </w:r>
      <w:r>
        <w:rPr>
          <w:rFonts w:ascii="Times New Roman" w:hAnsi="Times New Roman"/>
          <w:color w:val="000000"/>
          <w:sz w:val="24"/>
          <w:szCs w:val="24"/>
        </w:rPr>
        <w:t>, Undang-Undang Dasar Tahun 1945</w:t>
      </w:r>
    </w:p>
    <w:p w:rsidR="00CC0B9E" w:rsidRPr="00D408DE" w:rsidRDefault="00CC0B9E" w:rsidP="00CC0B9E">
      <w:pPr>
        <w:spacing w:after="0" w:line="240" w:lineRule="auto"/>
        <w:ind w:left="1620" w:hanging="1194"/>
        <w:jc w:val="both"/>
        <w:rPr>
          <w:rFonts w:ascii="Times New Roman" w:hAnsi="Times New Roman"/>
          <w:color w:val="000000"/>
          <w:sz w:val="24"/>
          <w:szCs w:val="24"/>
        </w:rPr>
      </w:pPr>
    </w:p>
    <w:p w:rsidR="00CC0B9E" w:rsidRPr="00D408DE" w:rsidRDefault="00CC0B9E" w:rsidP="00CC0B9E">
      <w:pPr>
        <w:spacing w:after="0" w:line="240" w:lineRule="auto"/>
        <w:ind w:left="1620" w:hanging="1194"/>
        <w:jc w:val="both"/>
        <w:rPr>
          <w:rFonts w:ascii="Times New Roman" w:hAnsi="Times New Roman"/>
          <w:color w:val="000000"/>
          <w:sz w:val="24"/>
          <w:szCs w:val="24"/>
        </w:rPr>
      </w:pPr>
      <w:r w:rsidRPr="00D408DE">
        <w:rPr>
          <w:rFonts w:ascii="Times New Roman" w:hAnsi="Times New Roman"/>
          <w:color w:val="000000"/>
          <w:sz w:val="24"/>
          <w:szCs w:val="24"/>
          <w:lang w:val="id-ID"/>
        </w:rPr>
        <w:t xml:space="preserve">Indonesia, </w:t>
      </w:r>
      <w:r w:rsidRPr="00D408DE">
        <w:rPr>
          <w:rFonts w:ascii="Times New Roman" w:hAnsi="Times New Roman"/>
          <w:i/>
          <w:color w:val="000000"/>
          <w:sz w:val="24"/>
          <w:szCs w:val="24"/>
          <w:lang w:val="id-ID"/>
        </w:rPr>
        <w:t xml:space="preserve">Undang-Undang Tentang </w:t>
      </w:r>
      <w:r w:rsidRPr="00D408DE">
        <w:rPr>
          <w:rFonts w:ascii="Times New Roman" w:hAnsi="Times New Roman"/>
          <w:i/>
          <w:color w:val="000000"/>
          <w:sz w:val="24"/>
          <w:szCs w:val="24"/>
        </w:rPr>
        <w:t>pemilihan umum presiden dan wakil presiden</w:t>
      </w:r>
      <w:r w:rsidRPr="00D408DE">
        <w:rPr>
          <w:rFonts w:ascii="Times New Roman" w:hAnsi="Times New Roman"/>
          <w:color w:val="000000"/>
          <w:sz w:val="24"/>
          <w:szCs w:val="24"/>
          <w:lang w:val="id-ID"/>
        </w:rPr>
        <w:t xml:space="preserve">, UU Nomor </w:t>
      </w:r>
      <w:r w:rsidRPr="00D408DE">
        <w:rPr>
          <w:rFonts w:ascii="Times New Roman" w:hAnsi="Times New Roman"/>
          <w:color w:val="000000"/>
          <w:sz w:val="24"/>
          <w:szCs w:val="24"/>
        </w:rPr>
        <w:t>42</w:t>
      </w:r>
      <w:r w:rsidRPr="00D408DE">
        <w:rPr>
          <w:rFonts w:ascii="Times New Roman" w:hAnsi="Times New Roman"/>
          <w:color w:val="000000"/>
          <w:sz w:val="24"/>
          <w:szCs w:val="24"/>
          <w:lang w:val="id-ID"/>
        </w:rPr>
        <w:t xml:space="preserve"> Tahun 20</w:t>
      </w:r>
      <w:r w:rsidRPr="00D408DE">
        <w:rPr>
          <w:rFonts w:ascii="Times New Roman" w:hAnsi="Times New Roman"/>
          <w:color w:val="000000"/>
          <w:sz w:val="24"/>
          <w:szCs w:val="24"/>
        </w:rPr>
        <w:t>08</w:t>
      </w:r>
    </w:p>
    <w:p w:rsidR="00CC0B9E" w:rsidRPr="00D408DE" w:rsidRDefault="00CC0B9E" w:rsidP="00CC0B9E">
      <w:pPr>
        <w:tabs>
          <w:tab w:val="left" w:pos="813"/>
        </w:tabs>
        <w:spacing w:after="0" w:line="240" w:lineRule="auto"/>
        <w:ind w:left="1986" w:hanging="1560"/>
        <w:jc w:val="both"/>
        <w:rPr>
          <w:rFonts w:ascii="Times New Roman" w:hAnsi="Times New Roman"/>
          <w:color w:val="000000"/>
          <w:sz w:val="24"/>
          <w:szCs w:val="24"/>
          <w:lang w:val="id-ID"/>
        </w:rPr>
      </w:pPr>
      <w:r>
        <w:rPr>
          <w:rFonts w:ascii="Times New Roman" w:hAnsi="Times New Roman"/>
          <w:color w:val="000000"/>
          <w:sz w:val="24"/>
          <w:szCs w:val="24"/>
          <w:lang w:val="id-ID"/>
        </w:rPr>
        <w:tab/>
      </w:r>
    </w:p>
    <w:p w:rsidR="00CC0B9E" w:rsidRPr="00D408DE" w:rsidRDefault="00CC0B9E" w:rsidP="00CC0B9E">
      <w:pPr>
        <w:spacing w:after="0" w:line="240" w:lineRule="auto"/>
        <w:ind w:left="1620" w:hanging="1194"/>
        <w:jc w:val="both"/>
        <w:rPr>
          <w:rFonts w:ascii="Times New Roman" w:hAnsi="Times New Roman"/>
          <w:color w:val="000000"/>
          <w:sz w:val="24"/>
          <w:szCs w:val="24"/>
          <w:lang w:val="id-ID"/>
        </w:rPr>
      </w:pPr>
      <w:r w:rsidRPr="00D408DE">
        <w:rPr>
          <w:rFonts w:ascii="Times New Roman" w:hAnsi="Times New Roman"/>
          <w:color w:val="000000"/>
          <w:sz w:val="24"/>
          <w:szCs w:val="24"/>
          <w:lang w:val="id-ID"/>
        </w:rPr>
        <w:t xml:space="preserve">Indonesia, </w:t>
      </w:r>
      <w:r w:rsidRPr="00D408DE">
        <w:rPr>
          <w:rFonts w:ascii="Times New Roman" w:hAnsi="Times New Roman"/>
          <w:i/>
          <w:color w:val="000000"/>
          <w:sz w:val="24"/>
          <w:szCs w:val="24"/>
          <w:lang w:val="id-ID"/>
        </w:rPr>
        <w:t>Undang-Undang Tentang Pe</w:t>
      </w:r>
      <w:r w:rsidRPr="00D408DE">
        <w:rPr>
          <w:rFonts w:ascii="Times New Roman" w:hAnsi="Times New Roman"/>
          <w:i/>
          <w:color w:val="000000"/>
          <w:sz w:val="24"/>
          <w:szCs w:val="24"/>
        </w:rPr>
        <w:t>nyelenggaraan pemilihan umum</w:t>
      </w:r>
      <w:r w:rsidRPr="00D408DE">
        <w:rPr>
          <w:rFonts w:ascii="Times New Roman" w:hAnsi="Times New Roman"/>
          <w:color w:val="000000"/>
          <w:sz w:val="24"/>
          <w:szCs w:val="24"/>
          <w:lang w:val="id-ID"/>
        </w:rPr>
        <w:t xml:space="preserve">, UU No. </w:t>
      </w:r>
      <w:r w:rsidRPr="00D408DE">
        <w:rPr>
          <w:rFonts w:ascii="Times New Roman" w:hAnsi="Times New Roman"/>
          <w:color w:val="000000"/>
          <w:sz w:val="24"/>
          <w:szCs w:val="24"/>
        </w:rPr>
        <w:t>15</w:t>
      </w:r>
      <w:r w:rsidRPr="00D408DE">
        <w:rPr>
          <w:rFonts w:ascii="Times New Roman" w:hAnsi="Times New Roman"/>
          <w:color w:val="000000"/>
          <w:sz w:val="24"/>
          <w:szCs w:val="24"/>
          <w:lang w:val="id-ID"/>
        </w:rPr>
        <w:t xml:space="preserve"> Tahun 20</w:t>
      </w:r>
      <w:r w:rsidRPr="00D408DE">
        <w:rPr>
          <w:rFonts w:ascii="Times New Roman" w:hAnsi="Times New Roman"/>
          <w:color w:val="000000"/>
          <w:sz w:val="24"/>
          <w:szCs w:val="24"/>
        </w:rPr>
        <w:t>11</w:t>
      </w:r>
    </w:p>
    <w:p w:rsidR="00CC0B9E" w:rsidRPr="00637813" w:rsidRDefault="00CC0B9E" w:rsidP="00CC0B9E">
      <w:pPr>
        <w:spacing w:after="0" w:line="240" w:lineRule="auto"/>
        <w:jc w:val="both"/>
        <w:rPr>
          <w:rFonts w:ascii="Times New Roman" w:hAnsi="Times New Roman"/>
          <w:color w:val="000000"/>
          <w:sz w:val="24"/>
          <w:szCs w:val="24"/>
        </w:rPr>
      </w:pPr>
    </w:p>
    <w:p w:rsidR="00CC0B9E" w:rsidRDefault="00CC0B9E" w:rsidP="00CC0B9E">
      <w:pPr>
        <w:spacing w:after="0" w:line="240" w:lineRule="auto"/>
        <w:ind w:left="1530" w:hanging="1104"/>
        <w:jc w:val="both"/>
        <w:rPr>
          <w:rFonts w:ascii="Times New Roman" w:hAnsi="Times New Roman"/>
          <w:color w:val="000000"/>
          <w:sz w:val="24"/>
          <w:szCs w:val="24"/>
        </w:rPr>
      </w:pPr>
      <w:r w:rsidRPr="00D408DE">
        <w:rPr>
          <w:rFonts w:ascii="Times New Roman" w:hAnsi="Times New Roman"/>
          <w:color w:val="000000"/>
          <w:sz w:val="24"/>
          <w:szCs w:val="24"/>
          <w:lang w:val="id-ID"/>
        </w:rPr>
        <w:t xml:space="preserve">Indonesia, </w:t>
      </w:r>
      <w:r w:rsidRPr="00074BBE">
        <w:rPr>
          <w:rFonts w:ascii="Times New Roman" w:hAnsi="Times New Roman"/>
          <w:i/>
          <w:color w:val="000000"/>
          <w:sz w:val="24"/>
          <w:szCs w:val="24"/>
        </w:rPr>
        <w:t>Undang-Undang Tentang Otonomi Khusus</w:t>
      </w:r>
      <w:r>
        <w:rPr>
          <w:rFonts w:ascii="Times New Roman" w:hAnsi="Times New Roman"/>
          <w:color w:val="000000"/>
          <w:sz w:val="24"/>
          <w:szCs w:val="24"/>
        </w:rPr>
        <w:t xml:space="preserve"> </w:t>
      </w:r>
      <w:r w:rsidRPr="00074BBE">
        <w:rPr>
          <w:rFonts w:ascii="Times New Roman" w:hAnsi="Times New Roman"/>
          <w:i/>
          <w:color w:val="000000"/>
          <w:sz w:val="24"/>
          <w:szCs w:val="24"/>
        </w:rPr>
        <w:t>Papua</w:t>
      </w:r>
      <w:r w:rsidRPr="00D408DE">
        <w:rPr>
          <w:rFonts w:ascii="Times New Roman" w:hAnsi="Times New Roman"/>
          <w:color w:val="000000"/>
          <w:sz w:val="24"/>
          <w:szCs w:val="24"/>
          <w:lang w:val="id-ID"/>
        </w:rPr>
        <w:t xml:space="preserve">, </w:t>
      </w:r>
      <w:r>
        <w:rPr>
          <w:rFonts w:ascii="Times New Roman" w:hAnsi="Times New Roman"/>
          <w:color w:val="000000"/>
          <w:sz w:val="24"/>
          <w:szCs w:val="24"/>
        </w:rPr>
        <w:t>UU Nomor 21 Tahun 2001</w:t>
      </w:r>
    </w:p>
    <w:p w:rsidR="00CC0B9E" w:rsidRPr="00637813" w:rsidRDefault="00CC0B9E" w:rsidP="00CC0B9E">
      <w:pPr>
        <w:spacing w:after="0" w:line="240" w:lineRule="auto"/>
        <w:ind w:left="1530" w:hanging="1104"/>
        <w:jc w:val="both"/>
        <w:rPr>
          <w:rFonts w:ascii="Times New Roman" w:hAnsi="Times New Roman"/>
          <w:color w:val="000000"/>
          <w:sz w:val="24"/>
          <w:szCs w:val="24"/>
        </w:rPr>
      </w:pPr>
      <w:r w:rsidRPr="00D408DE">
        <w:rPr>
          <w:rFonts w:ascii="Times New Roman" w:hAnsi="Times New Roman"/>
          <w:iCs/>
          <w:color w:val="000000"/>
          <w:sz w:val="24"/>
          <w:szCs w:val="24"/>
        </w:rPr>
        <w:tab/>
      </w:r>
    </w:p>
    <w:p w:rsidR="00CC0B9E" w:rsidRDefault="00CC0B9E" w:rsidP="00CC0B9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C.</w:t>
      </w:r>
      <w:r>
        <w:rPr>
          <w:rFonts w:ascii="Times New Roman" w:hAnsi="Times New Roman"/>
          <w:b/>
          <w:bCs/>
          <w:spacing w:val="-10"/>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ter</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t</w:t>
      </w:r>
    </w:p>
    <w:p w:rsidR="00CC0B9E" w:rsidRDefault="00CC0B9E" w:rsidP="00CC0B9E">
      <w:pPr>
        <w:widowControl w:val="0"/>
        <w:autoSpaceDE w:val="0"/>
        <w:autoSpaceDN w:val="0"/>
        <w:adjustRightInd w:val="0"/>
        <w:spacing w:before="11" w:after="0" w:line="240" w:lineRule="auto"/>
        <w:rPr>
          <w:rFonts w:ascii="Times New Roman" w:hAnsi="Times New Roman"/>
          <w:sz w:val="26"/>
          <w:szCs w:val="26"/>
        </w:rPr>
      </w:pPr>
    </w:p>
    <w:p w:rsidR="00CC0B9E" w:rsidRPr="004D173B" w:rsidRDefault="00CC0B9E" w:rsidP="00CC0B9E">
      <w:pPr>
        <w:shd w:val="clear" w:color="auto" w:fill="FFFFFF"/>
        <w:spacing w:after="0" w:line="240" w:lineRule="auto"/>
        <w:ind w:left="426"/>
        <w:jc w:val="both"/>
        <w:rPr>
          <w:rFonts w:ascii="Times New Roman" w:hAnsi="Times New Roman"/>
          <w:sz w:val="24"/>
          <w:szCs w:val="24"/>
        </w:rPr>
      </w:pPr>
      <w:r w:rsidRPr="004D173B">
        <w:rPr>
          <w:rFonts w:ascii="Times New Roman" w:hAnsi="Times New Roman"/>
          <w:sz w:val="24"/>
          <w:szCs w:val="24"/>
        </w:rPr>
        <w:t xml:space="preserve">Komisi Pemilihan Umum. 2014. </w:t>
      </w:r>
      <w:r w:rsidRPr="004D173B">
        <w:rPr>
          <w:rFonts w:ascii="Times New Roman" w:hAnsi="Times New Roman"/>
          <w:i/>
          <w:iCs/>
          <w:sz w:val="24"/>
          <w:szCs w:val="24"/>
        </w:rPr>
        <w:t xml:space="preserve">Tugas dan Kewenangan. </w:t>
      </w:r>
      <w:r w:rsidRPr="004D173B">
        <w:rPr>
          <w:rFonts w:ascii="Times New Roman" w:hAnsi="Times New Roman"/>
          <w:sz w:val="24"/>
          <w:szCs w:val="24"/>
        </w:rPr>
        <w:t>Diakses tanggal 23 Agustus,2014,dari</w:t>
      </w:r>
      <w:r w:rsidRPr="004D173B">
        <w:rPr>
          <w:rFonts w:ascii="Times New Roman" w:hAnsi="Times New Roman"/>
          <w:sz w:val="24"/>
          <w:szCs w:val="24"/>
          <w:u w:val="single"/>
        </w:rPr>
        <w:t>http://www.kpu.go.id/index.php?option=com _</w:t>
      </w:r>
    </w:p>
    <w:p w:rsidR="00CC0B9E" w:rsidRPr="004D173B" w:rsidRDefault="00CC0B9E" w:rsidP="00CC0B9E">
      <w:pPr>
        <w:shd w:val="clear" w:color="auto" w:fill="FFFFFF"/>
        <w:tabs>
          <w:tab w:val="left" w:pos="811"/>
        </w:tabs>
        <w:spacing w:after="0" w:line="240" w:lineRule="auto"/>
        <w:ind w:firstLine="426"/>
        <w:jc w:val="both"/>
        <w:rPr>
          <w:rFonts w:ascii="Times New Roman" w:hAnsi="Times New Roman"/>
          <w:sz w:val="24"/>
          <w:szCs w:val="24"/>
        </w:rPr>
      </w:pPr>
      <w:r w:rsidRPr="004D173B">
        <w:rPr>
          <w:rFonts w:ascii="Times New Roman" w:hAnsi="Times New Roman"/>
          <w:sz w:val="24"/>
          <w:szCs w:val="24"/>
        </w:rPr>
        <w:tab/>
      </w:r>
    </w:p>
    <w:p w:rsidR="00CC0B9E" w:rsidRDefault="00CC0B9E" w:rsidP="00CC0B9E">
      <w:pPr>
        <w:shd w:val="clear" w:color="auto" w:fill="FFFFFF"/>
        <w:spacing w:after="0" w:line="240" w:lineRule="auto"/>
        <w:ind w:left="1620" w:hanging="1194"/>
        <w:jc w:val="both"/>
        <w:rPr>
          <w:rFonts w:ascii="Times New Roman" w:hAnsi="Times New Roman"/>
          <w:sz w:val="24"/>
          <w:szCs w:val="24"/>
        </w:rPr>
      </w:pPr>
      <w:r w:rsidRPr="004D173B">
        <w:rPr>
          <w:rFonts w:ascii="Times New Roman" w:hAnsi="Times New Roman"/>
          <w:sz w:val="24"/>
          <w:szCs w:val="24"/>
        </w:rPr>
        <w:t xml:space="preserve">Wikipedia. 2014. </w:t>
      </w:r>
      <w:r w:rsidRPr="004D173B">
        <w:rPr>
          <w:rFonts w:ascii="Times New Roman" w:hAnsi="Times New Roman"/>
          <w:i/>
          <w:iCs/>
          <w:sz w:val="24"/>
          <w:szCs w:val="24"/>
        </w:rPr>
        <w:t xml:space="preserve">Komisi Pemilihan Umum. </w:t>
      </w:r>
      <w:r w:rsidRPr="004D173B">
        <w:rPr>
          <w:rFonts w:ascii="Times New Roman" w:hAnsi="Times New Roman"/>
          <w:sz w:val="24"/>
          <w:szCs w:val="24"/>
        </w:rPr>
        <w:t xml:space="preserve">Diakses tanggal 24 Agustus 2014 dari </w:t>
      </w:r>
      <w:hyperlink r:id="rId10" w:history="1">
        <w:r w:rsidRPr="004D173B">
          <w:rPr>
            <w:rFonts w:ascii="Times New Roman" w:hAnsi="Times New Roman"/>
            <w:sz w:val="24"/>
            <w:szCs w:val="24"/>
            <w:u w:val="single"/>
          </w:rPr>
          <w:t>http://id.wikipedia.org/wiki/Komisi_Pemilihan_Umum</w:t>
        </w:r>
      </w:hyperlink>
      <w:r>
        <w:rPr>
          <w:rFonts w:ascii="Times New Roman" w:hAnsi="Times New Roman"/>
          <w:sz w:val="24"/>
          <w:szCs w:val="24"/>
        </w:rPr>
        <w:t>.</w:t>
      </w:r>
    </w:p>
    <w:p w:rsidR="00CC0B9E" w:rsidRDefault="00CC0B9E" w:rsidP="00CC0B9E">
      <w:r>
        <w:rPr>
          <w:rFonts w:ascii="Times New Roman" w:hAnsi="Times New Roman"/>
          <w:sz w:val="20"/>
          <w:szCs w:val="20"/>
        </w:rPr>
        <w:tab/>
      </w:r>
    </w:p>
    <w:p w:rsidR="00CC0B9E" w:rsidRDefault="00CC0B9E"/>
    <w:sectPr w:rsidR="00CC0B9E" w:rsidSect="008D729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98" w:rsidRDefault="00B15B98" w:rsidP="00CC0B9E">
      <w:pPr>
        <w:spacing w:after="0" w:line="240" w:lineRule="auto"/>
      </w:pPr>
      <w:r>
        <w:separator/>
      </w:r>
    </w:p>
  </w:endnote>
  <w:endnote w:type="continuationSeparator" w:id="1">
    <w:p w:rsidR="00B15B98" w:rsidRDefault="00B15B98" w:rsidP="00CC0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98" w:rsidRDefault="00B15B98" w:rsidP="00CC0B9E">
      <w:pPr>
        <w:spacing w:after="0" w:line="240" w:lineRule="auto"/>
      </w:pPr>
      <w:r>
        <w:separator/>
      </w:r>
    </w:p>
  </w:footnote>
  <w:footnote w:type="continuationSeparator" w:id="1">
    <w:p w:rsidR="00B15B98" w:rsidRDefault="00B15B98" w:rsidP="00CC0B9E">
      <w:pPr>
        <w:spacing w:after="0" w:line="240" w:lineRule="auto"/>
      </w:pPr>
      <w:r>
        <w:continuationSeparator/>
      </w:r>
    </w:p>
  </w:footnote>
  <w:footnote w:id="2">
    <w:p w:rsidR="00CC0B9E" w:rsidRPr="001B7F7B" w:rsidRDefault="00CC0B9E" w:rsidP="00CC0B9E">
      <w:pPr>
        <w:spacing w:after="0" w:line="240" w:lineRule="auto"/>
        <w:ind w:firstLine="426"/>
        <w:jc w:val="both"/>
        <w:rPr>
          <w:rFonts w:ascii="Times New Roman" w:hAnsi="Times New Roman"/>
          <w:sz w:val="20"/>
          <w:szCs w:val="20"/>
        </w:rPr>
      </w:pPr>
      <w:r w:rsidRPr="001B7F7B">
        <w:rPr>
          <w:rStyle w:val="FootnoteReference"/>
          <w:rFonts w:ascii="Times New Roman" w:hAnsi="Times New Roman"/>
          <w:sz w:val="20"/>
          <w:szCs w:val="20"/>
        </w:rPr>
        <w:footnoteRef/>
      </w:r>
      <w:r w:rsidRPr="001B7F7B">
        <w:rPr>
          <w:rFonts w:ascii="Times New Roman" w:hAnsi="Times New Roman"/>
          <w:sz w:val="20"/>
          <w:szCs w:val="20"/>
        </w:rPr>
        <w:t xml:space="preserve"> </w:t>
      </w:r>
      <w:r>
        <w:rPr>
          <w:rFonts w:ascii="Times New Roman" w:hAnsi="Times New Roman"/>
          <w:sz w:val="20"/>
          <w:szCs w:val="20"/>
        </w:rPr>
        <w:t>Pasal 114(3) UU no. 42 tahun 2008 tentang pemilihan umum presiden dan wakil presiden</w:t>
      </w:r>
    </w:p>
  </w:footnote>
  <w:footnote w:id="3">
    <w:p w:rsidR="00CC0B9E" w:rsidRPr="00D34E95" w:rsidRDefault="00CC0B9E" w:rsidP="00CC0B9E">
      <w:pPr>
        <w:pStyle w:val="FootnoteText"/>
        <w:spacing w:after="0" w:line="240" w:lineRule="auto"/>
        <w:ind w:firstLine="426"/>
        <w:jc w:val="both"/>
        <w:rPr>
          <w:rFonts w:ascii="Times New Roman" w:hAnsi="Times New Roman"/>
          <w:lang w:val="id-ID"/>
        </w:rPr>
      </w:pPr>
      <w:r w:rsidRPr="00B7136B">
        <w:rPr>
          <w:rStyle w:val="FootnoteReference"/>
          <w:rFonts w:ascii="Times New Roman" w:hAnsi="Times New Roman"/>
        </w:rPr>
        <w:footnoteRef/>
      </w:r>
      <w:r w:rsidRPr="00B7136B">
        <w:rPr>
          <w:rFonts w:ascii="Times New Roman" w:hAnsi="Times New Roman"/>
        </w:rPr>
        <w:t xml:space="preserve"> </w:t>
      </w:r>
      <w:r>
        <w:rPr>
          <w:rFonts w:ascii="Times New Roman" w:hAnsi="Times New Roman"/>
        </w:rPr>
        <w:t>Syahrial sarbini,T</w:t>
      </w:r>
      <w:r w:rsidRPr="00097289">
        <w:rPr>
          <w:rFonts w:ascii="Times New Roman" w:hAnsi="Times New Roman"/>
          <w:i/>
        </w:rPr>
        <w:t>ata Negara II Edisi Revisi</w:t>
      </w:r>
      <w:r>
        <w:rPr>
          <w:rFonts w:ascii="Times New Roman" w:hAnsi="Times New Roman"/>
        </w:rPr>
        <w:t>,(Jakarta : Dewa,1992),hal.59</w:t>
      </w:r>
    </w:p>
  </w:footnote>
  <w:footnote w:id="4">
    <w:p w:rsidR="00CC0B9E" w:rsidRPr="0073000E" w:rsidRDefault="00CC0B9E" w:rsidP="00CC0B9E">
      <w:pPr>
        <w:autoSpaceDE w:val="0"/>
        <w:autoSpaceDN w:val="0"/>
        <w:adjustRightInd w:val="0"/>
        <w:spacing w:after="0" w:line="240" w:lineRule="auto"/>
        <w:ind w:firstLine="720"/>
        <w:jc w:val="both"/>
      </w:pPr>
      <w:r>
        <w:rPr>
          <w:rStyle w:val="FootnoteReference"/>
        </w:rPr>
        <w:footnoteRef/>
      </w:r>
      <w:r>
        <w:t xml:space="preserve"> </w:t>
      </w:r>
      <w:r w:rsidRPr="00AD48CE">
        <w:rPr>
          <w:rFonts w:ascii="Times New Roman" w:hAnsi="Times New Roman"/>
          <w:sz w:val="20"/>
          <w:szCs w:val="20"/>
        </w:rPr>
        <w:t>Indonesia, Undang-Undang tentang Pem</w:t>
      </w:r>
      <w:r>
        <w:rPr>
          <w:rFonts w:ascii="Times New Roman" w:hAnsi="Times New Roman"/>
          <w:sz w:val="20"/>
          <w:szCs w:val="20"/>
        </w:rPr>
        <w:t>ilihan Umum Presiden dan Wakil Presiden, UU No. 42</w:t>
      </w:r>
      <w:r w:rsidRPr="00AD48CE">
        <w:rPr>
          <w:rFonts w:ascii="Times New Roman" w:hAnsi="Times New Roman"/>
          <w:sz w:val="20"/>
          <w:szCs w:val="20"/>
        </w:rPr>
        <w:t xml:space="preserve"> tahun </w:t>
      </w:r>
      <w:r>
        <w:rPr>
          <w:rFonts w:ascii="Times New Roman" w:hAnsi="Times New Roman"/>
          <w:sz w:val="20"/>
          <w:szCs w:val="20"/>
        </w:rPr>
        <w:t>2008. Psl.114</w:t>
      </w:r>
    </w:p>
  </w:footnote>
  <w:footnote w:id="5">
    <w:p w:rsidR="00CC0B9E" w:rsidRPr="00AD48CE" w:rsidRDefault="00CC0B9E" w:rsidP="00CC0B9E">
      <w:pPr>
        <w:autoSpaceDE w:val="0"/>
        <w:autoSpaceDN w:val="0"/>
        <w:adjustRightInd w:val="0"/>
        <w:spacing w:after="0" w:line="240" w:lineRule="auto"/>
        <w:ind w:firstLine="720"/>
        <w:jc w:val="both"/>
        <w:rPr>
          <w:rFonts w:ascii="Times New Roman" w:hAnsi="Times New Roman"/>
          <w:sz w:val="20"/>
          <w:szCs w:val="20"/>
        </w:rPr>
      </w:pPr>
      <w:r w:rsidRPr="00AD48CE">
        <w:rPr>
          <w:rStyle w:val="FootnoteReference"/>
          <w:sz w:val="20"/>
          <w:szCs w:val="20"/>
        </w:rPr>
        <w:footnoteRef/>
      </w:r>
      <w:r w:rsidRPr="00AD48CE">
        <w:rPr>
          <w:rFonts w:ascii="Times New Roman" w:hAnsi="Times New Roman"/>
          <w:sz w:val="20"/>
          <w:szCs w:val="20"/>
        </w:rPr>
        <w:t xml:space="preserve"> Indonesia, Undang</w:t>
      </w:r>
      <w:r>
        <w:rPr>
          <w:rFonts w:ascii="Times New Roman" w:hAnsi="Times New Roman"/>
          <w:sz w:val="20"/>
          <w:szCs w:val="20"/>
        </w:rPr>
        <w:t>-Undang tentang Pemilihan Umum Presiden dan Wakil Presiden</w:t>
      </w:r>
      <w:r w:rsidRPr="00AD48CE">
        <w:rPr>
          <w:rFonts w:ascii="Times New Roman" w:hAnsi="Times New Roman"/>
          <w:sz w:val="20"/>
          <w:szCs w:val="20"/>
        </w:rPr>
        <w:t>, U</w:t>
      </w:r>
      <w:r>
        <w:rPr>
          <w:rFonts w:ascii="Times New Roman" w:hAnsi="Times New Roman"/>
          <w:sz w:val="20"/>
          <w:szCs w:val="20"/>
        </w:rPr>
        <w:t>U No. 42 Tahun 2008, Psl. 133 dan 137</w:t>
      </w:r>
    </w:p>
  </w:footnote>
  <w:footnote w:id="6">
    <w:p w:rsidR="00CC0B9E" w:rsidRDefault="00CC0B9E" w:rsidP="00CC0B9E">
      <w:pPr>
        <w:pStyle w:val="FootnoteText"/>
        <w:ind w:firstLine="720"/>
      </w:pPr>
      <w:r>
        <w:rPr>
          <w:rStyle w:val="FootnoteReference"/>
        </w:rPr>
        <w:footnoteRef/>
      </w:r>
      <w:r w:rsidRPr="00AD48CE">
        <w:rPr>
          <w:rFonts w:ascii="Times New Roman" w:hAnsi="Times New Roman"/>
        </w:rPr>
        <w:t>Indonesia, Undang</w:t>
      </w:r>
      <w:r>
        <w:rPr>
          <w:rFonts w:ascii="Times New Roman" w:hAnsi="Times New Roman"/>
        </w:rPr>
        <w:t>-Undang tentang Penyelenggaraan Pemilihan Umum</w:t>
      </w:r>
      <w:r w:rsidRPr="00AD48CE">
        <w:rPr>
          <w:rFonts w:ascii="Times New Roman" w:hAnsi="Times New Roman"/>
        </w:rPr>
        <w:t>, U</w:t>
      </w:r>
      <w:r>
        <w:rPr>
          <w:rFonts w:ascii="Times New Roman" w:hAnsi="Times New Roman"/>
        </w:rPr>
        <w:t xml:space="preserve">U No.15 Tahun 2011, Psl. 45 </w:t>
      </w:r>
    </w:p>
  </w:footnote>
  <w:footnote w:id="7">
    <w:p w:rsidR="00CC0B9E" w:rsidRPr="00D85F74" w:rsidRDefault="00CC0B9E" w:rsidP="00CC0B9E">
      <w:pPr>
        <w:tabs>
          <w:tab w:val="left" w:pos="2204"/>
        </w:tabs>
        <w:autoSpaceDE w:val="0"/>
        <w:autoSpaceDN w:val="0"/>
        <w:adjustRightInd w:val="0"/>
        <w:spacing w:after="0" w:line="240" w:lineRule="auto"/>
        <w:ind w:firstLine="720"/>
        <w:jc w:val="both"/>
        <w:rPr>
          <w:rFonts w:ascii="Times New Roman" w:hAnsi="Times New Roman"/>
          <w:sz w:val="20"/>
          <w:szCs w:val="20"/>
        </w:rPr>
      </w:pPr>
      <w:r w:rsidRPr="00D85F74">
        <w:rPr>
          <w:rStyle w:val="FootnoteReference"/>
          <w:sz w:val="20"/>
          <w:szCs w:val="20"/>
        </w:rPr>
        <w:footnoteRef/>
      </w:r>
      <w:r w:rsidRPr="00D85F74">
        <w:rPr>
          <w:rFonts w:ascii="Times New Roman" w:hAnsi="Times New Roman"/>
          <w:sz w:val="20"/>
          <w:szCs w:val="20"/>
        </w:rPr>
        <w:t xml:space="preserve"> </w:t>
      </w:r>
      <w:r w:rsidRPr="00D85F74">
        <w:rPr>
          <w:rFonts w:ascii="Times New Roman" w:hAnsi="Times New Roman"/>
          <w:i/>
          <w:iCs/>
          <w:sz w:val="20"/>
          <w:szCs w:val="20"/>
        </w:rPr>
        <w:t>ibid</w:t>
      </w:r>
      <w:r w:rsidRPr="00D85F74">
        <w:rPr>
          <w:rFonts w:ascii="Times New Roman" w:hAnsi="Times New Roman"/>
          <w:sz w:val="20"/>
          <w:szCs w:val="20"/>
        </w:rPr>
        <w:t>.</w:t>
      </w:r>
      <w:r>
        <w:rPr>
          <w:rFonts w:ascii="Times New Roman" w:hAnsi="Times New Roman"/>
          <w:sz w:val="20"/>
          <w:szCs w:val="20"/>
        </w:rPr>
        <w:tab/>
      </w:r>
    </w:p>
  </w:footnote>
  <w:footnote w:id="8">
    <w:p w:rsidR="00CC0B9E" w:rsidRPr="00D70D33" w:rsidRDefault="00CC0B9E" w:rsidP="00CC0B9E">
      <w:pPr>
        <w:pStyle w:val="FootnoteText"/>
        <w:ind w:firstLine="426"/>
        <w:rPr>
          <w:rFonts w:ascii="Times New Roman" w:hAnsi="Times New Roman"/>
        </w:rPr>
      </w:pPr>
      <w:r w:rsidRPr="00D70D33">
        <w:rPr>
          <w:rStyle w:val="FootnoteReference"/>
        </w:rPr>
        <w:footnoteRef/>
      </w:r>
      <w:r w:rsidRPr="00D70D33">
        <w:rPr>
          <w:rFonts w:ascii="Times New Roman" w:hAnsi="Times New Roman"/>
        </w:rPr>
        <w:t xml:space="preserve"> Indonesia, Peraturan KP</w:t>
      </w:r>
      <w:r>
        <w:rPr>
          <w:rFonts w:ascii="Times New Roman" w:hAnsi="Times New Roman"/>
        </w:rPr>
        <w:t>U, Peraturan Nomor 19 Tahun 2014</w:t>
      </w:r>
      <w:r w:rsidRPr="00D70D33">
        <w:rPr>
          <w:rFonts w:ascii="Times New Roman" w:hAnsi="Times New Roman"/>
        </w:rPr>
        <w:t xml:space="preserve"> Tentang Pemungutan dan Penghitungan suara dan Pemilu Presiden dan Wakil Prtesiden Tahun 2014</w:t>
      </w:r>
    </w:p>
  </w:footnote>
  <w:footnote w:id="9">
    <w:p w:rsidR="00CC0B9E" w:rsidRPr="004A1A33" w:rsidRDefault="00CC0B9E" w:rsidP="00CC0B9E">
      <w:pPr>
        <w:pStyle w:val="FootnoteText"/>
        <w:tabs>
          <w:tab w:val="left" w:pos="2389"/>
        </w:tabs>
        <w:ind w:firstLine="720"/>
        <w:rPr>
          <w:lang w:val="en-US"/>
        </w:rPr>
      </w:pPr>
      <w:r>
        <w:rPr>
          <w:rStyle w:val="FootnoteReference"/>
        </w:rPr>
        <w:footnoteRef/>
      </w:r>
      <w:r>
        <w:t xml:space="preserve"> </w:t>
      </w:r>
      <w:r w:rsidRPr="004A1A33">
        <w:rPr>
          <w:i/>
          <w:lang w:val="en-US"/>
        </w:rPr>
        <w:t>Ibid.</w:t>
      </w:r>
      <w:r>
        <w:rPr>
          <w:i/>
          <w:lang w:val="en-US"/>
        </w:rPr>
        <w:tab/>
      </w:r>
    </w:p>
  </w:footnote>
  <w:footnote w:id="10">
    <w:p w:rsidR="00CC0B9E" w:rsidRPr="004966E1" w:rsidRDefault="00CC0B9E" w:rsidP="00CC0B9E">
      <w:pPr>
        <w:spacing w:after="0" w:line="240" w:lineRule="auto"/>
        <w:ind w:firstLine="426"/>
        <w:jc w:val="both"/>
        <w:rPr>
          <w:rFonts w:ascii="Times New Roman" w:hAnsi="Times New Roman"/>
          <w:lang w:val="id-ID"/>
        </w:rPr>
      </w:pPr>
      <w:r w:rsidRPr="006F64F7">
        <w:rPr>
          <w:rStyle w:val="FootnoteReference"/>
        </w:rPr>
        <w:footnoteRef/>
      </w:r>
      <w:r w:rsidRPr="006F64F7">
        <w:t xml:space="preserve"> </w:t>
      </w:r>
      <w:hyperlink r:id="rId1" w:history="1">
        <w:r w:rsidRPr="006F64F7">
          <w:rPr>
            <w:rStyle w:val="Hyperlink"/>
            <w:rFonts w:ascii="Times New Roman" w:hAnsi="Times New Roman"/>
          </w:rPr>
          <w:t>http://rajawalijayapura.blogspot.com/2014/01/sejarah-hukum-pengaturan-pemerintahan-papua.html</w:t>
        </w:r>
      </w:hyperlink>
      <w:r w:rsidRPr="004966E1">
        <w:rPr>
          <w:rFonts w:ascii="Times New Roman" w:hAnsi="Times New Roman"/>
          <w:lang w:val="id-ID"/>
        </w:rPr>
        <w:t xml:space="preserve"> (diakses pada tanggal 29 A</w:t>
      </w:r>
      <w:r>
        <w:rPr>
          <w:rFonts w:ascii="Times New Roman" w:hAnsi="Times New Roman"/>
        </w:rPr>
        <w:t>gustus</w:t>
      </w:r>
      <w:r w:rsidRPr="004966E1">
        <w:rPr>
          <w:rFonts w:ascii="Times New Roman" w:hAnsi="Times New Roman"/>
          <w:lang w:val="id-ID"/>
        </w:rPr>
        <w:t xml:space="preserve"> 2014)</w:t>
      </w:r>
    </w:p>
    <w:p w:rsidR="00CC0B9E" w:rsidRPr="00B020C7" w:rsidRDefault="00CC0B9E" w:rsidP="00CC0B9E">
      <w:pPr>
        <w:pStyle w:val="FootnoteText"/>
        <w:rPr>
          <w:lang w:val="en-US"/>
        </w:rPr>
      </w:pPr>
    </w:p>
  </w:footnote>
  <w:footnote w:id="11">
    <w:p w:rsidR="00CC0B9E" w:rsidRPr="00994F49" w:rsidRDefault="00CC0B9E" w:rsidP="00CC0B9E">
      <w:pPr>
        <w:pStyle w:val="FootnoteText"/>
        <w:ind w:firstLine="426"/>
        <w:rPr>
          <w:i/>
          <w:lang w:val="en-US"/>
        </w:rPr>
      </w:pPr>
      <w:r w:rsidRPr="00994F49">
        <w:rPr>
          <w:rStyle w:val="FootnoteReference"/>
          <w:i/>
        </w:rPr>
        <w:footnoteRef/>
      </w:r>
      <w:r w:rsidRPr="00994F49">
        <w:rPr>
          <w:i/>
        </w:rPr>
        <w:t xml:space="preserve"> </w:t>
      </w:r>
      <w:r w:rsidRPr="00994F49">
        <w:rPr>
          <w:i/>
          <w:lang w:val="en-US"/>
        </w:rPr>
        <w:t>Perjanjian new york 1969. Psl.14</w:t>
      </w:r>
    </w:p>
  </w:footnote>
  <w:footnote w:id="12">
    <w:p w:rsidR="00CC0B9E" w:rsidRPr="006F64F7" w:rsidRDefault="00CC0B9E" w:rsidP="00CC0B9E">
      <w:pPr>
        <w:pStyle w:val="FootnoteText"/>
        <w:ind w:firstLine="426"/>
        <w:rPr>
          <w:lang w:val="en-US"/>
        </w:rPr>
      </w:pPr>
      <w:r w:rsidRPr="006F64F7">
        <w:rPr>
          <w:rStyle w:val="FootnoteReference"/>
        </w:rPr>
        <w:footnoteRef/>
      </w:r>
      <w:r w:rsidRPr="006F64F7">
        <w:t xml:space="preserve"> </w:t>
      </w:r>
      <w:hyperlink r:id="rId2" w:history="1">
        <w:r w:rsidRPr="006F64F7">
          <w:rPr>
            <w:rStyle w:val="Hyperlink"/>
            <w:rFonts w:ascii="Times New Roman" w:hAnsi="Times New Roman"/>
            <w:lang w:val="id-ID"/>
          </w:rPr>
          <w:t>http://endrip.blogspot.com/2014/02/</w:t>
        </w:r>
        <w:r w:rsidRPr="006F64F7">
          <w:rPr>
            <w:rStyle w:val="Hyperlink"/>
            <w:rFonts w:ascii="Times New Roman" w:hAnsi="Times New Roman"/>
            <w:lang w:val="en-US"/>
          </w:rPr>
          <w:t>sistem</w:t>
        </w:r>
        <w:r w:rsidRPr="006F64F7">
          <w:rPr>
            <w:rStyle w:val="Hyperlink"/>
            <w:rFonts w:ascii="Times New Roman" w:hAnsi="Times New Roman"/>
            <w:lang w:val="id-ID"/>
          </w:rPr>
          <w:t>-</w:t>
        </w:r>
        <w:r w:rsidRPr="006F64F7">
          <w:rPr>
            <w:rStyle w:val="Hyperlink"/>
            <w:rFonts w:ascii="Times New Roman" w:hAnsi="Times New Roman"/>
            <w:lang w:val="en-US"/>
          </w:rPr>
          <w:t>noken</w:t>
        </w:r>
        <w:r w:rsidRPr="006F64F7">
          <w:rPr>
            <w:rStyle w:val="Hyperlink"/>
            <w:rFonts w:ascii="Times New Roman" w:hAnsi="Times New Roman"/>
            <w:lang w:val="id-ID"/>
          </w:rPr>
          <w:t>-</w:t>
        </w:r>
        <w:r w:rsidRPr="006F64F7">
          <w:rPr>
            <w:rStyle w:val="Hyperlink"/>
            <w:rFonts w:ascii="Times New Roman" w:hAnsi="Times New Roman"/>
            <w:lang w:val="en-US"/>
          </w:rPr>
          <w:t>dalam</w:t>
        </w:r>
        <w:r w:rsidRPr="006F64F7">
          <w:rPr>
            <w:rStyle w:val="Hyperlink"/>
            <w:rFonts w:ascii="Times New Roman" w:hAnsi="Times New Roman"/>
            <w:lang w:val="id-ID"/>
          </w:rPr>
          <w:t>-</w:t>
        </w:r>
        <w:r w:rsidRPr="006F64F7">
          <w:rPr>
            <w:rStyle w:val="Hyperlink"/>
            <w:rFonts w:ascii="Times New Roman" w:hAnsi="Times New Roman"/>
            <w:lang w:val="en-US"/>
          </w:rPr>
          <w:t>pepera</w:t>
        </w:r>
        <w:r w:rsidRPr="006F64F7">
          <w:rPr>
            <w:rStyle w:val="Hyperlink"/>
            <w:rFonts w:ascii="Times New Roman" w:hAnsi="Times New Roman"/>
            <w:lang w:val="id-ID"/>
          </w:rPr>
          <w:t>-mampukah.html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18021"/>
      <w:docPartObj>
        <w:docPartGallery w:val="Page Numbers (Top of Page)"/>
        <w:docPartUnique/>
      </w:docPartObj>
    </w:sdtPr>
    <w:sdtContent>
      <w:p w:rsidR="008D729C" w:rsidRDefault="008D729C">
        <w:pPr>
          <w:pStyle w:val="Header"/>
          <w:jc w:val="right"/>
        </w:pPr>
        <w:fldSimple w:instr=" PAGE   \* MERGEFORMAT ">
          <w:r>
            <w:rPr>
              <w:noProof/>
            </w:rPr>
            <w:t>x</w:t>
          </w:r>
        </w:fldSimple>
      </w:p>
    </w:sdtContent>
  </w:sdt>
  <w:p w:rsidR="00CC0B9E" w:rsidRDefault="00CC0B9E" w:rsidP="00CC0B9E">
    <w:pPr>
      <w:widowControl w:val="0"/>
      <w:tabs>
        <w:tab w:val="right" w:pos="8640"/>
      </w:tabs>
      <w:autoSpaceDE w:val="0"/>
      <w:autoSpaceDN w:val="0"/>
      <w:adjustRightInd w:val="0"/>
      <w:spacing w:after="0" w:line="200" w:lineRule="exact"/>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9E" w:rsidRDefault="00CC0B9E" w:rsidP="00CC0B9E">
    <w:pPr>
      <w:widowControl w:val="0"/>
      <w:tabs>
        <w:tab w:val="right" w:pos="8640"/>
      </w:tabs>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1028" type="#_x0000_t202" style="position:absolute;margin-left:495.9pt;margin-top:57.7pt;width:16.35pt;height:13pt;z-index:-251654144;mso-position-horizontal-relative:page;mso-position-vertical-relative:page" o:allowincell="f" filled="f" stroked="f">
          <v:textbox style="mso-next-textbox:#_x0000_s1028" inset="0,0,0,0">
            <w:txbxContent>
              <w:p w:rsidR="00CC0B9E" w:rsidRPr="00CC0B9E" w:rsidRDefault="00CC0B9E" w:rsidP="00CC0B9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987"/>
    <w:multiLevelType w:val="hybridMultilevel"/>
    <w:tmpl w:val="64DE1FEA"/>
    <w:lvl w:ilvl="0" w:tplc="04090019">
      <w:start w:val="1"/>
      <w:numFmt w:val="lowerLetter"/>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
    <w:nsid w:val="298E6C55"/>
    <w:multiLevelType w:val="multilevel"/>
    <w:tmpl w:val="2EFA7B42"/>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3112310B"/>
    <w:multiLevelType w:val="hybridMultilevel"/>
    <w:tmpl w:val="2B18ABF8"/>
    <w:lvl w:ilvl="0" w:tplc="04090011">
      <w:start w:val="1"/>
      <w:numFmt w:val="decimal"/>
      <w:lvlText w:val="%1)"/>
      <w:lvlJc w:val="left"/>
      <w:pPr>
        <w:tabs>
          <w:tab w:val="num" w:pos="2160"/>
        </w:tabs>
        <w:ind w:left="2160" w:hanging="360"/>
      </w:pPr>
    </w:lvl>
    <w:lvl w:ilvl="1" w:tplc="5002ABC4">
      <w:start w:val="2"/>
      <w:numFmt w:val="decimal"/>
      <w:lvlText w:val="%2."/>
      <w:lvlJc w:val="left"/>
      <w:pPr>
        <w:tabs>
          <w:tab w:val="num" w:pos="2880"/>
        </w:tabs>
        <w:ind w:left="2880" w:hanging="360"/>
      </w:pPr>
      <w:rPr>
        <w:rFonts w:hint="default"/>
      </w:rPr>
    </w:lvl>
    <w:lvl w:ilvl="2" w:tplc="0409000F">
      <w:start w:val="1"/>
      <w:numFmt w:val="decimal"/>
      <w:lvlText w:val="%3."/>
      <w:lvlJc w:val="left"/>
      <w:pPr>
        <w:tabs>
          <w:tab w:val="num" w:pos="3780"/>
        </w:tabs>
        <w:ind w:left="3780" w:hanging="360"/>
      </w:pPr>
    </w:lvl>
    <w:lvl w:ilvl="3" w:tplc="04090011">
      <w:start w:val="1"/>
      <w:numFmt w:val="decimal"/>
      <w:lvlText w:val="%4)"/>
      <w:lvlJc w:val="left"/>
      <w:pPr>
        <w:tabs>
          <w:tab w:val="num" w:pos="2160"/>
        </w:tabs>
        <w:ind w:left="2160" w:hanging="360"/>
      </w:pPr>
    </w:lvl>
    <w:lvl w:ilvl="4" w:tplc="3836011C">
      <w:start w:val="1"/>
      <w:numFmt w:val="decimal"/>
      <w:lvlText w:val="%5)"/>
      <w:lvlJc w:val="left"/>
      <w:pPr>
        <w:tabs>
          <w:tab w:val="num" w:pos="5040"/>
        </w:tabs>
        <w:ind w:left="5040" w:hanging="360"/>
      </w:pPr>
      <w:rPr>
        <w:rFonts w:hint="default"/>
      </w:r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7920"/>
        </w:tabs>
        <w:ind w:left="7920" w:hanging="180"/>
      </w:pPr>
    </w:lvl>
  </w:abstractNum>
  <w:abstractNum w:abstractNumId="3">
    <w:nsid w:val="37BE440C"/>
    <w:multiLevelType w:val="hybridMultilevel"/>
    <w:tmpl w:val="947E4AA8"/>
    <w:lvl w:ilvl="0" w:tplc="5DE6BC3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8302AE"/>
    <w:multiLevelType w:val="hybridMultilevel"/>
    <w:tmpl w:val="F12CE7C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607A65F0"/>
    <w:multiLevelType w:val="hybridMultilevel"/>
    <w:tmpl w:val="95F09D98"/>
    <w:lvl w:ilvl="0" w:tplc="25D25E1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6AC609A2"/>
    <w:multiLevelType w:val="hybridMultilevel"/>
    <w:tmpl w:val="77985E6C"/>
    <w:lvl w:ilvl="0" w:tplc="0E9CD5E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0229C1"/>
    <w:multiLevelType w:val="multilevel"/>
    <w:tmpl w:val="1394857C"/>
    <w:lvl w:ilvl="0">
      <w:start w:val="1"/>
      <w:numFmt w:val="lowerLetter"/>
      <w:lvlText w:val="%1."/>
      <w:lvlJc w:val="left"/>
      <w:pPr>
        <w:tabs>
          <w:tab w:val="num" w:pos="2520"/>
        </w:tabs>
        <w:ind w:left="2520" w:hanging="360"/>
      </w:pPr>
      <w:rPr>
        <w:rFonts w:ascii="Times New Roman" w:eastAsia="Calibri" w:hAnsi="Times New Roman" w:cs="Times New Roman"/>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nsid w:val="71063777"/>
    <w:multiLevelType w:val="hybridMultilevel"/>
    <w:tmpl w:val="04C8E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C0B9E"/>
    <w:rsid w:val="00033FA4"/>
    <w:rsid w:val="007E1A78"/>
    <w:rsid w:val="008D729C"/>
    <w:rsid w:val="00B15B98"/>
    <w:rsid w:val="00BD10ED"/>
    <w:rsid w:val="00CC0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9E"/>
    <w:pPr>
      <w:spacing w:after="200" w:line="276" w:lineRule="auto"/>
      <w:ind w:left="0" w:firstLine="0"/>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CC0B9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CC0B9E"/>
    <w:rPr>
      <w:vertAlign w:val="superscript"/>
    </w:rPr>
  </w:style>
  <w:style w:type="paragraph" w:styleId="ListParagraph">
    <w:name w:val="List Paragraph"/>
    <w:basedOn w:val="Normal"/>
    <w:uiPriority w:val="34"/>
    <w:qFormat/>
    <w:rsid w:val="00CC0B9E"/>
    <w:pPr>
      <w:ind w:left="720"/>
      <w:contextualSpacing/>
    </w:pPr>
    <w:rPr>
      <w:rFonts w:eastAsia="Calibri"/>
    </w:rPr>
  </w:style>
  <w:style w:type="paragraph" w:styleId="FootnoteText">
    <w:name w:val="footnote text"/>
    <w:basedOn w:val="Normal"/>
    <w:link w:val="FootnoteTextChar"/>
    <w:uiPriority w:val="99"/>
    <w:unhideWhenUsed/>
    <w:rsid w:val="00CC0B9E"/>
    <w:rPr>
      <w:rFonts w:eastAsia="Calibri"/>
      <w:sz w:val="20"/>
      <w:szCs w:val="20"/>
      <w:lang/>
    </w:rPr>
  </w:style>
  <w:style w:type="character" w:customStyle="1" w:styleId="FootnoteTextChar">
    <w:name w:val="Footnote Text Char"/>
    <w:basedOn w:val="DefaultParagraphFont"/>
    <w:link w:val="FootnoteText"/>
    <w:uiPriority w:val="99"/>
    <w:rsid w:val="00CC0B9E"/>
    <w:rPr>
      <w:rFonts w:ascii="Calibri" w:eastAsia="Calibri" w:hAnsi="Calibri" w:cs="Times New Roman"/>
      <w:sz w:val="20"/>
      <w:szCs w:val="20"/>
      <w:lang/>
    </w:rPr>
  </w:style>
  <w:style w:type="character" w:styleId="Hyperlink">
    <w:name w:val="Hyperlink"/>
    <w:uiPriority w:val="99"/>
    <w:unhideWhenUsed/>
    <w:rsid w:val="00CC0B9E"/>
    <w:rPr>
      <w:color w:val="0000FF"/>
      <w:u w:val="single"/>
    </w:rPr>
  </w:style>
  <w:style w:type="paragraph" w:styleId="NormalWeb">
    <w:name w:val="Normal (Web)"/>
    <w:basedOn w:val="Normal"/>
    <w:unhideWhenUsed/>
    <w:rsid w:val="00CC0B9E"/>
    <w:pPr>
      <w:spacing w:before="100" w:beforeAutospacing="1" w:after="100" w:afterAutospacing="1" w:line="240" w:lineRule="auto"/>
    </w:pPr>
    <w:rPr>
      <w:rFonts w:ascii="Times New Roman" w:hAnsi="Times New Roman"/>
      <w:sz w:val="24"/>
      <w:szCs w:val="24"/>
      <w:lang w:val="id-ID" w:eastAsia="id-ID"/>
    </w:rPr>
  </w:style>
  <w:style w:type="character" w:styleId="Strong">
    <w:name w:val="Strong"/>
    <w:qFormat/>
    <w:rsid w:val="00CC0B9E"/>
    <w:rPr>
      <w:b/>
      <w:bCs/>
    </w:rPr>
  </w:style>
  <w:style w:type="character" w:styleId="Emphasis">
    <w:name w:val="Emphasis"/>
    <w:basedOn w:val="DefaultParagraphFont"/>
    <w:qFormat/>
    <w:rsid w:val="00CC0B9E"/>
    <w:rPr>
      <w:i/>
      <w:iCs/>
    </w:rPr>
  </w:style>
  <w:style w:type="character" w:customStyle="1" w:styleId="Heading2Char">
    <w:name w:val="Heading 2 Char"/>
    <w:basedOn w:val="DefaultParagraphFont"/>
    <w:link w:val="Heading2"/>
    <w:uiPriority w:val="9"/>
    <w:semiHidden/>
    <w:rsid w:val="00CC0B9E"/>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CC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9E"/>
    <w:rPr>
      <w:rFonts w:ascii="Calibri" w:eastAsia="Times New Roman" w:hAnsi="Calibri" w:cs="Times New Roman"/>
    </w:rPr>
  </w:style>
  <w:style w:type="paragraph" w:styleId="Footer">
    <w:name w:val="footer"/>
    <w:basedOn w:val="Normal"/>
    <w:link w:val="FooterChar"/>
    <w:uiPriority w:val="99"/>
    <w:semiHidden/>
    <w:unhideWhenUsed/>
    <w:rsid w:val="00CC0B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B9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ndex.php?title=Juni_1969&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d.wikipedia.org/wiki/Komisi_Pemilihan_Umum"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ndrip.blogspot.com/2014/02/sistem-noken-dalam-pepera-mampukah.html" TargetMode="External"/><Relationship Id="rId1" Type="http://schemas.openxmlformats.org/officeDocument/2006/relationships/hyperlink" Target="http://rajawalijayapura.blogspot.com/2014/01/sejarah-hukum-pengaturan-pemerintahan-papu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2014-12-15T01:37:00Z</dcterms:created>
  <dcterms:modified xsi:type="dcterms:W3CDTF">2014-12-15T01:56:00Z</dcterms:modified>
</cp:coreProperties>
</file>