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D" w:rsidRDefault="004E5CBD" w:rsidP="004E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2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E5CBD" w:rsidRDefault="004E5CBD" w:rsidP="004E5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BD" w:rsidRDefault="004E5CBD" w:rsidP="004E5CB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4E5CBD" w:rsidRDefault="004E5CBD" w:rsidP="00D700F3">
      <w:pPr>
        <w:pStyle w:val="FootnoteText"/>
        <w:tabs>
          <w:tab w:val="left" w:pos="540"/>
        </w:tabs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Chazawi, Adami. 2008. </w:t>
      </w:r>
      <w:r w:rsidRPr="00D700F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Malpraktik Kedokteran. 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Cet. I. Ed. I. Malang : Banyu Media Publishing. </w:t>
      </w:r>
    </w:p>
    <w:p w:rsidR="00DA662E" w:rsidRDefault="00DA662E" w:rsidP="00D700F3">
      <w:pPr>
        <w:pStyle w:val="FootnoteText"/>
        <w:tabs>
          <w:tab w:val="left" w:pos="540"/>
        </w:tabs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A662E" w:rsidRDefault="00DA662E" w:rsidP="00DA662E">
      <w:pPr>
        <w:pStyle w:val="FootnoteText"/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00F3">
        <w:rPr>
          <w:rFonts w:ascii="Times New Roman" w:hAnsi="Times New Roman" w:cs="Times New Roman"/>
          <w:sz w:val="24"/>
          <w:szCs w:val="24"/>
          <w:lang w:val="sv-SE"/>
        </w:rPr>
        <w:t>Hariayani</w:t>
      </w:r>
      <w:r>
        <w:rPr>
          <w:rFonts w:ascii="Times New Roman" w:hAnsi="Times New Roman" w:cs="Times New Roman"/>
          <w:sz w:val="24"/>
          <w:szCs w:val="24"/>
          <w:lang w:val="sv-SE"/>
        </w:rPr>
        <w:t>, Safitri.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700F3">
        <w:rPr>
          <w:rFonts w:ascii="Times New Roman" w:hAnsi="Times New Roman" w:cs="Times New Roman"/>
          <w:i/>
          <w:iCs/>
          <w:sz w:val="24"/>
          <w:szCs w:val="24"/>
          <w:lang w:val="sv-SE"/>
        </w:rPr>
        <w:t>Sengketa Medik Alternatif Penyelesaian Perselisihan Antara Dokter Dengan Pasien.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 (Jakarta : Diadit Media. 2005).</w:t>
      </w:r>
    </w:p>
    <w:p w:rsidR="00DA662E" w:rsidRDefault="00DA662E" w:rsidP="00D700F3">
      <w:pPr>
        <w:pStyle w:val="FootnoteText"/>
        <w:tabs>
          <w:tab w:val="left" w:pos="540"/>
        </w:tabs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A662E" w:rsidRDefault="00DA662E" w:rsidP="00DA662E">
      <w:pPr>
        <w:pStyle w:val="FootnoteText"/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Koeswadji, Hermien Hadiati.1992. </w:t>
      </w:r>
      <w:r w:rsidRPr="00D700F3">
        <w:rPr>
          <w:rFonts w:ascii="Times New Roman" w:hAnsi="Times New Roman" w:cs="Times New Roman"/>
          <w:i/>
          <w:iCs/>
          <w:sz w:val="24"/>
          <w:szCs w:val="24"/>
          <w:lang w:val="sv-SE"/>
        </w:rPr>
        <w:t>Beberapa Permasalahan Hukum  dan Medik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>. Bandung : PT Citra Aditya Bakti.</w:t>
      </w:r>
    </w:p>
    <w:p w:rsidR="00DA662E" w:rsidRDefault="00DA662E" w:rsidP="00DA662E">
      <w:pPr>
        <w:pStyle w:val="FootnoteText"/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A662E" w:rsidRPr="00D700F3" w:rsidRDefault="00DA662E" w:rsidP="00DA662E">
      <w:pPr>
        <w:pStyle w:val="FootnoteText"/>
        <w:ind w:left="126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Ohoiwutun, Y. A. Triana. </w:t>
      </w:r>
      <w:r w:rsidRPr="00D700F3">
        <w:rPr>
          <w:rFonts w:ascii="Times New Roman" w:hAnsi="Times New Roman" w:cs="Times New Roman"/>
          <w:i/>
          <w:sz w:val="24"/>
          <w:szCs w:val="24"/>
          <w:lang w:val="sv-SE"/>
        </w:rPr>
        <w:t>Bunga Rampai Hukum Kedokteran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>, Cet. II. Ed. I. Malang : Banyu Media Publishing.</w:t>
      </w:r>
    </w:p>
    <w:p w:rsidR="004E5CBD" w:rsidRPr="00D700F3" w:rsidRDefault="004E5CBD" w:rsidP="004E5CBD">
      <w:pPr>
        <w:pStyle w:val="FootnoteText"/>
        <w:tabs>
          <w:tab w:val="left" w:pos="540"/>
        </w:tabs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E5CBD" w:rsidRPr="00DA662E" w:rsidRDefault="004E5CBD" w:rsidP="00DA662E">
      <w:pPr>
        <w:pStyle w:val="FootnoteText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700F3">
        <w:rPr>
          <w:rFonts w:ascii="Times New Roman" w:hAnsi="Times New Roman" w:cs="Times New Roman"/>
          <w:sz w:val="24"/>
          <w:szCs w:val="24"/>
          <w:lang w:val="sv-SE"/>
        </w:rPr>
        <w:t xml:space="preserve">Supriadi, Wila Chandrawila. 2001. </w:t>
      </w:r>
      <w:r w:rsidRPr="00D700F3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Hukum Kedokteran, </w:t>
      </w:r>
      <w:r w:rsidRPr="00D700F3">
        <w:rPr>
          <w:rFonts w:ascii="Times New Roman" w:hAnsi="Times New Roman" w:cs="Times New Roman"/>
          <w:sz w:val="24"/>
          <w:szCs w:val="24"/>
          <w:lang w:val="sv-SE"/>
        </w:rPr>
        <w:t>Cet.I. Bandung: Mandar Maju.</w:t>
      </w:r>
    </w:p>
    <w:p w:rsidR="004E5CBD" w:rsidRDefault="004E5CBD" w:rsidP="004E5CB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5CBD" w:rsidRDefault="004E5CBD" w:rsidP="004E5CBD">
      <w:pPr>
        <w:pStyle w:val="FootnoteTex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A662E" w:rsidRDefault="00DA662E" w:rsidP="00DA662E">
      <w:pPr>
        <w:pStyle w:val="FootnoteText"/>
        <w:ind w:left="36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2E" w:rsidRDefault="00DA662E" w:rsidP="00AE5725">
      <w:p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DA662E">
        <w:rPr>
          <w:rFonts w:ascii="Times New Roman" w:hAnsi="Times New Roman" w:cs="Times New Roman"/>
          <w:sz w:val="24"/>
          <w:szCs w:val="24"/>
        </w:rPr>
        <w:t xml:space="preserve">http://sorot.vivanews.com/news/read/34856-tabib_pengantar_maut. </w:t>
      </w:r>
      <w:proofErr w:type="spellStart"/>
      <w:r w:rsidRPr="00DA662E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DA662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DA662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A662E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AE5725" w:rsidRPr="00DA662E" w:rsidRDefault="00AE5725" w:rsidP="00AE5725">
      <w:pPr>
        <w:ind w:left="1260" w:hanging="900"/>
        <w:rPr>
          <w:rFonts w:ascii="Times New Roman" w:hAnsi="Times New Roman" w:cs="Times New Roman"/>
          <w:sz w:val="24"/>
          <w:szCs w:val="24"/>
        </w:rPr>
      </w:pPr>
    </w:p>
    <w:p w:rsidR="004E5CBD" w:rsidRPr="00DA662E" w:rsidRDefault="00DA662E" w:rsidP="00DA662E">
      <w:pPr>
        <w:ind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DA662E">
        <w:rPr>
          <w:rFonts w:ascii="Times New Roman" w:hAnsi="Times New Roman" w:cs="Times New Roman"/>
          <w:sz w:val="24"/>
          <w:szCs w:val="24"/>
          <w:lang w:val="sv-SE"/>
        </w:rPr>
        <w:t>http://elearning.unlam.ac.id/course/info. Berita Akses Minggu, 2 Maret 2014.</w:t>
      </w:r>
    </w:p>
    <w:sectPr w:rsidR="004E5CBD" w:rsidRPr="00DA662E" w:rsidSect="004E5CB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DA3"/>
    <w:multiLevelType w:val="hybridMultilevel"/>
    <w:tmpl w:val="BC7A3B0A"/>
    <w:lvl w:ilvl="0" w:tplc="BF281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DC1"/>
    <w:rsid w:val="001F05FA"/>
    <w:rsid w:val="00286DC1"/>
    <w:rsid w:val="004E5CBD"/>
    <w:rsid w:val="00AE5725"/>
    <w:rsid w:val="00C543C6"/>
    <w:rsid w:val="00D700F3"/>
    <w:rsid w:val="00DA662E"/>
    <w:rsid w:val="00F21F00"/>
    <w:rsid w:val="00F8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E5CBD"/>
    <w:pPr>
      <w:spacing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C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2014-06-01T13:52:00Z</dcterms:created>
  <dcterms:modified xsi:type="dcterms:W3CDTF">2014-06-02T01:26:00Z</dcterms:modified>
</cp:coreProperties>
</file>