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74" w:rsidRPr="00497F74" w:rsidRDefault="002B7F95" w:rsidP="00CD4797">
      <w:pPr>
        <w:pStyle w:val="ListParagraph"/>
        <w:numPr>
          <w:ilvl w:val="0"/>
          <w:numId w:val="48"/>
        </w:numPr>
        <w:spacing w:line="480" w:lineRule="auto"/>
        <w:ind w:left="360" w:hanging="270"/>
        <w:jc w:val="center"/>
        <w:rPr>
          <w:rFonts w:ascii="Times New Roman" w:hAnsi="Times New Roman" w:cs="Times New Roman"/>
          <w:b/>
          <w:bCs/>
          <w:iCs/>
          <w:sz w:val="24"/>
          <w:szCs w:val="24"/>
        </w:rPr>
      </w:pPr>
      <w:r w:rsidRPr="002B7F95">
        <w:rPr>
          <w:noProof/>
        </w:rPr>
        <w:pict>
          <v:oval id="_x0000_s1052" style="position:absolute;left:0;text-align:left;margin-left:375.15pt;margin-top:-57.25pt;width:15.3pt;height:18.7pt;z-index:251686912" strokecolor="white [3212]"/>
        </w:pict>
      </w:r>
      <w:r w:rsidR="00497F74">
        <w:rPr>
          <w:rFonts w:ascii="Times New Roman" w:hAnsi="Times New Roman" w:cs="Times New Roman"/>
          <w:b/>
          <w:bCs/>
          <w:iCs/>
          <w:sz w:val="24"/>
          <w:szCs w:val="24"/>
        </w:rPr>
        <w:t>PENDAHULUAN</w:t>
      </w:r>
    </w:p>
    <w:p w:rsidR="00497F74" w:rsidRPr="00B7725D" w:rsidRDefault="00497F74" w:rsidP="00CD4797">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Dewasa ini T</w:t>
      </w:r>
      <w:r w:rsidRPr="00B7725D">
        <w:rPr>
          <w:rFonts w:ascii="Times New Roman" w:eastAsia="Calibri" w:hAnsi="Times New Roman" w:cs="Times New Roman"/>
          <w:sz w:val="24"/>
          <w:szCs w:val="24"/>
        </w:rPr>
        <w:t>anah tidak hanya dibutuhkan untuk tempat tinggal ataupun sebagai modal alami dalam</w:t>
      </w:r>
      <w:r w:rsidR="003954A8">
        <w:rPr>
          <w:rFonts w:ascii="Times New Roman" w:eastAsia="Calibri" w:hAnsi="Times New Roman" w:cs="Times New Roman"/>
          <w:sz w:val="24"/>
          <w:szCs w:val="24"/>
        </w:rPr>
        <w:t xml:space="preserve"> kegiatan pertanian dan p</w:t>
      </w:r>
      <w:r w:rsidRPr="00B7725D">
        <w:rPr>
          <w:rFonts w:ascii="Times New Roman" w:eastAsia="Calibri" w:hAnsi="Times New Roman" w:cs="Times New Roman"/>
          <w:sz w:val="24"/>
          <w:szCs w:val="24"/>
        </w:rPr>
        <w:t>eternakan. Seiring dengan laju pertumbuhan penduduk dan perkembangan pembangunan yang sedemik</w:t>
      </w:r>
      <w:r>
        <w:rPr>
          <w:rFonts w:ascii="Times New Roman" w:eastAsia="Calibri" w:hAnsi="Times New Roman" w:cs="Times New Roman"/>
          <w:sz w:val="24"/>
          <w:szCs w:val="24"/>
        </w:rPr>
        <w:t>ian besar, dan luas tanah yang R</w:t>
      </w:r>
      <w:r w:rsidRPr="00B7725D">
        <w:rPr>
          <w:rFonts w:ascii="Times New Roman" w:eastAsia="Calibri" w:hAnsi="Times New Roman" w:cs="Times New Roman"/>
          <w:sz w:val="24"/>
          <w:szCs w:val="24"/>
        </w:rPr>
        <w:t>elatif tidak bertambah, secara nyata hal</w:t>
      </w:r>
      <w:r>
        <w:rPr>
          <w:rFonts w:ascii="Times New Roman" w:eastAsia="Calibri" w:hAnsi="Times New Roman" w:cs="Times New Roman"/>
          <w:sz w:val="24"/>
          <w:szCs w:val="24"/>
        </w:rPr>
        <w:t xml:space="preserve"> ini menyebabkan kubutuhan akan </w:t>
      </w:r>
      <w:r w:rsidRPr="00B7725D">
        <w:rPr>
          <w:rFonts w:ascii="Times New Roman" w:eastAsia="Calibri" w:hAnsi="Times New Roman" w:cs="Times New Roman"/>
          <w:sz w:val="24"/>
          <w:szCs w:val="24"/>
        </w:rPr>
        <w:t>tanah semakin meningkat,</w:t>
      </w:r>
      <w:r w:rsidRPr="00B7725D">
        <w:rPr>
          <w:rFonts w:ascii="Times New Roman" w:hAnsi="Times New Roman" w:cs="Times New Roman"/>
          <w:sz w:val="24"/>
          <w:szCs w:val="24"/>
        </w:rPr>
        <w:t xml:space="preserve"> sehingga menyebab</w:t>
      </w:r>
      <w:r>
        <w:rPr>
          <w:rFonts w:ascii="Times New Roman" w:hAnsi="Times New Roman" w:cs="Times New Roman"/>
          <w:sz w:val="24"/>
          <w:szCs w:val="24"/>
        </w:rPr>
        <w:t>kan tanah dan berbagai masalah Agraria muncul dipermukaan, b</w:t>
      </w:r>
      <w:r w:rsidRPr="00DC3F84">
        <w:rPr>
          <w:rFonts w:ascii="Times New Roman" w:hAnsi="Times New Roman" w:cs="Times New Roman"/>
          <w:sz w:val="24"/>
          <w:szCs w:val="24"/>
        </w:rPr>
        <w:t xml:space="preserve">aik di kalangan sesama penduduk maupun antara penduduk dengan  Negara. </w:t>
      </w:r>
      <w:r w:rsidRPr="00ED2848">
        <w:rPr>
          <w:rFonts w:ascii="Times New Roman" w:hAnsi="Times New Roman" w:cs="Times New Roman"/>
          <w:sz w:val="24"/>
          <w:szCs w:val="24"/>
        </w:rPr>
        <w:t xml:space="preserve">Oleh karena itu untuk memperoleh kepastian hak dan kepastian hukum hak atas tanah serta menjaga </w:t>
      </w:r>
      <w:r>
        <w:rPr>
          <w:rFonts w:ascii="Times New Roman" w:hAnsi="Times New Roman" w:cs="Times New Roman"/>
          <w:sz w:val="24"/>
          <w:szCs w:val="24"/>
        </w:rPr>
        <w:t xml:space="preserve">jangan sampai timbul masalah, </w:t>
      </w:r>
      <w:r w:rsidRPr="00B7725D">
        <w:rPr>
          <w:rFonts w:ascii="Times New Roman" w:hAnsi="Times New Roman" w:cs="Times New Roman"/>
          <w:sz w:val="24"/>
          <w:szCs w:val="24"/>
        </w:rPr>
        <w:t>masyar</w:t>
      </w:r>
      <w:r>
        <w:rPr>
          <w:rFonts w:ascii="Times New Roman" w:hAnsi="Times New Roman" w:cs="Times New Roman"/>
          <w:sz w:val="24"/>
          <w:szCs w:val="24"/>
        </w:rPr>
        <w:t>akat membutuhkan dukungan dari P</w:t>
      </w:r>
      <w:r w:rsidRPr="00B7725D">
        <w:rPr>
          <w:rFonts w:ascii="Times New Roman" w:hAnsi="Times New Roman" w:cs="Times New Roman"/>
          <w:sz w:val="24"/>
          <w:szCs w:val="24"/>
        </w:rPr>
        <w:t>emerintah be</w:t>
      </w:r>
      <w:r w:rsidR="003954A8">
        <w:rPr>
          <w:rFonts w:ascii="Times New Roman" w:hAnsi="Times New Roman" w:cs="Times New Roman"/>
          <w:sz w:val="24"/>
          <w:szCs w:val="24"/>
        </w:rPr>
        <w:t>rupa Jaminan kepastian h</w:t>
      </w:r>
      <w:r>
        <w:rPr>
          <w:rFonts w:ascii="Times New Roman" w:hAnsi="Times New Roman" w:cs="Times New Roman"/>
          <w:sz w:val="24"/>
          <w:szCs w:val="24"/>
        </w:rPr>
        <w:t>ukum di</w:t>
      </w:r>
      <w:r w:rsidRPr="00B7725D">
        <w:rPr>
          <w:rFonts w:ascii="Times New Roman" w:hAnsi="Times New Roman" w:cs="Times New Roman"/>
          <w:sz w:val="24"/>
          <w:szCs w:val="24"/>
        </w:rPr>
        <w:t>bidang pertanahan guna melindungi dan men</w:t>
      </w:r>
      <w:r>
        <w:rPr>
          <w:rFonts w:ascii="Times New Roman" w:hAnsi="Times New Roman" w:cs="Times New Roman"/>
          <w:sz w:val="24"/>
          <w:szCs w:val="24"/>
        </w:rPr>
        <w:t>jaga hak-hak atas tanah yang di</w:t>
      </w:r>
      <w:r w:rsidRPr="00B7725D">
        <w:rPr>
          <w:rFonts w:ascii="Times New Roman" w:hAnsi="Times New Roman" w:cs="Times New Roman"/>
          <w:sz w:val="24"/>
          <w:szCs w:val="24"/>
        </w:rPr>
        <w:t>miliki masyarakat.</w:t>
      </w:r>
    </w:p>
    <w:p w:rsidR="00497F74" w:rsidRPr="00B7725D" w:rsidRDefault="00497F74" w:rsidP="00CD4797">
      <w:pPr>
        <w:spacing w:after="0" w:line="480" w:lineRule="auto"/>
        <w:ind w:firstLine="720"/>
        <w:jc w:val="both"/>
        <w:rPr>
          <w:rFonts w:ascii="Times New Roman" w:eastAsia="Calibri" w:hAnsi="Times New Roman" w:cs="Times New Roman"/>
          <w:sz w:val="24"/>
          <w:szCs w:val="24"/>
        </w:rPr>
      </w:pPr>
      <w:r w:rsidRPr="00B7725D">
        <w:rPr>
          <w:rFonts w:ascii="Times New Roman" w:eastAsia="Calibri" w:hAnsi="Times New Roman" w:cs="Times New Roman"/>
          <w:sz w:val="24"/>
          <w:szCs w:val="24"/>
        </w:rPr>
        <w:t>K</w:t>
      </w:r>
      <w:r>
        <w:rPr>
          <w:rFonts w:ascii="Times New Roman" w:eastAsia="Calibri" w:hAnsi="Times New Roman" w:cs="Times New Roman"/>
          <w:sz w:val="24"/>
          <w:szCs w:val="24"/>
        </w:rPr>
        <w:t>etentuan tentang kewajiban P</w:t>
      </w:r>
      <w:r w:rsidRPr="00B7725D">
        <w:rPr>
          <w:rFonts w:ascii="Times New Roman" w:eastAsia="Calibri" w:hAnsi="Times New Roman" w:cs="Times New Roman"/>
          <w:sz w:val="24"/>
          <w:szCs w:val="24"/>
        </w:rPr>
        <w:t>emerintah untuk menyelenggarakan pendaftaran t</w:t>
      </w:r>
      <w:r w:rsidR="003954A8">
        <w:rPr>
          <w:rFonts w:ascii="Times New Roman" w:eastAsia="Calibri" w:hAnsi="Times New Roman" w:cs="Times New Roman"/>
          <w:sz w:val="24"/>
          <w:szCs w:val="24"/>
        </w:rPr>
        <w:t>anah diseluruh W</w:t>
      </w:r>
      <w:r>
        <w:rPr>
          <w:rFonts w:ascii="Times New Roman" w:eastAsia="Calibri" w:hAnsi="Times New Roman" w:cs="Times New Roman"/>
          <w:sz w:val="24"/>
          <w:szCs w:val="24"/>
        </w:rPr>
        <w:t>ilayah Republik Indonesia di</w:t>
      </w:r>
      <w:r w:rsidR="003954A8">
        <w:rPr>
          <w:rFonts w:ascii="Times New Roman" w:eastAsia="Calibri" w:hAnsi="Times New Roman" w:cs="Times New Roman"/>
          <w:sz w:val="24"/>
          <w:szCs w:val="24"/>
        </w:rPr>
        <w:t>atur dalam Undang-U</w:t>
      </w:r>
      <w:r w:rsidRPr="00B7725D">
        <w:rPr>
          <w:rFonts w:ascii="Times New Roman" w:eastAsia="Calibri" w:hAnsi="Times New Roman" w:cs="Times New Roman"/>
          <w:sz w:val="24"/>
          <w:szCs w:val="24"/>
        </w:rPr>
        <w:t>ndang No.5 tahun 1960 pasal 19 U</w:t>
      </w:r>
      <w:r w:rsidR="003954A8">
        <w:rPr>
          <w:rFonts w:ascii="Times New Roman" w:eastAsia="Calibri" w:hAnsi="Times New Roman" w:cs="Times New Roman"/>
          <w:sz w:val="24"/>
          <w:szCs w:val="24"/>
        </w:rPr>
        <w:t>ndang-Undang P</w:t>
      </w:r>
      <w:r w:rsidR="00212467">
        <w:rPr>
          <w:rFonts w:ascii="Times New Roman" w:eastAsia="Calibri" w:hAnsi="Times New Roman" w:cs="Times New Roman"/>
          <w:sz w:val="24"/>
          <w:szCs w:val="24"/>
        </w:rPr>
        <w:t>okok Agraia.</w:t>
      </w:r>
      <w:r w:rsidRPr="003827C2">
        <w:rPr>
          <w:rStyle w:val="FootnoteReference"/>
          <w:rFonts w:ascii="Times New Roman" w:eastAsia="Calibri" w:hAnsi="Times New Roman" w:cs="Times New Roman"/>
          <w:sz w:val="20"/>
          <w:szCs w:val="20"/>
        </w:rPr>
        <w:footnoteReference w:id="2"/>
      </w:r>
    </w:p>
    <w:p w:rsidR="00497F74" w:rsidRPr="00002EB5" w:rsidRDefault="00C327F4" w:rsidP="00CD4797">
      <w:pPr>
        <w:spacing w:after="0" w:line="480" w:lineRule="auto"/>
        <w:ind w:firstLine="900"/>
        <w:jc w:val="both"/>
        <w:rPr>
          <w:rFonts w:ascii="Times New Roman" w:eastAsia="Times New Roman" w:hAnsi="Times New Roman" w:cs="Times New Roman"/>
          <w:sz w:val="24"/>
          <w:szCs w:val="24"/>
        </w:rPr>
      </w:pPr>
      <w:r w:rsidRPr="006E3757">
        <w:rPr>
          <w:rFonts w:ascii="Times New Roman" w:eastAsia="Times New Roman" w:hAnsi="Times New Roman" w:cs="Times New Roman"/>
          <w:sz w:val="24"/>
          <w:szCs w:val="24"/>
        </w:rPr>
        <w:t xml:space="preserve">Berdasarkan latar belakang masalah tersebut, maka dapat dirumuskan masalah sebagai berikut : </w:t>
      </w:r>
      <w:r>
        <w:rPr>
          <w:rFonts w:ascii="Times New Roman" w:eastAsia="Times New Roman" w:hAnsi="Times New Roman" w:cs="Times New Roman"/>
          <w:sz w:val="24"/>
          <w:szCs w:val="24"/>
        </w:rPr>
        <w:t xml:space="preserve">1. </w:t>
      </w:r>
      <w:r w:rsidR="00497F74" w:rsidRPr="00C327F4">
        <w:rPr>
          <w:rFonts w:ascii="Times New Roman" w:hAnsi="Times New Roman" w:cs="Times New Roman"/>
          <w:sz w:val="24"/>
          <w:szCs w:val="24"/>
        </w:rPr>
        <w:t>Bagaimana pelaks</w:t>
      </w:r>
      <w:r w:rsidR="00A37F44">
        <w:rPr>
          <w:rFonts w:ascii="Times New Roman" w:hAnsi="Times New Roman" w:cs="Times New Roman"/>
          <w:sz w:val="24"/>
          <w:szCs w:val="24"/>
        </w:rPr>
        <w:t>anaan pendaftaran tanah secara S</w:t>
      </w:r>
      <w:r w:rsidR="00497F74" w:rsidRPr="00C327F4">
        <w:rPr>
          <w:rFonts w:ascii="Times New Roman" w:hAnsi="Times New Roman" w:cs="Times New Roman"/>
          <w:sz w:val="24"/>
          <w:szCs w:val="24"/>
        </w:rPr>
        <w:t>istematik</w:t>
      </w:r>
      <w:r w:rsidR="00A37F44">
        <w:rPr>
          <w:rFonts w:ascii="Times New Roman" w:hAnsi="Times New Roman" w:cs="Times New Roman"/>
          <w:sz w:val="24"/>
          <w:szCs w:val="24"/>
        </w:rPr>
        <w:t xml:space="preserve"> di K</w:t>
      </w:r>
      <w:r w:rsidRPr="00C327F4">
        <w:rPr>
          <w:rFonts w:ascii="Times New Roman" w:hAnsi="Times New Roman" w:cs="Times New Roman"/>
          <w:sz w:val="24"/>
          <w:szCs w:val="24"/>
        </w:rPr>
        <w:t xml:space="preserve">ecamatan Jonggat dan 2. </w:t>
      </w:r>
      <w:r w:rsidR="00497F74" w:rsidRPr="00C327F4">
        <w:rPr>
          <w:rFonts w:ascii="Times New Roman" w:hAnsi="Times New Roman" w:cs="Times New Roman"/>
          <w:sz w:val="24"/>
          <w:szCs w:val="24"/>
        </w:rPr>
        <w:t>Apa yang menjadi kendala-kendala dalam pelaksanaan pendaftaran tanah secar</w:t>
      </w:r>
      <w:r w:rsidR="00A37F44">
        <w:rPr>
          <w:rFonts w:ascii="Times New Roman" w:hAnsi="Times New Roman" w:cs="Times New Roman"/>
          <w:sz w:val="24"/>
          <w:szCs w:val="24"/>
        </w:rPr>
        <w:t>a S</w:t>
      </w:r>
      <w:r w:rsidR="00497F74" w:rsidRPr="00C327F4">
        <w:rPr>
          <w:rFonts w:ascii="Times New Roman" w:hAnsi="Times New Roman" w:cs="Times New Roman"/>
          <w:sz w:val="24"/>
          <w:szCs w:val="24"/>
        </w:rPr>
        <w:t>istematik</w:t>
      </w:r>
      <w:r w:rsidR="009E0839">
        <w:rPr>
          <w:rFonts w:ascii="Times New Roman" w:hAnsi="Times New Roman" w:cs="Times New Roman"/>
          <w:sz w:val="24"/>
          <w:szCs w:val="24"/>
        </w:rPr>
        <w:t xml:space="preserve"> di Kecamatan J</w:t>
      </w:r>
      <w:r w:rsidR="00497F74" w:rsidRPr="00C327F4">
        <w:rPr>
          <w:rFonts w:ascii="Times New Roman" w:hAnsi="Times New Roman" w:cs="Times New Roman"/>
          <w:sz w:val="24"/>
          <w:szCs w:val="24"/>
        </w:rPr>
        <w:t>onggat</w:t>
      </w:r>
      <w:r w:rsidR="00002EB5">
        <w:rPr>
          <w:rFonts w:ascii="Times New Roman" w:hAnsi="Times New Roman" w:cs="Times New Roman"/>
          <w:b/>
          <w:bCs/>
          <w:sz w:val="24"/>
          <w:szCs w:val="24"/>
        </w:rPr>
        <w:t>.</w:t>
      </w:r>
    </w:p>
    <w:p w:rsidR="00303892" w:rsidRDefault="009E0839" w:rsidP="00CD4797">
      <w:pPr>
        <w:spacing w:after="0" w:line="48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P</w:t>
      </w:r>
      <w:r w:rsidR="00497F74" w:rsidRPr="009E0839">
        <w:rPr>
          <w:rFonts w:ascii="Times New Roman" w:hAnsi="Times New Roman" w:cs="Times New Roman"/>
          <w:bCs/>
          <w:sz w:val="24"/>
          <w:szCs w:val="24"/>
        </w:rPr>
        <w:t>enelitian</w:t>
      </w:r>
      <w:r w:rsidR="00002EB5" w:rsidRPr="009E0839">
        <w:rPr>
          <w:rFonts w:ascii="Times New Roman" w:hAnsi="Times New Roman" w:cs="Times New Roman"/>
          <w:bCs/>
          <w:sz w:val="24"/>
          <w:szCs w:val="24"/>
        </w:rPr>
        <w:t xml:space="preserve"> ini bertujuan </w:t>
      </w:r>
      <w:r>
        <w:rPr>
          <w:rFonts w:ascii="Times New Roman" w:eastAsia="Times New Roman" w:hAnsi="Times New Roman" w:cs="Times New Roman"/>
          <w:sz w:val="24"/>
          <w:szCs w:val="24"/>
        </w:rPr>
        <w:t>u</w:t>
      </w:r>
      <w:r w:rsidR="00497F74" w:rsidRPr="00002EB5">
        <w:rPr>
          <w:rFonts w:ascii="Times New Roman" w:eastAsia="Times New Roman" w:hAnsi="Times New Roman" w:cs="Times New Roman"/>
          <w:sz w:val="24"/>
          <w:szCs w:val="24"/>
        </w:rPr>
        <w:t>ntuk mengetahui sejauh mana pelaksanaan</w:t>
      </w:r>
      <w:r w:rsidR="00A37F44">
        <w:rPr>
          <w:rFonts w:ascii="Times New Roman" w:eastAsia="Times New Roman" w:hAnsi="Times New Roman" w:cs="Times New Roman"/>
          <w:sz w:val="24"/>
          <w:szCs w:val="24"/>
        </w:rPr>
        <w:t xml:space="preserve"> dari pendaftaran tanah secara S</w:t>
      </w:r>
      <w:r w:rsidR="00497F74" w:rsidRPr="00002EB5">
        <w:rPr>
          <w:rFonts w:ascii="Times New Roman" w:eastAsia="Times New Roman" w:hAnsi="Times New Roman" w:cs="Times New Roman"/>
          <w:sz w:val="24"/>
          <w:szCs w:val="24"/>
        </w:rPr>
        <w:t>istematik di Kecamatan Jonggat</w:t>
      </w:r>
      <w:r w:rsidR="00C61924">
        <w:rPr>
          <w:rFonts w:ascii="Times New Roman" w:eastAsia="Times New Roman" w:hAnsi="Times New Roman" w:cs="Times New Roman"/>
          <w:sz w:val="24"/>
          <w:szCs w:val="24"/>
        </w:rPr>
        <w:t xml:space="preserve">, </w:t>
      </w:r>
      <w:r w:rsidR="00002EB5" w:rsidRPr="009E0839">
        <w:rPr>
          <w:rFonts w:ascii="Times New Roman" w:hAnsi="Times New Roman" w:cs="Times New Roman"/>
          <w:bCs/>
          <w:sz w:val="24"/>
          <w:szCs w:val="24"/>
        </w:rPr>
        <w:t>Serta</w:t>
      </w:r>
      <w:r w:rsidR="00C61924">
        <w:rPr>
          <w:rFonts w:ascii="Times New Roman" w:hAnsi="Times New Roman" w:cs="Times New Roman"/>
          <w:b/>
          <w:bCs/>
          <w:sz w:val="24"/>
          <w:szCs w:val="24"/>
        </w:rPr>
        <w:t xml:space="preserve"> </w:t>
      </w:r>
      <w:r>
        <w:rPr>
          <w:rFonts w:ascii="Times New Roman" w:eastAsia="Times New Roman" w:hAnsi="Times New Roman" w:cs="Times New Roman"/>
          <w:sz w:val="24"/>
          <w:szCs w:val="24"/>
        </w:rPr>
        <w:t>u</w:t>
      </w:r>
      <w:r w:rsidR="00497F74" w:rsidRPr="00B7725D">
        <w:rPr>
          <w:rFonts w:ascii="Times New Roman" w:eastAsia="Times New Roman" w:hAnsi="Times New Roman" w:cs="Times New Roman"/>
          <w:sz w:val="24"/>
          <w:szCs w:val="24"/>
        </w:rPr>
        <w:t xml:space="preserve">ntuk </w:t>
      </w:r>
      <w:r w:rsidR="00497F74" w:rsidRPr="00B7725D">
        <w:rPr>
          <w:rFonts w:ascii="Times New Roman" w:eastAsia="Times New Roman" w:hAnsi="Times New Roman" w:cs="Times New Roman"/>
          <w:sz w:val="24"/>
          <w:szCs w:val="24"/>
        </w:rPr>
        <w:lastRenderedPageBreak/>
        <w:t>mengetahui hal-hal</w:t>
      </w:r>
      <w:r w:rsidR="00497F74">
        <w:rPr>
          <w:rFonts w:ascii="Times New Roman" w:eastAsia="Times New Roman" w:hAnsi="Times New Roman" w:cs="Times New Roman"/>
          <w:sz w:val="24"/>
          <w:szCs w:val="24"/>
        </w:rPr>
        <w:t xml:space="preserve"> yang menjadi faktor </w:t>
      </w:r>
      <w:r w:rsidR="00497F74" w:rsidRPr="00B7725D">
        <w:rPr>
          <w:rFonts w:ascii="Times New Roman" w:eastAsia="Times New Roman" w:hAnsi="Times New Roman" w:cs="Times New Roman"/>
          <w:sz w:val="24"/>
          <w:szCs w:val="24"/>
        </w:rPr>
        <w:t>penghambat pelaksanaan pendaft</w:t>
      </w:r>
      <w:r w:rsidR="00A37F44">
        <w:rPr>
          <w:rFonts w:ascii="Times New Roman" w:eastAsia="Times New Roman" w:hAnsi="Times New Roman" w:cs="Times New Roman"/>
          <w:sz w:val="24"/>
          <w:szCs w:val="24"/>
        </w:rPr>
        <w:t>aran tanah secara S</w:t>
      </w:r>
      <w:r w:rsidR="00497F74">
        <w:rPr>
          <w:rFonts w:ascii="Times New Roman" w:eastAsia="Times New Roman" w:hAnsi="Times New Roman" w:cs="Times New Roman"/>
          <w:sz w:val="24"/>
          <w:szCs w:val="24"/>
        </w:rPr>
        <w:t xml:space="preserve">istematik di </w:t>
      </w:r>
      <w:r w:rsidR="00A37F44">
        <w:rPr>
          <w:rFonts w:ascii="Times New Roman" w:eastAsia="Times New Roman" w:hAnsi="Times New Roman" w:cs="Times New Roman"/>
          <w:sz w:val="24"/>
          <w:szCs w:val="24"/>
        </w:rPr>
        <w:t>K</w:t>
      </w:r>
      <w:r w:rsidR="00497F74" w:rsidRPr="00B7725D">
        <w:rPr>
          <w:rFonts w:ascii="Times New Roman" w:eastAsia="Times New Roman" w:hAnsi="Times New Roman" w:cs="Times New Roman"/>
          <w:sz w:val="24"/>
          <w:szCs w:val="24"/>
        </w:rPr>
        <w:t>ecamat</w:t>
      </w:r>
      <w:r w:rsidR="00497F74">
        <w:rPr>
          <w:rFonts w:ascii="Times New Roman" w:eastAsia="Times New Roman" w:hAnsi="Times New Roman" w:cs="Times New Roman"/>
          <w:sz w:val="24"/>
          <w:szCs w:val="24"/>
        </w:rPr>
        <w:t>an J</w:t>
      </w:r>
      <w:r w:rsidR="00497F74" w:rsidRPr="00B7725D">
        <w:rPr>
          <w:rFonts w:ascii="Times New Roman" w:eastAsia="Times New Roman" w:hAnsi="Times New Roman" w:cs="Times New Roman"/>
          <w:sz w:val="24"/>
          <w:szCs w:val="24"/>
        </w:rPr>
        <w:t>onggat</w:t>
      </w:r>
      <w:r w:rsidR="00497F74">
        <w:rPr>
          <w:rFonts w:ascii="Times New Roman" w:eastAsia="Times New Roman" w:hAnsi="Times New Roman" w:cs="Times New Roman"/>
          <w:sz w:val="24"/>
          <w:szCs w:val="24"/>
        </w:rPr>
        <w:t>.</w:t>
      </w:r>
      <w:r w:rsidR="00497F74" w:rsidRPr="00C61924">
        <w:rPr>
          <w:rFonts w:ascii="Times New Roman" w:eastAsia="Times New Roman" w:hAnsi="Times New Roman" w:cs="Times New Roman"/>
          <w:sz w:val="24"/>
          <w:szCs w:val="24"/>
        </w:rPr>
        <w:t xml:space="preserve"> </w:t>
      </w:r>
      <w:r w:rsidR="00C61924">
        <w:rPr>
          <w:rFonts w:ascii="Times New Roman" w:eastAsia="Times New Roman" w:hAnsi="Times New Roman" w:cs="Times New Roman"/>
          <w:sz w:val="24"/>
          <w:szCs w:val="24"/>
        </w:rPr>
        <w:t xml:space="preserve">Adapun </w:t>
      </w:r>
      <w:r w:rsidRPr="009E0839">
        <w:rPr>
          <w:rFonts w:ascii="Times New Roman" w:eastAsia="Times New Roman" w:hAnsi="Times New Roman" w:cs="Times New Roman"/>
          <w:bCs/>
          <w:sz w:val="24"/>
          <w:szCs w:val="24"/>
        </w:rPr>
        <w:t>m</w:t>
      </w:r>
      <w:r w:rsidR="00497F74" w:rsidRPr="009E0839">
        <w:rPr>
          <w:rFonts w:ascii="Times New Roman" w:eastAsia="Times New Roman" w:hAnsi="Times New Roman" w:cs="Times New Roman"/>
          <w:bCs/>
          <w:sz w:val="24"/>
          <w:szCs w:val="24"/>
        </w:rPr>
        <w:t xml:space="preserve">anfaat </w:t>
      </w:r>
      <w:r w:rsidR="00C61924" w:rsidRPr="009E0839">
        <w:rPr>
          <w:rFonts w:ascii="Times New Roman" w:eastAsia="Times New Roman" w:hAnsi="Times New Roman" w:cs="Times New Roman"/>
          <w:bCs/>
          <w:sz w:val="24"/>
          <w:szCs w:val="24"/>
        </w:rPr>
        <w:t>dari</w:t>
      </w:r>
      <w:r w:rsidR="00C61924">
        <w:rPr>
          <w:rFonts w:ascii="Times New Roman" w:eastAsia="Times New Roman" w:hAnsi="Times New Roman" w:cs="Times New Roman"/>
          <w:b/>
          <w:bCs/>
          <w:sz w:val="24"/>
          <w:szCs w:val="24"/>
        </w:rPr>
        <w:t xml:space="preserve"> </w:t>
      </w:r>
      <w:r w:rsidR="00497F74" w:rsidRPr="009E0839">
        <w:rPr>
          <w:rFonts w:ascii="Times New Roman" w:eastAsia="Times New Roman" w:hAnsi="Times New Roman" w:cs="Times New Roman"/>
          <w:bCs/>
          <w:sz w:val="24"/>
          <w:szCs w:val="24"/>
        </w:rPr>
        <w:t>penelitian</w:t>
      </w:r>
      <w:r w:rsidR="00C61924" w:rsidRPr="009E0839">
        <w:rPr>
          <w:rFonts w:ascii="Times New Roman" w:eastAsia="Times New Roman" w:hAnsi="Times New Roman" w:cs="Times New Roman"/>
          <w:bCs/>
          <w:sz w:val="24"/>
          <w:szCs w:val="24"/>
        </w:rPr>
        <w:t xml:space="preserve"> ini adalah</w:t>
      </w:r>
      <w:r w:rsidR="00C61924" w:rsidRPr="009E0839">
        <w:rPr>
          <w:rFonts w:ascii="Times New Roman" w:hAnsi="Times New Roman" w:cs="Times New Roman"/>
          <w:bCs/>
          <w:sz w:val="24"/>
          <w:szCs w:val="24"/>
        </w:rPr>
        <w:t xml:space="preserve"> sebagai berikut: 1.</w:t>
      </w:r>
      <w:r w:rsidR="00C61924">
        <w:rPr>
          <w:rFonts w:ascii="Times New Roman" w:hAnsi="Times New Roman" w:cs="Times New Roman"/>
          <w:b/>
          <w:bCs/>
          <w:sz w:val="24"/>
          <w:szCs w:val="24"/>
        </w:rPr>
        <w:t xml:space="preserve"> </w:t>
      </w:r>
      <w:r w:rsidR="00497F74" w:rsidRPr="00C61924">
        <w:rPr>
          <w:rFonts w:ascii="Times New Roman" w:eastAsia="Times New Roman" w:hAnsi="Times New Roman" w:cs="Times New Roman"/>
          <w:sz w:val="24"/>
          <w:szCs w:val="24"/>
        </w:rPr>
        <w:t>Manfaat teoritis</w:t>
      </w:r>
      <w:r w:rsidR="00C61924">
        <w:rPr>
          <w:rFonts w:ascii="Times New Roman" w:hAnsi="Times New Roman" w:cs="Times New Roman"/>
          <w:b/>
          <w:bCs/>
          <w:sz w:val="24"/>
          <w:szCs w:val="24"/>
        </w:rPr>
        <w:t xml:space="preserve">, </w:t>
      </w:r>
      <w:r w:rsidR="00497F74" w:rsidRPr="00C61924">
        <w:rPr>
          <w:rFonts w:ascii="Times New Roman" w:eastAsia="Times New Roman" w:hAnsi="Times New Roman" w:cs="Times New Roman"/>
          <w:sz w:val="24"/>
          <w:szCs w:val="24"/>
        </w:rPr>
        <w:t>Untuk dapat memberikan masukan, pengembangan wawasan kepada mahsiswa /kalangan akade</w:t>
      </w:r>
      <w:r w:rsidR="00A37F44">
        <w:rPr>
          <w:rFonts w:ascii="Times New Roman" w:eastAsia="Times New Roman" w:hAnsi="Times New Roman" w:cs="Times New Roman"/>
          <w:sz w:val="24"/>
          <w:szCs w:val="24"/>
        </w:rPr>
        <w:t>mis mengenai pendaftaran tanah S</w:t>
      </w:r>
      <w:r w:rsidR="00497F74" w:rsidRPr="00C61924">
        <w:rPr>
          <w:rFonts w:ascii="Times New Roman" w:eastAsia="Times New Roman" w:hAnsi="Times New Roman" w:cs="Times New Roman"/>
          <w:sz w:val="24"/>
          <w:szCs w:val="24"/>
        </w:rPr>
        <w:t>istematik</w:t>
      </w:r>
      <w:r>
        <w:rPr>
          <w:rFonts w:ascii="Times New Roman" w:eastAsia="Times New Roman" w:hAnsi="Times New Roman" w:cs="Times New Roman"/>
          <w:sz w:val="24"/>
          <w:szCs w:val="24"/>
        </w:rPr>
        <w:t xml:space="preserve">  menurut P</w:t>
      </w:r>
      <w:r w:rsidR="00497F74" w:rsidRPr="00C61924">
        <w:rPr>
          <w:rFonts w:ascii="Times New Roman" w:eastAsia="Times New Roman" w:hAnsi="Times New Roman" w:cs="Times New Roman"/>
          <w:sz w:val="24"/>
          <w:szCs w:val="24"/>
        </w:rPr>
        <w:t>eratura</w:t>
      </w:r>
      <w:r>
        <w:rPr>
          <w:rFonts w:ascii="Times New Roman" w:eastAsia="Times New Roman" w:hAnsi="Times New Roman" w:cs="Times New Roman"/>
          <w:sz w:val="24"/>
          <w:szCs w:val="24"/>
        </w:rPr>
        <w:t>n P</w:t>
      </w:r>
      <w:r w:rsidR="00C61924">
        <w:rPr>
          <w:rFonts w:ascii="Times New Roman" w:eastAsia="Times New Roman" w:hAnsi="Times New Roman" w:cs="Times New Roman"/>
          <w:sz w:val="24"/>
          <w:szCs w:val="24"/>
        </w:rPr>
        <w:t xml:space="preserve">emerintah No. 24 tahun 1997, </w:t>
      </w:r>
      <w:r w:rsidR="00A37F44">
        <w:rPr>
          <w:rFonts w:ascii="Times New Roman" w:eastAsia="Times New Roman" w:hAnsi="Times New Roman" w:cs="Times New Roman"/>
          <w:sz w:val="24"/>
          <w:szCs w:val="24"/>
        </w:rPr>
        <w:t>u</w:t>
      </w:r>
      <w:r w:rsidR="00497F74" w:rsidRPr="00C61924">
        <w:rPr>
          <w:rFonts w:ascii="Times New Roman" w:eastAsia="Times New Roman" w:hAnsi="Times New Roman" w:cs="Times New Roman"/>
          <w:sz w:val="24"/>
          <w:szCs w:val="24"/>
        </w:rPr>
        <w:t>ntuk memberikan suatu pengetahuan bagi masyarakat yang memiliki hak atas tanah yang sudah maupun belum terdaftar.</w:t>
      </w:r>
      <w:r w:rsidR="00C61924">
        <w:rPr>
          <w:rFonts w:ascii="Times New Roman" w:hAnsi="Times New Roman" w:cs="Times New Roman"/>
          <w:b/>
          <w:bCs/>
          <w:sz w:val="24"/>
          <w:szCs w:val="24"/>
        </w:rPr>
        <w:t xml:space="preserve"> </w:t>
      </w:r>
      <w:r w:rsidR="00497F74" w:rsidRPr="00C61924">
        <w:rPr>
          <w:rFonts w:ascii="Times New Roman" w:eastAsia="Times New Roman" w:hAnsi="Times New Roman" w:cs="Times New Roman"/>
          <w:sz w:val="24"/>
          <w:szCs w:val="24"/>
        </w:rPr>
        <w:t>Manfaat secara praktis</w:t>
      </w:r>
      <w:r w:rsidR="00D40815">
        <w:rPr>
          <w:rFonts w:ascii="Times New Roman" w:hAnsi="Times New Roman" w:cs="Times New Roman"/>
          <w:b/>
          <w:bCs/>
          <w:sz w:val="24"/>
          <w:szCs w:val="24"/>
        </w:rPr>
        <w:t xml:space="preserve">, </w:t>
      </w:r>
      <w:r w:rsidR="00D40815">
        <w:rPr>
          <w:rFonts w:ascii="Times New Roman" w:eastAsia="Times New Roman" w:hAnsi="Times New Roman" w:cs="Times New Roman"/>
          <w:sz w:val="24"/>
          <w:szCs w:val="24"/>
        </w:rPr>
        <w:t>d</w:t>
      </w:r>
      <w:r w:rsidR="00497F74" w:rsidRPr="00C61924">
        <w:rPr>
          <w:rFonts w:ascii="Times New Roman" w:eastAsia="Times New Roman" w:hAnsi="Times New Roman" w:cs="Times New Roman"/>
          <w:sz w:val="24"/>
          <w:szCs w:val="24"/>
        </w:rPr>
        <w:t xml:space="preserve">iharapkan dapat dipergunakan sebagai bahan masukan untuk perencanaan, pelaksanaan, pengambilan keputusan dan evaluasi kinerja oleh masyarakat khususnya masyarakat Kecamatan Jonggat </w:t>
      </w:r>
      <w:r w:rsidR="00D40815">
        <w:rPr>
          <w:rFonts w:ascii="Times New Roman" w:eastAsia="Times New Roman" w:hAnsi="Times New Roman" w:cs="Times New Roman"/>
          <w:sz w:val="24"/>
          <w:szCs w:val="24"/>
        </w:rPr>
        <w:t>dalam rangka pendaftaran tanah S</w:t>
      </w:r>
      <w:r w:rsidR="00497F74" w:rsidRPr="00C61924">
        <w:rPr>
          <w:rFonts w:ascii="Times New Roman" w:eastAsia="Times New Roman" w:hAnsi="Times New Roman" w:cs="Times New Roman"/>
          <w:sz w:val="24"/>
          <w:szCs w:val="24"/>
        </w:rPr>
        <w:t>istematik di waktu yang akan datang.</w:t>
      </w:r>
    </w:p>
    <w:p w:rsidR="00772593" w:rsidRDefault="00497F74" w:rsidP="00D40815">
      <w:pPr>
        <w:spacing w:line="480" w:lineRule="auto"/>
        <w:ind w:firstLine="720"/>
        <w:jc w:val="both"/>
        <w:rPr>
          <w:rFonts w:ascii="Times New Roman" w:eastAsia="Times New Roman" w:hAnsi="Times New Roman" w:cs="Times New Roman"/>
          <w:sz w:val="24"/>
          <w:szCs w:val="24"/>
        </w:rPr>
      </w:pPr>
      <w:r w:rsidRPr="009A59EB">
        <w:rPr>
          <w:rFonts w:ascii="Times New Roman" w:eastAsia="Times New Roman" w:hAnsi="Times New Roman" w:cs="Times New Roman"/>
          <w:bCs/>
          <w:sz w:val="24"/>
          <w:szCs w:val="24"/>
        </w:rPr>
        <w:t>Jenis penelitian</w:t>
      </w:r>
      <w:r w:rsidR="00C61924" w:rsidRPr="009A59EB">
        <w:rPr>
          <w:rFonts w:ascii="Times New Roman" w:eastAsia="Times New Roman" w:hAnsi="Times New Roman" w:cs="Times New Roman"/>
          <w:bCs/>
          <w:sz w:val="24"/>
          <w:szCs w:val="24"/>
        </w:rPr>
        <w:t xml:space="preserve"> ini adalah </w:t>
      </w:r>
      <w:r w:rsidRPr="009A59EB">
        <w:rPr>
          <w:rFonts w:ascii="Times New Roman" w:eastAsia="Times New Roman" w:hAnsi="Times New Roman" w:cs="Times New Roman"/>
          <w:sz w:val="24"/>
          <w:szCs w:val="24"/>
        </w:rPr>
        <w:t>menggunakan p</w:t>
      </w:r>
      <w:r w:rsidR="00C61924" w:rsidRPr="009A59EB">
        <w:rPr>
          <w:rFonts w:ascii="Times New Roman" w:eastAsia="Times New Roman" w:hAnsi="Times New Roman" w:cs="Times New Roman"/>
          <w:sz w:val="24"/>
          <w:szCs w:val="24"/>
        </w:rPr>
        <w:t>enelitian hukum Empiris,</w:t>
      </w:r>
      <w:r w:rsidR="009E0839">
        <w:rPr>
          <w:rFonts w:ascii="Times New Roman" w:eastAsia="Times New Roman" w:hAnsi="Times New Roman" w:cs="Times New Roman"/>
          <w:sz w:val="24"/>
          <w:szCs w:val="24"/>
        </w:rPr>
        <w:t xml:space="preserve"> </w:t>
      </w:r>
      <w:r w:rsidR="00C61924" w:rsidRPr="009A59EB">
        <w:rPr>
          <w:rFonts w:ascii="Times New Roman" w:eastAsia="Times New Roman" w:hAnsi="Times New Roman" w:cs="Times New Roman"/>
          <w:sz w:val="24"/>
          <w:szCs w:val="24"/>
        </w:rPr>
        <w:t xml:space="preserve">dengan menggunakan </w:t>
      </w:r>
      <w:r w:rsidR="009E0839">
        <w:rPr>
          <w:rFonts w:ascii="Times New Roman" w:eastAsia="Times New Roman" w:hAnsi="Times New Roman" w:cs="Times New Roman"/>
          <w:sz w:val="24"/>
          <w:szCs w:val="24"/>
        </w:rPr>
        <w:t>p</w:t>
      </w:r>
      <w:r w:rsidRPr="009A59EB">
        <w:rPr>
          <w:rFonts w:ascii="Times New Roman" w:eastAsia="Times New Roman" w:hAnsi="Times New Roman" w:cs="Times New Roman"/>
          <w:sz w:val="24"/>
          <w:szCs w:val="24"/>
        </w:rPr>
        <w:t>endekatan Perunda</w:t>
      </w:r>
      <w:r w:rsidR="009E0839">
        <w:rPr>
          <w:rFonts w:ascii="Times New Roman" w:eastAsia="Times New Roman" w:hAnsi="Times New Roman" w:cs="Times New Roman"/>
          <w:sz w:val="24"/>
          <w:szCs w:val="24"/>
        </w:rPr>
        <w:t>ng-Undangan, p</w:t>
      </w:r>
      <w:r w:rsidR="00303892" w:rsidRPr="009A59EB">
        <w:rPr>
          <w:rFonts w:ascii="Times New Roman" w:eastAsia="Times New Roman" w:hAnsi="Times New Roman" w:cs="Times New Roman"/>
          <w:sz w:val="24"/>
          <w:szCs w:val="24"/>
        </w:rPr>
        <w:t xml:space="preserve">endekatan </w:t>
      </w:r>
      <w:r w:rsidRPr="009A59EB">
        <w:rPr>
          <w:rFonts w:ascii="Times New Roman" w:eastAsia="Times New Roman" w:hAnsi="Times New Roman" w:cs="Times New Roman"/>
          <w:sz w:val="24"/>
          <w:szCs w:val="24"/>
        </w:rPr>
        <w:t>Konseptual</w:t>
      </w:r>
      <w:r w:rsidR="00303892" w:rsidRPr="009A59EB">
        <w:rPr>
          <w:rFonts w:ascii="Times New Roman" w:eastAsia="Times New Roman" w:hAnsi="Times New Roman" w:cs="Times New Roman"/>
          <w:sz w:val="24"/>
          <w:szCs w:val="24"/>
        </w:rPr>
        <w:t xml:space="preserve"> dan </w:t>
      </w:r>
      <w:r w:rsidR="009E0839">
        <w:rPr>
          <w:rFonts w:ascii="Times New Roman" w:eastAsia="Times New Roman" w:hAnsi="Times New Roman" w:cs="Times New Roman"/>
          <w:sz w:val="24"/>
          <w:szCs w:val="24"/>
        </w:rPr>
        <w:t>p</w:t>
      </w:r>
      <w:r w:rsidRPr="009A59EB">
        <w:rPr>
          <w:rFonts w:ascii="Times New Roman" w:eastAsia="Times New Roman" w:hAnsi="Times New Roman" w:cs="Times New Roman"/>
          <w:sz w:val="24"/>
          <w:szCs w:val="24"/>
        </w:rPr>
        <w:t>endek</w:t>
      </w:r>
      <w:r>
        <w:rPr>
          <w:rFonts w:ascii="Times New Roman" w:eastAsia="Times New Roman" w:hAnsi="Times New Roman" w:cs="Times New Roman"/>
          <w:sz w:val="24"/>
          <w:szCs w:val="24"/>
        </w:rPr>
        <w:t xml:space="preserve">atan </w:t>
      </w:r>
      <w:r w:rsidR="00303892">
        <w:rPr>
          <w:rFonts w:ascii="Times New Roman" w:eastAsia="Times New Roman" w:hAnsi="Times New Roman" w:cs="Times New Roman"/>
          <w:sz w:val="24"/>
          <w:szCs w:val="24"/>
        </w:rPr>
        <w:t>Sosiologis.</w:t>
      </w:r>
      <w:r w:rsidR="009A59EB">
        <w:rPr>
          <w:rFonts w:ascii="Times New Roman" w:hAnsi="Times New Roman" w:cs="Times New Roman"/>
          <w:b/>
          <w:bCs/>
          <w:sz w:val="24"/>
          <w:szCs w:val="24"/>
        </w:rPr>
        <w:t xml:space="preserve"> </w:t>
      </w:r>
      <w:r w:rsidR="00303892" w:rsidRPr="009A59EB">
        <w:rPr>
          <w:rFonts w:ascii="Times New Roman" w:hAnsi="Times New Roman" w:cs="Times New Roman"/>
          <w:bCs/>
          <w:sz w:val="24"/>
          <w:szCs w:val="24"/>
        </w:rPr>
        <w:t xml:space="preserve">Penelitian </w:t>
      </w:r>
      <w:r w:rsidR="009A59EB">
        <w:rPr>
          <w:rFonts w:ascii="Times New Roman" w:hAnsi="Times New Roman" w:cs="Times New Roman"/>
          <w:bCs/>
          <w:sz w:val="24"/>
          <w:szCs w:val="24"/>
        </w:rPr>
        <w:t xml:space="preserve">ini </w:t>
      </w:r>
      <w:r w:rsidR="00303892" w:rsidRPr="009A59EB">
        <w:rPr>
          <w:rFonts w:ascii="Times New Roman" w:hAnsi="Times New Roman" w:cs="Times New Roman"/>
          <w:bCs/>
          <w:sz w:val="24"/>
          <w:szCs w:val="24"/>
        </w:rPr>
        <w:t xml:space="preserve">menggunakan </w:t>
      </w:r>
      <w:r w:rsidR="00D40815">
        <w:rPr>
          <w:rFonts w:ascii="Times New Roman" w:eastAsia="Times New Roman" w:hAnsi="Times New Roman" w:cs="Times New Roman"/>
          <w:sz w:val="24"/>
          <w:szCs w:val="24"/>
        </w:rPr>
        <w:t xml:space="preserve">Data </w:t>
      </w:r>
      <w:r w:rsidRPr="009A59EB">
        <w:rPr>
          <w:rFonts w:ascii="Times New Roman" w:eastAsia="Times New Roman" w:hAnsi="Times New Roman" w:cs="Times New Roman"/>
          <w:sz w:val="24"/>
          <w:szCs w:val="24"/>
        </w:rPr>
        <w:t>rimer, yaitu data yang diperoleh dari Responden dan Informan</w:t>
      </w:r>
      <w:r w:rsidR="00303892" w:rsidRPr="009A59EB">
        <w:rPr>
          <w:rFonts w:ascii="Times New Roman" w:hAnsi="Times New Roman" w:cs="Times New Roman"/>
          <w:bCs/>
          <w:sz w:val="24"/>
          <w:szCs w:val="24"/>
        </w:rPr>
        <w:t xml:space="preserve"> dan </w:t>
      </w:r>
      <w:r w:rsidRPr="009A59EB">
        <w:rPr>
          <w:rFonts w:ascii="Times New Roman" w:eastAsia="Times New Roman" w:hAnsi="Times New Roman" w:cs="Times New Roman"/>
          <w:sz w:val="24"/>
          <w:szCs w:val="24"/>
        </w:rPr>
        <w:t>Data sekunder, yaitu data yang diperoleh dari kepustakaan dan do</w:t>
      </w:r>
      <w:r w:rsidR="008833E4" w:rsidRPr="009A59EB">
        <w:rPr>
          <w:rFonts w:ascii="Times New Roman" w:eastAsia="Times New Roman" w:hAnsi="Times New Roman" w:cs="Times New Roman"/>
          <w:sz w:val="24"/>
          <w:szCs w:val="24"/>
        </w:rPr>
        <w:t xml:space="preserve">kumen-dokumen lainya, seperti </w:t>
      </w:r>
      <w:r w:rsidRPr="009A59EB">
        <w:rPr>
          <w:rFonts w:ascii="Times New Roman" w:eastAsia="Times New Roman" w:hAnsi="Times New Roman" w:cs="Times New Roman"/>
          <w:sz w:val="24"/>
          <w:szCs w:val="24"/>
        </w:rPr>
        <w:t xml:space="preserve">Bahan hukum primer, </w:t>
      </w:r>
      <w:r w:rsidR="008833E4" w:rsidRPr="009A59EB">
        <w:rPr>
          <w:rFonts w:ascii="Times New Roman" w:eastAsia="Times New Roman" w:hAnsi="Times New Roman" w:cs="Times New Roman"/>
          <w:sz w:val="24"/>
          <w:szCs w:val="24"/>
        </w:rPr>
        <w:t>Bahan hukum sekunder dan Bahan hukum tersier.</w:t>
      </w:r>
      <w:r w:rsidR="008833E4" w:rsidRPr="009A59EB">
        <w:rPr>
          <w:rFonts w:ascii="Times New Roman" w:eastAsia="Times New Roman" w:hAnsi="Times New Roman" w:cs="Times New Roman"/>
          <w:bCs/>
          <w:sz w:val="24"/>
          <w:szCs w:val="24"/>
        </w:rPr>
        <w:t xml:space="preserve"> </w:t>
      </w:r>
      <w:r w:rsidRPr="009A59EB">
        <w:rPr>
          <w:rFonts w:ascii="Times New Roman" w:eastAsia="Times New Roman" w:hAnsi="Times New Roman" w:cs="Times New Roman"/>
          <w:bCs/>
          <w:sz w:val="24"/>
          <w:szCs w:val="24"/>
        </w:rPr>
        <w:t>Teknik pengumpulan data</w:t>
      </w:r>
      <w:r w:rsidR="008833E4" w:rsidRPr="009A59EB">
        <w:rPr>
          <w:rFonts w:ascii="Times New Roman" w:eastAsia="Times New Roman" w:hAnsi="Times New Roman" w:cs="Times New Roman"/>
          <w:bCs/>
          <w:sz w:val="24"/>
          <w:szCs w:val="24"/>
        </w:rPr>
        <w:t xml:space="preserve"> dalam </w:t>
      </w:r>
      <w:r w:rsidRPr="009A59EB">
        <w:rPr>
          <w:rFonts w:ascii="Times New Roman" w:eastAsia="Times New Roman" w:hAnsi="Times New Roman" w:cs="Times New Roman"/>
          <w:sz w:val="24"/>
          <w:szCs w:val="24"/>
        </w:rPr>
        <w:t xml:space="preserve"> penelitian </w:t>
      </w:r>
      <w:r w:rsidR="008833E4" w:rsidRPr="009A59EB">
        <w:rPr>
          <w:rFonts w:ascii="Times New Roman" w:eastAsia="Times New Roman" w:hAnsi="Times New Roman" w:cs="Times New Roman"/>
          <w:sz w:val="24"/>
          <w:szCs w:val="24"/>
        </w:rPr>
        <w:t xml:space="preserve">ini dikumpulkan dengan cara </w:t>
      </w:r>
      <w:r w:rsidRPr="009A59EB">
        <w:rPr>
          <w:rFonts w:ascii="Times New Roman" w:eastAsia="Times New Roman" w:hAnsi="Times New Roman" w:cs="Times New Roman"/>
          <w:sz w:val="24"/>
          <w:szCs w:val="24"/>
        </w:rPr>
        <w:t>Wawancara</w:t>
      </w:r>
      <w:r w:rsidR="008833E4" w:rsidRPr="009A59EB">
        <w:rPr>
          <w:rFonts w:ascii="Times New Roman" w:eastAsia="Times New Roman" w:hAnsi="Times New Roman" w:cs="Times New Roman"/>
          <w:bCs/>
          <w:sz w:val="24"/>
          <w:szCs w:val="24"/>
        </w:rPr>
        <w:t xml:space="preserve"> dan </w:t>
      </w:r>
      <w:r w:rsidR="009A59EB" w:rsidRPr="009A59EB">
        <w:rPr>
          <w:rFonts w:ascii="Times New Roman" w:eastAsia="Times New Roman" w:hAnsi="Times New Roman" w:cs="Times New Roman"/>
          <w:sz w:val="24"/>
          <w:szCs w:val="24"/>
        </w:rPr>
        <w:t xml:space="preserve">Studi Dokumen. </w:t>
      </w:r>
      <w:r w:rsidRPr="009A59EB">
        <w:rPr>
          <w:rFonts w:ascii="Times New Roman" w:eastAsia="Times New Roman" w:hAnsi="Times New Roman" w:cs="Times New Roman"/>
          <w:bCs/>
          <w:sz w:val="24"/>
          <w:szCs w:val="24"/>
        </w:rPr>
        <w:t>Analisis data</w:t>
      </w:r>
      <w:r w:rsidR="009A59EB" w:rsidRPr="009A59EB">
        <w:rPr>
          <w:rFonts w:ascii="Times New Roman" w:eastAsia="Times New Roman" w:hAnsi="Times New Roman" w:cs="Times New Roman"/>
          <w:bCs/>
          <w:sz w:val="24"/>
          <w:szCs w:val="24"/>
        </w:rPr>
        <w:t xml:space="preserve"> yang di gunakan dalam </w:t>
      </w:r>
      <w:r w:rsidR="009A59EB" w:rsidRPr="009A59EB">
        <w:rPr>
          <w:rFonts w:ascii="Times New Roman" w:eastAsia="Times New Roman" w:hAnsi="Times New Roman" w:cs="Times New Roman"/>
          <w:sz w:val="24"/>
          <w:szCs w:val="24"/>
        </w:rPr>
        <w:t xml:space="preserve">penelitian ini adalah </w:t>
      </w:r>
      <w:r w:rsidRPr="009A59EB">
        <w:rPr>
          <w:rFonts w:ascii="Times New Roman" w:eastAsia="Times New Roman" w:hAnsi="Times New Roman" w:cs="Times New Roman"/>
          <w:sz w:val="24"/>
          <w:szCs w:val="24"/>
        </w:rPr>
        <w:t xml:space="preserve"> kualitatif</w:t>
      </w:r>
      <w:r w:rsidR="009A59EB" w:rsidRPr="009A59EB">
        <w:rPr>
          <w:rFonts w:ascii="Times New Roman" w:eastAsia="Times New Roman" w:hAnsi="Times New Roman" w:cs="Times New Roman"/>
          <w:sz w:val="24"/>
          <w:szCs w:val="24"/>
        </w:rPr>
        <w:t xml:space="preserve">. Adapun metode </w:t>
      </w:r>
      <w:r w:rsidRPr="009A59EB">
        <w:rPr>
          <w:rFonts w:ascii="Times New Roman" w:eastAsia="Times New Roman" w:hAnsi="Times New Roman" w:cs="Times New Roman"/>
          <w:sz w:val="24"/>
          <w:szCs w:val="24"/>
        </w:rPr>
        <w:t xml:space="preserve">pengumpulan data dilakukan secara Deduktif </w:t>
      </w:r>
      <w:r w:rsidR="009A59EB" w:rsidRPr="009A59EB">
        <w:rPr>
          <w:rFonts w:ascii="Times New Roman" w:eastAsia="Times New Roman" w:hAnsi="Times New Roman" w:cs="Times New Roman"/>
          <w:sz w:val="24"/>
          <w:szCs w:val="24"/>
        </w:rPr>
        <w:t>dan disi</w:t>
      </w:r>
      <w:r w:rsidRPr="009A59EB">
        <w:rPr>
          <w:rFonts w:ascii="Times New Roman" w:eastAsia="Times New Roman" w:hAnsi="Times New Roman" w:cs="Times New Roman"/>
          <w:sz w:val="24"/>
          <w:szCs w:val="24"/>
        </w:rPr>
        <w:t>mpul</w:t>
      </w:r>
      <w:r w:rsidR="00D40815">
        <w:rPr>
          <w:rFonts w:ascii="Times New Roman" w:eastAsia="Times New Roman" w:hAnsi="Times New Roman" w:cs="Times New Roman"/>
          <w:sz w:val="24"/>
          <w:szCs w:val="24"/>
        </w:rPr>
        <w:t>kan secara Deduktif.</w:t>
      </w:r>
    </w:p>
    <w:p w:rsidR="00772593" w:rsidRDefault="00772593" w:rsidP="00CD4797">
      <w:pPr>
        <w:spacing w:line="480" w:lineRule="auto"/>
        <w:ind w:firstLine="720"/>
        <w:jc w:val="both"/>
        <w:rPr>
          <w:rFonts w:ascii="Times New Roman" w:hAnsi="Times New Roman" w:cs="Times New Roman"/>
          <w:b/>
          <w:bCs/>
          <w:sz w:val="24"/>
          <w:szCs w:val="24"/>
        </w:rPr>
      </w:pPr>
    </w:p>
    <w:p w:rsidR="00497F74" w:rsidRPr="00964CC3" w:rsidRDefault="00497F74" w:rsidP="00964CC3">
      <w:pPr>
        <w:pStyle w:val="ListParagraph"/>
        <w:numPr>
          <w:ilvl w:val="0"/>
          <w:numId w:val="48"/>
        </w:numPr>
        <w:autoSpaceDE w:val="0"/>
        <w:autoSpaceDN w:val="0"/>
        <w:adjustRightInd w:val="0"/>
        <w:spacing w:after="0" w:line="480" w:lineRule="auto"/>
        <w:ind w:left="-180" w:firstLine="630"/>
        <w:jc w:val="center"/>
        <w:rPr>
          <w:rFonts w:ascii="Times New Roman" w:hAnsi="Times New Roman" w:cs="Times New Roman"/>
          <w:b/>
          <w:bCs/>
          <w:sz w:val="24"/>
          <w:szCs w:val="24"/>
        </w:rPr>
      </w:pPr>
      <w:r w:rsidRPr="0074073A">
        <w:rPr>
          <w:rFonts w:ascii="Times New Roman" w:hAnsi="Times New Roman" w:cs="Times New Roman"/>
          <w:b/>
          <w:bCs/>
          <w:sz w:val="24"/>
          <w:szCs w:val="24"/>
        </w:rPr>
        <w:t>PEMBAHASAN</w:t>
      </w:r>
    </w:p>
    <w:p w:rsidR="00497F74" w:rsidRDefault="00497F74" w:rsidP="00CD4797">
      <w:pPr>
        <w:pStyle w:val="ListParagraph"/>
        <w:numPr>
          <w:ilvl w:val="5"/>
          <w:numId w:val="15"/>
        </w:numPr>
        <w:autoSpaceDE w:val="0"/>
        <w:autoSpaceDN w:val="0"/>
        <w:adjustRightInd w:val="0"/>
        <w:spacing w:after="0" w:line="480" w:lineRule="auto"/>
        <w:ind w:left="0"/>
        <w:jc w:val="both"/>
        <w:rPr>
          <w:rFonts w:ascii="Times New Roman" w:hAnsi="Times New Roman" w:cs="Times New Roman"/>
          <w:b/>
          <w:bCs/>
          <w:sz w:val="24"/>
          <w:szCs w:val="24"/>
        </w:rPr>
      </w:pPr>
      <w:r w:rsidRPr="00C11707">
        <w:rPr>
          <w:rFonts w:ascii="Times New Roman" w:hAnsi="Times New Roman" w:cs="Times New Roman"/>
          <w:b/>
          <w:bCs/>
          <w:sz w:val="24"/>
          <w:szCs w:val="24"/>
        </w:rPr>
        <w:lastRenderedPageBreak/>
        <w:t xml:space="preserve">Pelaksanaan Pendaftaran Tanah secara Sistematik </w:t>
      </w:r>
      <w:r>
        <w:rPr>
          <w:rFonts w:ascii="Times New Roman" w:hAnsi="Times New Roman" w:cs="Times New Roman"/>
          <w:b/>
          <w:bCs/>
          <w:sz w:val="24"/>
          <w:szCs w:val="24"/>
        </w:rPr>
        <w:t>di kecamatan Jonggat</w:t>
      </w:r>
    </w:p>
    <w:p w:rsidR="009F53E9" w:rsidRDefault="00497F74" w:rsidP="00CD4797">
      <w:pPr>
        <w:autoSpaceDE w:val="0"/>
        <w:autoSpaceDN w:val="0"/>
        <w:adjustRightInd w:val="0"/>
        <w:spacing w:after="0" w:line="480" w:lineRule="auto"/>
        <w:ind w:firstLine="720"/>
        <w:jc w:val="both"/>
        <w:rPr>
          <w:rFonts w:ascii="Times New Roman" w:hAnsi="Times New Roman" w:cs="Times New Roman"/>
          <w:sz w:val="24"/>
          <w:szCs w:val="24"/>
        </w:rPr>
      </w:pPr>
      <w:r w:rsidRPr="00BD7764">
        <w:rPr>
          <w:rFonts w:ascii="Times New Roman" w:hAnsi="Times New Roman" w:cs="Times New Roman"/>
          <w:sz w:val="24"/>
          <w:szCs w:val="24"/>
        </w:rPr>
        <w:t>Dalam rangka memberikan kepastian hukum dan perlindungan</w:t>
      </w:r>
      <w:r>
        <w:rPr>
          <w:rFonts w:ascii="Times New Roman" w:hAnsi="Times New Roman" w:cs="Times New Roman"/>
          <w:sz w:val="24"/>
          <w:szCs w:val="24"/>
        </w:rPr>
        <w:t xml:space="preserve"> </w:t>
      </w:r>
      <w:r w:rsidRPr="00BD7764">
        <w:rPr>
          <w:rFonts w:ascii="Times New Roman" w:hAnsi="Times New Roman" w:cs="Times New Roman"/>
          <w:sz w:val="24"/>
          <w:szCs w:val="24"/>
        </w:rPr>
        <w:t>hukum hak milik atas tanah, sesuai dengan Peraturan Pemerintah No. 24</w:t>
      </w:r>
      <w:r>
        <w:rPr>
          <w:rFonts w:ascii="Times New Roman" w:hAnsi="Times New Roman" w:cs="Times New Roman"/>
          <w:sz w:val="24"/>
          <w:szCs w:val="24"/>
        </w:rPr>
        <w:t xml:space="preserve"> </w:t>
      </w:r>
      <w:r w:rsidRPr="00BD7764">
        <w:rPr>
          <w:rFonts w:ascii="Times New Roman" w:hAnsi="Times New Roman" w:cs="Times New Roman"/>
          <w:sz w:val="24"/>
          <w:szCs w:val="24"/>
        </w:rPr>
        <w:t xml:space="preserve">Tahun 1997 </w:t>
      </w:r>
      <w:r w:rsidR="00D81AFF">
        <w:rPr>
          <w:rFonts w:ascii="Times New Roman" w:hAnsi="Times New Roman" w:cs="Times New Roman"/>
          <w:sz w:val="24"/>
          <w:szCs w:val="24"/>
        </w:rPr>
        <w:t>tentang pendaftaran tanah, P</w:t>
      </w:r>
      <w:r w:rsidRPr="00BD7764">
        <w:rPr>
          <w:rFonts w:ascii="Times New Roman" w:hAnsi="Times New Roman" w:cs="Times New Roman"/>
          <w:sz w:val="24"/>
          <w:szCs w:val="24"/>
        </w:rPr>
        <w:t>emerintah wajib mendaftar</w:t>
      </w:r>
      <w:r>
        <w:rPr>
          <w:rFonts w:ascii="Times New Roman" w:hAnsi="Times New Roman" w:cs="Times New Roman"/>
          <w:sz w:val="24"/>
          <w:szCs w:val="24"/>
        </w:rPr>
        <w:t xml:space="preserve"> </w:t>
      </w:r>
      <w:r w:rsidRPr="00BD7764">
        <w:rPr>
          <w:rFonts w:ascii="Times New Roman" w:hAnsi="Times New Roman" w:cs="Times New Roman"/>
          <w:sz w:val="24"/>
          <w:szCs w:val="24"/>
        </w:rPr>
        <w:t>seluruh bidang tanah di wilayah Indonesia baik dengan pendekatan</w:t>
      </w:r>
      <w:r w:rsidR="00B403F3">
        <w:rPr>
          <w:rFonts w:ascii="Times New Roman" w:hAnsi="Times New Roman" w:cs="Times New Roman"/>
          <w:sz w:val="24"/>
          <w:szCs w:val="24"/>
        </w:rPr>
        <w:t xml:space="preserve"> S</w:t>
      </w:r>
      <w:r>
        <w:rPr>
          <w:rFonts w:ascii="Times New Roman" w:hAnsi="Times New Roman" w:cs="Times New Roman"/>
          <w:sz w:val="24"/>
          <w:szCs w:val="24"/>
        </w:rPr>
        <w:t>istematik</w:t>
      </w:r>
      <w:r w:rsidR="00B403F3">
        <w:rPr>
          <w:rFonts w:ascii="Times New Roman" w:hAnsi="Times New Roman" w:cs="Times New Roman"/>
          <w:sz w:val="24"/>
          <w:szCs w:val="24"/>
        </w:rPr>
        <w:t xml:space="preserve"> maupun S</w:t>
      </w:r>
      <w:r w:rsidRPr="00BD7764">
        <w:rPr>
          <w:rFonts w:ascii="Times New Roman" w:hAnsi="Times New Roman" w:cs="Times New Roman"/>
          <w:sz w:val="24"/>
          <w:szCs w:val="24"/>
        </w:rPr>
        <w:t>poradik.</w:t>
      </w:r>
      <w:r>
        <w:rPr>
          <w:rFonts w:ascii="Times New Roman" w:hAnsi="Times New Roman" w:cs="Times New Roman"/>
          <w:sz w:val="24"/>
          <w:szCs w:val="24"/>
        </w:rPr>
        <w:t xml:space="preserve">  </w:t>
      </w:r>
    </w:p>
    <w:p w:rsidR="0014236D" w:rsidRPr="008A5501" w:rsidRDefault="00497F74" w:rsidP="00964CC3">
      <w:pPr>
        <w:autoSpaceDE w:val="0"/>
        <w:autoSpaceDN w:val="0"/>
        <w:adjustRightInd w:val="0"/>
        <w:spacing w:after="0" w:line="480" w:lineRule="auto"/>
        <w:ind w:firstLine="720"/>
        <w:jc w:val="both"/>
        <w:rPr>
          <w:rFonts w:ascii="Times New Roman" w:hAnsi="Times New Roman" w:cs="Times New Roman"/>
          <w:sz w:val="24"/>
          <w:szCs w:val="24"/>
        </w:rPr>
      </w:pPr>
      <w:r w:rsidRPr="00BD7764">
        <w:rPr>
          <w:rFonts w:ascii="Times New Roman" w:hAnsi="Times New Roman" w:cs="Times New Roman"/>
          <w:sz w:val="24"/>
          <w:szCs w:val="24"/>
        </w:rPr>
        <w:t xml:space="preserve">Pendaftaran </w:t>
      </w:r>
      <w:r w:rsidR="00B403F3">
        <w:rPr>
          <w:rFonts w:ascii="Times New Roman" w:hAnsi="Times New Roman" w:cs="Times New Roman"/>
          <w:sz w:val="24"/>
          <w:szCs w:val="24"/>
        </w:rPr>
        <w:t>tanah secara S</w:t>
      </w:r>
      <w:r w:rsidRPr="00BD7764">
        <w:rPr>
          <w:rFonts w:ascii="Times New Roman" w:hAnsi="Times New Roman" w:cs="Times New Roman"/>
          <w:sz w:val="24"/>
          <w:szCs w:val="24"/>
        </w:rPr>
        <w:t>istematik diutamakan, karena</w:t>
      </w:r>
      <w:r>
        <w:rPr>
          <w:rFonts w:ascii="Times New Roman" w:hAnsi="Times New Roman" w:cs="Times New Roman"/>
          <w:sz w:val="24"/>
          <w:szCs w:val="24"/>
        </w:rPr>
        <w:t xml:space="preserve"> </w:t>
      </w:r>
      <w:r w:rsidRPr="00BD7764">
        <w:rPr>
          <w:rFonts w:ascii="Times New Roman" w:hAnsi="Times New Roman" w:cs="Times New Roman"/>
          <w:sz w:val="24"/>
          <w:szCs w:val="24"/>
        </w:rPr>
        <w:t>melalui cara ini akan dipercepat perolehan data mengenai bidang</w:t>
      </w:r>
      <w:r>
        <w:rPr>
          <w:rFonts w:ascii="Times New Roman" w:hAnsi="Times New Roman" w:cs="Times New Roman"/>
          <w:sz w:val="24"/>
          <w:szCs w:val="24"/>
        </w:rPr>
        <w:t>-</w:t>
      </w:r>
      <w:r w:rsidRPr="00BD7764">
        <w:rPr>
          <w:rFonts w:ascii="Times New Roman" w:hAnsi="Times New Roman" w:cs="Times New Roman"/>
          <w:sz w:val="24"/>
          <w:szCs w:val="24"/>
        </w:rPr>
        <w:t>bidang</w:t>
      </w:r>
      <w:r>
        <w:rPr>
          <w:rFonts w:ascii="Times New Roman" w:hAnsi="Times New Roman" w:cs="Times New Roman"/>
          <w:sz w:val="24"/>
          <w:szCs w:val="24"/>
        </w:rPr>
        <w:t xml:space="preserve"> </w:t>
      </w:r>
      <w:r w:rsidRPr="00BD7764">
        <w:rPr>
          <w:rFonts w:ascii="Times New Roman" w:hAnsi="Times New Roman" w:cs="Times New Roman"/>
          <w:sz w:val="24"/>
          <w:szCs w:val="24"/>
        </w:rPr>
        <w:t>tanah yang akan didaftar daripada melalui pendaftaran secara</w:t>
      </w:r>
      <w:r>
        <w:rPr>
          <w:rFonts w:ascii="Times New Roman" w:hAnsi="Times New Roman" w:cs="Times New Roman"/>
          <w:sz w:val="24"/>
          <w:szCs w:val="24"/>
        </w:rPr>
        <w:t xml:space="preserve"> </w:t>
      </w:r>
      <w:r w:rsidR="00B403F3">
        <w:rPr>
          <w:rFonts w:ascii="Times New Roman" w:hAnsi="Times New Roman" w:cs="Times New Roman"/>
          <w:sz w:val="24"/>
          <w:szCs w:val="24"/>
        </w:rPr>
        <w:t>S</w:t>
      </w:r>
      <w:r w:rsidRPr="00BD7764">
        <w:rPr>
          <w:rFonts w:ascii="Times New Roman" w:hAnsi="Times New Roman" w:cs="Times New Roman"/>
          <w:sz w:val="24"/>
          <w:szCs w:val="24"/>
        </w:rPr>
        <w:t xml:space="preserve">poradik. Tetapi </w:t>
      </w:r>
      <w:r w:rsidR="00513769">
        <w:rPr>
          <w:rFonts w:ascii="Times New Roman" w:hAnsi="Times New Roman" w:cs="Times New Roman"/>
          <w:sz w:val="24"/>
          <w:szCs w:val="24"/>
        </w:rPr>
        <w:t>karena prakarsanya datang dari P</w:t>
      </w:r>
      <w:r w:rsidRPr="00BD7764">
        <w:rPr>
          <w:rFonts w:ascii="Times New Roman" w:hAnsi="Times New Roman" w:cs="Times New Roman"/>
          <w:sz w:val="24"/>
          <w:szCs w:val="24"/>
        </w:rPr>
        <w:t>emerintah,</w:t>
      </w:r>
      <w:r>
        <w:rPr>
          <w:rFonts w:ascii="Times New Roman" w:hAnsi="Times New Roman" w:cs="Times New Roman"/>
          <w:sz w:val="24"/>
          <w:szCs w:val="24"/>
        </w:rPr>
        <w:t xml:space="preserve"> </w:t>
      </w:r>
      <w:r w:rsidRPr="00BD7764">
        <w:rPr>
          <w:rFonts w:ascii="Times New Roman" w:hAnsi="Times New Roman" w:cs="Times New Roman"/>
          <w:sz w:val="24"/>
          <w:szCs w:val="24"/>
        </w:rPr>
        <w:t>diperlukan waktu untuk memenuhi dana, tenaga dan peralatan yang</w:t>
      </w:r>
      <w:r>
        <w:rPr>
          <w:rFonts w:ascii="Times New Roman" w:hAnsi="Times New Roman" w:cs="Times New Roman"/>
          <w:sz w:val="24"/>
          <w:szCs w:val="24"/>
        </w:rPr>
        <w:t xml:space="preserve"> </w:t>
      </w:r>
      <w:r w:rsidRPr="00BD7764">
        <w:rPr>
          <w:rFonts w:ascii="Times New Roman" w:hAnsi="Times New Roman" w:cs="Times New Roman"/>
          <w:sz w:val="24"/>
          <w:szCs w:val="24"/>
        </w:rPr>
        <w:t xml:space="preserve">diperlukan. </w:t>
      </w:r>
    </w:p>
    <w:p w:rsidR="00497F74" w:rsidRPr="00E17BA3" w:rsidRDefault="00497F74" w:rsidP="00CD4797">
      <w:pPr>
        <w:pStyle w:val="ListParagraph"/>
        <w:numPr>
          <w:ilvl w:val="1"/>
          <w:numId w:val="16"/>
        </w:numPr>
        <w:autoSpaceDE w:val="0"/>
        <w:autoSpaceDN w:val="0"/>
        <w:adjustRightInd w:val="0"/>
        <w:spacing w:after="0" w:line="480" w:lineRule="auto"/>
        <w:ind w:left="360"/>
        <w:jc w:val="both"/>
        <w:rPr>
          <w:rFonts w:ascii="Times New Roman" w:hAnsi="Times New Roman" w:cs="Times New Roman"/>
          <w:b/>
          <w:bCs/>
          <w:sz w:val="24"/>
          <w:szCs w:val="24"/>
        </w:rPr>
      </w:pPr>
      <w:r w:rsidRPr="00E17BA3">
        <w:rPr>
          <w:rFonts w:ascii="Times New Roman" w:hAnsi="Times New Roman" w:cs="Times New Roman"/>
          <w:b/>
          <w:bCs/>
          <w:sz w:val="24"/>
          <w:szCs w:val="24"/>
        </w:rPr>
        <w:t xml:space="preserve">Proses Pelaksanaan Pendaftaran Tanah secara Sistematik di Desa Pengenjek </w:t>
      </w:r>
      <w:r>
        <w:rPr>
          <w:rFonts w:ascii="Times New Roman" w:hAnsi="Times New Roman" w:cs="Times New Roman"/>
          <w:b/>
          <w:bCs/>
          <w:sz w:val="24"/>
          <w:szCs w:val="24"/>
        </w:rPr>
        <w:t>kecamatan J</w:t>
      </w:r>
      <w:r w:rsidRPr="00E17BA3">
        <w:rPr>
          <w:rFonts w:ascii="Times New Roman" w:hAnsi="Times New Roman" w:cs="Times New Roman"/>
          <w:b/>
          <w:bCs/>
          <w:sz w:val="24"/>
          <w:szCs w:val="24"/>
        </w:rPr>
        <w:t xml:space="preserve">onggat </w:t>
      </w:r>
    </w:p>
    <w:p w:rsidR="00497F74" w:rsidRDefault="00497F74"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Bapak Musti </w:t>
      </w:r>
      <w:r w:rsidR="00B403F3">
        <w:rPr>
          <w:rFonts w:ascii="Times New Roman" w:hAnsi="Times New Roman" w:cs="Times New Roman"/>
          <w:sz w:val="24"/>
          <w:szCs w:val="24"/>
        </w:rPr>
        <w:t xml:space="preserve">selaku </w:t>
      </w:r>
      <w:r>
        <w:rPr>
          <w:rFonts w:ascii="Times New Roman" w:hAnsi="Times New Roman" w:cs="Times New Roman"/>
          <w:sz w:val="24"/>
          <w:szCs w:val="24"/>
        </w:rPr>
        <w:t>Pemberdayaan masyarakat, menyatakan  bahwa pihak-pihak yang terlibat dalam pelaks</w:t>
      </w:r>
      <w:r w:rsidR="00777E7A">
        <w:rPr>
          <w:rFonts w:ascii="Times New Roman" w:hAnsi="Times New Roman" w:cs="Times New Roman"/>
          <w:sz w:val="24"/>
          <w:szCs w:val="24"/>
        </w:rPr>
        <w:t>anaan pendaftaran tanah secara S</w:t>
      </w:r>
      <w:r>
        <w:rPr>
          <w:rFonts w:ascii="Times New Roman" w:hAnsi="Times New Roman" w:cs="Times New Roman"/>
          <w:sz w:val="24"/>
          <w:szCs w:val="24"/>
        </w:rPr>
        <w:t xml:space="preserve">istematik melalui </w:t>
      </w:r>
      <w:r w:rsidRPr="008F3B1A">
        <w:rPr>
          <w:rFonts w:ascii="Times New Roman" w:hAnsi="Times New Roman" w:cs="Times New Roman"/>
          <w:i/>
          <w:sz w:val="24"/>
          <w:szCs w:val="24"/>
        </w:rPr>
        <w:t>program Land Management Prolicy And Depelotment Program</w:t>
      </w:r>
      <w:r w:rsidR="00513769">
        <w:rPr>
          <w:rFonts w:ascii="Times New Roman" w:hAnsi="Times New Roman" w:cs="Times New Roman"/>
          <w:sz w:val="24"/>
          <w:szCs w:val="24"/>
        </w:rPr>
        <w:t xml:space="preserve"> (LMPDP) adalah Badan Pertanahan N</w:t>
      </w:r>
      <w:r w:rsidR="007E4439">
        <w:rPr>
          <w:rFonts w:ascii="Times New Roman" w:hAnsi="Times New Roman" w:cs="Times New Roman"/>
          <w:sz w:val="24"/>
          <w:szCs w:val="24"/>
        </w:rPr>
        <w:t>asional, kepala Desa setempat, Camat, T</w:t>
      </w:r>
      <w:r>
        <w:rPr>
          <w:rFonts w:ascii="Times New Roman" w:hAnsi="Times New Roman" w:cs="Times New Roman"/>
          <w:sz w:val="24"/>
          <w:szCs w:val="24"/>
        </w:rPr>
        <w:t>oko</w:t>
      </w:r>
      <w:r w:rsidR="00777E7A">
        <w:rPr>
          <w:rFonts w:ascii="Times New Roman" w:hAnsi="Times New Roman" w:cs="Times New Roman"/>
          <w:sz w:val="24"/>
          <w:szCs w:val="24"/>
        </w:rPr>
        <w:t>h masyarakat dan pihak ketiga (S</w:t>
      </w:r>
      <w:r>
        <w:rPr>
          <w:rFonts w:ascii="Times New Roman" w:hAnsi="Times New Roman" w:cs="Times New Roman"/>
          <w:sz w:val="24"/>
          <w:szCs w:val="24"/>
        </w:rPr>
        <w:t>up</w:t>
      </w:r>
      <w:r w:rsidR="00777E7A">
        <w:rPr>
          <w:rFonts w:ascii="Times New Roman" w:hAnsi="Times New Roman" w:cs="Times New Roman"/>
          <w:sz w:val="24"/>
          <w:szCs w:val="24"/>
        </w:rPr>
        <w:t>layor L</w:t>
      </w:r>
      <w:r w:rsidR="007E4439">
        <w:rPr>
          <w:rFonts w:ascii="Times New Roman" w:hAnsi="Times New Roman" w:cs="Times New Roman"/>
          <w:sz w:val="24"/>
          <w:szCs w:val="24"/>
        </w:rPr>
        <w:t>isensi). Adapun susunan Panitia Ajudikasi di Desa Pengenjek  Kecamatan J</w:t>
      </w:r>
      <w:r>
        <w:rPr>
          <w:rFonts w:ascii="Times New Roman" w:hAnsi="Times New Roman" w:cs="Times New Roman"/>
          <w:sz w:val="24"/>
          <w:szCs w:val="24"/>
        </w:rPr>
        <w:t>onggat adalah sebagai berikut:</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ketua panitia                                  : I Gusti Gde Danendra, SH.</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wakil ketua I                                  : I Putu Juni Swasta, S. SIT.</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wakil ketua II                                 : H. Muchlis, SH.</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 xml:space="preserve">wakil desa/kades (Anggota)         </w:t>
      </w:r>
      <w:r>
        <w:rPr>
          <w:rFonts w:ascii="Times New Roman" w:hAnsi="Times New Roman" w:cs="Times New Roman"/>
          <w:sz w:val="24"/>
          <w:szCs w:val="24"/>
        </w:rPr>
        <w:t xml:space="preserve"> </w:t>
      </w:r>
      <w:r w:rsidRPr="00B73C3F">
        <w:rPr>
          <w:rFonts w:ascii="Times New Roman" w:hAnsi="Times New Roman" w:cs="Times New Roman"/>
          <w:sz w:val="24"/>
          <w:szCs w:val="24"/>
        </w:rPr>
        <w:t xml:space="preserve"> : Munawir, S. AG. Dan Iskandar</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lastRenderedPageBreak/>
        <w:t>Satgas pengukuran dan pemetaan  : Sainah dan L.Imam Sumantri</w:t>
      </w:r>
    </w:p>
    <w:p w:rsidR="00497F74" w:rsidRPr="00B73C3F" w:rsidRDefault="00497F74" w:rsidP="00CD4797">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Satgas pengumpulan data yuridis  :  Samsudin dan Mawardi</w:t>
      </w:r>
    </w:p>
    <w:p w:rsidR="00497F74" w:rsidRPr="0081149C" w:rsidRDefault="00497F74" w:rsidP="0081149C">
      <w:pPr>
        <w:pStyle w:val="ListParagraph"/>
        <w:numPr>
          <w:ilvl w:val="1"/>
          <w:numId w:val="27"/>
        </w:numPr>
        <w:autoSpaceDE w:val="0"/>
        <w:autoSpaceDN w:val="0"/>
        <w:adjustRightInd w:val="0"/>
        <w:spacing w:after="0" w:line="480" w:lineRule="auto"/>
        <w:ind w:left="360"/>
        <w:jc w:val="both"/>
        <w:rPr>
          <w:rFonts w:ascii="Times New Roman" w:hAnsi="Times New Roman" w:cs="Times New Roman"/>
          <w:sz w:val="24"/>
          <w:szCs w:val="24"/>
        </w:rPr>
      </w:pPr>
      <w:r w:rsidRPr="00B73C3F">
        <w:rPr>
          <w:rFonts w:ascii="Times New Roman" w:hAnsi="Times New Roman" w:cs="Times New Roman"/>
          <w:sz w:val="24"/>
          <w:szCs w:val="24"/>
        </w:rPr>
        <w:t xml:space="preserve">Satuan tugas administrasi              </w:t>
      </w:r>
      <w:r>
        <w:rPr>
          <w:rFonts w:ascii="Times New Roman" w:hAnsi="Times New Roman" w:cs="Times New Roman"/>
          <w:sz w:val="24"/>
          <w:szCs w:val="24"/>
        </w:rPr>
        <w:t xml:space="preserve"> </w:t>
      </w:r>
      <w:r w:rsidRPr="00B73C3F">
        <w:rPr>
          <w:rFonts w:ascii="Times New Roman" w:hAnsi="Times New Roman" w:cs="Times New Roman"/>
          <w:sz w:val="24"/>
          <w:szCs w:val="24"/>
        </w:rPr>
        <w:t>: Sahnan dan Sapoan</w:t>
      </w:r>
      <w:r>
        <w:rPr>
          <w:rStyle w:val="FootnoteReference"/>
          <w:rFonts w:ascii="Times New Roman" w:hAnsi="Times New Roman" w:cs="Times New Roman"/>
          <w:sz w:val="24"/>
          <w:szCs w:val="24"/>
        </w:rPr>
        <w:footnoteReference w:id="3"/>
      </w:r>
    </w:p>
    <w:p w:rsidR="007E4439" w:rsidRDefault="0081149C"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w:t>
      </w:r>
      <w:r w:rsidR="00497F74">
        <w:rPr>
          <w:rFonts w:ascii="Times New Roman" w:hAnsi="Times New Roman" w:cs="Times New Roman"/>
          <w:sz w:val="24"/>
          <w:szCs w:val="24"/>
        </w:rPr>
        <w:t>rdasarkan  hasil wawanca</w:t>
      </w:r>
      <w:r w:rsidR="00777E7A">
        <w:rPr>
          <w:rFonts w:ascii="Times New Roman" w:hAnsi="Times New Roman" w:cs="Times New Roman"/>
          <w:sz w:val="24"/>
          <w:szCs w:val="24"/>
        </w:rPr>
        <w:t>ra dengan Bapak Mawardi selaku Satgas Y</w:t>
      </w:r>
      <w:r w:rsidR="00497F74">
        <w:rPr>
          <w:rFonts w:ascii="Times New Roman" w:hAnsi="Times New Roman" w:cs="Times New Roman"/>
          <w:sz w:val="24"/>
          <w:szCs w:val="24"/>
        </w:rPr>
        <w:t>uridis BPN Lombok Tengah, menyatakan</w:t>
      </w:r>
      <w:r w:rsidR="00497F74" w:rsidRPr="007D4EC2">
        <w:rPr>
          <w:rFonts w:ascii="Times New Roman" w:hAnsi="Times New Roman" w:cs="Times New Roman"/>
          <w:sz w:val="24"/>
          <w:szCs w:val="24"/>
        </w:rPr>
        <w:t xml:space="preserve"> </w:t>
      </w:r>
      <w:r w:rsidR="00497F74">
        <w:rPr>
          <w:rFonts w:ascii="Times New Roman" w:hAnsi="Times New Roman" w:cs="Times New Roman"/>
          <w:sz w:val="24"/>
          <w:szCs w:val="24"/>
        </w:rPr>
        <w:t xml:space="preserve">bahwa </w:t>
      </w:r>
      <w:r w:rsidR="00497F74" w:rsidRPr="007D4EC2">
        <w:rPr>
          <w:rFonts w:ascii="Times New Roman" w:hAnsi="Times New Roman" w:cs="Times New Roman"/>
          <w:sz w:val="24"/>
          <w:szCs w:val="24"/>
        </w:rPr>
        <w:t>Pada</w:t>
      </w:r>
      <w:r w:rsidR="00497F74">
        <w:rPr>
          <w:rFonts w:ascii="Times New Roman" w:hAnsi="Times New Roman" w:cs="Times New Roman"/>
          <w:sz w:val="24"/>
          <w:szCs w:val="24"/>
        </w:rPr>
        <w:t xml:space="preserve"> </w:t>
      </w:r>
      <w:r w:rsidR="00497F74" w:rsidRPr="007D4EC2">
        <w:rPr>
          <w:rFonts w:ascii="Times New Roman" w:hAnsi="Times New Roman" w:cs="Times New Roman"/>
          <w:sz w:val="24"/>
          <w:szCs w:val="24"/>
        </w:rPr>
        <w:t>Desa/Kelurahan yang telah ditetapkan sebagai lokasi pendaftaran</w:t>
      </w:r>
      <w:r w:rsidR="00497F74">
        <w:rPr>
          <w:rFonts w:ascii="Times New Roman" w:hAnsi="Times New Roman" w:cs="Times New Roman"/>
          <w:sz w:val="24"/>
          <w:szCs w:val="24"/>
        </w:rPr>
        <w:t xml:space="preserve"> </w:t>
      </w:r>
      <w:r w:rsidR="00777E7A">
        <w:rPr>
          <w:rFonts w:ascii="Times New Roman" w:hAnsi="Times New Roman" w:cs="Times New Roman"/>
          <w:sz w:val="24"/>
          <w:szCs w:val="24"/>
        </w:rPr>
        <w:t>tanah S</w:t>
      </w:r>
      <w:r w:rsidR="00497F74" w:rsidRPr="007D4EC2">
        <w:rPr>
          <w:rFonts w:ascii="Times New Roman" w:hAnsi="Times New Roman" w:cs="Times New Roman"/>
          <w:sz w:val="24"/>
          <w:szCs w:val="24"/>
        </w:rPr>
        <w:t>istematik tidak diperbolehkan lagi dilakukannya kegiatan</w:t>
      </w:r>
      <w:r w:rsidR="00497F74">
        <w:rPr>
          <w:rFonts w:ascii="Times New Roman" w:hAnsi="Times New Roman" w:cs="Times New Roman"/>
          <w:sz w:val="24"/>
          <w:szCs w:val="24"/>
        </w:rPr>
        <w:t xml:space="preserve"> </w:t>
      </w:r>
      <w:r w:rsidR="00497F74" w:rsidRPr="007D4EC2">
        <w:rPr>
          <w:rFonts w:ascii="Times New Roman" w:hAnsi="Times New Roman" w:cs="Times New Roman"/>
          <w:sz w:val="24"/>
          <w:szCs w:val="24"/>
        </w:rPr>
        <w:t>pendaft</w:t>
      </w:r>
      <w:r w:rsidR="00777E7A">
        <w:rPr>
          <w:rFonts w:ascii="Times New Roman" w:hAnsi="Times New Roman" w:cs="Times New Roman"/>
          <w:sz w:val="24"/>
          <w:szCs w:val="24"/>
        </w:rPr>
        <w:t>aran tanah pertama kali secara S</w:t>
      </w:r>
      <w:r w:rsidR="00497F74" w:rsidRPr="007D4EC2">
        <w:rPr>
          <w:rFonts w:ascii="Times New Roman" w:hAnsi="Times New Roman" w:cs="Times New Roman"/>
          <w:sz w:val="24"/>
          <w:szCs w:val="24"/>
        </w:rPr>
        <w:t xml:space="preserve">poradik. Hal ini dilakukan </w:t>
      </w:r>
      <w:r w:rsidR="00777E7A">
        <w:rPr>
          <w:rFonts w:ascii="Times New Roman" w:hAnsi="Times New Roman" w:cs="Times New Roman"/>
          <w:sz w:val="24"/>
          <w:szCs w:val="24"/>
        </w:rPr>
        <w:t>karena k</w:t>
      </w:r>
      <w:r w:rsidR="007E4439">
        <w:rPr>
          <w:rFonts w:ascii="Times New Roman" w:hAnsi="Times New Roman" w:cs="Times New Roman"/>
          <w:sz w:val="24"/>
          <w:szCs w:val="24"/>
        </w:rPr>
        <w:t>epanitiaan Ajudikasi di Desa P</w:t>
      </w:r>
      <w:r w:rsidR="00497F74">
        <w:rPr>
          <w:rFonts w:ascii="Times New Roman" w:hAnsi="Times New Roman" w:cs="Times New Roman"/>
          <w:sz w:val="24"/>
          <w:szCs w:val="24"/>
        </w:rPr>
        <w:t xml:space="preserve">engenjek berstatus sama dengan BPN Lombok Tengah </w:t>
      </w:r>
      <w:r w:rsidR="00497F74" w:rsidRPr="007D4EC2">
        <w:rPr>
          <w:rFonts w:ascii="Times New Roman" w:hAnsi="Times New Roman" w:cs="Times New Roman"/>
          <w:sz w:val="24"/>
          <w:szCs w:val="24"/>
        </w:rPr>
        <w:t>untuk</w:t>
      </w:r>
      <w:r w:rsidR="00497F74">
        <w:rPr>
          <w:rFonts w:ascii="Times New Roman" w:hAnsi="Times New Roman" w:cs="Times New Roman"/>
          <w:sz w:val="24"/>
          <w:szCs w:val="24"/>
        </w:rPr>
        <w:t xml:space="preserve"> itu semua </w:t>
      </w:r>
      <w:r w:rsidR="007E4439">
        <w:rPr>
          <w:rFonts w:ascii="Times New Roman" w:hAnsi="Times New Roman" w:cs="Times New Roman"/>
          <w:sz w:val="24"/>
          <w:szCs w:val="24"/>
        </w:rPr>
        <w:t>bidang tanah di Desa P</w:t>
      </w:r>
      <w:r w:rsidR="00497F74">
        <w:rPr>
          <w:rFonts w:ascii="Times New Roman" w:hAnsi="Times New Roman" w:cs="Times New Roman"/>
          <w:sz w:val="24"/>
          <w:szCs w:val="24"/>
        </w:rPr>
        <w:t>engenjek harus diajudikasi.</w:t>
      </w:r>
      <w:r w:rsidR="00BE05DB">
        <w:rPr>
          <w:rStyle w:val="FootnoteReference"/>
          <w:rFonts w:ascii="Times New Roman" w:hAnsi="Times New Roman" w:cs="Times New Roman"/>
          <w:sz w:val="24"/>
          <w:szCs w:val="24"/>
        </w:rPr>
        <w:footnoteReference w:id="4"/>
      </w:r>
      <w:r w:rsidR="00497F74">
        <w:rPr>
          <w:rFonts w:ascii="Times New Roman" w:hAnsi="Times New Roman" w:cs="Times New Roman"/>
          <w:sz w:val="24"/>
          <w:szCs w:val="24"/>
        </w:rPr>
        <w:t xml:space="preserve"> </w:t>
      </w:r>
    </w:p>
    <w:p w:rsidR="00497F74" w:rsidRDefault="00777E7A"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w</w:t>
      </w:r>
      <w:r w:rsidR="00497F74">
        <w:rPr>
          <w:rFonts w:ascii="Times New Roman" w:hAnsi="Times New Roman" w:cs="Times New Roman"/>
          <w:sz w:val="24"/>
          <w:szCs w:val="24"/>
        </w:rPr>
        <w:t>awancara dengan Bapak Mus</w:t>
      </w:r>
      <w:r>
        <w:rPr>
          <w:rFonts w:ascii="Times New Roman" w:hAnsi="Times New Roman" w:cs="Times New Roman"/>
          <w:sz w:val="24"/>
          <w:szCs w:val="24"/>
        </w:rPr>
        <w:t>ti selaku Kasubsi Pemberdayaan M</w:t>
      </w:r>
      <w:r w:rsidR="00497F74">
        <w:rPr>
          <w:rFonts w:ascii="Times New Roman" w:hAnsi="Times New Roman" w:cs="Times New Roman"/>
          <w:sz w:val="24"/>
          <w:szCs w:val="24"/>
        </w:rPr>
        <w:t>asyarakat</w:t>
      </w:r>
      <w:r>
        <w:rPr>
          <w:rFonts w:ascii="Times New Roman" w:hAnsi="Times New Roman" w:cs="Times New Roman"/>
          <w:sz w:val="24"/>
          <w:szCs w:val="24"/>
        </w:rPr>
        <w:t xml:space="preserve"> BPN Lombok Tengah, menyatakan d</w:t>
      </w:r>
      <w:r w:rsidR="00497F74">
        <w:rPr>
          <w:rFonts w:ascii="Times New Roman" w:hAnsi="Times New Roman" w:cs="Times New Roman"/>
          <w:sz w:val="24"/>
          <w:szCs w:val="24"/>
        </w:rPr>
        <w:t>alam plaksanaan pendaftaran tan</w:t>
      </w:r>
      <w:r>
        <w:rPr>
          <w:rFonts w:ascii="Times New Roman" w:hAnsi="Times New Roman" w:cs="Times New Roman"/>
          <w:sz w:val="24"/>
          <w:szCs w:val="24"/>
        </w:rPr>
        <w:t>ah secara S</w:t>
      </w:r>
      <w:r w:rsidR="007E4439">
        <w:rPr>
          <w:rFonts w:ascii="Times New Roman" w:hAnsi="Times New Roman" w:cs="Times New Roman"/>
          <w:sz w:val="24"/>
          <w:szCs w:val="24"/>
        </w:rPr>
        <w:t xml:space="preserve">istematik </w:t>
      </w:r>
      <w:r w:rsidR="00497F74">
        <w:rPr>
          <w:rFonts w:ascii="Times New Roman" w:hAnsi="Times New Roman" w:cs="Times New Roman"/>
          <w:sz w:val="24"/>
          <w:szCs w:val="24"/>
        </w:rPr>
        <w:t>terdapat tahap-tahap yang harus dilalui, adapun tahapan-tahapan tersebut adalah:</w:t>
      </w:r>
      <w:r w:rsidR="00497F74">
        <w:rPr>
          <w:rStyle w:val="FootnoteReference"/>
          <w:rFonts w:ascii="Times New Roman" w:hAnsi="Times New Roman" w:cs="Times New Roman"/>
          <w:sz w:val="24"/>
          <w:szCs w:val="24"/>
        </w:rPr>
        <w:footnoteReference w:id="5"/>
      </w:r>
    </w:p>
    <w:p w:rsidR="00497F74" w:rsidRPr="00F85A27" w:rsidRDefault="00497F74" w:rsidP="00CD4797">
      <w:pPr>
        <w:pStyle w:val="ListParagraph"/>
        <w:numPr>
          <w:ilvl w:val="0"/>
          <w:numId w:val="29"/>
        </w:numPr>
        <w:autoSpaceDE w:val="0"/>
        <w:autoSpaceDN w:val="0"/>
        <w:adjustRightInd w:val="0"/>
        <w:spacing w:before="240" w:after="0" w:line="480" w:lineRule="auto"/>
        <w:ind w:left="360"/>
        <w:jc w:val="both"/>
        <w:rPr>
          <w:rFonts w:ascii="Times New Roman" w:hAnsi="Times New Roman" w:cs="Times New Roman"/>
          <w:b/>
          <w:sz w:val="24"/>
          <w:szCs w:val="24"/>
        </w:rPr>
      </w:pPr>
      <w:r w:rsidRPr="00F85A27">
        <w:rPr>
          <w:rFonts w:ascii="Times New Roman" w:hAnsi="Times New Roman" w:cs="Times New Roman"/>
          <w:b/>
          <w:sz w:val="24"/>
          <w:szCs w:val="24"/>
        </w:rPr>
        <w:t>Tahap Penjajakan lokasi</w:t>
      </w:r>
    </w:p>
    <w:p w:rsidR="00497F74" w:rsidRPr="008310D5" w:rsidRDefault="00497F74" w:rsidP="00CD4797">
      <w:pPr>
        <w:autoSpaceDE w:val="0"/>
        <w:autoSpaceDN w:val="0"/>
        <w:adjustRightInd w:val="0"/>
        <w:spacing w:before="240" w:after="0" w:line="480" w:lineRule="auto"/>
        <w:ind w:firstLine="720"/>
        <w:jc w:val="both"/>
        <w:rPr>
          <w:rFonts w:ascii="Times New Roman" w:hAnsi="Times New Roman" w:cs="Times New Roman"/>
          <w:sz w:val="24"/>
          <w:szCs w:val="24"/>
        </w:rPr>
      </w:pPr>
      <w:r w:rsidRPr="008310D5">
        <w:rPr>
          <w:rFonts w:ascii="Times New Roman" w:hAnsi="Times New Roman" w:cs="Times New Roman"/>
          <w:sz w:val="24"/>
          <w:szCs w:val="24"/>
        </w:rPr>
        <w:t>Penja</w:t>
      </w:r>
      <w:r>
        <w:rPr>
          <w:rFonts w:ascii="Times New Roman" w:hAnsi="Times New Roman" w:cs="Times New Roman"/>
          <w:sz w:val="24"/>
          <w:szCs w:val="24"/>
        </w:rPr>
        <w:t>jakan lokasi ini di</w:t>
      </w:r>
      <w:r w:rsidRPr="008310D5">
        <w:rPr>
          <w:rFonts w:ascii="Times New Roman" w:hAnsi="Times New Roman" w:cs="Times New Roman"/>
          <w:sz w:val="24"/>
          <w:szCs w:val="24"/>
        </w:rPr>
        <w:t xml:space="preserve">lakukan langsung </w:t>
      </w:r>
      <w:r w:rsidR="007E4439">
        <w:rPr>
          <w:rFonts w:ascii="Times New Roman" w:hAnsi="Times New Roman" w:cs="Times New Roman"/>
          <w:sz w:val="24"/>
          <w:szCs w:val="24"/>
        </w:rPr>
        <w:t xml:space="preserve">oleh BPN </w:t>
      </w:r>
      <w:r>
        <w:rPr>
          <w:rFonts w:ascii="Times New Roman" w:hAnsi="Times New Roman" w:cs="Times New Roman"/>
          <w:sz w:val="24"/>
          <w:szCs w:val="24"/>
        </w:rPr>
        <w:t>Lombok Tengah ke lokasi di</w:t>
      </w:r>
      <w:r w:rsidRPr="008310D5">
        <w:rPr>
          <w:rFonts w:ascii="Times New Roman" w:hAnsi="Times New Roman" w:cs="Times New Roman"/>
          <w:sz w:val="24"/>
          <w:szCs w:val="24"/>
        </w:rPr>
        <w:t>mana penda</w:t>
      </w:r>
      <w:r w:rsidR="00777E7A">
        <w:rPr>
          <w:rFonts w:ascii="Times New Roman" w:hAnsi="Times New Roman" w:cs="Times New Roman"/>
          <w:sz w:val="24"/>
          <w:szCs w:val="24"/>
        </w:rPr>
        <w:t>ftaran tanah secara S</w:t>
      </w:r>
      <w:r w:rsidR="007E4439">
        <w:rPr>
          <w:rFonts w:ascii="Times New Roman" w:hAnsi="Times New Roman" w:cs="Times New Roman"/>
          <w:sz w:val="24"/>
          <w:szCs w:val="24"/>
        </w:rPr>
        <w:t xml:space="preserve">istematik </w:t>
      </w:r>
      <w:r w:rsidRPr="008310D5">
        <w:rPr>
          <w:rFonts w:ascii="Times New Roman" w:hAnsi="Times New Roman" w:cs="Times New Roman"/>
          <w:sz w:val="24"/>
          <w:szCs w:val="24"/>
        </w:rPr>
        <w:t>akan dilakukan</w:t>
      </w:r>
      <w:r>
        <w:rPr>
          <w:rFonts w:ascii="Times New Roman" w:hAnsi="Times New Roman" w:cs="Times New Roman"/>
          <w:sz w:val="24"/>
          <w:szCs w:val="24"/>
        </w:rPr>
        <w:t>,</w:t>
      </w:r>
      <w:r w:rsidRPr="008310D5">
        <w:rPr>
          <w:rFonts w:ascii="Times New Roman" w:hAnsi="Times New Roman" w:cs="Times New Roman"/>
          <w:sz w:val="24"/>
          <w:szCs w:val="24"/>
        </w:rPr>
        <w:t xml:space="preserve"> yang meliputi pengecekan jum</w:t>
      </w:r>
      <w:r>
        <w:rPr>
          <w:rFonts w:ascii="Times New Roman" w:hAnsi="Times New Roman" w:cs="Times New Roman"/>
          <w:sz w:val="24"/>
          <w:szCs w:val="24"/>
        </w:rPr>
        <w:t xml:space="preserve">lah bidang  tanah </w:t>
      </w:r>
      <w:r w:rsidRPr="008310D5">
        <w:rPr>
          <w:rFonts w:ascii="Times New Roman" w:hAnsi="Times New Roman" w:cs="Times New Roman"/>
          <w:sz w:val="24"/>
          <w:szCs w:val="24"/>
        </w:rPr>
        <w:t>berdasarkan peta PBB</w:t>
      </w:r>
      <w:r>
        <w:rPr>
          <w:rFonts w:ascii="Times New Roman" w:hAnsi="Times New Roman" w:cs="Times New Roman"/>
          <w:sz w:val="24"/>
          <w:szCs w:val="24"/>
        </w:rPr>
        <w:t xml:space="preserve">. </w:t>
      </w:r>
    </w:p>
    <w:p w:rsidR="00497F74" w:rsidRPr="00F85A27" w:rsidRDefault="00497F74" w:rsidP="00CD4797">
      <w:pPr>
        <w:pStyle w:val="ListParagraph"/>
        <w:numPr>
          <w:ilvl w:val="0"/>
          <w:numId w:val="29"/>
        </w:numPr>
        <w:autoSpaceDE w:val="0"/>
        <w:autoSpaceDN w:val="0"/>
        <w:adjustRightInd w:val="0"/>
        <w:spacing w:before="240" w:after="0" w:line="480" w:lineRule="auto"/>
        <w:ind w:left="360"/>
        <w:jc w:val="both"/>
        <w:rPr>
          <w:rFonts w:ascii="Times New Roman" w:hAnsi="Times New Roman" w:cs="Times New Roman"/>
          <w:b/>
          <w:sz w:val="24"/>
          <w:szCs w:val="24"/>
        </w:rPr>
      </w:pPr>
      <w:r w:rsidRPr="00F85A27">
        <w:rPr>
          <w:rFonts w:ascii="Times New Roman" w:hAnsi="Times New Roman" w:cs="Times New Roman"/>
          <w:b/>
          <w:sz w:val="24"/>
          <w:szCs w:val="24"/>
        </w:rPr>
        <w:t>Tahap Usulan lokasi desa kecamatan</w:t>
      </w:r>
    </w:p>
    <w:p w:rsidR="00497F74" w:rsidRPr="00600D03" w:rsidRDefault="00497F74" w:rsidP="00CD4797">
      <w:pPr>
        <w:autoSpaceDE w:val="0"/>
        <w:autoSpaceDN w:val="0"/>
        <w:adjustRightInd w:val="0"/>
        <w:spacing w:after="0" w:line="480" w:lineRule="auto"/>
        <w:jc w:val="both"/>
        <w:rPr>
          <w:rFonts w:ascii="Times New Roman" w:hAnsi="Times New Roman" w:cs="Times New Roman"/>
          <w:sz w:val="24"/>
          <w:szCs w:val="24"/>
        </w:rPr>
      </w:pPr>
      <w:r w:rsidRPr="008310D5">
        <w:rPr>
          <w:rFonts w:ascii="Times New Roman" w:hAnsi="Times New Roman" w:cs="Times New Roman"/>
          <w:sz w:val="24"/>
          <w:szCs w:val="24"/>
        </w:rPr>
        <w:lastRenderedPageBreak/>
        <w:t>Usulan lokasi dilaku</w:t>
      </w:r>
      <w:r w:rsidR="007E4439">
        <w:rPr>
          <w:rFonts w:ascii="Times New Roman" w:hAnsi="Times New Roman" w:cs="Times New Roman"/>
          <w:sz w:val="24"/>
          <w:szCs w:val="24"/>
        </w:rPr>
        <w:t>kan di kantor BPN pusat dengan Rekomendasi K</w:t>
      </w:r>
      <w:r w:rsidRPr="008310D5">
        <w:rPr>
          <w:rFonts w:ascii="Times New Roman" w:hAnsi="Times New Roman" w:cs="Times New Roman"/>
          <w:sz w:val="24"/>
          <w:szCs w:val="24"/>
        </w:rPr>
        <w:t>anwil BPN</w:t>
      </w:r>
      <w:r>
        <w:rPr>
          <w:rFonts w:ascii="Times New Roman" w:hAnsi="Times New Roman" w:cs="Times New Roman"/>
          <w:sz w:val="24"/>
          <w:szCs w:val="24"/>
        </w:rPr>
        <w:t xml:space="preserve"> Lombok Tengah</w:t>
      </w:r>
      <w:r w:rsidRPr="008310D5">
        <w:rPr>
          <w:rFonts w:ascii="Times New Roman" w:hAnsi="Times New Roman" w:cs="Times New Roman"/>
          <w:sz w:val="24"/>
          <w:szCs w:val="24"/>
        </w:rPr>
        <w:t xml:space="preserve"> berdasarkan </w:t>
      </w:r>
      <w:r>
        <w:rPr>
          <w:rFonts w:ascii="Times New Roman" w:hAnsi="Times New Roman" w:cs="Times New Roman"/>
          <w:sz w:val="24"/>
          <w:szCs w:val="24"/>
        </w:rPr>
        <w:t xml:space="preserve">jumlah bidang tanah. </w:t>
      </w:r>
    </w:p>
    <w:p w:rsidR="00497F74" w:rsidRPr="008310D5" w:rsidRDefault="00777E7A"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Dasar</w:t>
      </w:r>
      <w:r w:rsidR="00497F74" w:rsidRPr="008310D5">
        <w:rPr>
          <w:rFonts w:ascii="Times New Roman" w:hAnsi="Times New Roman" w:cs="Times New Roman"/>
          <w:sz w:val="24"/>
          <w:szCs w:val="24"/>
        </w:rPr>
        <w:t>/kriteria suatu wilaya</w:t>
      </w:r>
      <w:r w:rsidR="00497F74">
        <w:rPr>
          <w:rFonts w:ascii="Times New Roman" w:hAnsi="Times New Roman" w:cs="Times New Roman"/>
          <w:sz w:val="24"/>
          <w:szCs w:val="24"/>
        </w:rPr>
        <w:t>h</w:t>
      </w:r>
      <w:r w:rsidR="007E4439">
        <w:rPr>
          <w:rFonts w:ascii="Times New Roman" w:hAnsi="Times New Roman" w:cs="Times New Roman"/>
          <w:sz w:val="24"/>
          <w:szCs w:val="24"/>
        </w:rPr>
        <w:t xml:space="preserve"> Desa</w:t>
      </w:r>
      <w:r w:rsidR="00497F74" w:rsidRPr="008310D5">
        <w:rPr>
          <w:rFonts w:ascii="Times New Roman" w:hAnsi="Times New Roman" w:cs="Times New Roman"/>
          <w:sz w:val="24"/>
          <w:szCs w:val="24"/>
        </w:rPr>
        <w:t xml:space="preserve"> </w:t>
      </w:r>
      <w:r w:rsidR="00497F74">
        <w:rPr>
          <w:rFonts w:ascii="Times New Roman" w:hAnsi="Times New Roman" w:cs="Times New Roman"/>
          <w:sz w:val="24"/>
          <w:szCs w:val="24"/>
        </w:rPr>
        <w:t>di</w:t>
      </w:r>
      <w:r w:rsidR="00497F74" w:rsidRPr="008310D5">
        <w:rPr>
          <w:rFonts w:ascii="Times New Roman" w:hAnsi="Times New Roman" w:cs="Times New Roman"/>
          <w:sz w:val="24"/>
          <w:szCs w:val="24"/>
        </w:rPr>
        <w:t xml:space="preserve">utamakan </w:t>
      </w:r>
      <w:r w:rsidR="00497F74">
        <w:rPr>
          <w:rFonts w:ascii="Times New Roman" w:hAnsi="Times New Roman" w:cs="Times New Roman"/>
          <w:sz w:val="24"/>
          <w:szCs w:val="24"/>
        </w:rPr>
        <w:t>di</w:t>
      </w:r>
      <w:r w:rsidR="00497F74" w:rsidRPr="008310D5">
        <w:rPr>
          <w:rFonts w:ascii="Times New Roman" w:hAnsi="Times New Roman" w:cs="Times New Roman"/>
          <w:sz w:val="24"/>
          <w:szCs w:val="24"/>
        </w:rPr>
        <w:t>ja</w:t>
      </w:r>
      <w:r>
        <w:rPr>
          <w:rFonts w:ascii="Times New Roman" w:hAnsi="Times New Roman" w:cs="Times New Roman"/>
          <w:sz w:val="24"/>
          <w:szCs w:val="24"/>
        </w:rPr>
        <w:t>dikan pendaftaran tanah secara S</w:t>
      </w:r>
      <w:r w:rsidR="00497F74" w:rsidRPr="008310D5">
        <w:rPr>
          <w:rFonts w:ascii="Times New Roman" w:hAnsi="Times New Roman" w:cs="Times New Roman"/>
          <w:sz w:val="24"/>
          <w:szCs w:val="24"/>
        </w:rPr>
        <w:t>istematik adalah:</w:t>
      </w:r>
      <w:r w:rsidR="00497F74">
        <w:rPr>
          <w:rStyle w:val="FootnoteReference"/>
          <w:rFonts w:ascii="Times New Roman" w:hAnsi="Times New Roman" w:cs="Times New Roman"/>
          <w:sz w:val="24"/>
          <w:szCs w:val="24"/>
        </w:rPr>
        <w:footnoteReference w:id="6"/>
      </w:r>
    </w:p>
    <w:p w:rsidR="00497F74" w:rsidRPr="000858A8" w:rsidRDefault="007E4439" w:rsidP="00777E7A">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F74">
        <w:rPr>
          <w:rFonts w:ascii="Times New Roman" w:hAnsi="Times New Roman" w:cs="Times New Roman"/>
          <w:sz w:val="24"/>
          <w:szCs w:val="24"/>
        </w:rPr>
        <w:t xml:space="preserve">a.  </w:t>
      </w:r>
      <w:r>
        <w:rPr>
          <w:rFonts w:ascii="Times New Roman" w:hAnsi="Times New Roman" w:cs="Times New Roman"/>
          <w:sz w:val="24"/>
          <w:szCs w:val="24"/>
        </w:rPr>
        <w:t xml:space="preserve"> </w:t>
      </w:r>
      <w:r w:rsidR="00497F74" w:rsidRPr="000858A8">
        <w:rPr>
          <w:rFonts w:ascii="Times New Roman" w:hAnsi="Times New Roman" w:cs="Times New Roman"/>
          <w:sz w:val="24"/>
          <w:szCs w:val="24"/>
        </w:rPr>
        <w:t>Sebagian wilayahnya belum</w:t>
      </w:r>
      <w:r w:rsidR="00497F74">
        <w:rPr>
          <w:rFonts w:ascii="Times New Roman" w:hAnsi="Times New Roman" w:cs="Times New Roman"/>
          <w:sz w:val="24"/>
          <w:szCs w:val="24"/>
        </w:rPr>
        <w:t xml:space="preserve"> di</w:t>
      </w:r>
      <w:r w:rsidR="00777E7A">
        <w:rPr>
          <w:rFonts w:ascii="Times New Roman" w:hAnsi="Times New Roman" w:cs="Times New Roman"/>
          <w:sz w:val="24"/>
          <w:szCs w:val="24"/>
        </w:rPr>
        <w:t>daftarkan secara S</w:t>
      </w:r>
      <w:r w:rsidR="00497F74" w:rsidRPr="000858A8">
        <w:rPr>
          <w:rFonts w:ascii="Times New Roman" w:hAnsi="Times New Roman" w:cs="Times New Roman"/>
          <w:sz w:val="24"/>
          <w:szCs w:val="24"/>
        </w:rPr>
        <w:t>istematik</w:t>
      </w:r>
    </w:p>
    <w:p w:rsidR="00497F74" w:rsidRDefault="00497F74" w:rsidP="00777E7A">
      <w:pPr>
        <w:pStyle w:val="ListParagraph"/>
        <w:numPr>
          <w:ilvl w:val="1"/>
          <w:numId w:val="16"/>
        </w:numPr>
        <w:autoSpaceDE w:val="0"/>
        <w:autoSpaceDN w:val="0"/>
        <w:adjustRightInd w:val="0"/>
        <w:spacing w:before="240" w:after="0" w:line="480" w:lineRule="auto"/>
        <w:ind w:left="540"/>
        <w:jc w:val="both"/>
        <w:rPr>
          <w:rFonts w:ascii="Times New Roman" w:hAnsi="Times New Roman" w:cs="Times New Roman"/>
          <w:sz w:val="24"/>
          <w:szCs w:val="24"/>
        </w:rPr>
      </w:pPr>
      <w:r w:rsidRPr="000C5555">
        <w:rPr>
          <w:rFonts w:ascii="Times New Roman" w:hAnsi="Times New Roman" w:cs="Times New Roman"/>
          <w:sz w:val="24"/>
          <w:szCs w:val="24"/>
        </w:rPr>
        <w:t xml:space="preserve">Jumlah bidang tanah yang </w:t>
      </w:r>
      <w:r>
        <w:rPr>
          <w:rFonts w:ascii="Times New Roman" w:hAnsi="Times New Roman" w:cs="Times New Roman"/>
          <w:sz w:val="24"/>
          <w:szCs w:val="24"/>
        </w:rPr>
        <w:t xml:space="preserve">sudah </w:t>
      </w:r>
      <w:r w:rsidR="00F10417">
        <w:rPr>
          <w:rFonts w:ascii="Times New Roman" w:hAnsi="Times New Roman" w:cs="Times New Roman"/>
          <w:sz w:val="24"/>
          <w:szCs w:val="24"/>
        </w:rPr>
        <w:t>terdaftar relatif kecil.</w:t>
      </w:r>
    </w:p>
    <w:p w:rsidR="00497F74" w:rsidRDefault="00497F74" w:rsidP="00777E7A">
      <w:pPr>
        <w:pStyle w:val="ListParagraph"/>
        <w:numPr>
          <w:ilvl w:val="1"/>
          <w:numId w:val="16"/>
        </w:numPr>
        <w:autoSpaceDE w:val="0"/>
        <w:autoSpaceDN w:val="0"/>
        <w:adjustRightInd w:val="0"/>
        <w:spacing w:before="240" w:after="0" w:line="480" w:lineRule="auto"/>
        <w:ind w:left="540"/>
        <w:jc w:val="both"/>
        <w:rPr>
          <w:rFonts w:ascii="Times New Roman" w:hAnsi="Times New Roman" w:cs="Times New Roman"/>
          <w:sz w:val="24"/>
          <w:szCs w:val="24"/>
        </w:rPr>
      </w:pPr>
      <w:r w:rsidRPr="000C5555">
        <w:rPr>
          <w:rFonts w:ascii="Times New Roman" w:hAnsi="Times New Roman" w:cs="Times New Roman"/>
          <w:sz w:val="24"/>
          <w:szCs w:val="24"/>
        </w:rPr>
        <w:t>Daerah pengembangan perkotaan yang tingkat pembangunaya tinggi;</w:t>
      </w:r>
    </w:p>
    <w:p w:rsidR="00497F74" w:rsidRDefault="00497F74" w:rsidP="00777E7A">
      <w:pPr>
        <w:pStyle w:val="ListParagraph"/>
        <w:numPr>
          <w:ilvl w:val="1"/>
          <w:numId w:val="16"/>
        </w:numPr>
        <w:autoSpaceDE w:val="0"/>
        <w:autoSpaceDN w:val="0"/>
        <w:adjustRightInd w:val="0"/>
        <w:spacing w:before="240" w:after="0" w:line="480" w:lineRule="auto"/>
        <w:ind w:left="540"/>
        <w:jc w:val="both"/>
        <w:rPr>
          <w:rFonts w:ascii="Times New Roman" w:hAnsi="Times New Roman" w:cs="Times New Roman"/>
          <w:sz w:val="24"/>
          <w:szCs w:val="24"/>
        </w:rPr>
      </w:pPr>
      <w:r w:rsidRPr="000C5555">
        <w:rPr>
          <w:rFonts w:ascii="Times New Roman" w:hAnsi="Times New Roman" w:cs="Times New Roman"/>
          <w:sz w:val="24"/>
          <w:szCs w:val="24"/>
        </w:rPr>
        <w:t>Daerah pertanian yang produktif;</w:t>
      </w:r>
    </w:p>
    <w:p w:rsidR="00497F74" w:rsidRPr="00F10417" w:rsidRDefault="00497F74" w:rsidP="00F10417">
      <w:pPr>
        <w:pStyle w:val="ListParagraph"/>
        <w:numPr>
          <w:ilvl w:val="1"/>
          <w:numId w:val="16"/>
        </w:numPr>
        <w:autoSpaceDE w:val="0"/>
        <w:autoSpaceDN w:val="0"/>
        <w:adjustRightInd w:val="0"/>
        <w:spacing w:before="240" w:after="0" w:line="480" w:lineRule="auto"/>
        <w:ind w:left="540"/>
        <w:jc w:val="both"/>
        <w:rPr>
          <w:rFonts w:ascii="Times New Roman" w:hAnsi="Times New Roman" w:cs="Times New Roman"/>
          <w:sz w:val="24"/>
          <w:szCs w:val="24"/>
        </w:rPr>
      </w:pPr>
      <w:r w:rsidRPr="000C5555">
        <w:rPr>
          <w:rFonts w:ascii="Times New Roman" w:hAnsi="Times New Roman" w:cs="Times New Roman"/>
          <w:sz w:val="24"/>
          <w:szCs w:val="24"/>
        </w:rPr>
        <w:t>Tersedia ti</w:t>
      </w:r>
      <w:r w:rsidR="00777E7A">
        <w:rPr>
          <w:rFonts w:ascii="Times New Roman" w:hAnsi="Times New Roman" w:cs="Times New Roman"/>
          <w:sz w:val="24"/>
          <w:szCs w:val="24"/>
        </w:rPr>
        <w:t>tik-titik krangka dasar tehnik N</w:t>
      </w:r>
      <w:r w:rsidRPr="000C5555">
        <w:rPr>
          <w:rFonts w:ascii="Times New Roman" w:hAnsi="Times New Roman" w:cs="Times New Roman"/>
          <w:sz w:val="24"/>
          <w:szCs w:val="24"/>
        </w:rPr>
        <w:t>asional.</w:t>
      </w:r>
    </w:p>
    <w:p w:rsidR="00497F74" w:rsidRPr="00D06865" w:rsidRDefault="00497F74" w:rsidP="00CD4797">
      <w:pPr>
        <w:pStyle w:val="ListParagraph"/>
        <w:numPr>
          <w:ilvl w:val="0"/>
          <w:numId w:val="29"/>
        </w:numPr>
        <w:autoSpaceDE w:val="0"/>
        <w:autoSpaceDN w:val="0"/>
        <w:adjustRightInd w:val="0"/>
        <w:spacing w:before="240" w:after="0" w:line="480" w:lineRule="auto"/>
        <w:ind w:left="360"/>
        <w:jc w:val="both"/>
        <w:rPr>
          <w:rFonts w:ascii="Times New Roman" w:hAnsi="Times New Roman" w:cs="Times New Roman"/>
          <w:b/>
          <w:sz w:val="24"/>
          <w:szCs w:val="24"/>
        </w:rPr>
      </w:pPr>
      <w:r w:rsidRPr="00D06865">
        <w:rPr>
          <w:rFonts w:ascii="Times New Roman" w:hAnsi="Times New Roman" w:cs="Times New Roman"/>
          <w:b/>
          <w:sz w:val="24"/>
          <w:szCs w:val="24"/>
        </w:rPr>
        <w:t>Tahap Rekrutmen tenaga</w:t>
      </w:r>
    </w:p>
    <w:p w:rsidR="00497F74" w:rsidRDefault="00497F74" w:rsidP="00CD4797">
      <w:pPr>
        <w:autoSpaceDE w:val="0"/>
        <w:autoSpaceDN w:val="0"/>
        <w:adjustRightInd w:val="0"/>
        <w:spacing w:before="240" w:after="0" w:line="480" w:lineRule="auto"/>
        <w:ind w:firstLine="720"/>
        <w:jc w:val="both"/>
        <w:rPr>
          <w:rFonts w:ascii="Times New Roman" w:hAnsi="Times New Roman" w:cs="Times New Roman"/>
          <w:sz w:val="24"/>
          <w:szCs w:val="24"/>
        </w:rPr>
      </w:pPr>
      <w:r w:rsidRPr="008310D5">
        <w:rPr>
          <w:rFonts w:ascii="Times New Roman" w:hAnsi="Times New Roman" w:cs="Times New Roman"/>
          <w:sz w:val="24"/>
          <w:szCs w:val="24"/>
        </w:rPr>
        <w:t xml:space="preserve">Dalam rekrutmet tenaga, </w:t>
      </w:r>
      <w:r w:rsidR="007E4439">
        <w:rPr>
          <w:rFonts w:ascii="Times New Roman" w:hAnsi="Times New Roman" w:cs="Times New Roman"/>
          <w:sz w:val="24"/>
          <w:szCs w:val="24"/>
        </w:rPr>
        <w:t>Ketua P</w:t>
      </w:r>
      <w:r>
        <w:rPr>
          <w:rFonts w:ascii="Times New Roman" w:hAnsi="Times New Roman" w:cs="Times New Roman"/>
          <w:sz w:val="24"/>
          <w:szCs w:val="24"/>
        </w:rPr>
        <w:t xml:space="preserve">anitia </w:t>
      </w:r>
      <w:r w:rsidR="007E4439">
        <w:rPr>
          <w:rFonts w:ascii="Times New Roman" w:hAnsi="Times New Roman" w:cs="Times New Roman"/>
          <w:sz w:val="24"/>
          <w:szCs w:val="24"/>
        </w:rPr>
        <w:t>A</w:t>
      </w:r>
      <w:r w:rsidRPr="008310D5">
        <w:rPr>
          <w:rFonts w:ascii="Times New Roman" w:hAnsi="Times New Roman" w:cs="Times New Roman"/>
          <w:sz w:val="24"/>
          <w:szCs w:val="24"/>
        </w:rPr>
        <w:t xml:space="preserve">judikasi </w:t>
      </w:r>
      <w:r>
        <w:rPr>
          <w:rFonts w:ascii="Times New Roman" w:hAnsi="Times New Roman" w:cs="Times New Roman"/>
          <w:sz w:val="24"/>
          <w:szCs w:val="24"/>
        </w:rPr>
        <w:t>membentu</w:t>
      </w:r>
      <w:r w:rsidRPr="008310D5">
        <w:rPr>
          <w:rFonts w:ascii="Times New Roman" w:hAnsi="Times New Roman" w:cs="Times New Roman"/>
          <w:sz w:val="24"/>
          <w:szCs w:val="24"/>
        </w:rPr>
        <w:t xml:space="preserve">k </w:t>
      </w:r>
      <w:r w:rsidR="00777E7A">
        <w:rPr>
          <w:rFonts w:ascii="Times New Roman" w:hAnsi="Times New Roman" w:cs="Times New Roman"/>
          <w:sz w:val="24"/>
          <w:szCs w:val="24"/>
        </w:rPr>
        <w:t>dua macem tenaga, yaitu tenaga yuridis dan tenaga p</w:t>
      </w:r>
      <w:r w:rsidRPr="008310D5">
        <w:rPr>
          <w:rFonts w:ascii="Times New Roman" w:hAnsi="Times New Roman" w:cs="Times New Roman"/>
          <w:sz w:val="24"/>
          <w:szCs w:val="24"/>
        </w:rPr>
        <w:t>engukuran, tenaga yuridis</w:t>
      </w:r>
      <w:r>
        <w:rPr>
          <w:rFonts w:ascii="Times New Roman" w:hAnsi="Times New Roman" w:cs="Times New Roman"/>
          <w:sz w:val="24"/>
          <w:szCs w:val="24"/>
        </w:rPr>
        <w:t xml:space="preserve"> di</w:t>
      </w:r>
      <w:r w:rsidR="007E4439">
        <w:rPr>
          <w:rFonts w:ascii="Times New Roman" w:hAnsi="Times New Roman" w:cs="Times New Roman"/>
          <w:sz w:val="24"/>
          <w:szCs w:val="24"/>
        </w:rPr>
        <w:t>bentuk oleh Tim A</w:t>
      </w:r>
      <w:r w:rsidRPr="008310D5">
        <w:rPr>
          <w:rFonts w:ascii="Times New Roman" w:hAnsi="Times New Roman" w:cs="Times New Roman"/>
          <w:sz w:val="24"/>
          <w:szCs w:val="24"/>
        </w:rPr>
        <w:t>judikasi yang terdiri dari tenaga yuridis yang berasal dari BPN</w:t>
      </w:r>
      <w:r>
        <w:rPr>
          <w:rFonts w:ascii="Times New Roman" w:hAnsi="Times New Roman" w:cs="Times New Roman"/>
          <w:sz w:val="24"/>
          <w:szCs w:val="24"/>
        </w:rPr>
        <w:t xml:space="preserve"> </w:t>
      </w:r>
      <w:r w:rsidRPr="008310D5">
        <w:rPr>
          <w:rFonts w:ascii="Times New Roman" w:hAnsi="Times New Roman" w:cs="Times New Roman"/>
          <w:sz w:val="24"/>
          <w:szCs w:val="24"/>
        </w:rPr>
        <w:t>dan tenaga yuridis yang berasal dari masyarakat setemp</w:t>
      </w:r>
      <w:r>
        <w:rPr>
          <w:rFonts w:ascii="Times New Roman" w:hAnsi="Times New Roman" w:cs="Times New Roman"/>
          <w:sz w:val="24"/>
          <w:szCs w:val="24"/>
        </w:rPr>
        <w:t>at sedangkan tenaga pengukur di</w:t>
      </w:r>
      <w:r w:rsidR="007E4439">
        <w:rPr>
          <w:rFonts w:ascii="Times New Roman" w:hAnsi="Times New Roman" w:cs="Times New Roman"/>
          <w:sz w:val="24"/>
          <w:szCs w:val="24"/>
        </w:rPr>
        <w:t>lelang kepada pihak ke-3 atau Surpeyer L</w:t>
      </w:r>
      <w:r w:rsidRPr="008310D5">
        <w:rPr>
          <w:rFonts w:ascii="Times New Roman" w:hAnsi="Times New Roman" w:cs="Times New Roman"/>
          <w:sz w:val="24"/>
          <w:szCs w:val="24"/>
        </w:rPr>
        <w:t xml:space="preserve">isensi ( petugas pengukur).  </w:t>
      </w:r>
    </w:p>
    <w:p w:rsidR="00497F74" w:rsidRPr="00D06865" w:rsidRDefault="00497F74" w:rsidP="00CD4797">
      <w:pPr>
        <w:pStyle w:val="ListParagraph"/>
        <w:numPr>
          <w:ilvl w:val="0"/>
          <w:numId w:val="29"/>
        </w:numPr>
        <w:autoSpaceDE w:val="0"/>
        <w:autoSpaceDN w:val="0"/>
        <w:adjustRightInd w:val="0"/>
        <w:spacing w:before="240" w:after="0" w:line="480" w:lineRule="auto"/>
        <w:ind w:left="360"/>
        <w:jc w:val="both"/>
        <w:rPr>
          <w:rFonts w:ascii="Times New Roman" w:hAnsi="Times New Roman" w:cs="Times New Roman"/>
          <w:b/>
          <w:sz w:val="24"/>
          <w:szCs w:val="24"/>
        </w:rPr>
      </w:pPr>
      <w:r w:rsidRPr="00D06865">
        <w:rPr>
          <w:rFonts w:ascii="Times New Roman" w:hAnsi="Times New Roman" w:cs="Times New Roman"/>
          <w:b/>
          <w:sz w:val="24"/>
          <w:szCs w:val="24"/>
        </w:rPr>
        <w:t>Tahap Penyuluhan</w:t>
      </w:r>
    </w:p>
    <w:p w:rsidR="00497F74" w:rsidRDefault="00497F74" w:rsidP="00CD4797">
      <w:pPr>
        <w:autoSpaceDE w:val="0"/>
        <w:autoSpaceDN w:val="0"/>
        <w:adjustRightInd w:val="0"/>
        <w:spacing w:before="240" w:after="0" w:line="480" w:lineRule="auto"/>
        <w:ind w:firstLine="720"/>
        <w:jc w:val="both"/>
        <w:rPr>
          <w:rFonts w:ascii="Times New Roman" w:hAnsi="Times New Roman" w:cs="Times New Roman"/>
          <w:sz w:val="24"/>
          <w:szCs w:val="24"/>
        </w:rPr>
      </w:pPr>
      <w:r w:rsidRPr="008310D5">
        <w:rPr>
          <w:rFonts w:ascii="Times New Roman" w:hAnsi="Times New Roman" w:cs="Times New Roman"/>
          <w:sz w:val="24"/>
          <w:szCs w:val="24"/>
        </w:rPr>
        <w:t>Selanjutnya Panitia Ajudikasi  mengadakan penyuluhan atau sosialisasi mengenai kegiatan pendaf</w:t>
      </w:r>
      <w:r w:rsidR="00777E7A">
        <w:rPr>
          <w:rFonts w:ascii="Times New Roman" w:hAnsi="Times New Roman" w:cs="Times New Roman"/>
          <w:sz w:val="24"/>
          <w:szCs w:val="24"/>
        </w:rPr>
        <w:t>taran tanah S</w:t>
      </w:r>
      <w:r w:rsidR="007E4439">
        <w:rPr>
          <w:rFonts w:ascii="Times New Roman" w:hAnsi="Times New Roman" w:cs="Times New Roman"/>
          <w:sz w:val="24"/>
          <w:szCs w:val="24"/>
        </w:rPr>
        <w:t>istematik</w:t>
      </w:r>
      <w:r w:rsidRPr="008310D5">
        <w:rPr>
          <w:rFonts w:ascii="Times New Roman" w:hAnsi="Times New Roman" w:cs="Times New Roman"/>
          <w:i/>
          <w:iCs/>
          <w:sz w:val="24"/>
          <w:szCs w:val="24"/>
        </w:rPr>
        <w:t xml:space="preserve"> </w:t>
      </w:r>
      <w:r w:rsidRPr="008310D5">
        <w:rPr>
          <w:rFonts w:ascii="Times New Roman" w:hAnsi="Times New Roman" w:cs="Times New Roman"/>
          <w:sz w:val="24"/>
          <w:szCs w:val="24"/>
        </w:rPr>
        <w:t>yang akan dil</w:t>
      </w:r>
      <w:r>
        <w:rPr>
          <w:rFonts w:ascii="Times New Roman" w:hAnsi="Times New Roman" w:cs="Times New Roman"/>
          <w:sz w:val="24"/>
          <w:szCs w:val="24"/>
        </w:rPr>
        <w:t xml:space="preserve">aksanakan di </w:t>
      </w:r>
      <w:r>
        <w:rPr>
          <w:rFonts w:ascii="Times New Roman" w:hAnsi="Times New Roman" w:cs="Times New Roman"/>
          <w:sz w:val="24"/>
          <w:szCs w:val="24"/>
        </w:rPr>
        <w:lastRenderedPageBreak/>
        <w:t>wilayah setempat  b</w:t>
      </w:r>
      <w:r w:rsidRPr="008310D5">
        <w:rPr>
          <w:rFonts w:ascii="Times New Roman" w:hAnsi="Times New Roman" w:cs="Times New Roman"/>
          <w:sz w:val="24"/>
          <w:szCs w:val="24"/>
        </w:rPr>
        <w:t>erdasarkan ketentuan</w:t>
      </w:r>
      <w:r w:rsidR="00777E7A">
        <w:rPr>
          <w:rFonts w:ascii="Times New Roman" w:hAnsi="Times New Roman" w:cs="Times New Roman"/>
          <w:sz w:val="24"/>
          <w:szCs w:val="24"/>
        </w:rPr>
        <w:t xml:space="preserve"> Peraturan Pemerintah Nomor 24 t</w:t>
      </w:r>
      <w:r w:rsidRPr="008310D5">
        <w:rPr>
          <w:rFonts w:ascii="Times New Roman" w:hAnsi="Times New Roman" w:cs="Times New Roman"/>
          <w:sz w:val="24"/>
          <w:szCs w:val="24"/>
        </w:rPr>
        <w:t>ahun</w:t>
      </w:r>
      <w:r w:rsidR="00777E7A">
        <w:rPr>
          <w:rFonts w:ascii="Times New Roman" w:hAnsi="Times New Roman" w:cs="Times New Roman"/>
          <w:sz w:val="24"/>
          <w:szCs w:val="24"/>
        </w:rPr>
        <w:t xml:space="preserve"> 1997 tentang pendaftaran t</w:t>
      </w:r>
      <w:r w:rsidR="00F10417">
        <w:rPr>
          <w:rFonts w:ascii="Times New Roman" w:hAnsi="Times New Roman" w:cs="Times New Roman"/>
          <w:sz w:val="24"/>
          <w:szCs w:val="24"/>
        </w:rPr>
        <w:t>anah.</w:t>
      </w:r>
    </w:p>
    <w:p w:rsidR="00497F74" w:rsidRPr="00B5039F" w:rsidRDefault="00497F74" w:rsidP="00CD4797">
      <w:pPr>
        <w:pStyle w:val="ListParagraph"/>
        <w:numPr>
          <w:ilvl w:val="0"/>
          <w:numId w:val="29"/>
        </w:numPr>
        <w:autoSpaceDE w:val="0"/>
        <w:autoSpaceDN w:val="0"/>
        <w:adjustRightInd w:val="0"/>
        <w:spacing w:before="240" w:after="0" w:line="480" w:lineRule="auto"/>
        <w:ind w:left="360"/>
        <w:jc w:val="both"/>
        <w:rPr>
          <w:rFonts w:ascii="Times New Roman" w:hAnsi="Times New Roman" w:cs="Times New Roman"/>
          <w:b/>
          <w:sz w:val="24"/>
          <w:szCs w:val="24"/>
        </w:rPr>
      </w:pPr>
      <w:r w:rsidRPr="00B5039F">
        <w:rPr>
          <w:rFonts w:ascii="Times New Roman" w:hAnsi="Times New Roman" w:cs="Times New Roman"/>
          <w:b/>
          <w:sz w:val="24"/>
          <w:szCs w:val="24"/>
        </w:rPr>
        <w:t xml:space="preserve">Tahap Pengumpulan Data Yuridis </w:t>
      </w:r>
    </w:p>
    <w:p w:rsidR="00497F74" w:rsidRPr="00AD75EA" w:rsidRDefault="00777E7A" w:rsidP="00F10417">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Panitia Ajudikasi  dan satuan t</w:t>
      </w:r>
      <w:r w:rsidR="00497F74" w:rsidRPr="0040738C">
        <w:rPr>
          <w:rFonts w:ascii="Times New Roman" w:hAnsi="Times New Roman" w:cs="Times New Roman"/>
          <w:sz w:val="24"/>
          <w:szCs w:val="24"/>
        </w:rPr>
        <w:t xml:space="preserve">ugas (SATGAS) pengumpul </w:t>
      </w:r>
      <w:r w:rsidR="007E4439">
        <w:rPr>
          <w:rFonts w:ascii="Times New Roman" w:hAnsi="Times New Roman" w:cs="Times New Roman"/>
          <w:sz w:val="24"/>
          <w:szCs w:val="24"/>
        </w:rPr>
        <w:t>data yuridis bersama perangkat D</w:t>
      </w:r>
      <w:r w:rsidR="00497F74" w:rsidRPr="0040738C">
        <w:rPr>
          <w:rFonts w:ascii="Times New Roman" w:hAnsi="Times New Roman" w:cs="Times New Roman"/>
          <w:sz w:val="24"/>
          <w:szCs w:val="24"/>
        </w:rPr>
        <w:t>esa mengumpulkan data yuridis dari masyarakat peserta pendaft</w:t>
      </w:r>
      <w:r>
        <w:rPr>
          <w:rFonts w:ascii="Times New Roman" w:hAnsi="Times New Roman" w:cs="Times New Roman"/>
          <w:sz w:val="24"/>
          <w:szCs w:val="24"/>
        </w:rPr>
        <w:t>aran tanah S</w:t>
      </w:r>
      <w:r w:rsidR="007E4439">
        <w:rPr>
          <w:rFonts w:ascii="Times New Roman" w:hAnsi="Times New Roman" w:cs="Times New Roman"/>
          <w:sz w:val="24"/>
          <w:szCs w:val="24"/>
        </w:rPr>
        <w:t>istematik.</w:t>
      </w:r>
    </w:p>
    <w:p w:rsidR="00497F74" w:rsidRDefault="00777E7A"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persyaratan a</w:t>
      </w:r>
      <w:r w:rsidR="00497F74">
        <w:rPr>
          <w:rFonts w:ascii="Times New Roman" w:hAnsi="Times New Roman" w:cs="Times New Roman"/>
          <w:sz w:val="24"/>
          <w:szCs w:val="24"/>
        </w:rPr>
        <w:t>dministrasi yang harus dipenuhi/dilengkapi oleh pemohon adalah:</w:t>
      </w:r>
      <w:r w:rsidR="00497F74">
        <w:rPr>
          <w:rStyle w:val="FootnoteReference"/>
          <w:rFonts w:ascii="Times New Roman" w:hAnsi="Times New Roman" w:cs="Times New Roman"/>
          <w:sz w:val="24"/>
          <w:szCs w:val="24"/>
        </w:rPr>
        <w:footnoteReference w:id="7"/>
      </w:r>
    </w:p>
    <w:p w:rsidR="00497F74" w:rsidRDefault="00497F74" w:rsidP="00CD4797">
      <w:pPr>
        <w:pStyle w:val="ListParagraph"/>
        <w:numPr>
          <w:ilvl w:val="0"/>
          <w:numId w:val="30"/>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Hibah</w:t>
      </w:r>
    </w:p>
    <w:p w:rsidR="00497F7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penguasaan mulai tahun 1960</w:t>
      </w:r>
    </w:p>
    <w:p w:rsidR="00497F7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pernyataan Hibah yang dilegalisir oleh pihak yang berwenang bermatrai Rp. 6000</w:t>
      </w:r>
    </w:p>
    <w:p w:rsidR="00497F7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pernyataan penguasaan fisik sistimatis bermatrei Rp. 6.000,</w:t>
      </w:r>
    </w:p>
    <w:p w:rsidR="00497F7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Identitas pemohon (KTP) yang dilegalisir oleh yang berwenang</w:t>
      </w:r>
    </w:p>
    <w:p w:rsidR="00497F74" w:rsidRPr="00400986"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kuasa bila dikuasakan pada pihak lain bermatrai Rp.6000</w:t>
      </w:r>
    </w:p>
    <w:p w:rsidR="00497F7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SPPT dilegalisir oleh pihak yang berwenang</w:t>
      </w:r>
    </w:p>
    <w:p w:rsidR="00497F74" w:rsidRPr="00400986"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Berita acara kesaksian di ketahui 2 (dua)orang saksi</w:t>
      </w:r>
    </w:p>
    <w:p w:rsidR="00497F74" w:rsidRPr="00320B54" w:rsidRDefault="00497F74" w:rsidP="00CD4797">
      <w:pPr>
        <w:pStyle w:val="ListParagraph"/>
        <w:numPr>
          <w:ilvl w:val="0"/>
          <w:numId w:val="39"/>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Memasang patok batas tanah, permanen (menurut syarat sebagai mana PMNA/Ka BPN No. 3/1997).</w:t>
      </w:r>
    </w:p>
    <w:p w:rsidR="00497F74" w:rsidRDefault="00497F74" w:rsidP="00CD4797">
      <w:pPr>
        <w:pStyle w:val="ListParagraph"/>
        <w:numPr>
          <w:ilvl w:val="0"/>
          <w:numId w:val="30"/>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Jual-beli</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Penguasaan tanah 1960</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Surat pernyataan jual-beli bermatrai Rp.6000 dan dilengkapi saksi</w:t>
      </w:r>
      <w:r w:rsidR="00777E7A">
        <w:rPr>
          <w:rFonts w:ascii="Times New Roman" w:hAnsi="Times New Roman" w:cs="Times New Roman"/>
          <w:sz w:val="24"/>
          <w:szCs w:val="24"/>
        </w:rPr>
        <w:t>-saksi dan ditandatangani oleh Kepala D</w:t>
      </w:r>
      <w:r>
        <w:rPr>
          <w:rFonts w:ascii="Times New Roman" w:hAnsi="Times New Roman" w:cs="Times New Roman"/>
          <w:sz w:val="24"/>
          <w:szCs w:val="24"/>
        </w:rPr>
        <w:t>esa</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w:t>
      </w:r>
      <w:r w:rsidR="00777E7A">
        <w:rPr>
          <w:rFonts w:ascii="Times New Roman" w:hAnsi="Times New Roman" w:cs="Times New Roman"/>
          <w:sz w:val="24"/>
          <w:szCs w:val="24"/>
        </w:rPr>
        <w:t>at pernyataan pernyataan fisik S</w:t>
      </w:r>
      <w:r>
        <w:rPr>
          <w:rFonts w:ascii="Times New Roman" w:hAnsi="Times New Roman" w:cs="Times New Roman"/>
          <w:sz w:val="24"/>
          <w:szCs w:val="24"/>
        </w:rPr>
        <w:t>istematis bermatrei Rp. 6.000</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KTP para pihak dilegalisir oleh pihak yang berwenang</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SPPT dilegalisir oleh pihak yang berwenang</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Akta jual-beli bermatrai Rp.6000</w:t>
      </w:r>
    </w:p>
    <w:p w:rsidR="00497F74"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pernyataan pemilik tanah  bermatrei Rp. 6.000,</w:t>
      </w:r>
    </w:p>
    <w:p w:rsidR="00497F74" w:rsidRPr="00487040" w:rsidRDefault="00497F74" w:rsidP="00CD4797">
      <w:pPr>
        <w:pStyle w:val="ListParagraph"/>
        <w:numPr>
          <w:ilvl w:val="0"/>
          <w:numId w:val="40"/>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Memasang patok tanda batas permanen (menurut syarat sebagaimana PMNA/Ka BPN No. 3/1997)</w:t>
      </w:r>
    </w:p>
    <w:p w:rsidR="00497F74" w:rsidRDefault="00497F74" w:rsidP="00CD4797">
      <w:pPr>
        <w:pStyle w:val="ListParagraph"/>
        <w:numPr>
          <w:ilvl w:val="0"/>
          <w:numId w:val="30"/>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Warisan</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Penguasaan tahun 1960</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warisan bermatrai Rp.6000 dan saksi-saksi</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kematia</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KTP para ahli waris dilegalisir oleh pihak yang berwenang</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Surat pernyataan penguasaan fisik </w:t>
      </w:r>
      <w:r w:rsidR="00777E7A">
        <w:rPr>
          <w:rFonts w:ascii="Times New Roman" w:hAnsi="Times New Roman" w:cs="Times New Roman"/>
          <w:sz w:val="24"/>
          <w:szCs w:val="24"/>
        </w:rPr>
        <w:t>S</w:t>
      </w:r>
      <w:r>
        <w:rPr>
          <w:rFonts w:ascii="Times New Roman" w:hAnsi="Times New Roman" w:cs="Times New Roman"/>
          <w:sz w:val="24"/>
          <w:szCs w:val="24"/>
        </w:rPr>
        <w:t>istematis bermatrei Rp. 6.000,</w:t>
      </w:r>
    </w:p>
    <w:p w:rsidR="00497F74"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SPPT yang disahkan oleh pihak yang berwenag</w:t>
      </w:r>
    </w:p>
    <w:p w:rsidR="00497F74" w:rsidRPr="00C2748A" w:rsidRDefault="00497F74" w:rsidP="00CD4797">
      <w:pPr>
        <w:pStyle w:val="ListParagraph"/>
        <w:numPr>
          <w:ilvl w:val="0"/>
          <w:numId w:val="41"/>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Memasang patok tanda batas permanen ( menurut syarat sebagaimana PMNA/Ka BPN No. 3/1997</w:t>
      </w:r>
    </w:p>
    <w:p w:rsidR="00497F74" w:rsidRDefault="00497F74" w:rsidP="00CD4797">
      <w:pPr>
        <w:pStyle w:val="ListParagraph"/>
        <w:numPr>
          <w:ilvl w:val="0"/>
          <w:numId w:val="30"/>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Warisan dan pembagian warisan</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penguasaan tanah tahun 1960</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waris bermatrai Rp.6000</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bagi waris</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kematian</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Surat keterangan pengampu/perwalian</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KTP patra ahli waris dan dilegalisir oleh pihak yang berwenang</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w:t>
      </w:r>
      <w:r w:rsidR="00A104AC">
        <w:rPr>
          <w:rFonts w:ascii="Times New Roman" w:hAnsi="Times New Roman" w:cs="Times New Roman"/>
          <w:sz w:val="24"/>
          <w:szCs w:val="24"/>
        </w:rPr>
        <w:t>rat peryataan penguasaan fisik S</w:t>
      </w:r>
      <w:r>
        <w:rPr>
          <w:rFonts w:ascii="Times New Roman" w:hAnsi="Times New Roman" w:cs="Times New Roman"/>
          <w:sz w:val="24"/>
          <w:szCs w:val="24"/>
        </w:rPr>
        <w:t>istematis bermatrai Rp.6.000,</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SPPT dilegalisir oleh pihak yang berwenag</w:t>
      </w:r>
    </w:p>
    <w:p w:rsidR="00497F74" w:rsidRDefault="00497F74" w:rsidP="00CD4797">
      <w:pPr>
        <w:pStyle w:val="ListParagraph"/>
        <w:numPr>
          <w:ilvl w:val="0"/>
          <w:numId w:val="42"/>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Memasang patok tanda batas, permanen (menurut syarat sebagaimana PMNA/Ka BPN No. 3/1997</w:t>
      </w:r>
    </w:p>
    <w:p w:rsidR="00497F74" w:rsidRPr="00A55EF4" w:rsidRDefault="00497F74" w:rsidP="00CD4797">
      <w:pPr>
        <w:pStyle w:val="ListParagraph"/>
        <w:numPr>
          <w:ilvl w:val="0"/>
          <w:numId w:val="30"/>
        </w:numPr>
        <w:autoSpaceDE w:val="0"/>
        <w:autoSpaceDN w:val="0"/>
        <w:adjustRightInd w:val="0"/>
        <w:spacing w:after="0" w:line="480" w:lineRule="auto"/>
        <w:ind w:left="450"/>
        <w:jc w:val="both"/>
        <w:rPr>
          <w:rFonts w:ascii="Times New Roman" w:hAnsi="Times New Roman" w:cs="Times New Roman"/>
          <w:sz w:val="24"/>
          <w:szCs w:val="24"/>
        </w:rPr>
      </w:pPr>
      <w:r w:rsidRPr="00A55EF4">
        <w:rPr>
          <w:rFonts w:ascii="Times New Roman" w:hAnsi="Times New Roman" w:cs="Times New Roman"/>
          <w:sz w:val="24"/>
          <w:szCs w:val="24"/>
        </w:rPr>
        <w:t>tukat-menukar</w:t>
      </w:r>
    </w:p>
    <w:p w:rsidR="00497F74" w:rsidRDefault="00497F74" w:rsidP="00CD479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w:t>
      </w:r>
      <w:r w:rsidRPr="00161C2E">
        <w:rPr>
          <w:rFonts w:ascii="Times New Roman" w:hAnsi="Times New Roman" w:cs="Times New Roman"/>
          <w:sz w:val="24"/>
          <w:szCs w:val="24"/>
        </w:rPr>
        <w:t>urat penguasaan mulai tahun 1960</w:t>
      </w:r>
    </w:p>
    <w:p w:rsidR="00497F74" w:rsidRDefault="00497F74" w:rsidP="00CD479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keterangan tukar-menukar bermatrai Rp.6000 dan saksi kepala desa</w:t>
      </w:r>
    </w:p>
    <w:p w:rsidR="00497F74" w:rsidRPr="00902F8E" w:rsidRDefault="00497F74" w:rsidP="00CD479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KTP para pihak dilegalisir oleh pihak yang berwenang</w:t>
      </w:r>
    </w:p>
    <w:p w:rsidR="00497F74" w:rsidRDefault="00497F74" w:rsidP="00CD479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Surat pernyataan penguasaan fisik sistematis bermatrei Rp. 6.000,</w:t>
      </w:r>
    </w:p>
    <w:p w:rsidR="00497F74" w:rsidRDefault="00497F74" w:rsidP="00CD479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Foto kopy SPPT di legalisir oleh pihak yang berwenag</w:t>
      </w:r>
    </w:p>
    <w:p w:rsidR="00497F74" w:rsidRPr="00F10417" w:rsidRDefault="00497F74" w:rsidP="00F10417">
      <w:pPr>
        <w:pStyle w:val="ListParagraph"/>
        <w:numPr>
          <w:ilvl w:val="0"/>
          <w:numId w:val="43"/>
        </w:numPr>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Memasang patok tanda batas, permanen (menurut syarat sebagaimana PMNA/Ka BPN No. 3/1997</w:t>
      </w:r>
    </w:p>
    <w:p w:rsidR="00497F74" w:rsidRPr="00B5039F"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B5039F">
        <w:rPr>
          <w:rFonts w:ascii="Times New Roman" w:hAnsi="Times New Roman" w:cs="Times New Roman"/>
          <w:b/>
          <w:sz w:val="24"/>
          <w:szCs w:val="24"/>
        </w:rPr>
        <w:t>Tahap Pengumpulan Data Fisik</w:t>
      </w:r>
    </w:p>
    <w:p w:rsidR="00497F74" w:rsidRDefault="00497F74" w:rsidP="00F10417">
      <w:pPr>
        <w:autoSpaceDE w:val="0"/>
        <w:autoSpaceDN w:val="0"/>
        <w:adjustRightInd w:val="0"/>
        <w:spacing w:after="0" w:line="480" w:lineRule="auto"/>
        <w:ind w:firstLine="720"/>
        <w:jc w:val="both"/>
        <w:rPr>
          <w:rFonts w:ascii="Times New Roman" w:hAnsi="Times New Roman" w:cs="Times New Roman"/>
          <w:sz w:val="24"/>
          <w:szCs w:val="24"/>
        </w:rPr>
      </w:pPr>
      <w:r w:rsidRPr="0040738C">
        <w:rPr>
          <w:rFonts w:ascii="Times New Roman" w:hAnsi="Times New Roman" w:cs="Times New Roman"/>
          <w:sz w:val="24"/>
          <w:szCs w:val="24"/>
        </w:rPr>
        <w:t xml:space="preserve">Panitia Ajudikasi </w:t>
      </w:r>
      <w:r>
        <w:rPr>
          <w:rFonts w:ascii="Times New Roman" w:hAnsi="Times New Roman" w:cs="Times New Roman"/>
          <w:sz w:val="24"/>
          <w:szCs w:val="24"/>
        </w:rPr>
        <w:t>memastikan kebenaran penguasaa</w:t>
      </w:r>
      <w:r w:rsidRPr="0040738C">
        <w:rPr>
          <w:rFonts w:ascii="Times New Roman" w:hAnsi="Times New Roman" w:cs="Times New Roman"/>
          <w:sz w:val="24"/>
          <w:szCs w:val="24"/>
        </w:rPr>
        <w:t>nya dan memastikan batas-batasnya dengan disaksikan pemilik tan</w:t>
      </w:r>
      <w:r w:rsidR="00017457">
        <w:rPr>
          <w:rFonts w:ascii="Times New Roman" w:hAnsi="Times New Roman" w:cs="Times New Roman"/>
          <w:sz w:val="24"/>
          <w:szCs w:val="24"/>
        </w:rPr>
        <w:t>ah dan perangkat D</w:t>
      </w:r>
      <w:r w:rsidR="00F10417">
        <w:rPr>
          <w:rFonts w:ascii="Times New Roman" w:hAnsi="Times New Roman" w:cs="Times New Roman"/>
          <w:sz w:val="24"/>
          <w:szCs w:val="24"/>
        </w:rPr>
        <w:t>esa setempat.</w:t>
      </w:r>
    </w:p>
    <w:p w:rsidR="00497F74" w:rsidRPr="00B5039F"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B5039F">
        <w:rPr>
          <w:rFonts w:ascii="Times New Roman" w:hAnsi="Times New Roman" w:cs="Times New Roman"/>
          <w:b/>
          <w:sz w:val="24"/>
          <w:szCs w:val="24"/>
        </w:rPr>
        <w:t>Tahap Pemetaan dan Pengukuran</w:t>
      </w:r>
    </w:p>
    <w:p w:rsidR="00497F74" w:rsidRDefault="00497F74" w:rsidP="00F10417">
      <w:pPr>
        <w:autoSpaceDE w:val="0"/>
        <w:autoSpaceDN w:val="0"/>
        <w:adjustRightInd w:val="0"/>
        <w:spacing w:after="0" w:line="480" w:lineRule="auto"/>
        <w:ind w:firstLine="720"/>
        <w:jc w:val="both"/>
        <w:rPr>
          <w:rFonts w:ascii="Times New Roman" w:hAnsi="Times New Roman" w:cs="Times New Roman"/>
          <w:sz w:val="24"/>
          <w:szCs w:val="24"/>
        </w:rPr>
      </w:pPr>
      <w:r w:rsidRPr="007D4EC2">
        <w:rPr>
          <w:rFonts w:ascii="Times New Roman" w:hAnsi="Times New Roman" w:cs="Times New Roman"/>
          <w:sz w:val="24"/>
          <w:szCs w:val="24"/>
        </w:rPr>
        <w:t>Setelah penetapan bat</w:t>
      </w:r>
      <w:r>
        <w:rPr>
          <w:rFonts w:ascii="Times New Roman" w:hAnsi="Times New Roman" w:cs="Times New Roman"/>
          <w:sz w:val="24"/>
          <w:szCs w:val="24"/>
        </w:rPr>
        <w:t xml:space="preserve">as dilakukan, tahap selanjutnya </w:t>
      </w:r>
      <w:r w:rsidRPr="007D4EC2">
        <w:rPr>
          <w:rFonts w:ascii="Times New Roman" w:hAnsi="Times New Roman" w:cs="Times New Roman"/>
          <w:sz w:val="24"/>
          <w:szCs w:val="24"/>
        </w:rPr>
        <w:t xml:space="preserve">adalah pemetaan dan pengukuran atas </w:t>
      </w:r>
      <w:r>
        <w:rPr>
          <w:rFonts w:ascii="Times New Roman" w:hAnsi="Times New Roman" w:cs="Times New Roman"/>
          <w:sz w:val="24"/>
          <w:szCs w:val="24"/>
        </w:rPr>
        <w:t xml:space="preserve"> bidang-bidang tanah </w:t>
      </w:r>
      <w:r w:rsidRPr="007D4EC2">
        <w:rPr>
          <w:rFonts w:ascii="Times New Roman" w:hAnsi="Times New Roman" w:cs="Times New Roman"/>
          <w:sz w:val="24"/>
          <w:szCs w:val="24"/>
        </w:rPr>
        <w:t xml:space="preserve">tersebut. Dalam tahap ini </w:t>
      </w:r>
      <w:r>
        <w:rPr>
          <w:rFonts w:ascii="Times New Roman" w:hAnsi="Times New Roman" w:cs="Times New Roman"/>
          <w:sz w:val="24"/>
          <w:szCs w:val="24"/>
        </w:rPr>
        <w:t xml:space="preserve">dilakukan kegiatan pemetaan dan </w:t>
      </w:r>
      <w:r w:rsidRPr="007D4EC2">
        <w:rPr>
          <w:rFonts w:ascii="Times New Roman" w:hAnsi="Times New Roman" w:cs="Times New Roman"/>
          <w:sz w:val="24"/>
          <w:szCs w:val="24"/>
        </w:rPr>
        <w:t>pengukuran untuk pembuatan peta pendaftara</w:t>
      </w:r>
      <w:r>
        <w:rPr>
          <w:rFonts w:ascii="Times New Roman" w:hAnsi="Times New Roman" w:cs="Times New Roman"/>
          <w:sz w:val="24"/>
          <w:szCs w:val="24"/>
        </w:rPr>
        <w:t xml:space="preserve">n dan </w:t>
      </w:r>
      <w:r>
        <w:rPr>
          <w:rFonts w:ascii="Times New Roman" w:hAnsi="Times New Roman" w:cs="Times New Roman"/>
          <w:sz w:val="24"/>
          <w:szCs w:val="24"/>
        </w:rPr>
        <w:lastRenderedPageBreak/>
        <w:t xml:space="preserve">untuk </w:t>
      </w:r>
      <w:r w:rsidRPr="007D4EC2">
        <w:rPr>
          <w:rFonts w:ascii="Times New Roman" w:hAnsi="Times New Roman" w:cs="Times New Roman"/>
          <w:sz w:val="24"/>
          <w:szCs w:val="24"/>
        </w:rPr>
        <w:t>memastikan berapa luas tanah</w:t>
      </w:r>
      <w:r>
        <w:rPr>
          <w:rFonts w:ascii="Times New Roman" w:hAnsi="Times New Roman" w:cs="Times New Roman"/>
          <w:sz w:val="24"/>
          <w:szCs w:val="24"/>
        </w:rPr>
        <w:t xml:space="preserve"> tersebut berdasarkan penetapan </w:t>
      </w:r>
      <w:r w:rsidRPr="007D4EC2">
        <w:rPr>
          <w:rFonts w:ascii="Times New Roman" w:hAnsi="Times New Roman" w:cs="Times New Roman"/>
          <w:sz w:val="24"/>
          <w:szCs w:val="24"/>
        </w:rPr>
        <w:t>tanda batas yang telah dilak</w:t>
      </w:r>
      <w:r w:rsidR="00F10417">
        <w:rPr>
          <w:rFonts w:ascii="Times New Roman" w:hAnsi="Times New Roman" w:cs="Times New Roman"/>
          <w:sz w:val="24"/>
          <w:szCs w:val="24"/>
        </w:rPr>
        <w:t>ukan.</w:t>
      </w:r>
    </w:p>
    <w:p w:rsidR="00497F74" w:rsidRPr="002A5AC8"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2A5AC8">
        <w:rPr>
          <w:rFonts w:ascii="Times New Roman" w:hAnsi="Times New Roman" w:cs="Times New Roman"/>
          <w:b/>
          <w:sz w:val="24"/>
          <w:szCs w:val="24"/>
        </w:rPr>
        <w:t>Tahap Sidang Panitia dan Pelaksanaan Pengumuman</w:t>
      </w:r>
    </w:p>
    <w:p w:rsidR="00497F74" w:rsidRPr="00F10417" w:rsidRDefault="00497F74" w:rsidP="00F10417">
      <w:pPr>
        <w:autoSpaceDE w:val="0"/>
        <w:autoSpaceDN w:val="0"/>
        <w:adjustRightInd w:val="0"/>
        <w:spacing w:after="0" w:line="480" w:lineRule="auto"/>
        <w:ind w:firstLine="720"/>
        <w:jc w:val="both"/>
        <w:rPr>
          <w:rFonts w:ascii="Times New Roman" w:hAnsi="Times New Roman" w:cs="Times New Roman"/>
          <w:sz w:val="24"/>
          <w:szCs w:val="24"/>
        </w:rPr>
      </w:pPr>
      <w:r w:rsidRPr="007D4EC2">
        <w:rPr>
          <w:rFonts w:ascii="Times New Roman" w:hAnsi="Times New Roman" w:cs="Times New Roman"/>
          <w:sz w:val="24"/>
          <w:szCs w:val="24"/>
        </w:rPr>
        <w:t>S</w:t>
      </w:r>
      <w:r>
        <w:rPr>
          <w:rFonts w:ascii="Times New Roman" w:hAnsi="Times New Roman" w:cs="Times New Roman"/>
          <w:sz w:val="24"/>
          <w:szCs w:val="24"/>
        </w:rPr>
        <w:t xml:space="preserve">idang Panitia Ajudikasi dilakukan setelah </w:t>
      </w:r>
      <w:r w:rsidR="00ED6D61">
        <w:rPr>
          <w:rFonts w:ascii="Times New Roman" w:hAnsi="Times New Roman" w:cs="Times New Roman"/>
          <w:sz w:val="24"/>
          <w:szCs w:val="24"/>
        </w:rPr>
        <w:t>pengumpulan data yuridis dan d</w:t>
      </w:r>
      <w:r w:rsidRPr="007D4EC2">
        <w:rPr>
          <w:rFonts w:ascii="Times New Roman" w:hAnsi="Times New Roman" w:cs="Times New Roman"/>
          <w:sz w:val="24"/>
          <w:szCs w:val="24"/>
        </w:rPr>
        <w:t xml:space="preserve">ata </w:t>
      </w:r>
      <w:r w:rsidR="00ED6D61">
        <w:rPr>
          <w:rFonts w:ascii="Times New Roman" w:hAnsi="Times New Roman" w:cs="Times New Roman"/>
          <w:sz w:val="24"/>
          <w:szCs w:val="24"/>
        </w:rPr>
        <w:t>f</w:t>
      </w:r>
      <w:r>
        <w:rPr>
          <w:rFonts w:ascii="Times New Roman" w:hAnsi="Times New Roman" w:cs="Times New Roman"/>
          <w:sz w:val="24"/>
          <w:szCs w:val="24"/>
        </w:rPr>
        <w:t xml:space="preserve">isik </w:t>
      </w:r>
      <w:r w:rsidR="00ED6D61">
        <w:rPr>
          <w:rFonts w:ascii="Times New Roman" w:hAnsi="Times New Roman" w:cs="Times New Roman"/>
          <w:sz w:val="24"/>
          <w:szCs w:val="24"/>
        </w:rPr>
        <w:t>sudah dilaksanakan dan setelah satgas y</w:t>
      </w:r>
      <w:r>
        <w:rPr>
          <w:rFonts w:ascii="Times New Roman" w:hAnsi="Times New Roman" w:cs="Times New Roman"/>
          <w:sz w:val="24"/>
          <w:szCs w:val="24"/>
        </w:rPr>
        <w:t xml:space="preserve">uridis melakukan penilaian dan </w:t>
      </w:r>
      <w:r w:rsidRPr="007D4EC2">
        <w:rPr>
          <w:rFonts w:ascii="Times New Roman" w:hAnsi="Times New Roman" w:cs="Times New Roman"/>
          <w:sz w:val="24"/>
          <w:szCs w:val="24"/>
        </w:rPr>
        <w:t>pembuktian data yang telah te</w:t>
      </w:r>
      <w:r>
        <w:rPr>
          <w:rFonts w:ascii="Times New Roman" w:hAnsi="Times New Roman" w:cs="Times New Roman"/>
          <w:sz w:val="24"/>
          <w:szCs w:val="24"/>
        </w:rPr>
        <w:t>r</w:t>
      </w:r>
      <w:r w:rsidR="00ED6D61">
        <w:rPr>
          <w:rFonts w:ascii="Times New Roman" w:hAnsi="Times New Roman" w:cs="Times New Roman"/>
          <w:sz w:val="24"/>
          <w:szCs w:val="24"/>
        </w:rPr>
        <w:t>kumpul tersebut. Dalam sidang, satgas y</w:t>
      </w:r>
      <w:r>
        <w:rPr>
          <w:rFonts w:ascii="Times New Roman" w:hAnsi="Times New Roman" w:cs="Times New Roman"/>
          <w:sz w:val="24"/>
          <w:szCs w:val="24"/>
        </w:rPr>
        <w:t>uridis</w:t>
      </w:r>
      <w:r w:rsidRPr="007D4EC2">
        <w:rPr>
          <w:rFonts w:ascii="Times New Roman" w:hAnsi="Times New Roman" w:cs="Times New Roman"/>
          <w:sz w:val="24"/>
          <w:szCs w:val="24"/>
        </w:rPr>
        <w:t xml:space="preserve"> men</w:t>
      </w:r>
      <w:r>
        <w:rPr>
          <w:rFonts w:ascii="Times New Roman" w:hAnsi="Times New Roman" w:cs="Times New Roman"/>
          <w:sz w:val="24"/>
          <w:szCs w:val="24"/>
        </w:rPr>
        <w:t xml:space="preserve">uangkan hasil penyelidikan atau </w:t>
      </w:r>
      <w:r w:rsidRPr="007D4EC2">
        <w:rPr>
          <w:rFonts w:ascii="Times New Roman" w:hAnsi="Times New Roman" w:cs="Times New Roman"/>
          <w:sz w:val="24"/>
          <w:szCs w:val="24"/>
        </w:rPr>
        <w:t>pemeriksaan riwayat tan</w:t>
      </w:r>
      <w:r>
        <w:rPr>
          <w:rFonts w:ascii="Times New Roman" w:hAnsi="Times New Roman" w:cs="Times New Roman"/>
          <w:sz w:val="24"/>
          <w:szCs w:val="24"/>
        </w:rPr>
        <w:t xml:space="preserve">ah pada Ketua Panitia dan </w:t>
      </w:r>
      <w:r w:rsidR="00ED6D61">
        <w:rPr>
          <w:rFonts w:ascii="Times New Roman" w:hAnsi="Times New Roman" w:cs="Times New Roman"/>
          <w:sz w:val="24"/>
          <w:szCs w:val="24"/>
        </w:rPr>
        <w:t>kemudian memberikan R</w:t>
      </w:r>
      <w:r w:rsidRPr="007D4EC2">
        <w:rPr>
          <w:rFonts w:ascii="Times New Roman" w:hAnsi="Times New Roman" w:cs="Times New Roman"/>
          <w:sz w:val="24"/>
          <w:szCs w:val="24"/>
        </w:rPr>
        <w:t>ekomen</w:t>
      </w:r>
      <w:r>
        <w:rPr>
          <w:rFonts w:ascii="Times New Roman" w:hAnsi="Times New Roman" w:cs="Times New Roman"/>
          <w:sz w:val="24"/>
          <w:szCs w:val="24"/>
        </w:rPr>
        <w:t xml:space="preserve">dasi mengenai status hukum atas </w:t>
      </w:r>
      <w:r w:rsidRPr="007D4EC2">
        <w:rPr>
          <w:rFonts w:ascii="Times New Roman" w:hAnsi="Times New Roman" w:cs="Times New Roman"/>
          <w:sz w:val="24"/>
          <w:szCs w:val="24"/>
        </w:rPr>
        <w:t>bidang tanah tersebut.</w:t>
      </w:r>
      <w:r>
        <w:rPr>
          <w:rFonts w:ascii="Times New Roman" w:hAnsi="Times New Roman" w:cs="Times New Roman"/>
          <w:sz w:val="24"/>
          <w:szCs w:val="24"/>
        </w:rPr>
        <w:t xml:space="preserve"> </w:t>
      </w:r>
    </w:p>
    <w:p w:rsidR="00497F74" w:rsidRPr="00F85A27"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F85A27">
        <w:rPr>
          <w:rFonts w:ascii="Times New Roman" w:hAnsi="Times New Roman" w:cs="Times New Roman"/>
          <w:b/>
          <w:sz w:val="24"/>
          <w:szCs w:val="24"/>
        </w:rPr>
        <w:t xml:space="preserve">Tahap Pengesahan </w:t>
      </w:r>
    </w:p>
    <w:p w:rsidR="00497F74" w:rsidRPr="00F9419B" w:rsidRDefault="00497F74" w:rsidP="00CD4797">
      <w:pPr>
        <w:autoSpaceDE w:val="0"/>
        <w:autoSpaceDN w:val="0"/>
        <w:adjustRightInd w:val="0"/>
        <w:spacing w:after="0" w:line="480" w:lineRule="auto"/>
        <w:ind w:firstLine="720"/>
        <w:jc w:val="both"/>
        <w:rPr>
          <w:rFonts w:ascii="Times New Roman" w:hAnsi="Times New Roman" w:cs="Times New Roman"/>
          <w:sz w:val="24"/>
          <w:szCs w:val="24"/>
        </w:rPr>
      </w:pPr>
      <w:r w:rsidRPr="006D5D94">
        <w:rPr>
          <w:rFonts w:ascii="Times New Roman" w:hAnsi="Times New Roman" w:cs="Times New Roman"/>
          <w:sz w:val="24"/>
          <w:szCs w:val="24"/>
        </w:rPr>
        <w:t>Setelah masa pengumuman berakhir maka data yuridis dan data fisik tersebut disahkan oleh Panitia Ajudikasi. Pengesahan tersebut dituangkan</w:t>
      </w:r>
      <w:r w:rsidR="00017457">
        <w:rPr>
          <w:rFonts w:ascii="Times New Roman" w:hAnsi="Times New Roman" w:cs="Times New Roman"/>
          <w:sz w:val="24"/>
          <w:szCs w:val="24"/>
        </w:rPr>
        <w:t xml:space="preserve"> dalam berita acara p</w:t>
      </w:r>
      <w:r w:rsidR="00F15FF4">
        <w:rPr>
          <w:rFonts w:ascii="Times New Roman" w:hAnsi="Times New Roman" w:cs="Times New Roman"/>
          <w:sz w:val="24"/>
          <w:szCs w:val="24"/>
        </w:rPr>
        <w:t>engesahan data fisik dan data y</w:t>
      </w:r>
      <w:r w:rsidRPr="006D5D94">
        <w:rPr>
          <w:rFonts w:ascii="Times New Roman" w:hAnsi="Times New Roman" w:cs="Times New Roman"/>
          <w:sz w:val="24"/>
          <w:szCs w:val="24"/>
        </w:rPr>
        <w:t>uridis.</w:t>
      </w:r>
      <w:r w:rsidR="00F10417" w:rsidRPr="00F9419B">
        <w:rPr>
          <w:rFonts w:ascii="Times New Roman" w:hAnsi="Times New Roman" w:cs="Times New Roman"/>
          <w:sz w:val="24"/>
          <w:szCs w:val="24"/>
        </w:rPr>
        <w:t xml:space="preserve"> </w:t>
      </w:r>
    </w:p>
    <w:p w:rsidR="00497F74" w:rsidRPr="00B5039F"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B5039F">
        <w:rPr>
          <w:rFonts w:ascii="Times New Roman" w:hAnsi="Times New Roman" w:cs="Times New Roman"/>
          <w:b/>
          <w:sz w:val="24"/>
          <w:szCs w:val="24"/>
        </w:rPr>
        <w:t>Tahap Pendaftaran Hak dan Pembukuan</w:t>
      </w:r>
    </w:p>
    <w:p w:rsidR="00497F74" w:rsidRPr="00091D4D" w:rsidRDefault="00497F74" w:rsidP="00F10417">
      <w:pPr>
        <w:autoSpaceDE w:val="0"/>
        <w:autoSpaceDN w:val="0"/>
        <w:adjustRightInd w:val="0"/>
        <w:spacing w:after="0" w:line="480" w:lineRule="auto"/>
        <w:ind w:firstLine="720"/>
        <w:jc w:val="both"/>
        <w:rPr>
          <w:rFonts w:ascii="Times New Roman" w:hAnsi="Times New Roman" w:cs="Times New Roman"/>
          <w:sz w:val="24"/>
          <w:szCs w:val="24"/>
        </w:rPr>
      </w:pPr>
      <w:r w:rsidRPr="00091D4D">
        <w:rPr>
          <w:rFonts w:ascii="Times New Roman" w:hAnsi="Times New Roman" w:cs="Times New Roman"/>
          <w:sz w:val="24"/>
          <w:szCs w:val="24"/>
        </w:rPr>
        <w:t>Berdasarkan Berita Acara Pengesahan tersebut</w:t>
      </w:r>
      <w:r>
        <w:rPr>
          <w:rFonts w:ascii="Times New Roman" w:hAnsi="Times New Roman" w:cs="Times New Roman"/>
          <w:sz w:val="24"/>
          <w:szCs w:val="24"/>
        </w:rPr>
        <w:t>,</w:t>
      </w:r>
      <w:r w:rsidRPr="00091D4D">
        <w:rPr>
          <w:rFonts w:ascii="Times New Roman" w:hAnsi="Times New Roman" w:cs="Times New Roman"/>
          <w:sz w:val="24"/>
          <w:szCs w:val="24"/>
        </w:rPr>
        <w:t xml:space="preserve"> Ketua Panitia Ajudikasi  meng</w:t>
      </w:r>
      <w:r w:rsidR="00017457">
        <w:rPr>
          <w:rFonts w:ascii="Times New Roman" w:hAnsi="Times New Roman" w:cs="Times New Roman"/>
          <w:sz w:val="24"/>
          <w:szCs w:val="24"/>
        </w:rPr>
        <w:t>usulkan secara kolektif kepada kepala kantor p</w:t>
      </w:r>
      <w:r w:rsidRPr="00091D4D">
        <w:rPr>
          <w:rFonts w:ascii="Times New Roman" w:hAnsi="Times New Roman" w:cs="Times New Roman"/>
          <w:sz w:val="24"/>
          <w:szCs w:val="24"/>
        </w:rPr>
        <w:t>ertanahan setempat pemberian hak atas tanah-tanah yang dimohon ole</w:t>
      </w:r>
      <w:r w:rsidR="00017457">
        <w:rPr>
          <w:rFonts w:ascii="Times New Roman" w:hAnsi="Times New Roman" w:cs="Times New Roman"/>
          <w:sz w:val="24"/>
          <w:szCs w:val="24"/>
        </w:rPr>
        <w:t>h peserta proyek LMPDP. Berita a</w:t>
      </w:r>
      <w:r w:rsidRPr="00091D4D">
        <w:rPr>
          <w:rFonts w:ascii="Times New Roman" w:hAnsi="Times New Roman" w:cs="Times New Roman"/>
          <w:sz w:val="24"/>
          <w:szCs w:val="24"/>
        </w:rPr>
        <w:t>cara tersebut menjadi dasar untuk pembukuan hak atas tanah yang bersangkutan sebagaimana dise</w:t>
      </w:r>
      <w:r w:rsidR="00017457">
        <w:rPr>
          <w:rFonts w:ascii="Times New Roman" w:hAnsi="Times New Roman" w:cs="Times New Roman"/>
          <w:sz w:val="24"/>
          <w:szCs w:val="24"/>
        </w:rPr>
        <w:t>butkan dalam Pasal 28 ayat (3) P</w:t>
      </w:r>
      <w:r w:rsidRPr="00091D4D">
        <w:rPr>
          <w:rFonts w:ascii="Times New Roman" w:hAnsi="Times New Roman" w:cs="Times New Roman"/>
          <w:sz w:val="24"/>
          <w:szCs w:val="24"/>
        </w:rPr>
        <w:t xml:space="preserve">eraturan Pemerintah Nomor 24 Tahun 1997. </w:t>
      </w:r>
    </w:p>
    <w:p w:rsidR="00497F74" w:rsidRPr="00F85A27"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F85A27">
        <w:rPr>
          <w:rFonts w:ascii="Times New Roman" w:hAnsi="Times New Roman" w:cs="Times New Roman"/>
          <w:b/>
          <w:sz w:val="24"/>
          <w:szCs w:val="24"/>
        </w:rPr>
        <w:t xml:space="preserve">Tahap </w:t>
      </w:r>
      <w:r>
        <w:rPr>
          <w:rFonts w:ascii="Times New Roman" w:hAnsi="Times New Roman" w:cs="Times New Roman"/>
          <w:b/>
          <w:sz w:val="24"/>
          <w:szCs w:val="24"/>
        </w:rPr>
        <w:t>Penerbitan dan Penyerahan Sertif</w:t>
      </w:r>
      <w:r w:rsidRPr="00F85A27">
        <w:rPr>
          <w:rFonts w:ascii="Times New Roman" w:hAnsi="Times New Roman" w:cs="Times New Roman"/>
          <w:b/>
          <w:sz w:val="24"/>
          <w:szCs w:val="24"/>
        </w:rPr>
        <w:t xml:space="preserve">ikat </w:t>
      </w:r>
    </w:p>
    <w:p w:rsidR="00497F74" w:rsidRDefault="00497F74"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Sertif</w:t>
      </w:r>
      <w:r w:rsidRPr="00091D4D">
        <w:rPr>
          <w:rFonts w:ascii="Times New Roman" w:hAnsi="Times New Roman" w:cs="Times New Roman"/>
          <w:sz w:val="24"/>
          <w:szCs w:val="24"/>
        </w:rPr>
        <w:t>ikat hak atas tanah yang selesai dibuat selanjutnya diserahkan kepada pemilik tanah melalui Kepala Desa/L</w:t>
      </w:r>
      <w:r w:rsidR="00017457">
        <w:rPr>
          <w:rFonts w:ascii="Times New Roman" w:hAnsi="Times New Roman" w:cs="Times New Roman"/>
          <w:sz w:val="24"/>
          <w:szCs w:val="24"/>
        </w:rPr>
        <w:t xml:space="preserve">urah setempat. Penyerahan </w:t>
      </w:r>
      <w:r w:rsidR="00017457">
        <w:rPr>
          <w:rFonts w:ascii="Times New Roman" w:hAnsi="Times New Roman" w:cs="Times New Roman"/>
          <w:sz w:val="24"/>
          <w:szCs w:val="24"/>
        </w:rPr>
        <w:lastRenderedPageBreak/>
        <w:t>s</w:t>
      </w:r>
      <w:r>
        <w:rPr>
          <w:rFonts w:ascii="Times New Roman" w:hAnsi="Times New Roman" w:cs="Times New Roman"/>
          <w:sz w:val="24"/>
          <w:szCs w:val="24"/>
        </w:rPr>
        <w:t>ertif</w:t>
      </w:r>
      <w:r w:rsidRPr="00091D4D">
        <w:rPr>
          <w:rFonts w:ascii="Times New Roman" w:hAnsi="Times New Roman" w:cs="Times New Roman"/>
          <w:sz w:val="24"/>
          <w:szCs w:val="24"/>
        </w:rPr>
        <w:t xml:space="preserve">ikat oleh Ketua Panitia </w:t>
      </w:r>
      <w:r w:rsidR="00017457">
        <w:rPr>
          <w:rFonts w:ascii="Times New Roman" w:hAnsi="Times New Roman" w:cs="Times New Roman"/>
          <w:sz w:val="24"/>
          <w:szCs w:val="24"/>
        </w:rPr>
        <w:t>Ajudikasi disaksikan perangkat D</w:t>
      </w:r>
      <w:r w:rsidRPr="00091D4D">
        <w:rPr>
          <w:rFonts w:ascii="Times New Roman" w:hAnsi="Times New Roman" w:cs="Times New Roman"/>
          <w:sz w:val="24"/>
          <w:szCs w:val="24"/>
        </w:rPr>
        <w:t xml:space="preserve">esa dan masyarakat peserta proyek LMPDP. </w:t>
      </w:r>
    </w:p>
    <w:p w:rsidR="00497F74" w:rsidRPr="00091D4D" w:rsidRDefault="00497F74" w:rsidP="00F1041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pelaksanaan pendaftaran t</w:t>
      </w:r>
      <w:r w:rsidR="00017457">
        <w:rPr>
          <w:rFonts w:ascii="Times New Roman" w:hAnsi="Times New Roman" w:cs="Times New Roman"/>
          <w:sz w:val="24"/>
          <w:szCs w:val="24"/>
        </w:rPr>
        <w:t>anah secara S</w:t>
      </w:r>
      <w:r w:rsidR="00F15FF4">
        <w:rPr>
          <w:rFonts w:ascii="Times New Roman" w:hAnsi="Times New Roman" w:cs="Times New Roman"/>
          <w:sz w:val="24"/>
          <w:szCs w:val="24"/>
        </w:rPr>
        <w:t>istematik</w:t>
      </w:r>
      <w:r>
        <w:rPr>
          <w:rFonts w:ascii="Times New Roman" w:hAnsi="Times New Roman" w:cs="Times New Roman"/>
          <w:sz w:val="24"/>
          <w:szCs w:val="24"/>
        </w:rPr>
        <w:t xml:space="preserve"> melalui </w:t>
      </w:r>
      <w:r w:rsidR="00F15FF4" w:rsidRPr="00F15FF4">
        <w:rPr>
          <w:rFonts w:ascii="Times New Roman" w:hAnsi="Times New Roman" w:cs="Times New Roman"/>
          <w:sz w:val="24"/>
          <w:szCs w:val="24"/>
        </w:rPr>
        <w:t xml:space="preserve">program </w:t>
      </w:r>
      <w:r w:rsidR="00F15FF4">
        <w:rPr>
          <w:rFonts w:ascii="Times New Roman" w:hAnsi="Times New Roman" w:cs="Times New Roman"/>
          <w:sz w:val="24"/>
          <w:szCs w:val="24"/>
        </w:rPr>
        <w:t>LMPDP</w:t>
      </w:r>
      <w:r w:rsidR="00B41A56">
        <w:rPr>
          <w:rFonts w:ascii="Times New Roman" w:hAnsi="Times New Roman" w:cs="Times New Roman"/>
          <w:sz w:val="24"/>
          <w:szCs w:val="24"/>
        </w:rPr>
        <w:t xml:space="preserve"> di Desa P</w:t>
      </w:r>
      <w:r>
        <w:rPr>
          <w:rFonts w:ascii="Times New Roman" w:hAnsi="Times New Roman" w:cs="Times New Roman"/>
          <w:sz w:val="24"/>
          <w:szCs w:val="24"/>
        </w:rPr>
        <w:t xml:space="preserve">engenjek dapt dilihat dalam </w:t>
      </w:r>
      <w:r w:rsidRPr="00091D4D">
        <w:rPr>
          <w:rFonts w:ascii="Times New Roman" w:hAnsi="Times New Roman" w:cs="Times New Roman"/>
          <w:sz w:val="24"/>
          <w:szCs w:val="24"/>
        </w:rPr>
        <w:t xml:space="preserve"> tabel di bawah ini :</w:t>
      </w:r>
    </w:p>
    <w:p w:rsidR="00497F74" w:rsidRPr="007D4EC2" w:rsidRDefault="00497F74" w:rsidP="00F104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II</w:t>
      </w:r>
    </w:p>
    <w:p w:rsidR="00497F74" w:rsidRDefault="00497F74" w:rsidP="00F104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pengukuran, Pengumpulan data yuridis dan penyelesaianya</w:t>
      </w:r>
    </w:p>
    <w:p w:rsidR="00497F74" w:rsidRDefault="00497F74" w:rsidP="00F1041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Pada LMPDP/ajudikasi di Desa Pengenjek 2009</w:t>
      </w:r>
    </w:p>
    <w:tbl>
      <w:tblPr>
        <w:tblStyle w:val="TableGrid"/>
        <w:tblW w:w="0" w:type="auto"/>
        <w:tblInd w:w="108" w:type="dxa"/>
        <w:tblLook w:val="04A0"/>
      </w:tblPr>
      <w:tblGrid>
        <w:gridCol w:w="1109"/>
        <w:gridCol w:w="1576"/>
        <w:gridCol w:w="1255"/>
        <w:gridCol w:w="1257"/>
        <w:gridCol w:w="1257"/>
        <w:gridCol w:w="1115"/>
      </w:tblGrid>
      <w:tr w:rsidR="00497F74" w:rsidTr="00882E90">
        <w:trPr>
          <w:trHeight w:val="638"/>
        </w:trPr>
        <w:tc>
          <w:tcPr>
            <w:tcW w:w="1082" w:type="dxa"/>
          </w:tcPr>
          <w:p w:rsidR="00497F74" w:rsidRPr="00882E90" w:rsidRDefault="00497F74" w:rsidP="00882E90">
            <w:pPr>
              <w:autoSpaceDE w:val="0"/>
              <w:autoSpaceDN w:val="0"/>
              <w:adjustRightInd w:val="0"/>
              <w:jc w:val="center"/>
              <w:rPr>
                <w:rFonts w:ascii="Times New Roman" w:hAnsi="Times New Roman" w:cs="Times New Roman"/>
              </w:rPr>
            </w:pPr>
            <w:r w:rsidRPr="00882E90">
              <w:rPr>
                <w:rFonts w:ascii="Times New Roman" w:hAnsi="Times New Roman" w:cs="Times New Roman"/>
              </w:rPr>
              <w:t>NO</w:t>
            </w:r>
          </w:p>
        </w:tc>
        <w:tc>
          <w:tcPr>
            <w:tcW w:w="1576" w:type="dxa"/>
          </w:tcPr>
          <w:p w:rsidR="00497F74" w:rsidRPr="00882E90" w:rsidRDefault="00497F74" w:rsidP="00882E90">
            <w:pPr>
              <w:autoSpaceDE w:val="0"/>
              <w:autoSpaceDN w:val="0"/>
              <w:adjustRightInd w:val="0"/>
              <w:jc w:val="center"/>
              <w:rPr>
                <w:rFonts w:ascii="Times New Roman" w:hAnsi="Times New Roman" w:cs="Times New Roman"/>
              </w:rPr>
            </w:pPr>
            <w:r w:rsidRPr="00882E90">
              <w:rPr>
                <w:rFonts w:ascii="Times New Roman" w:hAnsi="Times New Roman" w:cs="Times New Roman"/>
              </w:rPr>
              <w:t>DESA</w:t>
            </w:r>
          </w:p>
        </w:tc>
        <w:tc>
          <w:tcPr>
            <w:tcW w:w="1255" w:type="dxa"/>
          </w:tcPr>
          <w:p w:rsidR="00497F74" w:rsidRPr="00882E90" w:rsidRDefault="00497F74" w:rsidP="00B41A56">
            <w:pPr>
              <w:autoSpaceDE w:val="0"/>
              <w:autoSpaceDN w:val="0"/>
              <w:adjustRightInd w:val="0"/>
              <w:jc w:val="center"/>
              <w:rPr>
                <w:rFonts w:ascii="Times New Roman" w:hAnsi="Times New Roman" w:cs="Times New Roman"/>
              </w:rPr>
            </w:pPr>
            <w:r w:rsidRPr="00882E90">
              <w:rPr>
                <w:rFonts w:ascii="Times New Roman" w:hAnsi="Times New Roman" w:cs="Times New Roman"/>
              </w:rPr>
              <w:t>JUMLAH</w:t>
            </w:r>
            <w:r w:rsidR="00B41A56">
              <w:rPr>
                <w:rFonts w:ascii="Times New Roman" w:hAnsi="Times New Roman" w:cs="Times New Roman"/>
              </w:rPr>
              <w:t xml:space="preserve"> </w:t>
            </w:r>
            <w:r w:rsidRPr="00882E90">
              <w:rPr>
                <w:rFonts w:ascii="Times New Roman" w:hAnsi="Times New Roman" w:cs="Times New Roman"/>
              </w:rPr>
              <w:t>BIDANG</w:t>
            </w:r>
            <w:r w:rsidR="00B41A56">
              <w:rPr>
                <w:rFonts w:ascii="Times New Roman" w:hAnsi="Times New Roman" w:cs="Times New Roman"/>
              </w:rPr>
              <w:t xml:space="preserve"> </w:t>
            </w:r>
            <w:r w:rsidRPr="00882E90">
              <w:rPr>
                <w:rFonts w:ascii="Times New Roman" w:hAnsi="Times New Roman" w:cs="Times New Roman"/>
              </w:rPr>
              <w:t>TANAH</w:t>
            </w:r>
          </w:p>
        </w:tc>
        <w:tc>
          <w:tcPr>
            <w:tcW w:w="1257" w:type="dxa"/>
          </w:tcPr>
          <w:p w:rsidR="00497F74" w:rsidRPr="00882E90" w:rsidRDefault="00497F74" w:rsidP="00B41A56">
            <w:pPr>
              <w:autoSpaceDE w:val="0"/>
              <w:autoSpaceDN w:val="0"/>
              <w:adjustRightInd w:val="0"/>
              <w:jc w:val="center"/>
              <w:rPr>
                <w:rFonts w:ascii="Times New Roman" w:hAnsi="Times New Roman" w:cs="Times New Roman"/>
              </w:rPr>
            </w:pPr>
            <w:r w:rsidRPr="00882E90">
              <w:rPr>
                <w:rFonts w:ascii="Times New Roman" w:hAnsi="Times New Roman" w:cs="Times New Roman"/>
              </w:rPr>
              <w:t>YANG</w:t>
            </w:r>
            <w:r w:rsidR="00B41A56">
              <w:rPr>
                <w:rFonts w:ascii="Times New Roman" w:hAnsi="Times New Roman" w:cs="Times New Roman"/>
              </w:rPr>
              <w:t xml:space="preserve"> </w:t>
            </w:r>
            <w:r w:rsidRPr="00882E90">
              <w:rPr>
                <w:rFonts w:ascii="Times New Roman" w:hAnsi="Times New Roman" w:cs="Times New Roman"/>
              </w:rPr>
              <w:t>DI AJUDI</w:t>
            </w:r>
            <w:r w:rsidR="00B41A56">
              <w:rPr>
                <w:rFonts w:ascii="Times New Roman" w:hAnsi="Times New Roman" w:cs="Times New Roman"/>
              </w:rPr>
              <w:t xml:space="preserve"> </w:t>
            </w:r>
            <w:r w:rsidRPr="00882E90">
              <w:rPr>
                <w:rFonts w:ascii="Times New Roman" w:hAnsi="Times New Roman" w:cs="Times New Roman"/>
              </w:rPr>
              <w:t>KASI</w:t>
            </w:r>
          </w:p>
        </w:tc>
        <w:tc>
          <w:tcPr>
            <w:tcW w:w="1257" w:type="dxa"/>
          </w:tcPr>
          <w:p w:rsidR="00497F74" w:rsidRPr="00882E90" w:rsidRDefault="00497F74" w:rsidP="00B41A56">
            <w:pPr>
              <w:autoSpaceDE w:val="0"/>
              <w:autoSpaceDN w:val="0"/>
              <w:adjustRightInd w:val="0"/>
              <w:jc w:val="center"/>
              <w:rPr>
                <w:rFonts w:ascii="Times New Roman" w:hAnsi="Times New Roman" w:cs="Times New Roman"/>
              </w:rPr>
            </w:pPr>
            <w:r w:rsidRPr="00882E90">
              <w:rPr>
                <w:rFonts w:ascii="Times New Roman" w:hAnsi="Times New Roman" w:cs="Times New Roman"/>
              </w:rPr>
              <w:t>YANG</w:t>
            </w:r>
            <w:r w:rsidR="00B41A56">
              <w:rPr>
                <w:rFonts w:ascii="Times New Roman" w:hAnsi="Times New Roman" w:cs="Times New Roman"/>
              </w:rPr>
              <w:t xml:space="preserve"> </w:t>
            </w:r>
            <w:r w:rsidRPr="00882E90">
              <w:rPr>
                <w:rFonts w:ascii="Times New Roman" w:hAnsi="Times New Roman" w:cs="Times New Roman"/>
              </w:rPr>
              <w:t>SELESAI</w:t>
            </w:r>
          </w:p>
        </w:tc>
        <w:tc>
          <w:tcPr>
            <w:tcW w:w="1115" w:type="dxa"/>
          </w:tcPr>
          <w:p w:rsidR="00497F74" w:rsidRPr="00882E90" w:rsidRDefault="00497F74" w:rsidP="00B41A56">
            <w:pPr>
              <w:autoSpaceDE w:val="0"/>
              <w:autoSpaceDN w:val="0"/>
              <w:adjustRightInd w:val="0"/>
              <w:jc w:val="center"/>
              <w:rPr>
                <w:rFonts w:ascii="Times New Roman" w:hAnsi="Times New Roman" w:cs="Times New Roman"/>
              </w:rPr>
            </w:pPr>
            <w:r w:rsidRPr="00882E90">
              <w:rPr>
                <w:rFonts w:ascii="Times New Roman" w:hAnsi="Times New Roman" w:cs="Times New Roman"/>
              </w:rPr>
              <w:t>YANG</w:t>
            </w:r>
            <w:r w:rsidR="00B41A56">
              <w:rPr>
                <w:rFonts w:ascii="Times New Roman" w:hAnsi="Times New Roman" w:cs="Times New Roman"/>
              </w:rPr>
              <w:t xml:space="preserve"> </w:t>
            </w:r>
            <w:r w:rsidRPr="00882E90">
              <w:rPr>
                <w:rFonts w:ascii="Times New Roman" w:hAnsi="Times New Roman" w:cs="Times New Roman"/>
              </w:rPr>
              <w:t>TIDAK</w:t>
            </w:r>
            <w:r w:rsidR="00B41A56">
              <w:rPr>
                <w:rFonts w:ascii="Times New Roman" w:hAnsi="Times New Roman" w:cs="Times New Roman"/>
              </w:rPr>
              <w:t xml:space="preserve"> </w:t>
            </w:r>
            <w:r w:rsidRPr="00882E90">
              <w:rPr>
                <w:rFonts w:ascii="Times New Roman" w:hAnsi="Times New Roman" w:cs="Times New Roman"/>
              </w:rPr>
              <w:t>SELESAI</w:t>
            </w:r>
          </w:p>
        </w:tc>
      </w:tr>
      <w:tr w:rsidR="00497F74" w:rsidTr="00882E90">
        <w:trPr>
          <w:trHeight w:val="449"/>
        </w:trPr>
        <w:tc>
          <w:tcPr>
            <w:tcW w:w="1082"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1</w:t>
            </w:r>
          </w:p>
        </w:tc>
        <w:tc>
          <w:tcPr>
            <w:tcW w:w="1576"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PENGENJEK</w:t>
            </w:r>
          </w:p>
        </w:tc>
        <w:tc>
          <w:tcPr>
            <w:tcW w:w="1255"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NIB</w:t>
            </w:r>
          </w:p>
        </w:tc>
        <w:tc>
          <w:tcPr>
            <w:tcW w:w="1257"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RISALAH</w:t>
            </w:r>
            <w:r w:rsidR="00B41A56">
              <w:rPr>
                <w:rFonts w:ascii="Times New Roman" w:hAnsi="Times New Roman" w:cs="Times New Roman"/>
              </w:rPr>
              <w:t xml:space="preserve"> </w:t>
            </w:r>
            <w:r w:rsidRPr="00882E90">
              <w:rPr>
                <w:rFonts w:ascii="Times New Roman" w:hAnsi="Times New Roman" w:cs="Times New Roman"/>
              </w:rPr>
              <w:t>201</w:t>
            </w:r>
          </w:p>
        </w:tc>
        <w:tc>
          <w:tcPr>
            <w:tcW w:w="1257"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RISALAH</w:t>
            </w:r>
            <w:r w:rsidR="00B41A56">
              <w:rPr>
                <w:rFonts w:ascii="Times New Roman" w:hAnsi="Times New Roman" w:cs="Times New Roman"/>
              </w:rPr>
              <w:t xml:space="preserve">  </w:t>
            </w:r>
            <w:r w:rsidRPr="00882E90">
              <w:rPr>
                <w:rFonts w:ascii="Times New Roman" w:hAnsi="Times New Roman" w:cs="Times New Roman"/>
              </w:rPr>
              <w:t>208</w:t>
            </w:r>
          </w:p>
        </w:tc>
        <w:tc>
          <w:tcPr>
            <w:tcW w:w="1115"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w:t>
            </w:r>
          </w:p>
        </w:tc>
      </w:tr>
      <w:tr w:rsidR="00497F74" w:rsidTr="00882E90">
        <w:trPr>
          <w:trHeight w:val="323"/>
        </w:trPr>
        <w:tc>
          <w:tcPr>
            <w:tcW w:w="1082"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JUMLAH</w:t>
            </w:r>
          </w:p>
        </w:tc>
        <w:tc>
          <w:tcPr>
            <w:tcW w:w="1576"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w:t>
            </w:r>
          </w:p>
        </w:tc>
        <w:tc>
          <w:tcPr>
            <w:tcW w:w="1255"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3310</w:t>
            </w:r>
          </w:p>
        </w:tc>
        <w:tc>
          <w:tcPr>
            <w:tcW w:w="1257"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1800</w:t>
            </w:r>
          </w:p>
        </w:tc>
        <w:tc>
          <w:tcPr>
            <w:tcW w:w="1257"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1768</w:t>
            </w:r>
          </w:p>
        </w:tc>
        <w:tc>
          <w:tcPr>
            <w:tcW w:w="1115" w:type="dxa"/>
          </w:tcPr>
          <w:p w:rsidR="00497F74" w:rsidRPr="00882E90" w:rsidRDefault="00497F74" w:rsidP="00882E90">
            <w:pPr>
              <w:autoSpaceDE w:val="0"/>
              <w:autoSpaceDN w:val="0"/>
              <w:adjustRightInd w:val="0"/>
              <w:rPr>
                <w:rFonts w:ascii="Times New Roman" w:hAnsi="Times New Roman" w:cs="Times New Roman"/>
              </w:rPr>
            </w:pPr>
            <w:r w:rsidRPr="00882E90">
              <w:rPr>
                <w:rFonts w:ascii="Times New Roman" w:hAnsi="Times New Roman" w:cs="Times New Roman"/>
              </w:rPr>
              <w:t>32</w:t>
            </w:r>
          </w:p>
        </w:tc>
      </w:tr>
    </w:tbl>
    <w:p w:rsidR="00497F74" w:rsidRDefault="00497F74" w:rsidP="00882E90">
      <w:pPr>
        <w:autoSpaceDE w:val="0"/>
        <w:autoSpaceDN w:val="0"/>
        <w:adjustRightInd w:val="0"/>
        <w:spacing w:after="0" w:line="240" w:lineRule="auto"/>
        <w:ind w:left="1440" w:hanging="1440"/>
        <w:rPr>
          <w:rFonts w:ascii="Times New Roman" w:hAnsi="Times New Roman" w:cs="Times New Roman"/>
          <w:sz w:val="24"/>
          <w:szCs w:val="24"/>
        </w:rPr>
      </w:pPr>
      <w:r w:rsidRPr="00612736">
        <w:rPr>
          <w:rFonts w:ascii="Times New Roman" w:hAnsi="Times New Roman" w:cs="Times New Roman"/>
          <w:sz w:val="24"/>
          <w:szCs w:val="24"/>
        </w:rPr>
        <w:t xml:space="preserve">Sumber Data : </w:t>
      </w:r>
      <w:r>
        <w:rPr>
          <w:rFonts w:ascii="Times New Roman" w:hAnsi="Times New Roman" w:cs="Times New Roman"/>
          <w:sz w:val="24"/>
          <w:szCs w:val="24"/>
        </w:rPr>
        <w:t xml:space="preserve">satgas administrasi dan satgas yuridis </w:t>
      </w:r>
      <w:r w:rsidRPr="00612736">
        <w:rPr>
          <w:rFonts w:ascii="Times New Roman" w:hAnsi="Times New Roman" w:cs="Times New Roman"/>
          <w:sz w:val="24"/>
          <w:szCs w:val="24"/>
        </w:rPr>
        <w:t>LMPDP</w:t>
      </w:r>
      <w:r>
        <w:rPr>
          <w:rFonts w:ascii="Times New Roman" w:hAnsi="Times New Roman" w:cs="Times New Roman"/>
          <w:sz w:val="24"/>
          <w:szCs w:val="24"/>
        </w:rPr>
        <w:t>/ajudiksi di Desa    Pengenjek Kecamatan Jonggat Tahun 2009.</w:t>
      </w:r>
    </w:p>
    <w:p w:rsidR="00882E90" w:rsidRPr="00882E90" w:rsidRDefault="00882E90" w:rsidP="00882E90">
      <w:pPr>
        <w:autoSpaceDE w:val="0"/>
        <w:autoSpaceDN w:val="0"/>
        <w:adjustRightInd w:val="0"/>
        <w:spacing w:after="0" w:line="240" w:lineRule="auto"/>
        <w:ind w:left="1440" w:hanging="1440"/>
        <w:rPr>
          <w:rFonts w:ascii="Times New Roman" w:hAnsi="Times New Roman" w:cs="Times New Roman"/>
          <w:sz w:val="24"/>
          <w:szCs w:val="24"/>
        </w:rPr>
      </w:pPr>
    </w:p>
    <w:p w:rsidR="00497F74" w:rsidRDefault="00497F74" w:rsidP="00CD479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penulis dapat menyimpulkan bahwa tingkat kesadaran masyarakat dalam melakukan pendaftara</w:t>
      </w:r>
      <w:r w:rsidR="00BF110B">
        <w:rPr>
          <w:rFonts w:ascii="Times New Roman" w:hAnsi="Times New Roman" w:cs="Times New Roman"/>
          <w:sz w:val="24"/>
          <w:szCs w:val="24"/>
        </w:rPr>
        <w:t xml:space="preserve">n tanahn secara </w:t>
      </w:r>
      <w:r w:rsidR="00017457">
        <w:rPr>
          <w:rFonts w:ascii="Times New Roman" w:hAnsi="Times New Roman" w:cs="Times New Roman"/>
          <w:sz w:val="24"/>
          <w:szCs w:val="24"/>
        </w:rPr>
        <w:t>S</w:t>
      </w:r>
      <w:r w:rsidR="00BF110B">
        <w:rPr>
          <w:rFonts w:ascii="Times New Roman" w:hAnsi="Times New Roman" w:cs="Times New Roman"/>
          <w:sz w:val="24"/>
          <w:szCs w:val="24"/>
        </w:rPr>
        <w:t>istimatis</w:t>
      </w:r>
      <w:r>
        <w:rPr>
          <w:rFonts w:ascii="Times New Roman" w:hAnsi="Times New Roman" w:cs="Times New Roman"/>
          <w:sz w:val="24"/>
          <w:szCs w:val="24"/>
        </w:rPr>
        <w:t xml:space="preserve"> di Desa Pengenjek adalah tinggi, walaupun ada sebagi bidang tanah </w:t>
      </w:r>
      <w:r w:rsidR="00BF110B">
        <w:rPr>
          <w:rFonts w:ascii="Times New Roman" w:hAnsi="Times New Roman" w:cs="Times New Roman"/>
          <w:sz w:val="24"/>
          <w:szCs w:val="24"/>
        </w:rPr>
        <w:t>yang tidak selesaikan karena:</w:t>
      </w:r>
    </w:p>
    <w:p w:rsidR="00497F74" w:rsidRDefault="00497F74" w:rsidP="00CD4797">
      <w:pPr>
        <w:pStyle w:val="ListParagraph"/>
        <w:numPr>
          <w:ilvl w:val="1"/>
          <w:numId w:val="29"/>
        </w:numPr>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Bidang-bidang tanah tersebut belum dibagi</w:t>
      </w:r>
    </w:p>
    <w:p w:rsidR="00497F74" w:rsidRDefault="00497F74" w:rsidP="00CD4797">
      <w:pPr>
        <w:pStyle w:val="ListParagraph"/>
        <w:numPr>
          <w:ilvl w:val="1"/>
          <w:numId w:val="29"/>
        </w:numPr>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Bidang-bidang tanah tersebut pemiliknya masih berada di luar daerah atau di luar negeri</w:t>
      </w:r>
    </w:p>
    <w:p w:rsidR="00497F74" w:rsidRPr="00882E90" w:rsidRDefault="00497F74" w:rsidP="00CD4797">
      <w:pPr>
        <w:pStyle w:val="ListParagraph"/>
        <w:numPr>
          <w:ilvl w:val="1"/>
          <w:numId w:val="29"/>
        </w:numPr>
        <w:autoSpaceDE w:val="0"/>
        <w:autoSpaceDN w:val="0"/>
        <w:adjustRightInd w:val="0"/>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Bidang-bidang tanah tersebut sudah memiliki sertifikat induk</w:t>
      </w:r>
    </w:p>
    <w:p w:rsidR="00497F74" w:rsidRDefault="00497F74" w:rsidP="00CD4797">
      <w:pPr>
        <w:pStyle w:val="ListParagraph"/>
        <w:numPr>
          <w:ilvl w:val="0"/>
          <w:numId w:val="29"/>
        </w:numPr>
        <w:autoSpaceDE w:val="0"/>
        <w:autoSpaceDN w:val="0"/>
        <w:adjustRightInd w:val="0"/>
        <w:spacing w:after="0" w:line="480" w:lineRule="auto"/>
        <w:ind w:left="360"/>
        <w:jc w:val="both"/>
        <w:rPr>
          <w:rFonts w:ascii="Times New Roman" w:hAnsi="Times New Roman" w:cs="Times New Roman"/>
          <w:b/>
          <w:sz w:val="24"/>
          <w:szCs w:val="24"/>
        </w:rPr>
      </w:pPr>
      <w:r w:rsidRPr="00F85A27">
        <w:rPr>
          <w:rFonts w:ascii="Times New Roman" w:hAnsi="Times New Roman" w:cs="Times New Roman"/>
          <w:b/>
          <w:sz w:val="24"/>
          <w:szCs w:val="24"/>
        </w:rPr>
        <w:t xml:space="preserve">Tahap Penyerahan Hasil Kegiatan Kepada Kepala Kantor </w:t>
      </w:r>
      <w:r>
        <w:rPr>
          <w:rFonts w:ascii="Times New Roman" w:hAnsi="Times New Roman" w:cs="Times New Roman"/>
          <w:b/>
          <w:sz w:val="24"/>
          <w:szCs w:val="24"/>
        </w:rPr>
        <w:t>pertanahan</w:t>
      </w:r>
    </w:p>
    <w:p w:rsidR="00497F74" w:rsidRPr="00772593" w:rsidRDefault="00497F74" w:rsidP="00772593">
      <w:pPr>
        <w:autoSpaceDE w:val="0"/>
        <w:autoSpaceDN w:val="0"/>
        <w:adjustRightInd w:val="0"/>
        <w:spacing w:after="0" w:line="480" w:lineRule="auto"/>
        <w:ind w:firstLine="720"/>
        <w:jc w:val="both"/>
        <w:rPr>
          <w:rFonts w:ascii="Times New Roman" w:hAnsi="Times New Roman" w:cs="Times New Roman"/>
          <w:b/>
          <w:sz w:val="24"/>
          <w:szCs w:val="24"/>
        </w:rPr>
      </w:pPr>
      <w:r w:rsidRPr="00D06865">
        <w:rPr>
          <w:rFonts w:ascii="Times New Roman" w:hAnsi="Times New Roman" w:cs="Times New Roman"/>
          <w:sz w:val="24"/>
          <w:szCs w:val="24"/>
        </w:rPr>
        <w:t>Setelah semua kegiatan penyelengg</w:t>
      </w:r>
      <w:r w:rsidR="00017457">
        <w:rPr>
          <w:rFonts w:ascii="Times New Roman" w:hAnsi="Times New Roman" w:cs="Times New Roman"/>
          <w:sz w:val="24"/>
          <w:szCs w:val="24"/>
        </w:rPr>
        <w:t>araan pendaftaran tanah secara S</w:t>
      </w:r>
      <w:r w:rsidRPr="00D06865">
        <w:rPr>
          <w:rFonts w:ascii="Times New Roman" w:hAnsi="Times New Roman" w:cs="Times New Roman"/>
          <w:sz w:val="24"/>
          <w:szCs w:val="24"/>
        </w:rPr>
        <w:t>istematik berakhir, Ketua Panitia Ajudikasi melaporkan dan menyerahkan hasil kegiatan kepada Kepala Kantor Pertanahan berupa semua dokumen mengenai bidang-bidan</w:t>
      </w:r>
      <w:r w:rsidR="00017457">
        <w:rPr>
          <w:rFonts w:ascii="Times New Roman" w:hAnsi="Times New Roman" w:cs="Times New Roman"/>
          <w:sz w:val="24"/>
          <w:szCs w:val="24"/>
        </w:rPr>
        <w:t>g tanah yang didaftar meliputi P</w:t>
      </w:r>
      <w:r w:rsidR="00772593">
        <w:rPr>
          <w:rFonts w:ascii="Times New Roman" w:hAnsi="Times New Roman" w:cs="Times New Roman"/>
          <w:sz w:val="24"/>
          <w:szCs w:val="24"/>
        </w:rPr>
        <w:t>eta pendafaran,</w:t>
      </w:r>
      <w:r w:rsidR="00772593">
        <w:rPr>
          <w:rFonts w:ascii="Times New Roman" w:hAnsi="Times New Roman" w:cs="Times New Roman"/>
          <w:b/>
          <w:sz w:val="24"/>
          <w:szCs w:val="24"/>
        </w:rPr>
        <w:t xml:space="preserve"> </w:t>
      </w:r>
      <w:r w:rsidR="00772593">
        <w:rPr>
          <w:rFonts w:ascii="Times New Roman" w:hAnsi="Times New Roman" w:cs="Times New Roman"/>
          <w:sz w:val="24"/>
          <w:szCs w:val="24"/>
        </w:rPr>
        <w:t>Daftar tanah,</w:t>
      </w:r>
      <w:r w:rsidR="00772593">
        <w:rPr>
          <w:rFonts w:ascii="Times New Roman" w:hAnsi="Times New Roman" w:cs="Times New Roman"/>
          <w:b/>
          <w:sz w:val="24"/>
          <w:szCs w:val="24"/>
        </w:rPr>
        <w:t xml:space="preserve"> </w:t>
      </w:r>
      <w:r w:rsidRPr="00772593">
        <w:rPr>
          <w:rFonts w:ascii="Times New Roman" w:hAnsi="Times New Roman" w:cs="Times New Roman"/>
          <w:sz w:val="24"/>
          <w:szCs w:val="24"/>
        </w:rPr>
        <w:t>Surat u</w:t>
      </w:r>
      <w:r w:rsidR="00772593">
        <w:rPr>
          <w:rFonts w:ascii="Times New Roman" w:hAnsi="Times New Roman" w:cs="Times New Roman"/>
          <w:sz w:val="24"/>
          <w:szCs w:val="24"/>
        </w:rPr>
        <w:t>kur,</w:t>
      </w:r>
      <w:r w:rsidR="00772593">
        <w:rPr>
          <w:rFonts w:ascii="Times New Roman" w:hAnsi="Times New Roman" w:cs="Times New Roman"/>
          <w:b/>
          <w:sz w:val="24"/>
          <w:szCs w:val="24"/>
        </w:rPr>
        <w:t xml:space="preserve"> </w:t>
      </w:r>
      <w:r w:rsidR="00772593">
        <w:rPr>
          <w:rFonts w:ascii="Times New Roman" w:hAnsi="Times New Roman" w:cs="Times New Roman"/>
          <w:sz w:val="24"/>
          <w:szCs w:val="24"/>
        </w:rPr>
        <w:t>Buku tanah,</w:t>
      </w:r>
      <w:r w:rsidR="00772593">
        <w:rPr>
          <w:rFonts w:ascii="Times New Roman" w:hAnsi="Times New Roman" w:cs="Times New Roman"/>
          <w:b/>
          <w:sz w:val="24"/>
          <w:szCs w:val="24"/>
        </w:rPr>
        <w:t xml:space="preserve"> </w:t>
      </w:r>
      <w:r w:rsidR="00772593">
        <w:rPr>
          <w:rFonts w:ascii="Times New Roman" w:hAnsi="Times New Roman" w:cs="Times New Roman"/>
          <w:sz w:val="24"/>
          <w:szCs w:val="24"/>
        </w:rPr>
        <w:t xml:space="preserve">Daftar nama, </w:t>
      </w:r>
      <w:r w:rsidRPr="00772593">
        <w:rPr>
          <w:rFonts w:ascii="Times New Roman" w:hAnsi="Times New Roman" w:cs="Times New Roman"/>
          <w:sz w:val="24"/>
          <w:szCs w:val="24"/>
        </w:rPr>
        <w:t xml:space="preserve">Sertifikat hak atas tanah yang </w:t>
      </w:r>
      <w:r w:rsidRPr="00772593">
        <w:rPr>
          <w:rFonts w:ascii="Times New Roman" w:hAnsi="Times New Roman" w:cs="Times New Roman"/>
          <w:sz w:val="24"/>
          <w:szCs w:val="24"/>
        </w:rPr>
        <w:lastRenderedPageBreak/>
        <w:t>belum diserahkan kepada pemegang hak</w:t>
      </w:r>
      <w:r w:rsidR="00772593">
        <w:rPr>
          <w:rFonts w:ascii="Times New Roman" w:hAnsi="Times New Roman" w:cs="Times New Roman"/>
          <w:sz w:val="24"/>
          <w:szCs w:val="24"/>
        </w:rPr>
        <w:t xml:space="preserve">, </w:t>
      </w:r>
      <w:r w:rsidRPr="00772593">
        <w:rPr>
          <w:rFonts w:ascii="Times New Roman" w:hAnsi="Times New Roman" w:cs="Times New Roman"/>
          <w:sz w:val="24"/>
          <w:szCs w:val="24"/>
        </w:rPr>
        <w:t>Daftar hak atas tan</w:t>
      </w:r>
      <w:r w:rsidR="00772593">
        <w:rPr>
          <w:rFonts w:ascii="Times New Roman" w:hAnsi="Times New Roman" w:cs="Times New Roman"/>
          <w:sz w:val="24"/>
          <w:szCs w:val="24"/>
        </w:rPr>
        <w:t xml:space="preserve">ah, </w:t>
      </w:r>
      <w:r w:rsidRPr="00772593">
        <w:rPr>
          <w:rFonts w:ascii="Times New Roman" w:hAnsi="Times New Roman" w:cs="Times New Roman"/>
          <w:sz w:val="24"/>
          <w:szCs w:val="24"/>
        </w:rPr>
        <w:t>Warkah-warkah</w:t>
      </w:r>
      <w:r w:rsidR="00772593">
        <w:rPr>
          <w:rFonts w:ascii="Times New Roman" w:hAnsi="Times New Roman" w:cs="Times New Roman"/>
          <w:sz w:val="24"/>
          <w:szCs w:val="24"/>
        </w:rPr>
        <w:t>nya,</w:t>
      </w:r>
      <w:r w:rsidR="00772593">
        <w:rPr>
          <w:rFonts w:ascii="Times New Roman" w:hAnsi="Times New Roman" w:cs="Times New Roman"/>
          <w:b/>
          <w:sz w:val="24"/>
          <w:szCs w:val="24"/>
        </w:rPr>
        <w:t xml:space="preserve"> </w:t>
      </w:r>
      <w:r w:rsidRPr="00772593">
        <w:rPr>
          <w:rFonts w:ascii="Times New Roman" w:hAnsi="Times New Roman" w:cs="Times New Roman"/>
          <w:sz w:val="24"/>
          <w:szCs w:val="24"/>
        </w:rPr>
        <w:t>Daftar isian lainnya.</w:t>
      </w:r>
    </w:p>
    <w:p w:rsidR="00497F74" w:rsidRPr="00882E90" w:rsidRDefault="00497F74" w:rsidP="00882E9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w:t>
      </w:r>
      <w:r w:rsidRPr="007D4EC2">
        <w:rPr>
          <w:rFonts w:ascii="Times New Roman" w:hAnsi="Times New Roman" w:cs="Times New Roman"/>
          <w:sz w:val="24"/>
          <w:szCs w:val="24"/>
        </w:rPr>
        <w:t>ari hasil penelitian, p</w:t>
      </w:r>
      <w:r>
        <w:rPr>
          <w:rFonts w:ascii="Times New Roman" w:hAnsi="Times New Roman" w:cs="Times New Roman"/>
          <w:sz w:val="24"/>
          <w:szCs w:val="24"/>
        </w:rPr>
        <w:t xml:space="preserve">enulis kemukakakan bahwa proses </w:t>
      </w:r>
      <w:r w:rsidRPr="007D4EC2">
        <w:rPr>
          <w:rFonts w:ascii="Times New Roman" w:hAnsi="Times New Roman" w:cs="Times New Roman"/>
          <w:sz w:val="24"/>
          <w:szCs w:val="24"/>
        </w:rPr>
        <w:t xml:space="preserve">pelaksanaan pendaftaran </w:t>
      </w:r>
      <w:r>
        <w:rPr>
          <w:rFonts w:ascii="Times New Roman" w:hAnsi="Times New Roman" w:cs="Times New Roman"/>
          <w:sz w:val="24"/>
          <w:szCs w:val="24"/>
        </w:rPr>
        <w:t>ta</w:t>
      </w:r>
      <w:r w:rsidR="00017457">
        <w:rPr>
          <w:rFonts w:ascii="Times New Roman" w:hAnsi="Times New Roman" w:cs="Times New Roman"/>
          <w:sz w:val="24"/>
          <w:szCs w:val="24"/>
        </w:rPr>
        <w:t>nah S</w:t>
      </w:r>
      <w:r w:rsidR="00BF110B">
        <w:rPr>
          <w:rFonts w:ascii="Times New Roman" w:hAnsi="Times New Roman" w:cs="Times New Roman"/>
          <w:sz w:val="24"/>
          <w:szCs w:val="24"/>
        </w:rPr>
        <w:t>istematik melalui  program</w:t>
      </w:r>
      <w:r w:rsidR="00BF110B">
        <w:rPr>
          <w:rFonts w:ascii="Times New Roman" w:hAnsi="Times New Roman" w:cs="Times New Roman"/>
          <w:iCs/>
          <w:sz w:val="24"/>
          <w:szCs w:val="24"/>
        </w:rPr>
        <w:t xml:space="preserve"> LMPDP</w:t>
      </w:r>
      <w:r>
        <w:rPr>
          <w:rFonts w:ascii="Times New Roman" w:hAnsi="Times New Roman" w:cs="Times New Roman"/>
          <w:iCs/>
          <w:sz w:val="24"/>
          <w:szCs w:val="24"/>
        </w:rPr>
        <w:t xml:space="preserve"> </w:t>
      </w:r>
      <w:r w:rsidRPr="007D4EC2">
        <w:rPr>
          <w:rFonts w:ascii="Times New Roman" w:hAnsi="Times New Roman" w:cs="Times New Roman"/>
          <w:sz w:val="24"/>
          <w:szCs w:val="24"/>
        </w:rPr>
        <w:t>tahun ang</w:t>
      </w:r>
      <w:r w:rsidR="00BF110B">
        <w:rPr>
          <w:rFonts w:ascii="Times New Roman" w:hAnsi="Times New Roman" w:cs="Times New Roman"/>
          <w:sz w:val="24"/>
          <w:szCs w:val="24"/>
        </w:rPr>
        <w:t>garan 2009 di Desa P</w:t>
      </w:r>
      <w:r>
        <w:rPr>
          <w:rFonts w:ascii="Times New Roman" w:hAnsi="Times New Roman" w:cs="Times New Roman"/>
          <w:sz w:val="24"/>
          <w:szCs w:val="24"/>
        </w:rPr>
        <w:t xml:space="preserve">engenjek Kecamatan Jonggat Kabupaten Lombok Tengah memiliki tingkat respon kesadaran masyarakat yang tinggi dan sudah sesuai dengan </w:t>
      </w:r>
      <w:r w:rsidR="00017457">
        <w:rPr>
          <w:rFonts w:ascii="Times New Roman" w:hAnsi="Times New Roman" w:cs="Times New Roman"/>
          <w:sz w:val="24"/>
          <w:szCs w:val="24"/>
        </w:rPr>
        <w:t>Peraturan Pemerintah Nomor. 24 t</w:t>
      </w:r>
      <w:r>
        <w:rPr>
          <w:rFonts w:ascii="Times New Roman" w:hAnsi="Times New Roman" w:cs="Times New Roman"/>
          <w:sz w:val="24"/>
          <w:szCs w:val="24"/>
        </w:rPr>
        <w:t>ahun 1997.</w:t>
      </w:r>
    </w:p>
    <w:p w:rsidR="00497F74" w:rsidRPr="00483400" w:rsidRDefault="00497F74" w:rsidP="00CD4797">
      <w:pPr>
        <w:pStyle w:val="ListParagraph"/>
        <w:numPr>
          <w:ilvl w:val="5"/>
          <w:numId w:val="15"/>
        </w:numPr>
        <w:autoSpaceDE w:val="0"/>
        <w:autoSpaceDN w:val="0"/>
        <w:adjustRightInd w:val="0"/>
        <w:spacing w:after="0" w:line="480" w:lineRule="auto"/>
        <w:ind w:left="360"/>
        <w:jc w:val="both"/>
        <w:rPr>
          <w:rFonts w:ascii="Times New Roman" w:hAnsi="Times New Roman" w:cs="Times New Roman"/>
          <w:b/>
          <w:bCs/>
          <w:sz w:val="24"/>
          <w:szCs w:val="24"/>
        </w:rPr>
      </w:pPr>
      <w:r w:rsidRPr="00483400">
        <w:rPr>
          <w:rFonts w:ascii="Times New Roman" w:hAnsi="Times New Roman" w:cs="Times New Roman"/>
          <w:b/>
          <w:bCs/>
          <w:sz w:val="24"/>
          <w:szCs w:val="24"/>
        </w:rPr>
        <w:t>Kendala-kendala yang dihadapi dalam Pelaksanaan Pendaftaran Tanah secara Sistematik di Kecamatan Jonggat</w:t>
      </w:r>
    </w:p>
    <w:p w:rsidR="00497F74" w:rsidRDefault="00497F74" w:rsidP="00CD47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Adapun kendala </w:t>
      </w:r>
      <w:r w:rsidRPr="002776B8">
        <w:rPr>
          <w:rFonts w:ascii="Times New Roman" w:hAnsi="Times New Roman" w:cs="Times New Roman"/>
          <w:sz w:val="24"/>
          <w:szCs w:val="24"/>
        </w:rPr>
        <w:t xml:space="preserve"> dalam proses pelaksanaan pendaftaran tanah</w:t>
      </w:r>
      <w:r>
        <w:rPr>
          <w:rFonts w:ascii="Times New Roman" w:hAnsi="Times New Roman" w:cs="Times New Roman"/>
          <w:sz w:val="24"/>
          <w:szCs w:val="24"/>
        </w:rPr>
        <w:t xml:space="preserve"> secara Sistimatik di Kecamatan Jonggat khususnya Desa Pengenjek adalah sebagai berikut :</w:t>
      </w:r>
    </w:p>
    <w:p w:rsidR="00497F74" w:rsidRPr="00775A3B" w:rsidRDefault="00497F74" w:rsidP="00CD4797">
      <w:pPr>
        <w:pStyle w:val="ListParagraph"/>
        <w:numPr>
          <w:ilvl w:val="0"/>
          <w:numId w:val="17"/>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Kurangnya pemahaman hukum masyarakat tentang penggunaan sertifikat tanah</w:t>
      </w:r>
    </w:p>
    <w:p w:rsidR="00497F74" w:rsidRDefault="00497F74" w:rsidP="00CD4797">
      <w:pPr>
        <w:pStyle w:val="ListParagraph"/>
        <w:numPr>
          <w:ilvl w:val="0"/>
          <w:numId w:val="17"/>
        </w:numPr>
        <w:autoSpaceDE w:val="0"/>
        <w:autoSpaceDN w:val="0"/>
        <w:adjustRightInd w:val="0"/>
        <w:spacing w:after="0" w:line="480" w:lineRule="auto"/>
        <w:ind w:left="450"/>
        <w:jc w:val="both"/>
        <w:rPr>
          <w:rFonts w:ascii="Times New Roman" w:hAnsi="Times New Roman" w:cs="Times New Roman"/>
          <w:sz w:val="24"/>
          <w:szCs w:val="24"/>
        </w:rPr>
      </w:pPr>
      <w:r w:rsidRPr="002776B8">
        <w:rPr>
          <w:rFonts w:ascii="Times New Roman" w:hAnsi="Times New Roman" w:cs="Times New Roman"/>
          <w:sz w:val="24"/>
          <w:szCs w:val="24"/>
        </w:rPr>
        <w:t xml:space="preserve">Alas hak dan identitas pemohon </w:t>
      </w:r>
      <w:r>
        <w:rPr>
          <w:rFonts w:ascii="Times New Roman" w:hAnsi="Times New Roman" w:cs="Times New Roman"/>
          <w:sz w:val="24"/>
          <w:szCs w:val="24"/>
        </w:rPr>
        <w:t xml:space="preserve">yang </w:t>
      </w:r>
      <w:r w:rsidRPr="002776B8">
        <w:rPr>
          <w:rFonts w:ascii="Times New Roman" w:hAnsi="Times New Roman" w:cs="Times New Roman"/>
          <w:sz w:val="24"/>
          <w:szCs w:val="24"/>
        </w:rPr>
        <w:t>kurang lengkap</w:t>
      </w:r>
      <w:r>
        <w:rPr>
          <w:rFonts w:ascii="Times New Roman" w:hAnsi="Times New Roman" w:cs="Times New Roman"/>
          <w:sz w:val="24"/>
          <w:szCs w:val="24"/>
        </w:rPr>
        <w:t xml:space="preserve"> atau masih rancu. Biasanya penulisan luas dalam alas hak menggunakan luas SPPT(Surat Pembayaran Pajak Terhutang) yang tidak singkron dengan luas yang sebenarnya atau terkadang pemohon menggunakan luas dengan memperkirakan luas tanahnya dengan menggunakan pengukuran-pengukuran yang seadanya, contoh misalnya, pemilik tanah  mengukur bidang-bi</w:t>
      </w:r>
      <w:r w:rsidR="00017457">
        <w:rPr>
          <w:rFonts w:ascii="Times New Roman" w:hAnsi="Times New Roman" w:cs="Times New Roman"/>
          <w:sz w:val="24"/>
          <w:szCs w:val="24"/>
        </w:rPr>
        <w:t>dang tanahnya menggunakan tali r</w:t>
      </w:r>
      <w:r>
        <w:rPr>
          <w:rFonts w:ascii="Times New Roman" w:hAnsi="Times New Roman" w:cs="Times New Roman"/>
          <w:sz w:val="24"/>
          <w:szCs w:val="24"/>
        </w:rPr>
        <w:t>apia dan juga pemilik tanah sering kali menunjuk-nunjuk batas tanahnya tampa mengukurnya dengan alat ukur yang benar.</w:t>
      </w:r>
    </w:p>
    <w:p w:rsidR="00497F74" w:rsidRPr="00984368" w:rsidRDefault="00017457" w:rsidP="00CD4797">
      <w:pPr>
        <w:pStyle w:val="ListParagraph"/>
        <w:numPr>
          <w:ilvl w:val="0"/>
          <w:numId w:val="17"/>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T</w:t>
      </w:r>
      <w:r w:rsidR="00497F74" w:rsidRPr="001530CE">
        <w:rPr>
          <w:rFonts w:ascii="Times New Roman" w:hAnsi="Times New Roman" w:cs="Times New Roman"/>
          <w:sz w:val="24"/>
          <w:szCs w:val="24"/>
        </w:rPr>
        <w:t>imb</w:t>
      </w:r>
      <w:r w:rsidR="00497F74">
        <w:rPr>
          <w:rFonts w:ascii="Times New Roman" w:hAnsi="Times New Roman" w:cs="Times New Roman"/>
          <w:sz w:val="24"/>
          <w:szCs w:val="24"/>
        </w:rPr>
        <w:t>ulnya berbagai sengketa seperti</w:t>
      </w:r>
      <w:r w:rsidR="00497F74" w:rsidRPr="001530CE">
        <w:rPr>
          <w:rFonts w:ascii="Times New Roman" w:hAnsi="Times New Roman" w:cs="Times New Roman"/>
          <w:sz w:val="24"/>
          <w:szCs w:val="24"/>
        </w:rPr>
        <w:t xml:space="preserve"> sengketa</w:t>
      </w:r>
      <w:r w:rsidR="00497F74">
        <w:rPr>
          <w:rFonts w:ascii="Times New Roman" w:hAnsi="Times New Roman" w:cs="Times New Roman"/>
          <w:sz w:val="24"/>
          <w:szCs w:val="24"/>
        </w:rPr>
        <w:t xml:space="preserve"> kepemilikan tanah dan sengketa </w:t>
      </w:r>
      <w:r w:rsidR="00497F74" w:rsidRPr="00984368">
        <w:rPr>
          <w:rFonts w:ascii="Times New Roman" w:hAnsi="Times New Roman" w:cs="Times New Roman"/>
          <w:sz w:val="24"/>
          <w:szCs w:val="24"/>
        </w:rPr>
        <w:t>batas tanah.</w:t>
      </w:r>
    </w:p>
    <w:p w:rsidR="00497F74" w:rsidRDefault="00497F74" w:rsidP="00CD4797">
      <w:pPr>
        <w:autoSpaceDE w:val="0"/>
        <w:autoSpaceDN w:val="0"/>
        <w:adjustRightInd w:val="0"/>
        <w:spacing w:after="0" w:line="480" w:lineRule="auto"/>
        <w:ind w:firstLine="720"/>
        <w:rPr>
          <w:rFonts w:ascii="Times New Roman" w:hAnsi="Times New Roman" w:cs="Times New Roman"/>
          <w:sz w:val="24"/>
          <w:szCs w:val="24"/>
        </w:rPr>
      </w:pPr>
      <w:r w:rsidRPr="002776B8">
        <w:rPr>
          <w:rFonts w:ascii="Times New Roman" w:hAnsi="Times New Roman" w:cs="Times New Roman"/>
          <w:sz w:val="24"/>
          <w:szCs w:val="24"/>
        </w:rPr>
        <w:t>Adapun upaya Panitia Ajudik</w:t>
      </w:r>
      <w:r>
        <w:rPr>
          <w:rFonts w:ascii="Times New Roman" w:hAnsi="Times New Roman" w:cs="Times New Roman"/>
          <w:sz w:val="24"/>
          <w:szCs w:val="24"/>
        </w:rPr>
        <w:t xml:space="preserve">asi Kantor Pertanahan Kabupaten </w:t>
      </w:r>
      <w:r w:rsidRPr="002776B8">
        <w:rPr>
          <w:rFonts w:ascii="Times New Roman" w:hAnsi="Times New Roman" w:cs="Times New Roman"/>
          <w:sz w:val="24"/>
          <w:szCs w:val="24"/>
        </w:rPr>
        <w:t>Lombok Te</w:t>
      </w:r>
      <w:r>
        <w:rPr>
          <w:rFonts w:ascii="Times New Roman" w:hAnsi="Times New Roman" w:cs="Times New Roman"/>
          <w:sz w:val="24"/>
          <w:szCs w:val="24"/>
        </w:rPr>
        <w:t>ngah dalam menanggulangi kendala tersebut adalah</w:t>
      </w:r>
      <w:r w:rsidRPr="002776B8">
        <w:rPr>
          <w:rFonts w:ascii="Times New Roman" w:hAnsi="Times New Roman" w:cs="Times New Roman"/>
          <w:sz w:val="24"/>
          <w:szCs w:val="24"/>
        </w:rPr>
        <w:t>:</w:t>
      </w:r>
    </w:p>
    <w:p w:rsidR="004313B5" w:rsidRDefault="00497F74" w:rsidP="00CD4797">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4313B5">
        <w:rPr>
          <w:rFonts w:ascii="Times New Roman" w:hAnsi="Times New Roman" w:cs="Times New Roman"/>
          <w:sz w:val="24"/>
          <w:szCs w:val="24"/>
        </w:rPr>
        <w:t xml:space="preserve">Agar masyarakat dapat memahami akan manfaat sertifikat tanah, pihak </w:t>
      </w:r>
      <w:r w:rsidR="00017457">
        <w:rPr>
          <w:rFonts w:ascii="Times New Roman" w:hAnsi="Times New Roman" w:cs="Times New Roman"/>
          <w:sz w:val="24"/>
          <w:szCs w:val="24"/>
        </w:rPr>
        <w:t xml:space="preserve"> A</w:t>
      </w:r>
      <w:r w:rsidRPr="004313B5">
        <w:rPr>
          <w:rFonts w:ascii="Times New Roman" w:hAnsi="Times New Roman" w:cs="Times New Roman"/>
          <w:sz w:val="24"/>
          <w:szCs w:val="24"/>
        </w:rPr>
        <w:t xml:space="preserve">judikasi melakukan kegiatan penyuluhan secara intensif untuk meningkatkan kesadaran hukum masyarakat di bidang pertanahan dan meyakinkan akan pentingnya pendaftaran hak atas tanah. </w:t>
      </w:r>
    </w:p>
    <w:p w:rsidR="00497F74" w:rsidRPr="004313B5" w:rsidRDefault="00497F74" w:rsidP="00CD4797">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4313B5">
        <w:rPr>
          <w:rFonts w:ascii="Times New Roman" w:hAnsi="Times New Roman" w:cs="Times New Roman"/>
          <w:sz w:val="24"/>
          <w:szCs w:val="24"/>
        </w:rPr>
        <w:t>Terhadap alas hak yang kurang lengkap, Tim Ajudikasi melengka</w:t>
      </w:r>
      <w:r w:rsidR="00814294">
        <w:rPr>
          <w:rFonts w:ascii="Times New Roman" w:hAnsi="Times New Roman" w:cs="Times New Roman"/>
          <w:sz w:val="24"/>
          <w:szCs w:val="24"/>
        </w:rPr>
        <w:t>pinya dengan dibuatkan Blangko-B</w:t>
      </w:r>
      <w:r w:rsidR="00017457">
        <w:rPr>
          <w:rFonts w:ascii="Times New Roman" w:hAnsi="Times New Roman" w:cs="Times New Roman"/>
          <w:sz w:val="24"/>
          <w:szCs w:val="24"/>
        </w:rPr>
        <w:t>langko alas hak seperti warisan, jual-beli, hibah, t</w:t>
      </w:r>
      <w:r w:rsidRPr="004313B5">
        <w:rPr>
          <w:rFonts w:ascii="Times New Roman" w:hAnsi="Times New Roman" w:cs="Times New Roman"/>
          <w:sz w:val="24"/>
          <w:szCs w:val="24"/>
        </w:rPr>
        <w:t xml:space="preserve">ukar-menukar dan Pernyataan sepihak </w:t>
      </w:r>
      <w:r w:rsidR="00017457">
        <w:rPr>
          <w:rFonts w:ascii="Times New Roman" w:hAnsi="Times New Roman" w:cs="Times New Roman"/>
          <w:sz w:val="24"/>
          <w:szCs w:val="24"/>
        </w:rPr>
        <w:t>yang berlaku sebagai pengganti jual-beli dan h</w:t>
      </w:r>
      <w:r w:rsidRPr="004313B5">
        <w:rPr>
          <w:rFonts w:ascii="Times New Roman" w:hAnsi="Times New Roman" w:cs="Times New Roman"/>
          <w:sz w:val="24"/>
          <w:szCs w:val="24"/>
        </w:rPr>
        <w:t>ibah untuk diisi o</w:t>
      </w:r>
      <w:r w:rsidR="00814294">
        <w:rPr>
          <w:rFonts w:ascii="Times New Roman" w:hAnsi="Times New Roman" w:cs="Times New Roman"/>
          <w:sz w:val="24"/>
          <w:szCs w:val="24"/>
        </w:rPr>
        <w:t>leh pemohon dan dikuatkan oleh s</w:t>
      </w:r>
      <w:r w:rsidRPr="004313B5">
        <w:rPr>
          <w:rFonts w:ascii="Times New Roman" w:hAnsi="Times New Roman" w:cs="Times New Roman"/>
          <w:sz w:val="24"/>
          <w:szCs w:val="24"/>
        </w:rPr>
        <w:t>aksi-saksi dan Kepala Desa sebagai pendukung kelengkapan alas haknya</w:t>
      </w:r>
      <w:r w:rsidR="004313B5">
        <w:rPr>
          <w:rFonts w:ascii="Times New Roman" w:hAnsi="Times New Roman" w:cs="Times New Roman"/>
          <w:sz w:val="24"/>
          <w:szCs w:val="24"/>
        </w:rPr>
        <w:t>.</w:t>
      </w:r>
    </w:p>
    <w:p w:rsidR="00772593" w:rsidRPr="00017457" w:rsidRDefault="00497F74" w:rsidP="00772593">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712E62">
        <w:rPr>
          <w:rFonts w:ascii="Times New Roman" w:hAnsi="Times New Roman" w:cs="Times New Roman"/>
          <w:sz w:val="24"/>
          <w:szCs w:val="24"/>
        </w:rPr>
        <w:t>Mengenai sengketa yang timbul dalam pelaksanaanya</w:t>
      </w:r>
      <w:r>
        <w:rPr>
          <w:rFonts w:ascii="Times New Roman" w:hAnsi="Times New Roman" w:cs="Times New Roman"/>
          <w:sz w:val="24"/>
          <w:szCs w:val="24"/>
        </w:rPr>
        <w:t>, dapat di</w:t>
      </w:r>
      <w:r w:rsidRPr="00712E62">
        <w:rPr>
          <w:rFonts w:ascii="Times New Roman" w:hAnsi="Times New Roman" w:cs="Times New Roman"/>
          <w:sz w:val="24"/>
          <w:szCs w:val="24"/>
        </w:rPr>
        <w:t>tangani oleh</w:t>
      </w:r>
      <w:r>
        <w:rPr>
          <w:rFonts w:ascii="Times New Roman" w:hAnsi="Times New Roman" w:cs="Times New Roman"/>
          <w:sz w:val="24"/>
          <w:szCs w:val="24"/>
        </w:rPr>
        <w:t xml:space="preserve"> T</w:t>
      </w:r>
      <w:r w:rsidR="00017457">
        <w:rPr>
          <w:rFonts w:ascii="Times New Roman" w:hAnsi="Times New Roman" w:cs="Times New Roman"/>
          <w:sz w:val="24"/>
          <w:szCs w:val="24"/>
        </w:rPr>
        <w:t>im Ajudikasi dengan mengadakan musyawarah untuk m</w:t>
      </w:r>
      <w:r w:rsidRPr="00712E62">
        <w:rPr>
          <w:rFonts w:ascii="Times New Roman" w:hAnsi="Times New Roman" w:cs="Times New Roman"/>
          <w:sz w:val="24"/>
          <w:szCs w:val="24"/>
        </w:rPr>
        <w:t>ufakat</w:t>
      </w:r>
      <w:r>
        <w:rPr>
          <w:rFonts w:ascii="Times New Roman" w:hAnsi="Times New Roman" w:cs="Times New Roman"/>
          <w:sz w:val="24"/>
          <w:szCs w:val="24"/>
        </w:rPr>
        <w:t>, seandainya para pihak yang bersengketa tidak b</w:t>
      </w:r>
      <w:r w:rsidR="00017457">
        <w:rPr>
          <w:rFonts w:ascii="Times New Roman" w:hAnsi="Times New Roman" w:cs="Times New Roman"/>
          <w:sz w:val="24"/>
          <w:szCs w:val="24"/>
        </w:rPr>
        <w:t>isa diselesaikan melalui jalur m</w:t>
      </w:r>
      <w:r>
        <w:rPr>
          <w:rFonts w:ascii="Times New Roman" w:hAnsi="Times New Roman" w:cs="Times New Roman"/>
          <w:sz w:val="24"/>
          <w:szCs w:val="24"/>
        </w:rPr>
        <w:t xml:space="preserve">usyawarah, </w:t>
      </w:r>
      <w:r w:rsidRPr="00712E62">
        <w:rPr>
          <w:rFonts w:ascii="Times New Roman" w:hAnsi="Times New Roman" w:cs="Times New Roman"/>
          <w:sz w:val="24"/>
          <w:szCs w:val="24"/>
        </w:rPr>
        <w:t>tidak menutup</w:t>
      </w:r>
      <w:r>
        <w:rPr>
          <w:rFonts w:ascii="Times New Roman" w:hAnsi="Times New Roman" w:cs="Times New Roman"/>
          <w:sz w:val="24"/>
          <w:szCs w:val="24"/>
        </w:rPr>
        <w:t xml:space="preserve"> kemungkinan untuk di</w:t>
      </w:r>
      <w:r w:rsidRPr="00712E62">
        <w:rPr>
          <w:rFonts w:ascii="Times New Roman" w:hAnsi="Times New Roman" w:cs="Times New Roman"/>
          <w:sz w:val="24"/>
          <w:szCs w:val="24"/>
        </w:rPr>
        <w:t>la</w:t>
      </w:r>
      <w:r>
        <w:rPr>
          <w:rFonts w:ascii="Times New Roman" w:hAnsi="Times New Roman" w:cs="Times New Roman"/>
          <w:sz w:val="24"/>
          <w:szCs w:val="24"/>
        </w:rPr>
        <w:t>kukan penyelesaian melalui jalur</w:t>
      </w:r>
      <w:r w:rsidRPr="00712E62">
        <w:rPr>
          <w:rFonts w:ascii="Times New Roman" w:hAnsi="Times New Roman" w:cs="Times New Roman"/>
          <w:sz w:val="24"/>
          <w:szCs w:val="24"/>
        </w:rPr>
        <w:t xml:space="preserve"> gugatan di</w:t>
      </w:r>
      <w:r>
        <w:rPr>
          <w:rFonts w:ascii="Times New Roman" w:hAnsi="Times New Roman" w:cs="Times New Roman"/>
          <w:sz w:val="24"/>
          <w:szCs w:val="24"/>
        </w:rPr>
        <w:t xml:space="preserve"> </w:t>
      </w:r>
      <w:r w:rsidRPr="00712E62">
        <w:rPr>
          <w:rFonts w:ascii="Times New Roman" w:hAnsi="Times New Roman" w:cs="Times New Roman"/>
          <w:sz w:val="24"/>
          <w:szCs w:val="24"/>
        </w:rPr>
        <w:t>pengadilan</w:t>
      </w:r>
      <w:r>
        <w:rPr>
          <w:rFonts w:ascii="Times New Roman" w:hAnsi="Times New Roman" w:cs="Times New Roman"/>
          <w:sz w:val="24"/>
          <w:szCs w:val="24"/>
        </w:rPr>
        <w:t>.</w:t>
      </w:r>
    </w:p>
    <w:p w:rsidR="00772593" w:rsidRPr="00772593" w:rsidRDefault="00772593" w:rsidP="00772593">
      <w:pPr>
        <w:autoSpaceDE w:val="0"/>
        <w:autoSpaceDN w:val="0"/>
        <w:adjustRightInd w:val="0"/>
        <w:spacing w:after="0" w:line="480" w:lineRule="auto"/>
        <w:jc w:val="both"/>
        <w:rPr>
          <w:rFonts w:ascii="Times New Roman" w:hAnsi="Times New Roman" w:cs="Times New Roman"/>
          <w:sz w:val="24"/>
          <w:szCs w:val="24"/>
        </w:rPr>
      </w:pPr>
    </w:p>
    <w:p w:rsidR="00497F74" w:rsidRPr="00644118" w:rsidRDefault="00497F74" w:rsidP="00CD4797">
      <w:pPr>
        <w:pStyle w:val="ListParagraph"/>
        <w:numPr>
          <w:ilvl w:val="0"/>
          <w:numId w:val="48"/>
        </w:numPr>
        <w:autoSpaceDE w:val="0"/>
        <w:autoSpaceDN w:val="0"/>
        <w:adjustRightInd w:val="0"/>
        <w:spacing w:after="0" w:line="480" w:lineRule="auto"/>
        <w:jc w:val="center"/>
        <w:rPr>
          <w:rFonts w:ascii="Times New Roman" w:hAnsi="Times New Roman" w:cs="Times New Roman"/>
          <w:b/>
          <w:bCs/>
          <w:sz w:val="24"/>
          <w:szCs w:val="24"/>
        </w:rPr>
      </w:pPr>
      <w:r w:rsidRPr="00644118">
        <w:rPr>
          <w:rFonts w:ascii="Times New Roman" w:hAnsi="Times New Roman" w:cs="Times New Roman"/>
          <w:b/>
          <w:bCs/>
          <w:sz w:val="24"/>
          <w:szCs w:val="24"/>
        </w:rPr>
        <w:t>PENUTUP</w:t>
      </w:r>
    </w:p>
    <w:p w:rsidR="00497F74" w:rsidRPr="00644118" w:rsidRDefault="00497F74" w:rsidP="00CD4797">
      <w:pPr>
        <w:autoSpaceDE w:val="0"/>
        <w:autoSpaceDN w:val="0"/>
        <w:adjustRightInd w:val="0"/>
        <w:spacing w:after="0" w:line="480" w:lineRule="auto"/>
        <w:jc w:val="both"/>
        <w:rPr>
          <w:rFonts w:ascii="Times New Roman" w:hAnsi="Times New Roman" w:cs="Times New Roman"/>
          <w:b/>
          <w:bCs/>
          <w:sz w:val="24"/>
          <w:szCs w:val="24"/>
        </w:rPr>
      </w:pPr>
      <w:r w:rsidRPr="00644118">
        <w:rPr>
          <w:rFonts w:ascii="Times New Roman" w:hAnsi="Times New Roman" w:cs="Times New Roman"/>
          <w:b/>
          <w:bCs/>
          <w:sz w:val="24"/>
          <w:szCs w:val="24"/>
        </w:rPr>
        <w:t>Kesimpulan</w:t>
      </w:r>
    </w:p>
    <w:p w:rsidR="00497F74" w:rsidRPr="00293A3F" w:rsidRDefault="00497F74" w:rsidP="00CD4797">
      <w:pPr>
        <w:autoSpaceDE w:val="0"/>
        <w:autoSpaceDN w:val="0"/>
        <w:adjustRightInd w:val="0"/>
        <w:spacing w:after="0" w:line="480" w:lineRule="auto"/>
        <w:ind w:firstLine="720"/>
        <w:jc w:val="both"/>
        <w:rPr>
          <w:rFonts w:ascii="Times New Roman" w:hAnsi="Times New Roman" w:cs="Times New Roman"/>
          <w:bCs/>
          <w:sz w:val="24"/>
          <w:szCs w:val="24"/>
        </w:rPr>
      </w:pPr>
      <w:r w:rsidRPr="00293A3F">
        <w:rPr>
          <w:rFonts w:ascii="Times New Roman" w:hAnsi="Times New Roman" w:cs="Times New Roman"/>
          <w:bCs/>
          <w:sz w:val="24"/>
          <w:szCs w:val="24"/>
        </w:rPr>
        <w:t>Berdasarkan hasil penelitian dan pembahasan di atas, maka penulis dapat mengambil kesimpulan sebagai berikut:</w:t>
      </w:r>
    </w:p>
    <w:p w:rsidR="00882E90" w:rsidRDefault="00497F74" w:rsidP="00CD4797">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sidRPr="00882E90">
        <w:rPr>
          <w:rFonts w:ascii="Times New Roman" w:hAnsi="Times New Roman" w:cs="Times New Roman"/>
          <w:sz w:val="24"/>
          <w:szCs w:val="24"/>
        </w:rPr>
        <w:lastRenderedPageBreak/>
        <w:t>Proses pelaksanaan pendaftaran tanah secara</w:t>
      </w:r>
      <w:r w:rsidR="003343B7">
        <w:rPr>
          <w:rFonts w:ascii="Times New Roman" w:hAnsi="Times New Roman" w:cs="Times New Roman"/>
          <w:sz w:val="24"/>
          <w:szCs w:val="24"/>
        </w:rPr>
        <w:t xml:space="preserve"> S</w:t>
      </w:r>
      <w:r w:rsidRPr="00882E90">
        <w:rPr>
          <w:rFonts w:ascii="Times New Roman" w:hAnsi="Times New Roman" w:cs="Times New Roman"/>
          <w:sz w:val="24"/>
          <w:szCs w:val="24"/>
        </w:rPr>
        <w:t>istematik di Desa Pengenjek Kecamatan Jonggat dilaksanakan pada tahun 2009</w:t>
      </w:r>
      <w:r w:rsidR="00814294">
        <w:rPr>
          <w:rFonts w:ascii="Times New Roman" w:hAnsi="Times New Roman" w:cs="Times New Roman"/>
          <w:sz w:val="24"/>
          <w:szCs w:val="24"/>
        </w:rPr>
        <w:t xml:space="preserve"> melelui program LMPDP</w:t>
      </w:r>
      <w:r w:rsidRPr="00882E90">
        <w:rPr>
          <w:rFonts w:ascii="Times New Roman" w:hAnsi="Times New Roman" w:cs="Times New Roman"/>
          <w:sz w:val="24"/>
          <w:szCs w:val="24"/>
        </w:rPr>
        <w:t xml:space="preserve">. </w:t>
      </w:r>
      <w:r w:rsidR="003343B7">
        <w:rPr>
          <w:rFonts w:ascii="Times New Roman" w:hAnsi="Times New Roman" w:cs="Times New Roman"/>
          <w:sz w:val="24"/>
          <w:szCs w:val="24"/>
        </w:rPr>
        <w:t>Pelaksaanaan pendaftaran tanah S</w:t>
      </w:r>
      <w:r w:rsidRPr="00882E90">
        <w:rPr>
          <w:rFonts w:ascii="Times New Roman" w:hAnsi="Times New Roman" w:cs="Times New Roman"/>
          <w:sz w:val="24"/>
          <w:szCs w:val="24"/>
        </w:rPr>
        <w:t>istematik di Desa Pengenjek Kecamatan Jonggat telah berjalan sesuai yang d</w:t>
      </w:r>
      <w:r w:rsidR="003343B7">
        <w:rPr>
          <w:rFonts w:ascii="Times New Roman" w:hAnsi="Times New Roman" w:cs="Times New Roman"/>
          <w:sz w:val="24"/>
          <w:szCs w:val="24"/>
        </w:rPr>
        <w:t>iharapkan terhadap terciptanya t</w:t>
      </w:r>
      <w:r w:rsidRPr="00882E90">
        <w:rPr>
          <w:rFonts w:ascii="Times New Roman" w:hAnsi="Times New Roman" w:cs="Times New Roman"/>
          <w:sz w:val="24"/>
          <w:szCs w:val="24"/>
        </w:rPr>
        <w:t>ertib</w:t>
      </w:r>
      <w:r w:rsidR="003343B7">
        <w:rPr>
          <w:rFonts w:ascii="Times New Roman" w:hAnsi="Times New Roman" w:cs="Times New Roman"/>
          <w:sz w:val="24"/>
          <w:szCs w:val="24"/>
        </w:rPr>
        <w:t xml:space="preserve"> p</w:t>
      </w:r>
      <w:r w:rsidR="00814294">
        <w:rPr>
          <w:rFonts w:ascii="Times New Roman" w:hAnsi="Times New Roman" w:cs="Times New Roman"/>
          <w:sz w:val="24"/>
          <w:szCs w:val="24"/>
        </w:rPr>
        <w:t>ertanahan khususnya terhadap tertib hukum dan tertib administrasi p</w:t>
      </w:r>
      <w:r w:rsidRPr="00882E90">
        <w:rPr>
          <w:rFonts w:ascii="Times New Roman" w:hAnsi="Times New Roman" w:cs="Times New Roman"/>
          <w:sz w:val="24"/>
          <w:szCs w:val="24"/>
        </w:rPr>
        <w:t>ertanahan, yang ditunjukkan dengan banyaknya bidang tanah yang telah bersertifikat</w:t>
      </w:r>
      <w:r w:rsidR="00882E90">
        <w:rPr>
          <w:rFonts w:ascii="Times New Roman" w:hAnsi="Times New Roman" w:cs="Times New Roman"/>
          <w:sz w:val="24"/>
          <w:szCs w:val="24"/>
        </w:rPr>
        <w:t>.</w:t>
      </w:r>
    </w:p>
    <w:p w:rsidR="00882E90" w:rsidRPr="00882E90" w:rsidRDefault="00497F74" w:rsidP="00CD4797">
      <w:pPr>
        <w:pStyle w:val="ListParagraph"/>
        <w:numPr>
          <w:ilvl w:val="0"/>
          <w:numId w:val="20"/>
        </w:numPr>
        <w:autoSpaceDE w:val="0"/>
        <w:autoSpaceDN w:val="0"/>
        <w:adjustRightInd w:val="0"/>
        <w:spacing w:after="0" w:line="480" w:lineRule="auto"/>
        <w:ind w:left="360"/>
        <w:jc w:val="both"/>
        <w:rPr>
          <w:rFonts w:ascii="Times New Roman" w:hAnsi="Times New Roman" w:cs="Times New Roman"/>
          <w:b/>
          <w:bCs/>
          <w:sz w:val="24"/>
          <w:szCs w:val="24"/>
        </w:rPr>
      </w:pPr>
      <w:r w:rsidRPr="00882E90">
        <w:rPr>
          <w:rFonts w:ascii="Times New Roman" w:hAnsi="Times New Roman" w:cs="Times New Roman"/>
          <w:sz w:val="24"/>
          <w:szCs w:val="24"/>
        </w:rPr>
        <w:t>Kendala-kendala dalam pelaksanaan pendaftaran tanah secara</w:t>
      </w:r>
      <w:r w:rsidR="003343B7">
        <w:rPr>
          <w:rFonts w:ascii="Times New Roman" w:hAnsi="Times New Roman" w:cs="Times New Roman"/>
          <w:sz w:val="24"/>
          <w:szCs w:val="24"/>
        </w:rPr>
        <w:t xml:space="preserve"> S</w:t>
      </w:r>
      <w:r w:rsidR="009A7F26">
        <w:rPr>
          <w:rFonts w:ascii="Times New Roman" w:hAnsi="Times New Roman" w:cs="Times New Roman"/>
          <w:sz w:val="24"/>
          <w:szCs w:val="24"/>
        </w:rPr>
        <w:t xml:space="preserve">istimatik di Desa Pengenjek </w:t>
      </w:r>
      <w:r w:rsidR="00814294">
        <w:rPr>
          <w:rFonts w:ascii="Times New Roman" w:hAnsi="Times New Roman" w:cs="Times New Roman"/>
          <w:sz w:val="24"/>
          <w:szCs w:val="24"/>
        </w:rPr>
        <w:t>K</w:t>
      </w:r>
      <w:r w:rsidRPr="00882E90">
        <w:rPr>
          <w:rFonts w:ascii="Times New Roman" w:hAnsi="Times New Roman" w:cs="Times New Roman"/>
          <w:sz w:val="24"/>
          <w:szCs w:val="24"/>
        </w:rPr>
        <w:t xml:space="preserve">abupaten Lombok Tengah adalah kuranhnya pemahaman hukum masyarakat dalam penggunaan sertifikat, alas hak dan identitas pemohon yang kurang lengkap dan masih rancu, timbulnya berbagai sengketa seperti sengketa batas. </w:t>
      </w:r>
    </w:p>
    <w:p w:rsidR="00497F74" w:rsidRPr="00356214" w:rsidRDefault="00497F74" w:rsidP="00356214">
      <w:pPr>
        <w:autoSpaceDE w:val="0"/>
        <w:autoSpaceDN w:val="0"/>
        <w:adjustRightInd w:val="0"/>
        <w:spacing w:after="0" w:line="480" w:lineRule="auto"/>
        <w:jc w:val="both"/>
        <w:rPr>
          <w:rFonts w:ascii="Times New Roman" w:hAnsi="Times New Roman" w:cs="Times New Roman"/>
          <w:b/>
          <w:bCs/>
          <w:sz w:val="24"/>
          <w:szCs w:val="24"/>
        </w:rPr>
      </w:pPr>
      <w:r w:rsidRPr="00356214">
        <w:rPr>
          <w:rFonts w:ascii="Times New Roman" w:hAnsi="Times New Roman" w:cs="Times New Roman"/>
          <w:b/>
          <w:bCs/>
          <w:sz w:val="24"/>
          <w:szCs w:val="24"/>
        </w:rPr>
        <w:t>Saran</w:t>
      </w:r>
    </w:p>
    <w:p w:rsidR="00497F74" w:rsidRDefault="00497F74" w:rsidP="00CD4797">
      <w:pPr>
        <w:autoSpaceDE w:val="0"/>
        <w:autoSpaceDN w:val="0"/>
        <w:adjustRightInd w:val="0"/>
        <w:spacing w:after="0" w:line="480" w:lineRule="auto"/>
        <w:ind w:firstLine="720"/>
        <w:jc w:val="both"/>
        <w:rPr>
          <w:rFonts w:ascii="Times New Roman" w:hAnsi="Times New Roman" w:cs="Times New Roman"/>
          <w:b/>
          <w:bCs/>
          <w:sz w:val="24"/>
          <w:szCs w:val="24"/>
        </w:rPr>
      </w:pPr>
      <w:r w:rsidRPr="00BD7764">
        <w:rPr>
          <w:rFonts w:ascii="Times New Roman" w:hAnsi="Times New Roman" w:cs="Times New Roman"/>
          <w:sz w:val="24"/>
          <w:szCs w:val="24"/>
        </w:rPr>
        <w:t>Saran-saran yang dapat diberikan dari hasil penelitian ini adalah :</w:t>
      </w:r>
    </w:p>
    <w:p w:rsidR="009A7F26" w:rsidRPr="009A7F26" w:rsidRDefault="003343B7" w:rsidP="00CD4797">
      <w:pPr>
        <w:pStyle w:val="ListParagraph"/>
        <w:numPr>
          <w:ilvl w:val="1"/>
          <w:numId w:val="21"/>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Pendaftaran tanah secara S</w:t>
      </w:r>
      <w:r w:rsidR="00497F74" w:rsidRPr="009A7F26">
        <w:rPr>
          <w:rFonts w:ascii="Times New Roman" w:hAnsi="Times New Roman" w:cs="Times New Roman"/>
          <w:sz w:val="24"/>
          <w:szCs w:val="24"/>
        </w:rPr>
        <w:t>istematik perlu dilaksanakan secara terus menerus dan berkesinambungan terhadap se</w:t>
      </w:r>
      <w:r w:rsidR="009A7F26" w:rsidRPr="009A7F26">
        <w:rPr>
          <w:rFonts w:ascii="Times New Roman" w:hAnsi="Times New Roman" w:cs="Times New Roman"/>
          <w:sz w:val="24"/>
          <w:szCs w:val="24"/>
        </w:rPr>
        <w:t>luruh bidang tanah yang ada di Desa/K</w:t>
      </w:r>
      <w:r w:rsidR="00497F74" w:rsidRPr="009A7F26">
        <w:rPr>
          <w:rFonts w:ascii="Times New Roman" w:hAnsi="Times New Roman" w:cs="Times New Roman"/>
          <w:sz w:val="24"/>
          <w:szCs w:val="24"/>
        </w:rPr>
        <w:t xml:space="preserve">elurahan secara lengkap </w:t>
      </w:r>
    </w:p>
    <w:p w:rsidR="00497F74" w:rsidRPr="009A7F26" w:rsidRDefault="00497F74" w:rsidP="00CD4797">
      <w:pPr>
        <w:pStyle w:val="ListParagraph"/>
        <w:numPr>
          <w:ilvl w:val="1"/>
          <w:numId w:val="21"/>
        </w:numPr>
        <w:autoSpaceDE w:val="0"/>
        <w:autoSpaceDN w:val="0"/>
        <w:adjustRightInd w:val="0"/>
        <w:spacing w:after="0" w:line="480" w:lineRule="auto"/>
        <w:ind w:left="360"/>
        <w:jc w:val="both"/>
        <w:rPr>
          <w:rFonts w:ascii="Times New Roman" w:hAnsi="Times New Roman" w:cs="Times New Roman"/>
          <w:b/>
          <w:bCs/>
          <w:sz w:val="24"/>
          <w:szCs w:val="24"/>
        </w:rPr>
      </w:pPr>
      <w:r w:rsidRPr="009A7F26">
        <w:rPr>
          <w:rFonts w:ascii="Times New Roman" w:hAnsi="Times New Roman" w:cs="Times New Roman"/>
          <w:sz w:val="24"/>
          <w:szCs w:val="24"/>
        </w:rPr>
        <w:t>Hendaknya Kantor Pertanahan Kabupaten Lombok Tengah</w:t>
      </w:r>
      <w:r w:rsidR="003343B7">
        <w:rPr>
          <w:rFonts w:ascii="Times New Roman" w:hAnsi="Times New Roman" w:cs="Times New Roman"/>
          <w:sz w:val="24"/>
          <w:szCs w:val="24"/>
        </w:rPr>
        <w:t xml:space="preserve"> dapat meningkatkan jumlah t</w:t>
      </w:r>
      <w:r w:rsidRPr="009A7F26">
        <w:rPr>
          <w:rFonts w:ascii="Times New Roman" w:hAnsi="Times New Roman" w:cs="Times New Roman"/>
          <w:sz w:val="24"/>
          <w:szCs w:val="24"/>
        </w:rPr>
        <w:t xml:space="preserve">enaga yang melakukan </w:t>
      </w:r>
      <w:r w:rsidR="003343B7">
        <w:rPr>
          <w:rFonts w:ascii="Times New Roman" w:hAnsi="Times New Roman" w:cs="Times New Roman"/>
          <w:sz w:val="24"/>
          <w:szCs w:val="24"/>
        </w:rPr>
        <w:t>pendaftaran tanah di Kecamatan J</w:t>
      </w:r>
      <w:r w:rsidRPr="009A7F26">
        <w:rPr>
          <w:rFonts w:ascii="Times New Roman" w:hAnsi="Times New Roman" w:cs="Times New Roman"/>
          <w:sz w:val="24"/>
          <w:szCs w:val="24"/>
        </w:rPr>
        <w:t>onggat;</w:t>
      </w:r>
    </w:p>
    <w:p w:rsidR="00497F74" w:rsidRPr="00DF718D" w:rsidRDefault="00497F74" w:rsidP="00CD4797">
      <w:pPr>
        <w:pStyle w:val="ListParagraph"/>
        <w:numPr>
          <w:ilvl w:val="1"/>
          <w:numId w:val="21"/>
        </w:numPr>
        <w:autoSpaceDE w:val="0"/>
        <w:autoSpaceDN w:val="0"/>
        <w:adjustRightInd w:val="0"/>
        <w:spacing w:after="0" w:line="480" w:lineRule="auto"/>
        <w:ind w:left="360"/>
        <w:jc w:val="both"/>
        <w:rPr>
          <w:rFonts w:ascii="Times New Roman" w:hAnsi="Times New Roman" w:cs="Times New Roman"/>
          <w:b/>
          <w:bCs/>
          <w:sz w:val="24"/>
          <w:szCs w:val="24"/>
        </w:rPr>
      </w:pPr>
      <w:r w:rsidRPr="00DF718D">
        <w:rPr>
          <w:rFonts w:ascii="Times New Roman" w:hAnsi="Times New Roman" w:cs="Times New Roman"/>
          <w:sz w:val="24"/>
          <w:szCs w:val="24"/>
        </w:rPr>
        <w:t>Dalam setiap melaksanakan p</w:t>
      </w:r>
      <w:r w:rsidR="003343B7">
        <w:rPr>
          <w:rFonts w:ascii="Times New Roman" w:hAnsi="Times New Roman" w:cs="Times New Roman"/>
          <w:sz w:val="24"/>
          <w:szCs w:val="24"/>
        </w:rPr>
        <w:t>rogram pendaftaran tanah baik Si</w:t>
      </w:r>
      <w:r w:rsidRPr="00DF718D">
        <w:rPr>
          <w:rFonts w:ascii="Times New Roman" w:hAnsi="Times New Roman" w:cs="Times New Roman"/>
          <w:sz w:val="24"/>
          <w:szCs w:val="24"/>
        </w:rPr>
        <w:t>stematik mau</w:t>
      </w:r>
      <w:r w:rsidR="003343B7">
        <w:rPr>
          <w:rFonts w:ascii="Times New Roman" w:hAnsi="Times New Roman" w:cs="Times New Roman"/>
          <w:sz w:val="24"/>
          <w:szCs w:val="24"/>
        </w:rPr>
        <w:t>pun S</w:t>
      </w:r>
      <w:r>
        <w:rPr>
          <w:rFonts w:ascii="Times New Roman" w:hAnsi="Times New Roman" w:cs="Times New Roman"/>
          <w:sz w:val="24"/>
          <w:szCs w:val="24"/>
        </w:rPr>
        <w:t>poradik</w:t>
      </w:r>
      <w:r w:rsidR="003343B7">
        <w:rPr>
          <w:rFonts w:ascii="Times New Roman" w:hAnsi="Times New Roman" w:cs="Times New Roman"/>
          <w:sz w:val="24"/>
          <w:szCs w:val="24"/>
        </w:rPr>
        <w:t>,</w:t>
      </w:r>
      <w:r>
        <w:rPr>
          <w:rFonts w:ascii="Times New Roman" w:hAnsi="Times New Roman" w:cs="Times New Roman"/>
          <w:sz w:val="24"/>
          <w:szCs w:val="24"/>
        </w:rPr>
        <w:t xml:space="preserve"> Kantor Pertanahan K</w:t>
      </w:r>
      <w:r w:rsidRPr="00DF718D">
        <w:rPr>
          <w:rFonts w:ascii="Times New Roman" w:hAnsi="Times New Roman" w:cs="Times New Roman"/>
          <w:sz w:val="24"/>
          <w:szCs w:val="24"/>
        </w:rPr>
        <w:t xml:space="preserve">abupaten Lombok Tengah sedapat </w:t>
      </w:r>
      <w:r w:rsidRPr="00DF718D">
        <w:rPr>
          <w:rFonts w:ascii="Times New Roman" w:hAnsi="Times New Roman" w:cs="Times New Roman"/>
          <w:sz w:val="24"/>
          <w:szCs w:val="24"/>
        </w:rPr>
        <w:lastRenderedPageBreak/>
        <w:t>mungkin mengurangi sengketa-sengketa atau masalah-masalah yang timbul dari pelaksanaan pendaftaran tanah tersebut.</w:t>
      </w:r>
    </w:p>
    <w:p w:rsidR="00644118" w:rsidRPr="004B4CF8" w:rsidRDefault="00497F74" w:rsidP="00CD4797">
      <w:pPr>
        <w:pStyle w:val="ListParagraph"/>
        <w:numPr>
          <w:ilvl w:val="1"/>
          <w:numId w:val="21"/>
        </w:numPr>
        <w:autoSpaceDE w:val="0"/>
        <w:autoSpaceDN w:val="0"/>
        <w:adjustRightInd w:val="0"/>
        <w:spacing w:after="0" w:line="480" w:lineRule="auto"/>
        <w:ind w:left="360"/>
        <w:jc w:val="both"/>
        <w:rPr>
          <w:rFonts w:ascii="Times New Roman" w:hAnsi="Times New Roman" w:cs="Times New Roman"/>
          <w:b/>
          <w:bCs/>
          <w:sz w:val="24"/>
          <w:szCs w:val="24"/>
        </w:rPr>
      </w:pPr>
      <w:r w:rsidRPr="00DF718D">
        <w:rPr>
          <w:rFonts w:ascii="Times New Roman" w:hAnsi="Times New Roman" w:cs="Times New Roman"/>
          <w:sz w:val="24"/>
          <w:szCs w:val="24"/>
        </w:rPr>
        <w:t>Kantor Pertanahan Kabupaten Lombok Tengah harus terus meningkatakan p</w:t>
      </w:r>
      <w:r>
        <w:rPr>
          <w:rFonts w:ascii="Times New Roman" w:hAnsi="Times New Roman" w:cs="Times New Roman"/>
          <w:sz w:val="24"/>
          <w:szCs w:val="24"/>
        </w:rPr>
        <w:t xml:space="preserve">elayanan kepada masyarakat, </w:t>
      </w:r>
      <w:r w:rsidRPr="00DF718D">
        <w:rPr>
          <w:rFonts w:ascii="Times New Roman" w:hAnsi="Times New Roman" w:cs="Times New Roman"/>
          <w:sz w:val="24"/>
          <w:szCs w:val="24"/>
        </w:rPr>
        <w:t>melakukan penyuluhan dan melaksanakan berbagai program pertanahan.</w:t>
      </w:r>
    </w:p>
    <w:p w:rsidR="009E704E" w:rsidRDefault="009E704E"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2F50A5" w:rsidRDefault="002F50A5"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772593" w:rsidRDefault="00772593" w:rsidP="00772593">
      <w:pPr>
        <w:spacing w:line="240" w:lineRule="auto"/>
        <w:rPr>
          <w:rFonts w:ascii="Times New Roman" w:eastAsia="Times New Roman" w:hAnsi="Times New Roman" w:cs="Times New Roman"/>
          <w:b/>
          <w:sz w:val="24"/>
          <w:szCs w:val="24"/>
        </w:rPr>
      </w:pPr>
    </w:p>
    <w:p w:rsidR="00497F74" w:rsidRPr="00293A3F" w:rsidRDefault="00497F74" w:rsidP="00535707">
      <w:pPr>
        <w:spacing w:line="240" w:lineRule="auto"/>
        <w:jc w:val="center"/>
        <w:rPr>
          <w:rFonts w:ascii="Times New Roman" w:eastAsia="Times New Roman" w:hAnsi="Times New Roman" w:cs="Times New Roman"/>
          <w:b/>
          <w:sz w:val="24"/>
          <w:szCs w:val="24"/>
        </w:rPr>
      </w:pPr>
      <w:r w:rsidRPr="00293A3F">
        <w:rPr>
          <w:rFonts w:ascii="Times New Roman" w:eastAsia="Times New Roman" w:hAnsi="Times New Roman" w:cs="Times New Roman"/>
          <w:b/>
          <w:sz w:val="24"/>
          <w:szCs w:val="24"/>
        </w:rPr>
        <w:lastRenderedPageBreak/>
        <w:t>DAFTAR PUSTAKA</w:t>
      </w:r>
    </w:p>
    <w:p w:rsidR="00497F74" w:rsidRPr="00547091" w:rsidRDefault="002F50A5" w:rsidP="00535707">
      <w:pPr>
        <w:pStyle w:val="ListParagraph"/>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Buku</w:t>
      </w:r>
    </w:p>
    <w:p w:rsidR="00497F74" w:rsidRDefault="00497F74" w:rsidP="00535707">
      <w:pPr>
        <w:spacing w:line="240" w:lineRule="auto"/>
        <w:ind w:left="900" w:hanging="540"/>
        <w:jc w:val="both"/>
        <w:rPr>
          <w:rFonts w:ascii="Times New Roman" w:eastAsia="Times New Roman" w:hAnsi="Times New Roman" w:cs="Times New Roman"/>
          <w:sz w:val="24"/>
          <w:szCs w:val="24"/>
        </w:rPr>
      </w:pPr>
      <w:r w:rsidRPr="007A1609">
        <w:rPr>
          <w:rFonts w:ascii="Times New Roman" w:eastAsia="Times New Roman" w:hAnsi="Times New Roman" w:cs="Times New Roman"/>
          <w:sz w:val="24"/>
          <w:szCs w:val="24"/>
        </w:rPr>
        <w:t xml:space="preserve">Santoso, Urip., 2007, </w:t>
      </w:r>
      <w:r w:rsidRPr="007A1609">
        <w:rPr>
          <w:rFonts w:ascii="Times New Roman" w:eastAsia="Times New Roman" w:hAnsi="Times New Roman" w:cs="Times New Roman"/>
          <w:i/>
          <w:iCs/>
          <w:sz w:val="24"/>
          <w:szCs w:val="24"/>
        </w:rPr>
        <w:t xml:space="preserve">Hukum </w:t>
      </w:r>
      <w:r w:rsidRPr="007A1609">
        <w:rPr>
          <w:rFonts w:ascii="Times New Roman" w:eastAsia="Times New Roman" w:hAnsi="Times New Roman" w:cs="Times New Roman"/>
          <w:iCs/>
          <w:sz w:val="24"/>
          <w:szCs w:val="24"/>
        </w:rPr>
        <w:t>Agraria Dan Hak-hak Atas Tanah</w:t>
      </w:r>
      <w:r w:rsidRPr="007A1609">
        <w:rPr>
          <w:rFonts w:ascii="Times New Roman" w:eastAsia="Times New Roman" w:hAnsi="Times New Roman" w:cs="Times New Roman"/>
          <w:i/>
          <w:iCs/>
          <w:sz w:val="24"/>
          <w:szCs w:val="24"/>
        </w:rPr>
        <w:t>,</w:t>
      </w:r>
      <w:r w:rsidRPr="007A1609">
        <w:rPr>
          <w:rFonts w:ascii="Times New Roman" w:eastAsia="Times New Roman" w:hAnsi="Times New Roman" w:cs="Times New Roman"/>
          <w:sz w:val="24"/>
          <w:szCs w:val="24"/>
        </w:rPr>
        <w:t xml:space="preserve"> Prenada Media Group, Jakarta.</w:t>
      </w:r>
    </w:p>
    <w:p w:rsidR="00497F74" w:rsidRDefault="00497F74" w:rsidP="007F1EF8">
      <w:pPr>
        <w:pStyle w:val="ListParagraph"/>
        <w:spacing w:after="0" w:line="240" w:lineRule="auto"/>
        <w:ind w:left="1440"/>
        <w:jc w:val="both"/>
        <w:rPr>
          <w:rFonts w:ascii="Times New Roman" w:eastAsia="Times New Roman" w:hAnsi="Times New Roman" w:cs="Times New Roman"/>
          <w:bCs/>
          <w:sz w:val="24"/>
          <w:szCs w:val="24"/>
        </w:rPr>
      </w:pPr>
    </w:p>
    <w:p w:rsidR="00497F74" w:rsidRPr="007E1A1E" w:rsidRDefault="00497F74" w:rsidP="00535707">
      <w:pPr>
        <w:pStyle w:val="ListParagraph"/>
        <w:spacing w:line="240" w:lineRule="auto"/>
        <w:ind w:left="360"/>
        <w:jc w:val="both"/>
        <w:rPr>
          <w:rFonts w:ascii="Times New Roman" w:eastAsia="Times New Roman" w:hAnsi="Times New Roman" w:cs="Times New Roman"/>
          <w:b/>
          <w:sz w:val="24"/>
          <w:szCs w:val="24"/>
        </w:rPr>
      </w:pPr>
      <w:r w:rsidRPr="002834C7">
        <w:rPr>
          <w:rFonts w:ascii="Times New Roman" w:eastAsia="Times New Roman" w:hAnsi="Times New Roman" w:cs="Times New Roman"/>
          <w:b/>
          <w:bCs/>
          <w:sz w:val="24"/>
          <w:szCs w:val="24"/>
        </w:rPr>
        <w:t>Peraturan Perundang-undangan</w:t>
      </w:r>
    </w:p>
    <w:p w:rsidR="00497F74" w:rsidRDefault="00497F74" w:rsidP="00535707">
      <w:pPr>
        <w:spacing w:line="240" w:lineRule="auto"/>
        <w:ind w:left="360"/>
        <w:jc w:val="both"/>
        <w:rPr>
          <w:rFonts w:ascii="Times New Roman" w:eastAsia="Times New Roman" w:hAnsi="Times New Roman" w:cs="Times New Roman"/>
          <w:sz w:val="24"/>
          <w:szCs w:val="24"/>
        </w:rPr>
      </w:pPr>
      <w:r w:rsidRPr="001C3168">
        <w:rPr>
          <w:rFonts w:ascii="Times New Roman" w:eastAsia="Times New Roman" w:hAnsi="Times New Roman" w:cs="Times New Roman"/>
          <w:sz w:val="24"/>
          <w:szCs w:val="24"/>
          <w:lang w:val="id-ID"/>
        </w:rPr>
        <w:t xml:space="preserve">Undang-undang </w:t>
      </w:r>
      <w:r w:rsidRPr="001C3168">
        <w:rPr>
          <w:rFonts w:ascii="Times New Roman" w:eastAsia="Times New Roman" w:hAnsi="Times New Roman" w:cs="Times New Roman"/>
          <w:sz w:val="24"/>
          <w:szCs w:val="24"/>
        </w:rPr>
        <w:t>No</w:t>
      </w:r>
      <w:r>
        <w:rPr>
          <w:rFonts w:ascii="Times New Roman" w:eastAsia="Times New Roman" w:hAnsi="Times New Roman" w:cs="Times New Roman"/>
          <w:sz w:val="24"/>
          <w:szCs w:val="24"/>
        </w:rPr>
        <w:t>mor</w:t>
      </w:r>
      <w:r w:rsidRPr="001C3168">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rPr>
        <w:t>T</w:t>
      </w:r>
      <w:r w:rsidRPr="001C3168">
        <w:rPr>
          <w:rFonts w:ascii="Times New Roman" w:eastAsia="Times New Roman" w:hAnsi="Times New Roman" w:cs="Times New Roman"/>
          <w:sz w:val="24"/>
          <w:szCs w:val="24"/>
          <w:lang w:val="id-ID"/>
        </w:rPr>
        <w:t>ahun 1960</w:t>
      </w:r>
      <w:r w:rsidRPr="001C3168">
        <w:rPr>
          <w:rFonts w:ascii="Times New Roman" w:eastAsia="Times New Roman" w:hAnsi="Times New Roman" w:cs="Times New Roman"/>
          <w:sz w:val="24"/>
          <w:szCs w:val="24"/>
        </w:rPr>
        <w:t>, tentang pera</w:t>
      </w:r>
      <w:r>
        <w:rPr>
          <w:rFonts w:ascii="Times New Roman" w:eastAsia="Times New Roman" w:hAnsi="Times New Roman" w:cs="Times New Roman"/>
          <w:sz w:val="24"/>
          <w:szCs w:val="24"/>
        </w:rPr>
        <w:t>turan dasar pokok-pokok agraria</w:t>
      </w:r>
      <w:r w:rsidRPr="001C3168">
        <w:rPr>
          <w:rFonts w:ascii="Times New Roman" w:eastAsia="Times New Roman" w:hAnsi="Times New Roman" w:cs="Times New Roman"/>
          <w:sz w:val="24"/>
          <w:szCs w:val="24"/>
        </w:rPr>
        <w:t>.</w:t>
      </w:r>
    </w:p>
    <w:p w:rsidR="000505B5" w:rsidRPr="007F1EF8" w:rsidRDefault="00497F74" w:rsidP="007F1EF8">
      <w:pPr>
        <w:autoSpaceDE w:val="0"/>
        <w:autoSpaceDN w:val="0"/>
        <w:adjustRightInd w:val="0"/>
        <w:spacing w:after="0" w:line="240" w:lineRule="auto"/>
        <w:ind w:left="360"/>
        <w:jc w:val="both"/>
        <w:rPr>
          <w:rFonts w:ascii="Times New Roman" w:hAnsi="Times New Roman" w:cs="Times New Roman"/>
          <w:bCs/>
          <w:iCs/>
          <w:sz w:val="24"/>
          <w:szCs w:val="24"/>
        </w:rPr>
      </w:pPr>
      <w:r>
        <w:rPr>
          <w:rFonts w:ascii="Times New Roman" w:hAnsi="Times New Roman" w:cs="Times New Roman"/>
          <w:sz w:val="24"/>
          <w:szCs w:val="24"/>
        </w:rPr>
        <w:t>Peraturan Pemerintah Nomor. 24 Tahun 1997 tentang Pendaftaran Tanah</w:t>
      </w:r>
    </w:p>
    <w:sectPr w:rsidR="000505B5" w:rsidRPr="007F1EF8" w:rsidSect="004A4449">
      <w:headerReference w:type="default" r:id="rId8"/>
      <w:pgSz w:w="11907" w:h="16840" w:code="9"/>
      <w:pgMar w:top="2268" w:right="1701" w:bottom="1701" w:left="2520" w:header="1134" w:footer="1701"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340" w:rsidRDefault="00992340" w:rsidP="00497F74">
      <w:pPr>
        <w:spacing w:after="0" w:line="240" w:lineRule="auto"/>
      </w:pPr>
      <w:r>
        <w:separator/>
      </w:r>
    </w:p>
  </w:endnote>
  <w:endnote w:type="continuationSeparator" w:id="1">
    <w:p w:rsidR="00992340" w:rsidRDefault="00992340" w:rsidP="0049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340" w:rsidRDefault="00992340" w:rsidP="00497F74">
      <w:pPr>
        <w:spacing w:after="0" w:line="240" w:lineRule="auto"/>
      </w:pPr>
      <w:r>
        <w:separator/>
      </w:r>
    </w:p>
  </w:footnote>
  <w:footnote w:type="continuationSeparator" w:id="1">
    <w:p w:rsidR="00992340" w:rsidRDefault="00992340" w:rsidP="00497F74">
      <w:pPr>
        <w:spacing w:after="0" w:line="240" w:lineRule="auto"/>
      </w:pPr>
      <w:r>
        <w:continuationSeparator/>
      </w:r>
    </w:p>
  </w:footnote>
  <w:footnote w:id="2">
    <w:p w:rsidR="004A4449" w:rsidRDefault="004A4449" w:rsidP="00497F74">
      <w:pPr>
        <w:pStyle w:val="FootnoteText"/>
        <w:ind w:firstLine="720"/>
      </w:pPr>
      <w:r w:rsidRPr="00AF35AC">
        <w:rPr>
          <w:rStyle w:val="FootnoteReference"/>
          <w:rFonts w:ascii="Times New Roman" w:hAnsi="Times New Roman" w:cs="Times New Roman"/>
        </w:rPr>
        <w:footnoteRef/>
      </w:r>
      <w:r w:rsidRPr="00AF35AC">
        <w:rPr>
          <w:rFonts w:ascii="Times New Roman" w:hAnsi="Times New Roman" w:cs="Times New Roman"/>
        </w:rPr>
        <w:t xml:space="preserve">Urip Santoso. </w:t>
      </w:r>
      <w:r w:rsidRPr="00AF35AC">
        <w:rPr>
          <w:rFonts w:ascii="Times New Roman" w:hAnsi="Times New Roman" w:cs="Times New Roman"/>
          <w:i/>
        </w:rPr>
        <w:t>Pendaftaran dan peralihan hak atas tanah</w:t>
      </w:r>
      <w:r w:rsidRPr="00AF35AC">
        <w:rPr>
          <w:rFonts w:ascii="Times New Roman" w:hAnsi="Times New Roman" w:cs="Times New Roman"/>
        </w:rPr>
        <w:t>, (Jakarta : Kencana Prenada Media Group, 2010), hlm 3.</w:t>
      </w:r>
    </w:p>
  </w:footnote>
  <w:footnote w:id="3">
    <w:p w:rsidR="004A4449" w:rsidRDefault="004A4449" w:rsidP="00497F74">
      <w:pPr>
        <w:pStyle w:val="FootnoteText"/>
        <w:ind w:firstLine="720"/>
      </w:pPr>
      <w:r>
        <w:rPr>
          <w:rStyle w:val="FootnoteReference"/>
        </w:rPr>
        <w:footnoteRef/>
      </w:r>
      <w:r>
        <w:t>Hasil  wawancara dengan Bapak Musti, selaku Kasubsi Pemberdayaan Masyarakat, tanggal 30 Oktober 2014.</w:t>
      </w:r>
    </w:p>
  </w:footnote>
  <w:footnote w:id="4">
    <w:p w:rsidR="00BE05DB" w:rsidRDefault="00BE05DB" w:rsidP="005015CE">
      <w:pPr>
        <w:pStyle w:val="FootnoteText"/>
        <w:ind w:firstLine="720"/>
      </w:pPr>
      <w:r>
        <w:rPr>
          <w:rStyle w:val="FootnoteReference"/>
        </w:rPr>
        <w:footnoteRef/>
      </w:r>
      <w:r>
        <w:t xml:space="preserve"> Hasil wawancara dengan Bapak Mawardi, selaku Satgas yuridis BPN Lombok Tengah, tanggal 29 Oktober 2014.</w:t>
      </w:r>
    </w:p>
  </w:footnote>
  <w:footnote w:id="5">
    <w:p w:rsidR="004A4449" w:rsidRPr="007E4439" w:rsidRDefault="004A4449" w:rsidP="00497F74">
      <w:pPr>
        <w:pStyle w:val="FootnoteText"/>
        <w:ind w:firstLine="720"/>
        <w:rPr>
          <w:rFonts w:ascii="Times New Roman" w:hAnsi="Times New Roman" w:cs="Times New Roman"/>
        </w:rPr>
      </w:pPr>
      <w:r w:rsidRPr="007E4439">
        <w:rPr>
          <w:rStyle w:val="FootnoteReference"/>
          <w:rFonts w:ascii="Times New Roman" w:hAnsi="Times New Roman" w:cs="Times New Roman"/>
        </w:rPr>
        <w:footnoteRef/>
      </w:r>
      <w:r w:rsidRPr="007E4439">
        <w:rPr>
          <w:rFonts w:ascii="Times New Roman" w:hAnsi="Times New Roman" w:cs="Times New Roman"/>
        </w:rPr>
        <w:t>Hasil wawancara dengan Bapak Musti selaku Kasubsi Pemberdayaan Masyarakat, tanggal 30 Oktober 2014.</w:t>
      </w:r>
    </w:p>
  </w:footnote>
  <w:footnote w:id="6">
    <w:p w:rsidR="004A4449" w:rsidRPr="007E4439" w:rsidRDefault="004A4449" w:rsidP="00497F74">
      <w:pPr>
        <w:pStyle w:val="FootnoteText"/>
        <w:ind w:firstLine="720"/>
        <w:rPr>
          <w:rFonts w:ascii="Times New Roman" w:hAnsi="Times New Roman" w:cs="Times New Roman"/>
        </w:rPr>
      </w:pPr>
      <w:r w:rsidRPr="007E4439">
        <w:rPr>
          <w:rStyle w:val="FootnoteReference"/>
          <w:rFonts w:ascii="Times New Roman" w:hAnsi="Times New Roman" w:cs="Times New Roman"/>
        </w:rPr>
        <w:footnoteRef/>
      </w:r>
      <w:r w:rsidRPr="007E4439">
        <w:rPr>
          <w:rFonts w:ascii="Times New Roman" w:hAnsi="Times New Roman" w:cs="Times New Roman"/>
        </w:rPr>
        <w:t xml:space="preserve"> Hasil Wawancara dengan Bapak Musti selaku Kasubsi Pemberdayaan Masyarakat, Tanggal 2 Oktober 2014</w:t>
      </w:r>
    </w:p>
  </w:footnote>
  <w:footnote w:id="7">
    <w:p w:rsidR="004A4449" w:rsidRDefault="004A4449" w:rsidP="00497F74">
      <w:pPr>
        <w:pStyle w:val="FootnoteText"/>
        <w:ind w:firstLine="720"/>
      </w:pPr>
      <w:r>
        <w:rPr>
          <w:rStyle w:val="FootnoteReference"/>
        </w:rPr>
        <w:footnoteRef/>
      </w:r>
      <w:r>
        <w:t>Hasil Wawancara dengan Bapak Mawardi selaku satgas yuridis, tanggal 17 November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59"/>
      <w:docPartObj>
        <w:docPartGallery w:val="Page Numbers (Top of Page)"/>
        <w:docPartUnique/>
      </w:docPartObj>
    </w:sdtPr>
    <w:sdtContent>
      <w:p w:rsidR="00C133F2" w:rsidRDefault="002B7F95">
        <w:pPr>
          <w:pStyle w:val="Header"/>
          <w:jc w:val="right"/>
        </w:pPr>
        <w:fldSimple w:instr=" PAGE   \* MERGEFORMAT ">
          <w:r w:rsidR="002F50A5">
            <w:rPr>
              <w:noProof/>
            </w:rPr>
            <w:t>15</w:t>
          </w:r>
        </w:fldSimple>
      </w:p>
    </w:sdtContent>
  </w:sdt>
  <w:p w:rsidR="004A4449" w:rsidRDefault="004A4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C4E"/>
    <w:multiLevelType w:val="hybridMultilevel"/>
    <w:tmpl w:val="BACA89C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02354F"/>
    <w:multiLevelType w:val="hybridMultilevel"/>
    <w:tmpl w:val="AE8A52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034E9D"/>
    <w:multiLevelType w:val="hybridMultilevel"/>
    <w:tmpl w:val="33640F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6BE2"/>
    <w:multiLevelType w:val="hybridMultilevel"/>
    <w:tmpl w:val="3B4C4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81933"/>
    <w:multiLevelType w:val="hybridMultilevel"/>
    <w:tmpl w:val="D3BA14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AAE6E1D"/>
    <w:multiLevelType w:val="hybridMultilevel"/>
    <w:tmpl w:val="610688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B3928E3"/>
    <w:multiLevelType w:val="hybridMultilevel"/>
    <w:tmpl w:val="5BD46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25827"/>
    <w:multiLevelType w:val="hybridMultilevel"/>
    <w:tmpl w:val="6E16999C"/>
    <w:lvl w:ilvl="0" w:tplc="06F0A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E4CEB"/>
    <w:multiLevelType w:val="hybridMultilevel"/>
    <w:tmpl w:val="23E0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B39DC"/>
    <w:multiLevelType w:val="hybridMultilevel"/>
    <w:tmpl w:val="FEEE8B3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2918A7"/>
    <w:multiLevelType w:val="hybridMultilevel"/>
    <w:tmpl w:val="DC344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82F43"/>
    <w:multiLevelType w:val="hybridMultilevel"/>
    <w:tmpl w:val="C554A5AA"/>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20EF3480"/>
    <w:multiLevelType w:val="hybridMultilevel"/>
    <w:tmpl w:val="B8B8E6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6886562"/>
    <w:multiLevelType w:val="hybridMultilevel"/>
    <w:tmpl w:val="407402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69C5F86"/>
    <w:multiLevelType w:val="hybridMultilevel"/>
    <w:tmpl w:val="C3368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A324D"/>
    <w:multiLevelType w:val="hybridMultilevel"/>
    <w:tmpl w:val="C6265D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1717A41"/>
    <w:multiLevelType w:val="hybridMultilevel"/>
    <w:tmpl w:val="9A227A7C"/>
    <w:lvl w:ilvl="0" w:tplc="79E23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7470F6"/>
    <w:multiLevelType w:val="hybridMultilevel"/>
    <w:tmpl w:val="1BD41B8A"/>
    <w:lvl w:ilvl="0" w:tplc="0409000F">
      <w:start w:val="1"/>
      <w:numFmt w:val="decimal"/>
      <w:lvlText w:val="%1."/>
      <w:lvlJc w:val="left"/>
      <w:pPr>
        <w:ind w:left="720" w:hanging="360"/>
      </w:pPr>
      <w:rPr>
        <w:rFonts w:hint="default"/>
      </w:rPr>
    </w:lvl>
    <w:lvl w:ilvl="1" w:tplc="E1BA4E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9270B"/>
    <w:multiLevelType w:val="hybridMultilevel"/>
    <w:tmpl w:val="43F6A89E"/>
    <w:lvl w:ilvl="0" w:tplc="3E18A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16C2A"/>
    <w:multiLevelType w:val="hybridMultilevel"/>
    <w:tmpl w:val="8F426F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4B71BEA"/>
    <w:multiLevelType w:val="hybridMultilevel"/>
    <w:tmpl w:val="96A267EC"/>
    <w:lvl w:ilvl="0" w:tplc="04090017">
      <w:start w:val="1"/>
      <w:numFmt w:val="lowerLetter"/>
      <w:lvlText w:val="%1)"/>
      <w:lvlJc w:val="left"/>
      <w:pPr>
        <w:ind w:left="1530" w:hanging="360"/>
      </w:pPr>
    </w:lvl>
    <w:lvl w:ilvl="1" w:tplc="3D4877EC">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5FE7F09"/>
    <w:multiLevelType w:val="hybridMultilevel"/>
    <w:tmpl w:val="BB5E91DA"/>
    <w:lvl w:ilvl="0" w:tplc="3E7C9D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AA171AE"/>
    <w:multiLevelType w:val="hybridMultilevel"/>
    <w:tmpl w:val="D0DAC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1664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6619B"/>
    <w:multiLevelType w:val="hybridMultilevel"/>
    <w:tmpl w:val="9918A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A7EE2"/>
    <w:multiLevelType w:val="hybridMultilevel"/>
    <w:tmpl w:val="9148F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36EF7"/>
    <w:multiLevelType w:val="hybridMultilevel"/>
    <w:tmpl w:val="8F08B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A3AD0"/>
    <w:multiLevelType w:val="hybridMultilevel"/>
    <w:tmpl w:val="1D1048C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4FA7FD8"/>
    <w:multiLevelType w:val="hybridMultilevel"/>
    <w:tmpl w:val="923CA684"/>
    <w:lvl w:ilvl="0" w:tplc="04090019">
      <w:start w:val="1"/>
      <w:numFmt w:val="lowerLetter"/>
      <w:lvlText w:val="%1."/>
      <w:lvlJc w:val="left"/>
      <w:pPr>
        <w:ind w:left="1353" w:hanging="360"/>
      </w:pPr>
      <w:rPr>
        <w:rFonts w:hint="default"/>
      </w:rPr>
    </w:lvl>
    <w:lvl w:ilvl="1" w:tplc="9DDECE18">
      <w:start w:val="1"/>
      <w:numFmt w:val="decimal"/>
      <w:lvlText w:val="%2."/>
      <w:lvlJc w:val="left"/>
      <w:pPr>
        <w:ind w:left="420" w:hanging="42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898317F"/>
    <w:multiLevelType w:val="hybridMultilevel"/>
    <w:tmpl w:val="2334D7C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8490D"/>
    <w:multiLevelType w:val="hybridMultilevel"/>
    <w:tmpl w:val="96C8E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56F31"/>
    <w:multiLevelType w:val="hybridMultilevel"/>
    <w:tmpl w:val="CE0C1A76"/>
    <w:lvl w:ilvl="0" w:tplc="04090019">
      <w:start w:val="1"/>
      <w:numFmt w:val="lowerLetter"/>
      <w:lvlText w:val="%1."/>
      <w:lvlJc w:val="left"/>
      <w:pPr>
        <w:ind w:left="2345" w:hanging="360"/>
      </w:pPr>
    </w:lvl>
    <w:lvl w:ilvl="1" w:tplc="04090019">
      <w:start w:val="1"/>
      <w:numFmt w:val="lowerLetter"/>
      <w:lvlText w:val="%2."/>
      <w:lvlJc w:val="left"/>
      <w:pPr>
        <w:ind w:left="927" w:hanging="360"/>
      </w:pPr>
    </w:lvl>
    <w:lvl w:ilvl="2" w:tplc="225EFA1A">
      <w:start w:val="1"/>
      <w:numFmt w:val="lowerLetter"/>
      <w:lvlText w:val="%3."/>
      <w:lvlJc w:val="left"/>
      <w:pPr>
        <w:ind w:left="2340" w:hanging="360"/>
      </w:pPr>
      <w:rPr>
        <w:rFonts w:hint="default"/>
      </w:rPr>
    </w:lvl>
    <w:lvl w:ilvl="3" w:tplc="04090011">
      <w:start w:val="1"/>
      <w:numFmt w:val="decimal"/>
      <w:lvlText w:val="%4)"/>
      <w:lvlJc w:val="left"/>
      <w:pPr>
        <w:ind w:left="2628" w:hanging="360"/>
      </w:pPr>
    </w:lvl>
    <w:lvl w:ilvl="4" w:tplc="04090011">
      <w:start w:val="1"/>
      <w:numFmt w:val="decimal"/>
      <w:lvlText w:val="%5)"/>
      <w:lvlJc w:val="left"/>
      <w:pPr>
        <w:ind w:left="3600" w:hanging="360"/>
      </w:pPr>
      <w:rPr>
        <w:rFonts w:hint="default"/>
      </w:rPr>
    </w:lvl>
    <w:lvl w:ilvl="5" w:tplc="C3A40352">
      <w:start w:val="1"/>
      <w:numFmt w:val="upperLetter"/>
      <w:lvlText w:val="%6."/>
      <w:lvlJc w:val="left"/>
      <w:pPr>
        <w:ind w:left="4500" w:hanging="360"/>
      </w:pPr>
      <w:rPr>
        <w:rFonts w:hint="default"/>
      </w:rPr>
    </w:lvl>
    <w:lvl w:ilvl="6" w:tplc="0409000F">
      <w:start w:val="1"/>
      <w:numFmt w:val="decimal"/>
      <w:lvlText w:val="%7."/>
      <w:lvlJc w:val="left"/>
      <w:pPr>
        <w:ind w:left="36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B68EC"/>
    <w:multiLevelType w:val="hybridMultilevel"/>
    <w:tmpl w:val="D47043E8"/>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17D6F8A"/>
    <w:multiLevelType w:val="hybridMultilevel"/>
    <w:tmpl w:val="1304E050"/>
    <w:lvl w:ilvl="0" w:tplc="77707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B5492"/>
    <w:multiLevelType w:val="hybridMultilevel"/>
    <w:tmpl w:val="5AAE4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BC1E03"/>
    <w:multiLevelType w:val="hybridMultilevel"/>
    <w:tmpl w:val="97C83A30"/>
    <w:lvl w:ilvl="0" w:tplc="04090011">
      <w:start w:val="1"/>
      <w:numFmt w:val="decimal"/>
      <w:lvlText w:val="%1)"/>
      <w:lvlJc w:val="left"/>
      <w:pPr>
        <w:ind w:left="2160" w:hanging="360"/>
      </w:pPr>
    </w:lvl>
    <w:lvl w:ilvl="1" w:tplc="68E47B1A">
      <w:start w:val="1"/>
      <w:numFmt w:val="decimal"/>
      <w:lvlText w:val="%2."/>
      <w:lvlJc w:val="left"/>
      <w:pPr>
        <w:ind w:left="2880" w:hanging="360"/>
      </w:pPr>
      <w:rPr>
        <w:rFonts w:hint="default"/>
      </w:rPr>
    </w:lvl>
    <w:lvl w:ilvl="2" w:tplc="98BA97CC">
      <w:start w:val="1"/>
      <w:numFmt w:val="lowerLetter"/>
      <w:lvlText w:val="%3."/>
      <w:lvlJc w:val="left"/>
      <w:pPr>
        <w:ind w:left="3780" w:hanging="360"/>
      </w:pPr>
      <w:rPr>
        <w:rFonts w:hint="default"/>
      </w:r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93045CF"/>
    <w:multiLevelType w:val="hybridMultilevel"/>
    <w:tmpl w:val="A77E2342"/>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5B825546"/>
    <w:multiLevelType w:val="hybridMultilevel"/>
    <w:tmpl w:val="4D2CE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A5FAD"/>
    <w:multiLevelType w:val="hybridMultilevel"/>
    <w:tmpl w:val="6DE2EFE6"/>
    <w:lvl w:ilvl="0" w:tplc="63649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16810FD"/>
    <w:multiLevelType w:val="hybridMultilevel"/>
    <w:tmpl w:val="E1E25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780136"/>
    <w:multiLevelType w:val="hybridMultilevel"/>
    <w:tmpl w:val="119879E4"/>
    <w:lvl w:ilvl="0" w:tplc="DEC6C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C781C"/>
    <w:multiLevelType w:val="hybridMultilevel"/>
    <w:tmpl w:val="718C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310A8"/>
    <w:multiLevelType w:val="hybridMultilevel"/>
    <w:tmpl w:val="646E6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B407FFE">
      <w:start w:val="1"/>
      <w:numFmt w:val="decimal"/>
      <w:lvlText w:val="%3."/>
      <w:lvlJc w:val="left"/>
      <w:pPr>
        <w:ind w:left="2340" w:hanging="360"/>
      </w:pPr>
      <w:rPr>
        <w:rFonts w:hint="default"/>
      </w:rPr>
    </w:lvl>
    <w:lvl w:ilvl="3" w:tplc="F130539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701352"/>
    <w:multiLevelType w:val="hybridMultilevel"/>
    <w:tmpl w:val="BADC3186"/>
    <w:lvl w:ilvl="0" w:tplc="BD8EA08C">
      <w:start w:val="1"/>
      <w:numFmt w:val="bullet"/>
      <w:lvlText w:val="-"/>
      <w:lvlJc w:val="left"/>
      <w:pPr>
        <w:ind w:left="1146" w:hanging="360"/>
      </w:pPr>
      <w:rPr>
        <w:rFonts w:ascii="Trebuchet MS" w:eastAsia="Times New Roman" w:hAnsi="Trebuchet MS"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67F14781"/>
    <w:multiLevelType w:val="hybridMultilevel"/>
    <w:tmpl w:val="BF6E71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A6409"/>
    <w:multiLevelType w:val="hybridMultilevel"/>
    <w:tmpl w:val="EE641570"/>
    <w:lvl w:ilvl="0" w:tplc="04090019">
      <w:start w:val="1"/>
      <w:numFmt w:val="lowerLetter"/>
      <w:lvlText w:val="%1."/>
      <w:lvlJc w:val="left"/>
      <w:pPr>
        <w:ind w:left="2345" w:hanging="360"/>
      </w:pPr>
    </w:lvl>
    <w:lvl w:ilvl="1" w:tplc="04090019">
      <w:start w:val="1"/>
      <w:numFmt w:val="lowerLetter"/>
      <w:lvlText w:val="%2."/>
      <w:lvlJc w:val="left"/>
      <w:pPr>
        <w:ind w:left="927" w:hanging="360"/>
      </w:pPr>
    </w:lvl>
    <w:lvl w:ilvl="2" w:tplc="04090011">
      <w:start w:val="1"/>
      <w:numFmt w:val="decimal"/>
      <w:lvlText w:val="%3)"/>
      <w:lvlJc w:val="left"/>
      <w:pPr>
        <w:ind w:left="2340" w:hanging="360"/>
      </w:pPr>
      <w:rPr>
        <w:rFonts w:hint="default"/>
      </w:rPr>
    </w:lvl>
    <w:lvl w:ilvl="3" w:tplc="04090011">
      <w:start w:val="1"/>
      <w:numFmt w:val="decimal"/>
      <w:lvlText w:val="%4)"/>
      <w:lvlJc w:val="left"/>
      <w:pPr>
        <w:ind w:left="2628" w:hanging="360"/>
      </w:pPr>
    </w:lvl>
    <w:lvl w:ilvl="4" w:tplc="0409000F">
      <w:start w:val="1"/>
      <w:numFmt w:val="decimal"/>
      <w:lvlText w:val="%5."/>
      <w:lvlJc w:val="left"/>
      <w:pPr>
        <w:ind w:left="3600" w:hanging="360"/>
      </w:pPr>
      <w:rPr>
        <w:rFonts w:hint="default"/>
      </w:rPr>
    </w:lvl>
    <w:lvl w:ilvl="5" w:tplc="1FFEDE9E">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D28B3"/>
    <w:multiLevelType w:val="hybridMultilevel"/>
    <w:tmpl w:val="7F16EF1A"/>
    <w:lvl w:ilvl="0" w:tplc="0409000F">
      <w:start w:val="1"/>
      <w:numFmt w:val="decimal"/>
      <w:lvlText w:val="%1."/>
      <w:lvlJc w:val="left"/>
      <w:pPr>
        <w:ind w:left="720" w:hanging="360"/>
      </w:pPr>
    </w:lvl>
    <w:lvl w:ilvl="1" w:tplc="52CCBB42">
      <w:start w:val="1"/>
      <w:numFmt w:val="decimal"/>
      <w:lvlText w:val="%2."/>
      <w:lvlJc w:val="left"/>
      <w:pPr>
        <w:ind w:left="1440" w:hanging="360"/>
      </w:pPr>
      <w:rPr>
        <w:rFonts w:ascii="Times New Roman" w:eastAsiaTheme="minorHAnsi" w:hAnsi="Times New Roman" w:cs="Times New Roman"/>
        <w:b w:val="0"/>
      </w:rPr>
    </w:lvl>
    <w:lvl w:ilvl="2" w:tplc="443ADAF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16896"/>
    <w:multiLevelType w:val="hybridMultilevel"/>
    <w:tmpl w:val="31D2CE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76056F65"/>
    <w:multiLevelType w:val="hybridMultilevel"/>
    <w:tmpl w:val="03F4E1BE"/>
    <w:lvl w:ilvl="0" w:tplc="0409000F">
      <w:start w:val="1"/>
      <w:numFmt w:val="decimal"/>
      <w:lvlText w:val="%1."/>
      <w:lvlJc w:val="left"/>
      <w:pPr>
        <w:ind w:left="786" w:hanging="360"/>
      </w:pPr>
    </w:lvl>
    <w:lvl w:ilvl="1" w:tplc="04090019" w:tentative="1">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nsid w:val="7E3C22BF"/>
    <w:multiLevelType w:val="hybridMultilevel"/>
    <w:tmpl w:val="468CCFFE"/>
    <w:lvl w:ilvl="0" w:tplc="BE4C20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7"/>
  </w:num>
  <w:num w:numId="2">
    <w:abstractNumId w:val="44"/>
  </w:num>
  <w:num w:numId="3">
    <w:abstractNumId w:val="11"/>
  </w:num>
  <w:num w:numId="4">
    <w:abstractNumId w:val="35"/>
  </w:num>
  <w:num w:numId="5">
    <w:abstractNumId w:val="31"/>
  </w:num>
  <w:num w:numId="6">
    <w:abstractNumId w:val="6"/>
  </w:num>
  <w:num w:numId="7">
    <w:abstractNumId w:val="27"/>
  </w:num>
  <w:num w:numId="8">
    <w:abstractNumId w:val="24"/>
  </w:num>
  <w:num w:numId="9">
    <w:abstractNumId w:val="22"/>
  </w:num>
  <w:num w:numId="10">
    <w:abstractNumId w:val="34"/>
  </w:num>
  <w:num w:numId="11">
    <w:abstractNumId w:val="9"/>
  </w:num>
  <w:num w:numId="12">
    <w:abstractNumId w:val="48"/>
  </w:num>
  <w:num w:numId="13">
    <w:abstractNumId w:val="33"/>
  </w:num>
  <w:num w:numId="14">
    <w:abstractNumId w:val="1"/>
  </w:num>
  <w:num w:numId="15">
    <w:abstractNumId w:val="30"/>
  </w:num>
  <w:num w:numId="16">
    <w:abstractNumId w:val="20"/>
  </w:num>
  <w:num w:numId="17">
    <w:abstractNumId w:val="16"/>
  </w:num>
  <w:num w:numId="18">
    <w:abstractNumId w:val="37"/>
  </w:num>
  <w:num w:numId="19">
    <w:abstractNumId w:val="18"/>
  </w:num>
  <w:num w:numId="20">
    <w:abstractNumId w:val="29"/>
  </w:num>
  <w:num w:numId="21">
    <w:abstractNumId w:val="45"/>
  </w:num>
  <w:num w:numId="22">
    <w:abstractNumId w:val="3"/>
  </w:num>
  <w:num w:numId="23">
    <w:abstractNumId w:val="41"/>
  </w:num>
  <w:num w:numId="24">
    <w:abstractNumId w:val="25"/>
  </w:num>
  <w:num w:numId="25">
    <w:abstractNumId w:val="43"/>
  </w:num>
  <w:num w:numId="26">
    <w:abstractNumId w:val="38"/>
  </w:num>
  <w:num w:numId="27">
    <w:abstractNumId w:val="36"/>
  </w:num>
  <w:num w:numId="28">
    <w:abstractNumId w:val="28"/>
  </w:num>
  <w:num w:numId="29">
    <w:abstractNumId w:val="17"/>
  </w:num>
  <w:num w:numId="30">
    <w:abstractNumId w:val="26"/>
  </w:num>
  <w:num w:numId="31">
    <w:abstractNumId w:val="19"/>
  </w:num>
  <w:num w:numId="32">
    <w:abstractNumId w:val="15"/>
  </w:num>
  <w:num w:numId="33">
    <w:abstractNumId w:val="4"/>
  </w:num>
  <w:num w:numId="34">
    <w:abstractNumId w:val="2"/>
  </w:num>
  <w:num w:numId="35">
    <w:abstractNumId w:val="10"/>
  </w:num>
  <w:num w:numId="36">
    <w:abstractNumId w:val="8"/>
  </w:num>
  <w:num w:numId="37">
    <w:abstractNumId w:val="23"/>
  </w:num>
  <w:num w:numId="38">
    <w:abstractNumId w:val="21"/>
  </w:num>
  <w:num w:numId="39">
    <w:abstractNumId w:val="5"/>
  </w:num>
  <w:num w:numId="40">
    <w:abstractNumId w:val="12"/>
  </w:num>
  <w:num w:numId="41">
    <w:abstractNumId w:val="46"/>
  </w:num>
  <w:num w:numId="42">
    <w:abstractNumId w:val="13"/>
  </w:num>
  <w:num w:numId="43">
    <w:abstractNumId w:val="0"/>
  </w:num>
  <w:num w:numId="44">
    <w:abstractNumId w:val="42"/>
  </w:num>
  <w:num w:numId="45">
    <w:abstractNumId w:val="14"/>
  </w:num>
  <w:num w:numId="46">
    <w:abstractNumId w:val="7"/>
  </w:num>
  <w:num w:numId="47">
    <w:abstractNumId w:val="32"/>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497F74"/>
    <w:rsid w:val="00002EB5"/>
    <w:rsid w:val="00017457"/>
    <w:rsid w:val="000505B5"/>
    <w:rsid w:val="000A7BD1"/>
    <w:rsid w:val="0014236D"/>
    <w:rsid w:val="00177521"/>
    <w:rsid w:val="00212467"/>
    <w:rsid w:val="0024386F"/>
    <w:rsid w:val="002B7F95"/>
    <w:rsid w:val="002D13EE"/>
    <w:rsid w:val="002F50A5"/>
    <w:rsid w:val="00303892"/>
    <w:rsid w:val="003343B7"/>
    <w:rsid w:val="00356214"/>
    <w:rsid w:val="003954A8"/>
    <w:rsid w:val="004313B5"/>
    <w:rsid w:val="00497F74"/>
    <w:rsid w:val="004A4449"/>
    <w:rsid w:val="004B4CF8"/>
    <w:rsid w:val="005015CE"/>
    <w:rsid w:val="0051088A"/>
    <w:rsid w:val="00513769"/>
    <w:rsid w:val="00535707"/>
    <w:rsid w:val="00632BB3"/>
    <w:rsid w:val="00644118"/>
    <w:rsid w:val="0074073A"/>
    <w:rsid w:val="00772593"/>
    <w:rsid w:val="00777E7A"/>
    <w:rsid w:val="007C70D1"/>
    <w:rsid w:val="007E4439"/>
    <w:rsid w:val="007F1EF8"/>
    <w:rsid w:val="0081149C"/>
    <w:rsid w:val="00814294"/>
    <w:rsid w:val="008148AC"/>
    <w:rsid w:val="00882E90"/>
    <w:rsid w:val="008833E4"/>
    <w:rsid w:val="008B79DA"/>
    <w:rsid w:val="008D0AFC"/>
    <w:rsid w:val="00900102"/>
    <w:rsid w:val="00905E39"/>
    <w:rsid w:val="00912556"/>
    <w:rsid w:val="00934FB6"/>
    <w:rsid w:val="00964CC3"/>
    <w:rsid w:val="00992340"/>
    <w:rsid w:val="009A59EB"/>
    <w:rsid w:val="009A7F26"/>
    <w:rsid w:val="009E0839"/>
    <w:rsid w:val="009E704E"/>
    <w:rsid w:val="009F53E9"/>
    <w:rsid w:val="00A104AC"/>
    <w:rsid w:val="00A37F44"/>
    <w:rsid w:val="00AA37B6"/>
    <w:rsid w:val="00B05EE2"/>
    <w:rsid w:val="00B150BE"/>
    <w:rsid w:val="00B403F3"/>
    <w:rsid w:val="00B41A56"/>
    <w:rsid w:val="00BE05DB"/>
    <w:rsid w:val="00BF110B"/>
    <w:rsid w:val="00C133F2"/>
    <w:rsid w:val="00C327F4"/>
    <w:rsid w:val="00C61924"/>
    <w:rsid w:val="00CA7B72"/>
    <w:rsid w:val="00CD4797"/>
    <w:rsid w:val="00D40815"/>
    <w:rsid w:val="00D81AFF"/>
    <w:rsid w:val="00D842F5"/>
    <w:rsid w:val="00D934EB"/>
    <w:rsid w:val="00DA0C4A"/>
    <w:rsid w:val="00ED6D61"/>
    <w:rsid w:val="00EE671D"/>
    <w:rsid w:val="00F10417"/>
    <w:rsid w:val="00F15FF4"/>
    <w:rsid w:val="00F91C57"/>
    <w:rsid w:val="00FB4AA7"/>
    <w:rsid w:val="00FB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74"/>
    <w:pPr>
      <w:ind w:left="720"/>
      <w:contextualSpacing/>
    </w:pPr>
  </w:style>
  <w:style w:type="paragraph" w:styleId="Header">
    <w:name w:val="header"/>
    <w:basedOn w:val="Normal"/>
    <w:link w:val="HeaderChar"/>
    <w:uiPriority w:val="99"/>
    <w:unhideWhenUsed/>
    <w:rsid w:val="0049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74"/>
  </w:style>
  <w:style w:type="paragraph" w:styleId="BalloonText">
    <w:name w:val="Balloon Text"/>
    <w:basedOn w:val="Normal"/>
    <w:link w:val="BalloonTextChar"/>
    <w:uiPriority w:val="99"/>
    <w:semiHidden/>
    <w:unhideWhenUsed/>
    <w:rsid w:val="0049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74"/>
    <w:rPr>
      <w:rFonts w:ascii="Tahoma" w:hAnsi="Tahoma" w:cs="Tahoma"/>
      <w:sz w:val="16"/>
      <w:szCs w:val="16"/>
    </w:rPr>
  </w:style>
  <w:style w:type="character" w:styleId="FootnoteReference">
    <w:name w:val="footnote reference"/>
    <w:uiPriority w:val="99"/>
    <w:semiHidden/>
    <w:unhideWhenUsed/>
    <w:rsid w:val="00497F74"/>
    <w:rPr>
      <w:vertAlign w:val="superscript"/>
    </w:rPr>
  </w:style>
  <w:style w:type="character" w:styleId="SubtleEmphasis">
    <w:name w:val="Subtle Emphasis"/>
    <w:basedOn w:val="DefaultParagraphFont"/>
    <w:uiPriority w:val="19"/>
    <w:qFormat/>
    <w:rsid w:val="00497F74"/>
    <w:rPr>
      <w:i/>
      <w:iCs/>
      <w:color w:val="808080" w:themeColor="text1" w:themeTint="7F"/>
    </w:rPr>
  </w:style>
  <w:style w:type="paragraph" w:styleId="FootnoteText">
    <w:name w:val="footnote text"/>
    <w:basedOn w:val="Normal"/>
    <w:link w:val="FootnoteTextChar"/>
    <w:uiPriority w:val="99"/>
    <w:semiHidden/>
    <w:unhideWhenUsed/>
    <w:rsid w:val="00497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F74"/>
    <w:rPr>
      <w:sz w:val="20"/>
      <w:szCs w:val="20"/>
    </w:rPr>
  </w:style>
  <w:style w:type="paragraph" w:styleId="Footer">
    <w:name w:val="footer"/>
    <w:basedOn w:val="Normal"/>
    <w:link w:val="FooterChar"/>
    <w:uiPriority w:val="99"/>
    <w:semiHidden/>
    <w:unhideWhenUsed/>
    <w:rsid w:val="00497F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F74"/>
  </w:style>
  <w:style w:type="table" w:styleId="TableGrid">
    <w:name w:val="Table Grid"/>
    <w:basedOn w:val="TableNormal"/>
    <w:uiPriority w:val="59"/>
    <w:rsid w:val="00497F74"/>
    <w:pPr>
      <w:spacing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10F8-70A7-426D-8353-A1A7AC56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thosibha</dc:creator>
  <cp:lastModifiedBy>thosibha</cp:lastModifiedBy>
  <cp:revision>41</cp:revision>
  <cp:lastPrinted>2015-02-10T15:48:00Z</cp:lastPrinted>
  <dcterms:created xsi:type="dcterms:W3CDTF">2015-01-29T15:34:00Z</dcterms:created>
  <dcterms:modified xsi:type="dcterms:W3CDTF">2015-02-10T16:11:00Z</dcterms:modified>
</cp:coreProperties>
</file>