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0A" w:rsidRDefault="0015090A" w:rsidP="00ED687E">
      <w:pPr>
        <w:jc w:val="center"/>
        <w:rPr>
          <w:rFonts w:ascii="Times New Roman" w:hAnsi="Times New Roman" w:cs="Times New Roman"/>
          <w:b/>
          <w:sz w:val="28"/>
        </w:rPr>
      </w:pPr>
      <w:r w:rsidRPr="002F7FFC">
        <w:rPr>
          <w:rFonts w:ascii="Times New Roman" w:hAnsi="Times New Roman" w:cs="Times New Roman"/>
          <w:b/>
          <w:sz w:val="28"/>
        </w:rPr>
        <w:t>I PENDAHULUAN</w:t>
      </w:r>
    </w:p>
    <w:p w:rsidR="00877873" w:rsidRDefault="00877873" w:rsidP="00877873">
      <w:pPr>
        <w:autoSpaceDE w:val="0"/>
        <w:autoSpaceDN w:val="0"/>
        <w:adjustRightInd w:val="0"/>
        <w:spacing w:after="0" w:line="480" w:lineRule="auto"/>
        <w:ind w:firstLine="900"/>
        <w:jc w:val="both"/>
        <w:rPr>
          <w:rFonts w:ascii="Times New Roman" w:hAnsi="Times New Roman" w:cs="Times New Roman"/>
          <w:sz w:val="24"/>
          <w:szCs w:val="24"/>
        </w:rPr>
      </w:pPr>
      <w:r w:rsidRPr="00A74F55">
        <w:rPr>
          <w:rFonts w:ascii="Times New Roman" w:hAnsi="Times New Roman" w:cs="Times New Roman"/>
          <w:sz w:val="24"/>
          <w:szCs w:val="24"/>
        </w:rPr>
        <w:t>Era globalisasi telah membawa perubahan di berbagai bidang</w:t>
      </w:r>
      <w:r>
        <w:rPr>
          <w:rFonts w:ascii="Times New Roman" w:hAnsi="Times New Roman" w:cs="Times New Roman"/>
          <w:sz w:val="24"/>
          <w:szCs w:val="24"/>
        </w:rPr>
        <w:t xml:space="preserve"> </w:t>
      </w:r>
      <w:r w:rsidRPr="00A74F55">
        <w:rPr>
          <w:rFonts w:ascii="Times New Roman" w:hAnsi="Times New Roman" w:cs="Times New Roman"/>
          <w:sz w:val="24"/>
          <w:szCs w:val="24"/>
        </w:rPr>
        <w:t>kehidupan, termasuk perkembangan teknologi informasi dan komunikasi</w:t>
      </w:r>
      <w:r>
        <w:rPr>
          <w:rFonts w:ascii="Times New Roman" w:hAnsi="Times New Roman" w:cs="Times New Roman"/>
          <w:sz w:val="24"/>
          <w:szCs w:val="24"/>
        </w:rPr>
        <w:t xml:space="preserve"> </w:t>
      </w:r>
      <w:r w:rsidRPr="00A74F55">
        <w:rPr>
          <w:rFonts w:ascii="Times New Roman" w:hAnsi="Times New Roman" w:cs="Times New Roman"/>
          <w:sz w:val="24"/>
          <w:szCs w:val="24"/>
        </w:rPr>
        <w:t>yang memegang peranan penting dalam pembangunan. Teknologi informasi</w:t>
      </w:r>
      <w:r>
        <w:rPr>
          <w:rFonts w:ascii="Times New Roman" w:hAnsi="Times New Roman" w:cs="Times New Roman"/>
          <w:sz w:val="24"/>
          <w:szCs w:val="24"/>
        </w:rPr>
        <w:t xml:space="preserve"> </w:t>
      </w:r>
      <w:r w:rsidRPr="00A74F55">
        <w:rPr>
          <w:rFonts w:ascii="Times New Roman" w:hAnsi="Times New Roman" w:cs="Times New Roman"/>
          <w:sz w:val="24"/>
          <w:szCs w:val="24"/>
        </w:rPr>
        <w:t>dan komunikasi telah mengubah perilaku masyarakat dan peradaban</w:t>
      </w:r>
      <w:r>
        <w:rPr>
          <w:rFonts w:ascii="Times New Roman" w:hAnsi="Times New Roman" w:cs="Times New Roman"/>
          <w:sz w:val="24"/>
          <w:szCs w:val="24"/>
        </w:rPr>
        <w:t xml:space="preserve"> </w:t>
      </w:r>
      <w:r w:rsidRPr="00A74F55">
        <w:rPr>
          <w:rFonts w:ascii="Times New Roman" w:hAnsi="Times New Roman" w:cs="Times New Roman"/>
          <w:sz w:val="24"/>
          <w:szCs w:val="24"/>
        </w:rPr>
        <w:t>manusia secara global. Perkembangan teknologi informasi telah</w:t>
      </w:r>
      <w:r>
        <w:rPr>
          <w:rFonts w:ascii="Times New Roman" w:hAnsi="Times New Roman" w:cs="Times New Roman"/>
          <w:sz w:val="24"/>
          <w:szCs w:val="24"/>
        </w:rPr>
        <w:t xml:space="preserve"> </w:t>
      </w:r>
      <w:r w:rsidRPr="00A74F55">
        <w:rPr>
          <w:rFonts w:ascii="Times New Roman" w:hAnsi="Times New Roman" w:cs="Times New Roman"/>
          <w:sz w:val="24"/>
          <w:szCs w:val="24"/>
        </w:rPr>
        <w:t xml:space="preserve">menyebabkan dunia menjadi tanpa batas </w:t>
      </w:r>
      <w:r w:rsidRPr="00A74F55">
        <w:rPr>
          <w:rFonts w:ascii="Times New Roman" w:hAnsi="Times New Roman" w:cs="Times New Roman"/>
          <w:i/>
          <w:iCs/>
          <w:sz w:val="24"/>
          <w:szCs w:val="24"/>
        </w:rPr>
        <w:t xml:space="preserve">(bordeless) </w:t>
      </w:r>
      <w:r w:rsidRPr="00A74F55">
        <w:rPr>
          <w:rFonts w:ascii="Times New Roman" w:hAnsi="Times New Roman" w:cs="Times New Roman"/>
          <w:sz w:val="24"/>
          <w:szCs w:val="24"/>
        </w:rPr>
        <w:t>dan menyebabkan</w:t>
      </w:r>
      <w:r>
        <w:rPr>
          <w:rFonts w:ascii="Times New Roman" w:hAnsi="Times New Roman" w:cs="Times New Roman"/>
          <w:sz w:val="24"/>
          <w:szCs w:val="24"/>
        </w:rPr>
        <w:t xml:space="preserve"> </w:t>
      </w:r>
      <w:r w:rsidRPr="00A74F55">
        <w:rPr>
          <w:rFonts w:ascii="Times New Roman" w:hAnsi="Times New Roman" w:cs="Times New Roman"/>
          <w:sz w:val="24"/>
          <w:szCs w:val="24"/>
        </w:rPr>
        <w:t xml:space="preserve">perubahan sosial secara </w:t>
      </w:r>
      <w:r w:rsidRPr="00A74F55">
        <w:rPr>
          <w:rFonts w:ascii="Times New Roman" w:hAnsi="Times New Roman" w:cs="Times New Roman"/>
          <w:i/>
          <w:iCs/>
          <w:sz w:val="24"/>
          <w:szCs w:val="24"/>
        </w:rPr>
        <w:t xml:space="preserve">signifikan </w:t>
      </w:r>
      <w:r w:rsidRPr="00A74F55">
        <w:rPr>
          <w:rFonts w:ascii="Times New Roman" w:hAnsi="Times New Roman" w:cs="Times New Roman"/>
          <w:sz w:val="24"/>
          <w:szCs w:val="24"/>
        </w:rPr>
        <w:t>berlangsung demikian cepat.</w:t>
      </w:r>
    </w:p>
    <w:p w:rsidR="00877873" w:rsidRDefault="00877873" w:rsidP="00877873">
      <w:pPr>
        <w:autoSpaceDE w:val="0"/>
        <w:autoSpaceDN w:val="0"/>
        <w:adjustRightInd w:val="0"/>
        <w:spacing w:after="0" w:line="480" w:lineRule="auto"/>
        <w:ind w:firstLine="900"/>
        <w:jc w:val="both"/>
        <w:rPr>
          <w:rFonts w:ascii="Times New Roman" w:hAnsi="Times New Roman" w:cs="Times New Roman"/>
          <w:i/>
          <w:iCs/>
          <w:sz w:val="24"/>
          <w:szCs w:val="24"/>
        </w:rPr>
      </w:pPr>
      <w:r w:rsidRPr="00A74F55">
        <w:rPr>
          <w:rFonts w:ascii="Times New Roman" w:hAnsi="Times New Roman" w:cs="Times New Roman"/>
          <w:sz w:val="24"/>
          <w:szCs w:val="24"/>
        </w:rPr>
        <w:t>Teknologi informasi dan komunikasi saat ini sedang mengarah kepada</w:t>
      </w:r>
      <w:r>
        <w:rPr>
          <w:rFonts w:ascii="Times New Roman" w:hAnsi="Times New Roman" w:cs="Times New Roman"/>
          <w:sz w:val="24"/>
          <w:szCs w:val="24"/>
        </w:rPr>
        <w:t xml:space="preserve"> </w:t>
      </w:r>
      <w:r w:rsidRPr="00A74F55">
        <w:rPr>
          <w:rFonts w:ascii="Times New Roman" w:hAnsi="Times New Roman" w:cs="Times New Roman"/>
          <w:i/>
          <w:iCs/>
          <w:sz w:val="24"/>
          <w:szCs w:val="24"/>
        </w:rPr>
        <w:t xml:space="preserve">konvergensi </w:t>
      </w:r>
      <w:r w:rsidRPr="00A74F55">
        <w:rPr>
          <w:rFonts w:ascii="Times New Roman" w:hAnsi="Times New Roman" w:cs="Times New Roman"/>
          <w:sz w:val="24"/>
          <w:szCs w:val="24"/>
        </w:rPr>
        <w:t>yang memudahkan kegiatan manusia sebagai pencipta,</w:t>
      </w:r>
      <w:r>
        <w:rPr>
          <w:rFonts w:ascii="Times New Roman" w:hAnsi="Times New Roman" w:cs="Times New Roman"/>
          <w:sz w:val="24"/>
          <w:szCs w:val="24"/>
        </w:rPr>
        <w:t xml:space="preserve"> </w:t>
      </w:r>
      <w:r w:rsidRPr="00A74F55">
        <w:rPr>
          <w:rFonts w:ascii="Times New Roman" w:hAnsi="Times New Roman" w:cs="Times New Roman"/>
          <w:sz w:val="24"/>
          <w:szCs w:val="24"/>
        </w:rPr>
        <w:t>pengembang dan pengguna teknologi itu sendiri. Salah satunya dapat dilihat</w:t>
      </w:r>
      <w:r>
        <w:rPr>
          <w:rFonts w:ascii="Times New Roman" w:hAnsi="Times New Roman" w:cs="Times New Roman"/>
          <w:sz w:val="24"/>
          <w:szCs w:val="24"/>
        </w:rPr>
        <w:t xml:space="preserve"> </w:t>
      </w:r>
      <w:r w:rsidRPr="00A74F55">
        <w:rPr>
          <w:rFonts w:ascii="Times New Roman" w:hAnsi="Times New Roman" w:cs="Times New Roman"/>
          <w:sz w:val="24"/>
          <w:szCs w:val="24"/>
        </w:rPr>
        <w:t>dari perkembangan media internet yang sangat pesat. Internet sebagai suatu</w:t>
      </w:r>
      <w:r>
        <w:rPr>
          <w:rFonts w:ascii="Times New Roman" w:hAnsi="Times New Roman" w:cs="Times New Roman"/>
          <w:sz w:val="24"/>
          <w:szCs w:val="24"/>
        </w:rPr>
        <w:t xml:space="preserve"> </w:t>
      </w:r>
      <w:r w:rsidRPr="00A74F55">
        <w:rPr>
          <w:rFonts w:ascii="Times New Roman" w:hAnsi="Times New Roman" w:cs="Times New Roman"/>
          <w:sz w:val="24"/>
          <w:szCs w:val="24"/>
        </w:rPr>
        <w:t>media informasi dan komunikasi elektronik telah banyak dimanfaatkan untuk</w:t>
      </w:r>
      <w:r>
        <w:rPr>
          <w:rFonts w:ascii="Times New Roman" w:hAnsi="Times New Roman" w:cs="Times New Roman"/>
          <w:sz w:val="24"/>
          <w:szCs w:val="24"/>
        </w:rPr>
        <w:t xml:space="preserve"> </w:t>
      </w:r>
      <w:r w:rsidRPr="00A74F55">
        <w:rPr>
          <w:rFonts w:ascii="Times New Roman" w:hAnsi="Times New Roman" w:cs="Times New Roman"/>
          <w:sz w:val="24"/>
          <w:szCs w:val="24"/>
        </w:rPr>
        <w:t xml:space="preserve">berbagai kegiatan, antara lain untuk menjelajah </w:t>
      </w:r>
      <w:r w:rsidRPr="00A74F55">
        <w:rPr>
          <w:rFonts w:ascii="Times New Roman" w:hAnsi="Times New Roman" w:cs="Times New Roman"/>
          <w:i/>
          <w:iCs/>
          <w:sz w:val="24"/>
          <w:szCs w:val="24"/>
        </w:rPr>
        <w:t>(browsing, surfing)</w:t>
      </w:r>
      <w:r w:rsidRPr="00A74F55">
        <w:rPr>
          <w:rFonts w:ascii="Times New Roman" w:hAnsi="Times New Roman" w:cs="Times New Roman"/>
          <w:sz w:val="24"/>
          <w:szCs w:val="24"/>
        </w:rPr>
        <w:t>, mencari</w:t>
      </w:r>
      <w:r>
        <w:rPr>
          <w:rFonts w:ascii="Times New Roman" w:hAnsi="Times New Roman" w:cs="Times New Roman"/>
          <w:sz w:val="24"/>
          <w:szCs w:val="24"/>
        </w:rPr>
        <w:t xml:space="preserve"> </w:t>
      </w:r>
      <w:r w:rsidRPr="00A74F55">
        <w:rPr>
          <w:rFonts w:ascii="Times New Roman" w:hAnsi="Times New Roman" w:cs="Times New Roman"/>
          <w:sz w:val="24"/>
          <w:szCs w:val="24"/>
        </w:rPr>
        <w:t xml:space="preserve">data dan berita, saling mengirim pesan melalui </w:t>
      </w:r>
      <w:r w:rsidRPr="004C1186">
        <w:rPr>
          <w:rFonts w:ascii="Times New Roman" w:hAnsi="Times New Roman" w:cs="Times New Roman"/>
          <w:i/>
          <w:sz w:val="24"/>
          <w:szCs w:val="24"/>
        </w:rPr>
        <w:t>email</w:t>
      </w:r>
      <w:r w:rsidRPr="00A74F55">
        <w:rPr>
          <w:rFonts w:ascii="Times New Roman" w:hAnsi="Times New Roman" w:cs="Times New Roman"/>
          <w:sz w:val="24"/>
          <w:szCs w:val="24"/>
        </w:rPr>
        <w:t>, dan perdagangan.</w:t>
      </w:r>
      <w:r>
        <w:rPr>
          <w:rFonts w:ascii="Times New Roman" w:hAnsi="Times New Roman" w:cs="Times New Roman"/>
          <w:sz w:val="24"/>
          <w:szCs w:val="24"/>
        </w:rPr>
        <w:t xml:space="preserve"> </w:t>
      </w:r>
      <w:r w:rsidRPr="00A74F55">
        <w:rPr>
          <w:rFonts w:ascii="Times New Roman" w:hAnsi="Times New Roman" w:cs="Times New Roman"/>
          <w:sz w:val="24"/>
          <w:szCs w:val="24"/>
        </w:rPr>
        <w:t>Kegiatan perdagangan dengan memanfaatkan media internet ini dikenal</w:t>
      </w:r>
      <w:r>
        <w:rPr>
          <w:rFonts w:ascii="Times New Roman" w:hAnsi="Times New Roman" w:cs="Times New Roman"/>
          <w:sz w:val="24"/>
          <w:szCs w:val="24"/>
        </w:rPr>
        <w:t xml:space="preserve"> </w:t>
      </w:r>
      <w:r w:rsidRPr="00A74F55">
        <w:rPr>
          <w:rFonts w:ascii="Times New Roman" w:hAnsi="Times New Roman" w:cs="Times New Roman"/>
          <w:sz w:val="24"/>
          <w:szCs w:val="24"/>
        </w:rPr>
        <w:t xml:space="preserve">dengan istilah </w:t>
      </w:r>
      <w:r w:rsidRPr="00A74F55">
        <w:rPr>
          <w:rFonts w:ascii="Times New Roman" w:hAnsi="Times New Roman" w:cs="Times New Roman"/>
          <w:i/>
          <w:iCs/>
          <w:sz w:val="24"/>
          <w:szCs w:val="24"/>
        </w:rPr>
        <w:t>electronic commerce</w:t>
      </w:r>
      <w:r w:rsidRPr="00A74F55">
        <w:rPr>
          <w:rFonts w:ascii="Times New Roman" w:hAnsi="Times New Roman" w:cs="Times New Roman"/>
          <w:sz w:val="24"/>
          <w:szCs w:val="24"/>
        </w:rPr>
        <w:t xml:space="preserve">, atau disingkat </w:t>
      </w:r>
      <w:r w:rsidRPr="00A74F55">
        <w:rPr>
          <w:rFonts w:ascii="Times New Roman" w:hAnsi="Times New Roman" w:cs="Times New Roman"/>
          <w:i/>
          <w:iCs/>
          <w:sz w:val="24"/>
          <w:szCs w:val="24"/>
        </w:rPr>
        <w:t>e-commerce</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2"/>
      </w:r>
    </w:p>
    <w:p w:rsidR="00877873" w:rsidRDefault="00877873" w:rsidP="00877873">
      <w:pPr>
        <w:autoSpaceDE w:val="0"/>
        <w:autoSpaceDN w:val="0"/>
        <w:adjustRightInd w:val="0"/>
        <w:spacing w:after="0" w:line="480" w:lineRule="auto"/>
        <w:ind w:firstLine="900"/>
        <w:jc w:val="both"/>
        <w:rPr>
          <w:rFonts w:ascii="Times New Roman" w:hAnsi="Times New Roman" w:cs="Times New Roman"/>
          <w:sz w:val="24"/>
          <w:szCs w:val="24"/>
        </w:rPr>
      </w:pPr>
      <w:r w:rsidRPr="00213D80">
        <w:rPr>
          <w:rFonts w:ascii="Times New Roman" w:hAnsi="Times New Roman" w:cs="Times New Roman"/>
          <w:sz w:val="24"/>
          <w:szCs w:val="24"/>
        </w:rPr>
        <w:t>Pelaksanaan jual beli melalui media internet ini dalam prakteknya</w:t>
      </w:r>
      <w:r>
        <w:rPr>
          <w:rFonts w:ascii="Times New Roman" w:hAnsi="Times New Roman" w:cs="Times New Roman"/>
          <w:sz w:val="24"/>
          <w:szCs w:val="24"/>
        </w:rPr>
        <w:t xml:space="preserve"> </w:t>
      </w:r>
      <w:r w:rsidRPr="00213D80">
        <w:rPr>
          <w:rFonts w:ascii="Times New Roman" w:hAnsi="Times New Roman" w:cs="Times New Roman"/>
          <w:sz w:val="24"/>
          <w:szCs w:val="24"/>
        </w:rPr>
        <w:t>menimbulkan beberapa permasalahan, misalnya pembeli yang seharusnya</w:t>
      </w:r>
      <w:r>
        <w:rPr>
          <w:rFonts w:ascii="Times New Roman" w:hAnsi="Times New Roman" w:cs="Times New Roman"/>
          <w:sz w:val="24"/>
          <w:szCs w:val="24"/>
        </w:rPr>
        <w:t xml:space="preserve"> </w:t>
      </w:r>
      <w:r w:rsidRPr="00213D80">
        <w:rPr>
          <w:rFonts w:ascii="Times New Roman" w:hAnsi="Times New Roman" w:cs="Times New Roman"/>
          <w:sz w:val="24"/>
          <w:szCs w:val="24"/>
        </w:rPr>
        <w:t>bertanggung jawab untuk membayar sejumlah harga dari produk atau jasa</w:t>
      </w:r>
      <w:r>
        <w:rPr>
          <w:rFonts w:ascii="Times New Roman" w:hAnsi="Times New Roman" w:cs="Times New Roman"/>
          <w:sz w:val="24"/>
          <w:szCs w:val="24"/>
        </w:rPr>
        <w:t xml:space="preserve"> </w:t>
      </w:r>
      <w:r w:rsidRPr="00213D80">
        <w:rPr>
          <w:rFonts w:ascii="Times New Roman" w:hAnsi="Times New Roman" w:cs="Times New Roman"/>
          <w:sz w:val="24"/>
          <w:szCs w:val="24"/>
        </w:rPr>
        <w:t>yang dibelinya, tapi tidak melakukan pembayaran. Bagi para pihak yang tidak</w:t>
      </w:r>
      <w:r>
        <w:rPr>
          <w:rFonts w:ascii="Times New Roman" w:hAnsi="Times New Roman" w:cs="Times New Roman"/>
          <w:sz w:val="24"/>
          <w:szCs w:val="24"/>
        </w:rPr>
        <w:t xml:space="preserve"> </w:t>
      </w:r>
      <w:r w:rsidRPr="00213D80">
        <w:rPr>
          <w:rFonts w:ascii="Times New Roman" w:hAnsi="Times New Roman" w:cs="Times New Roman"/>
          <w:sz w:val="24"/>
          <w:szCs w:val="24"/>
        </w:rPr>
        <w:lastRenderedPageBreak/>
        <w:t>melaksanakan tanggung jawabnya sesuai dengan perjanjian yang telah</w:t>
      </w:r>
      <w:r>
        <w:rPr>
          <w:rFonts w:ascii="Times New Roman" w:hAnsi="Times New Roman" w:cs="Times New Roman"/>
          <w:sz w:val="24"/>
          <w:szCs w:val="24"/>
        </w:rPr>
        <w:t xml:space="preserve"> </w:t>
      </w:r>
      <w:r w:rsidRPr="00213D80">
        <w:rPr>
          <w:rFonts w:ascii="Times New Roman" w:hAnsi="Times New Roman" w:cs="Times New Roman"/>
          <w:sz w:val="24"/>
          <w:szCs w:val="24"/>
        </w:rPr>
        <w:t>disepakati dapat digugat oleh pihak yang merasa dirugikan untuk</w:t>
      </w:r>
      <w:r>
        <w:rPr>
          <w:rFonts w:ascii="Times New Roman" w:hAnsi="Times New Roman" w:cs="Times New Roman"/>
          <w:sz w:val="24"/>
          <w:szCs w:val="24"/>
        </w:rPr>
        <w:t xml:space="preserve"> </w:t>
      </w:r>
      <w:r w:rsidRPr="00213D80">
        <w:rPr>
          <w:rFonts w:ascii="Times New Roman" w:hAnsi="Times New Roman" w:cs="Times New Roman"/>
          <w:sz w:val="24"/>
          <w:szCs w:val="24"/>
        </w:rPr>
        <w:t>mendapatkan ganti rugi.</w:t>
      </w:r>
      <w:r>
        <w:rPr>
          <w:rStyle w:val="FootnoteReference"/>
          <w:rFonts w:ascii="Times New Roman" w:hAnsi="Times New Roman" w:cs="Times New Roman"/>
          <w:sz w:val="24"/>
          <w:szCs w:val="24"/>
        </w:rPr>
        <w:footnoteReference w:id="3"/>
      </w:r>
    </w:p>
    <w:p w:rsidR="00877873" w:rsidRDefault="00877873" w:rsidP="00877873">
      <w:pPr>
        <w:autoSpaceDE w:val="0"/>
        <w:autoSpaceDN w:val="0"/>
        <w:adjustRightInd w:val="0"/>
        <w:spacing w:after="0" w:line="480" w:lineRule="auto"/>
        <w:ind w:firstLine="900"/>
        <w:jc w:val="both"/>
        <w:rPr>
          <w:rFonts w:ascii="Times New Roman" w:hAnsi="Times New Roman" w:cs="Times New Roman"/>
          <w:sz w:val="24"/>
          <w:szCs w:val="24"/>
        </w:rPr>
      </w:pPr>
      <w:r w:rsidRPr="00FD6830">
        <w:rPr>
          <w:rFonts w:ascii="Times New Roman" w:hAnsi="Times New Roman" w:cs="Times New Roman"/>
          <w:sz w:val="24"/>
          <w:szCs w:val="24"/>
        </w:rPr>
        <w:t>Suatu kontrak atau perjanjian harus memenuhi syarat sahnya</w:t>
      </w:r>
      <w:r>
        <w:rPr>
          <w:rFonts w:ascii="Times New Roman" w:hAnsi="Times New Roman" w:cs="Times New Roman"/>
          <w:sz w:val="24"/>
          <w:szCs w:val="24"/>
        </w:rPr>
        <w:t xml:space="preserve"> </w:t>
      </w:r>
      <w:r w:rsidRPr="00FD6830">
        <w:rPr>
          <w:rFonts w:ascii="Times New Roman" w:hAnsi="Times New Roman" w:cs="Times New Roman"/>
          <w:sz w:val="24"/>
          <w:szCs w:val="24"/>
        </w:rPr>
        <w:t>perjanjian, yaitu kata sepakat, kecakapan, hal tertentu dan suatu sebab yang</w:t>
      </w:r>
      <w:r>
        <w:rPr>
          <w:rFonts w:ascii="Times New Roman" w:hAnsi="Times New Roman" w:cs="Times New Roman"/>
          <w:sz w:val="24"/>
          <w:szCs w:val="24"/>
        </w:rPr>
        <w:t xml:space="preserve"> </w:t>
      </w:r>
      <w:r w:rsidRPr="00FD6830">
        <w:rPr>
          <w:rFonts w:ascii="Times New Roman" w:hAnsi="Times New Roman" w:cs="Times New Roman"/>
          <w:sz w:val="24"/>
          <w:szCs w:val="24"/>
        </w:rPr>
        <w:t>halal, sebagaimana ditentukan dalam Pasal 1320 KUH Perdata. Dengan</w:t>
      </w:r>
      <w:r>
        <w:rPr>
          <w:rFonts w:ascii="Times New Roman" w:hAnsi="Times New Roman" w:cs="Times New Roman"/>
          <w:sz w:val="24"/>
          <w:szCs w:val="24"/>
        </w:rPr>
        <w:t xml:space="preserve"> </w:t>
      </w:r>
      <w:r w:rsidRPr="00FD6830">
        <w:rPr>
          <w:rFonts w:ascii="Times New Roman" w:hAnsi="Times New Roman" w:cs="Times New Roman"/>
          <w:sz w:val="24"/>
          <w:szCs w:val="24"/>
        </w:rPr>
        <w:t>dipenuhinya empat syarat sahnya perjanjian tersebut, maka suatu perjanjian</w:t>
      </w:r>
      <w:r>
        <w:rPr>
          <w:rFonts w:ascii="Times New Roman" w:hAnsi="Times New Roman" w:cs="Times New Roman"/>
          <w:sz w:val="24"/>
          <w:szCs w:val="24"/>
        </w:rPr>
        <w:t xml:space="preserve"> </w:t>
      </w:r>
      <w:r w:rsidRPr="00FD6830">
        <w:rPr>
          <w:rFonts w:ascii="Times New Roman" w:hAnsi="Times New Roman" w:cs="Times New Roman"/>
          <w:sz w:val="24"/>
          <w:szCs w:val="24"/>
        </w:rPr>
        <w:t>menjadi sah dan mengikat secara hukum bagi para pihak yang</w:t>
      </w:r>
      <w:r>
        <w:rPr>
          <w:rFonts w:ascii="Times New Roman" w:hAnsi="Times New Roman" w:cs="Times New Roman"/>
          <w:sz w:val="24"/>
          <w:szCs w:val="24"/>
        </w:rPr>
        <w:t xml:space="preserve"> </w:t>
      </w:r>
      <w:r w:rsidRPr="00FD6830">
        <w:rPr>
          <w:rFonts w:ascii="Times New Roman" w:hAnsi="Times New Roman" w:cs="Times New Roman"/>
          <w:sz w:val="24"/>
          <w:szCs w:val="24"/>
        </w:rPr>
        <w:t>membuatnya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9E382A" w:rsidRDefault="0015090A" w:rsidP="002253A9">
      <w:pPr>
        <w:pStyle w:val="ListParagraph"/>
        <w:spacing w:line="480" w:lineRule="auto"/>
        <w:ind w:left="0" w:firstLine="900"/>
        <w:jc w:val="both"/>
        <w:rPr>
          <w:rFonts w:ascii="Times New Roman" w:hAnsi="Times New Roman" w:cs="Times New Roman"/>
          <w:sz w:val="24"/>
        </w:rPr>
      </w:pPr>
      <w:r w:rsidRPr="003C4C6E">
        <w:rPr>
          <w:rFonts w:ascii="Times New Roman" w:hAnsi="Times New Roman" w:cs="Times New Roman"/>
          <w:sz w:val="24"/>
        </w:rPr>
        <w:t xml:space="preserve">Berdasarkan uraian latar belakang di atas dapat dirumuskan beberapa permasalahan sebagai berikut : 1). </w:t>
      </w:r>
      <w:r w:rsidR="003C4C6E" w:rsidRPr="003C4C6E">
        <w:rPr>
          <w:rFonts w:ascii="Times New Roman" w:hAnsi="Times New Roman" w:cs="Times New Roman"/>
          <w:sz w:val="24"/>
          <w:szCs w:val="24"/>
        </w:rPr>
        <w:t xml:space="preserve">Bagaimana </w:t>
      </w:r>
      <w:r w:rsidR="00877873">
        <w:rPr>
          <w:rFonts w:ascii="Times New Roman" w:hAnsi="Times New Roman" w:cs="Times New Roman"/>
          <w:sz w:val="24"/>
          <w:szCs w:val="24"/>
          <w:lang w:val="en-US"/>
        </w:rPr>
        <w:t>perlindungan hukum bagi para pihak dalam perjanjian jual beli melalui media internet</w:t>
      </w:r>
      <w:r w:rsidR="003C4C6E" w:rsidRPr="003C4C6E">
        <w:rPr>
          <w:rFonts w:ascii="Times New Roman" w:hAnsi="Times New Roman" w:cs="Times New Roman"/>
          <w:sz w:val="24"/>
          <w:szCs w:val="24"/>
        </w:rPr>
        <w:t>.</w:t>
      </w:r>
      <w:r w:rsidRPr="003C4C6E">
        <w:rPr>
          <w:rFonts w:ascii="Times New Roman" w:hAnsi="Times New Roman" w:cs="Times New Roman"/>
          <w:sz w:val="24"/>
        </w:rPr>
        <w:t xml:space="preserve"> 2). </w:t>
      </w:r>
      <w:r w:rsidR="00877873">
        <w:rPr>
          <w:rFonts w:ascii="Times New Roman" w:hAnsi="Times New Roman" w:cs="Times New Roman"/>
          <w:sz w:val="24"/>
          <w:szCs w:val="24"/>
          <w:lang w:val="en-US"/>
        </w:rPr>
        <w:t>Bagaimana hak dan kewajiban para pihak dalam perjanjian jual beli melalui media internet</w:t>
      </w:r>
      <w:r w:rsidR="003C4C6E" w:rsidRPr="003C4C6E">
        <w:rPr>
          <w:rFonts w:ascii="Times New Roman" w:hAnsi="Times New Roman" w:cs="Times New Roman"/>
          <w:sz w:val="24"/>
          <w:szCs w:val="24"/>
        </w:rPr>
        <w:t xml:space="preserve">. </w:t>
      </w:r>
      <w:r w:rsidRPr="003C4C6E">
        <w:rPr>
          <w:rFonts w:ascii="Times New Roman" w:hAnsi="Times New Roman" w:cs="Times New Roman"/>
          <w:sz w:val="24"/>
          <w:szCs w:val="24"/>
        </w:rPr>
        <w:t xml:space="preserve">Tujuan yang hendak dicapai dalam penelitian ini adalah : 1). </w:t>
      </w:r>
      <w:r w:rsidR="003C4C6E" w:rsidRPr="003C4C6E">
        <w:rPr>
          <w:rFonts w:ascii="Times New Roman" w:hAnsi="Times New Roman" w:cs="Times New Roman"/>
          <w:sz w:val="24"/>
          <w:szCs w:val="24"/>
        </w:rPr>
        <w:t xml:space="preserve">Untuk mengetahui </w:t>
      </w:r>
      <w:r w:rsidR="00877873">
        <w:rPr>
          <w:rFonts w:ascii="Times New Roman" w:hAnsi="Times New Roman" w:cs="Times New Roman"/>
          <w:sz w:val="24"/>
          <w:szCs w:val="24"/>
          <w:lang w:val="en-US"/>
        </w:rPr>
        <w:t>perlindungan hukum bagi para pihak dalam perjanjian jual beli melalui media internet</w:t>
      </w:r>
      <w:r w:rsidR="003C4C6E" w:rsidRPr="003C4C6E">
        <w:rPr>
          <w:rFonts w:ascii="Times New Roman" w:hAnsi="Times New Roman" w:cs="Times New Roman"/>
          <w:sz w:val="24"/>
          <w:szCs w:val="24"/>
        </w:rPr>
        <w:t>.</w:t>
      </w:r>
      <w:r w:rsidR="003C4C6E">
        <w:rPr>
          <w:rFonts w:ascii="Times New Roman" w:hAnsi="Times New Roman" w:cs="Times New Roman"/>
          <w:sz w:val="24"/>
          <w:szCs w:val="24"/>
        </w:rPr>
        <w:t xml:space="preserve"> </w:t>
      </w:r>
      <w:r w:rsidRPr="003C4C6E">
        <w:rPr>
          <w:rFonts w:ascii="Times New Roman" w:hAnsi="Times New Roman" w:cs="Times New Roman"/>
          <w:sz w:val="24"/>
          <w:szCs w:val="24"/>
        </w:rPr>
        <w:t xml:space="preserve">2). </w:t>
      </w:r>
      <w:r w:rsidR="003C4C6E" w:rsidRPr="003C4C6E">
        <w:rPr>
          <w:rFonts w:ascii="Times New Roman" w:hAnsi="Times New Roman" w:cs="Times New Roman"/>
          <w:sz w:val="24"/>
          <w:szCs w:val="24"/>
        </w:rPr>
        <w:t xml:space="preserve">Untuk Mengetahui </w:t>
      </w:r>
      <w:r w:rsidR="00877873">
        <w:rPr>
          <w:rFonts w:ascii="Times New Roman" w:hAnsi="Times New Roman" w:cs="Times New Roman"/>
          <w:sz w:val="24"/>
          <w:szCs w:val="24"/>
          <w:lang w:val="en-US"/>
        </w:rPr>
        <w:t>hak dan kewajiban para pihak dalam perjanjian jual beli melalui media internet</w:t>
      </w:r>
      <w:r w:rsidR="003C4C6E" w:rsidRPr="003C4C6E">
        <w:rPr>
          <w:rFonts w:ascii="Times New Roman" w:hAnsi="Times New Roman" w:cs="Times New Roman"/>
          <w:sz w:val="24"/>
          <w:szCs w:val="24"/>
        </w:rPr>
        <w:t>.</w:t>
      </w:r>
      <w:r w:rsidR="003C4C6E">
        <w:rPr>
          <w:rFonts w:ascii="Times New Roman" w:hAnsi="Times New Roman" w:cs="Times New Roman"/>
          <w:sz w:val="24"/>
          <w:szCs w:val="24"/>
        </w:rPr>
        <w:t xml:space="preserve"> Manfaat yang diharapkan dalam penelitian ini adalah</w:t>
      </w:r>
      <w:r w:rsidRPr="003C4C6E">
        <w:rPr>
          <w:rFonts w:ascii="Times New Roman" w:hAnsi="Times New Roman" w:cs="Times New Roman"/>
          <w:sz w:val="24"/>
          <w:szCs w:val="24"/>
        </w:rPr>
        <w:t xml:space="preserve">: 1). </w:t>
      </w:r>
      <w:r w:rsidR="003C4C6E" w:rsidRPr="003C4C6E">
        <w:rPr>
          <w:rFonts w:ascii="Times New Roman" w:hAnsi="Times New Roman" w:cs="Times New Roman"/>
          <w:sz w:val="24"/>
          <w:szCs w:val="24"/>
        </w:rPr>
        <w:t>Manfaat Teoritis, yakni</w:t>
      </w:r>
      <w:r w:rsidR="00877873">
        <w:rPr>
          <w:rFonts w:ascii="Times New Roman" w:hAnsi="Times New Roman" w:cs="Times New Roman"/>
          <w:sz w:val="24"/>
          <w:szCs w:val="24"/>
          <w:lang w:val="en-US"/>
        </w:rPr>
        <w:t xml:space="preserve"> </w:t>
      </w:r>
      <w:r w:rsidR="00877873" w:rsidRPr="00C0089B">
        <w:rPr>
          <w:rFonts w:ascii="Times New Roman" w:hAnsi="Times New Roman" w:cs="Times New Roman"/>
          <w:sz w:val="24"/>
          <w:szCs w:val="24"/>
        </w:rPr>
        <w:t>Hasil penelitian ini diharapkan dapat dijadikan sebagai bahan masukan</w:t>
      </w:r>
      <w:r w:rsidR="00877873">
        <w:rPr>
          <w:rFonts w:ascii="Times New Roman" w:hAnsi="Times New Roman" w:cs="Times New Roman"/>
          <w:sz w:val="24"/>
          <w:szCs w:val="24"/>
        </w:rPr>
        <w:t xml:space="preserve"> </w:t>
      </w:r>
      <w:r w:rsidR="00877873" w:rsidRPr="00C0089B">
        <w:rPr>
          <w:rFonts w:ascii="Times New Roman" w:hAnsi="Times New Roman" w:cs="Times New Roman"/>
          <w:sz w:val="24"/>
          <w:szCs w:val="24"/>
        </w:rPr>
        <w:t>bagi ilmu pengetahuan hukum, khususnya dalam bidang hukum perdata</w:t>
      </w:r>
      <w:r w:rsidR="00877873">
        <w:rPr>
          <w:rFonts w:ascii="Times New Roman" w:hAnsi="Times New Roman" w:cs="Times New Roman"/>
          <w:sz w:val="24"/>
          <w:szCs w:val="24"/>
        </w:rPr>
        <w:t xml:space="preserve"> </w:t>
      </w:r>
      <w:r w:rsidR="00877873" w:rsidRPr="00C0089B">
        <w:rPr>
          <w:rFonts w:ascii="Times New Roman" w:hAnsi="Times New Roman" w:cs="Times New Roman"/>
          <w:sz w:val="24"/>
          <w:szCs w:val="24"/>
        </w:rPr>
        <w:t>dan ilmu pengetahuan hukum pada umumnya serta dapat dijadikan</w:t>
      </w:r>
      <w:r w:rsidR="00877873">
        <w:rPr>
          <w:rFonts w:ascii="Times New Roman" w:hAnsi="Times New Roman" w:cs="Times New Roman"/>
          <w:sz w:val="24"/>
          <w:szCs w:val="24"/>
        </w:rPr>
        <w:t xml:space="preserve"> </w:t>
      </w:r>
      <w:r w:rsidR="00877873" w:rsidRPr="00C0089B">
        <w:rPr>
          <w:rFonts w:ascii="Times New Roman" w:hAnsi="Times New Roman" w:cs="Times New Roman"/>
          <w:i/>
          <w:iCs/>
          <w:sz w:val="24"/>
          <w:szCs w:val="24"/>
        </w:rPr>
        <w:t xml:space="preserve">referensi </w:t>
      </w:r>
      <w:r w:rsidR="00877873" w:rsidRPr="00C0089B">
        <w:rPr>
          <w:rFonts w:ascii="Times New Roman" w:hAnsi="Times New Roman" w:cs="Times New Roman"/>
          <w:sz w:val="24"/>
          <w:szCs w:val="24"/>
        </w:rPr>
        <w:t>bagi penelitian selanjutnya.</w:t>
      </w:r>
      <w:r w:rsidR="00877873">
        <w:rPr>
          <w:rFonts w:ascii="Times New Roman" w:hAnsi="Times New Roman" w:cs="Times New Roman"/>
          <w:sz w:val="24"/>
          <w:szCs w:val="24"/>
          <w:lang w:val="en-US"/>
        </w:rPr>
        <w:t xml:space="preserve"> 2). </w:t>
      </w:r>
      <w:r w:rsidR="003C4C6E" w:rsidRPr="003C4C6E">
        <w:rPr>
          <w:rFonts w:ascii="Times New Roman" w:hAnsi="Times New Roman" w:cs="Times New Roman"/>
          <w:sz w:val="24"/>
          <w:szCs w:val="24"/>
        </w:rPr>
        <w:t xml:space="preserve">Manfaat Praktis, yakni </w:t>
      </w:r>
      <w:r w:rsidR="00877873" w:rsidRPr="008F6362">
        <w:rPr>
          <w:rFonts w:ascii="Times New Roman" w:hAnsi="Times New Roman" w:cs="Times New Roman"/>
          <w:sz w:val="24"/>
          <w:szCs w:val="24"/>
        </w:rPr>
        <w:t xml:space="preserve">Hasil penelitian ini diharapkan dapat dipergunakan bagi </w:t>
      </w:r>
      <w:r w:rsidR="00877873" w:rsidRPr="008F6362">
        <w:rPr>
          <w:rFonts w:ascii="Times New Roman" w:hAnsi="Times New Roman" w:cs="Times New Roman"/>
          <w:sz w:val="24"/>
          <w:szCs w:val="24"/>
        </w:rPr>
        <w:lastRenderedPageBreak/>
        <w:t>masyarakat</w:t>
      </w:r>
      <w:r w:rsidR="00877873">
        <w:rPr>
          <w:rFonts w:ascii="Times New Roman" w:hAnsi="Times New Roman" w:cs="Times New Roman"/>
          <w:sz w:val="24"/>
          <w:szCs w:val="24"/>
        </w:rPr>
        <w:t xml:space="preserve"> </w:t>
      </w:r>
      <w:r w:rsidR="00877873" w:rsidRPr="008F6362">
        <w:rPr>
          <w:rFonts w:ascii="Times New Roman" w:hAnsi="Times New Roman" w:cs="Times New Roman"/>
          <w:sz w:val="24"/>
          <w:szCs w:val="24"/>
        </w:rPr>
        <w:t>umum sebagai sumber informasi dan bahan masukan untuk</w:t>
      </w:r>
      <w:r w:rsidR="00877873">
        <w:rPr>
          <w:rFonts w:ascii="Times New Roman" w:hAnsi="Times New Roman" w:cs="Times New Roman"/>
          <w:sz w:val="24"/>
          <w:szCs w:val="24"/>
        </w:rPr>
        <w:t xml:space="preserve"> </w:t>
      </w:r>
      <w:r w:rsidR="00877873" w:rsidRPr="008F6362">
        <w:rPr>
          <w:rFonts w:ascii="Times New Roman" w:hAnsi="Times New Roman" w:cs="Times New Roman"/>
          <w:sz w:val="24"/>
          <w:szCs w:val="24"/>
        </w:rPr>
        <w:t>melakukan j</w:t>
      </w:r>
      <w:r w:rsidR="00877873">
        <w:rPr>
          <w:rFonts w:ascii="Times New Roman" w:hAnsi="Times New Roman" w:cs="Times New Roman"/>
          <w:sz w:val="24"/>
          <w:szCs w:val="24"/>
        </w:rPr>
        <w:t xml:space="preserve">ual beli melalui media </w:t>
      </w:r>
      <w:r w:rsidR="00877873" w:rsidRPr="008F6362">
        <w:rPr>
          <w:rFonts w:ascii="Times New Roman" w:hAnsi="Times New Roman" w:cs="Times New Roman"/>
          <w:sz w:val="24"/>
          <w:szCs w:val="24"/>
        </w:rPr>
        <w:t>internet, dan Hasil penelitian ini diharapkan dapat menyadarkan para pengguna</w:t>
      </w:r>
      <w:r w:rsidR="00877873">
        <w:rPr>
          <w:rFonts w:ascii="Times New Roman" w:hAnsi="Times New Roman" w:cs="Times New Roman"/>
          <w:sz w:val="24"/>
          <w:szCs w:val="24"/>
        </w:rPr>
        <w:t xml:space="preserve"> </w:t>
      </w:r>
      <w:r w:rsidR="00877873" w:rsidRPr="008F6362">
        <w:rPr>
          <w:rFonts w:ascii="Times New Roman" w:hAnsi="Times New Roman" w:cs="Times New Roman"/>
          <w:sz w:val="24"/>
          <w:szCs w:val="24"/>
        </w:rPr>
        <w:t xml:space="preserve">internet tentang betapa pentingnya </w:t>
      </w:r>
      <w:r w:rsidR="00877873" w:rsidRPr="008F6362">
        <w:rPr>
          <w:rFonts w:ascii="Times New Roman" w:hAnsi="Times New Roman" w:cs="Times New Roman"/>
          <w:i/>
          <w:iCs/>
          <w:sz w:val="24"/>
          <w:szCs w:val="24"/>
        </w:rPr>
        <w:t xml:space="preserve">legalitas </w:t>
      </w:r>
      <w:r w:rsidR="00877873" w:rsidRPr="008F6362">
        <w:rPr>
          <w:rFonts w:ascii="Times New Roman" w:hAnsi="Times New Roman" w:cs="Times New Roman"/>
          <w:sz w:val="24"/>
          <w:szCs w:val="24"/>
        </w:rPr>
        <w:t>dalam penggunaan</w:t>
      </w:r>
      <w:r w:rsidR="00877873">
        <w:rPr>
          <w:rFonts w:ascii="Times New Roman" w:hAnsi="Times New Roman" w:cs="Times New Roman"/>
          <w:sz w:val="24"/>
          <w:szCs w:val="24"/>
        </w:rPr>
        <w:t xml:space="preserve"> </w:t>
      </w:r>
      <w:r w:rsidR="00877873" w:rsidRPr="008F6362">
        <w:rPr>
          <w:rFonts w:ascii="Times New Roman" w:hAnsi="Times New Roman" w:cs="Times New Roman"/>
          <w:sz w:val="24"/>
          <w:szCs w:val="24"/>
        </w:rPr>
        <w:t>internet tersebut, serta Hasil penelitian ini diharapkan dapat dijadikan bahan acuan bagi</w:t>
      </w:r>
      <w:r w:rsidR="00877873">
        <w:rPr>
          <w:rFonts w:ascii="Times New Roman" w:hAnsi="Times New Roman" w:cs="Times New Roman"/>
          <w:sz w:val="24"/>
          <w:szCs w:val="24"/>
        </w:rPr>
        <w:t xml:space="preserve"> </w:t>
      </w:r>
      <w:r w:rsidR="00877873" w:rsidRPr="008F6362">
        <w:rPr>
          <w:rFonts w:ascii="Times New Roman" w:hAnsi="Times New Roman" w:cs="Times New Roman"/>
          <w:sz w:val="24"/>
          <w:szCs w:val="24"/>
        </w:rPr>
        <w:t>pemerintah di dalam membuat peraturan yang berkaitan dengan</w:t>
      </w:r>
      <w:r w:rsidR="00877873">
        <w:rPr>
          <w:rFonts w:ascii="Times New Roman" w:hAnsi="Times New Roman" w:cs="Times New Roman"/>
          <w:sz w:val="24"/>
          <w:szCs w:val="24"/>
        </w:rPr>
        <w:t xml:space="preserve"> </w:t>
      </w:r>
      <w:r w:rsidR="00877873" w:rsidRPr="008F6362">
        <w:rPr>
          <w:rFonts w:ascii="Times New Roman" w:hAnsi="Times New Roman" w:cs="Times New Roman"/>
          <w:sz w:val="24"/>
          <w:szCs w:val="24"/>
        </w:rPr>
        <w:t>teknologi informasi.</w:t>
      </w:r>
      <w:r w:rsidR="00877873">
        <w:rPr>
          <w:rFonts w:ascii="Times New Roman" w:hAnsi="Times New Roman" w:cs="Times New Roman"/>
          <w:sz w:val="24"/>
          <w:szCs w:val="24"/>
        </w:rPr>
        <w:t xml:space="preserve"> </w:t>
      </w:r>
      <w:r w:rsidR="003C4C6E">
        <w:rPr>
          <w:rFonts w:ascii="Times New Roman" w:hAnsi="Times New Roman" w:cs="Times New Roman"/>
          <w:sz w:val="24"/>
          <w:szCs w:val="24"/>
        </w:rPr>
        <w:t xml:space="preserve">Metode penelitian ini tergolong dalam jenis penelitian hukum </w:t>
      </w:r>
      <w:r w:rsidR="00877873">
        <w:rPr>
          <w:rFonts w:ascii="Times New Roman" w:hAnsi="Times New Roman" w:cs="Times New Roman"/>
          <w:sz w:val="24"/>
          <w:szCs w:val="24"/>
        </w:rPr>
        <w:t>normatif</w:t>
      </w:r>
      <w:r w:rsidR="003C4C6E">
        <w:rPr>
          <w:rFonts w:ascii="Times New Roman" w:hAnsi="Times New Roman" w:cs="Times New Roman"/>
          <w:sz w:val="24"/>
          <w:szCs w:val="24"/>
        </w:rPr>
        <w:t xml:space="preserve">. </w:t>
      </w:r>
      <w:r w:rsidRPr="00C47D3D">
        <w:rPr>
          <w:rFonts w:ascii="Times New Roman" w:hAnsi="Times New Roman" w:cs="Times New Roman"/>
          <w:sz w:val="24"/>
          <w:szCs w:val="24"/>
        </w:rPr>
        <w:t>Adapun pendekatan yang digunakan yaitu : 1). Pendekatan Peraturan Perundang-undangan (</w:t>
      </w:r>
      <w:r w:rsidRPr="00C47D3D">
        <w:rPr>
          <w:rFonts w:ascii="Times New Roman" w:hAnsi="Times New Roman" w:cs="Times New Roman"/>
          <w:i/>
          <w:sz w:val="24"/>
          <w:szCs w:val="24"/>
        </w:rPr>
        <w:t>statute approach</w:t>
      </w:r>
      <w:r w:rsidRPr="00C47D3D">
        <w:rPr>
          <w:rFonts w:ascii="Times New Roman" w:hAnsi="Times New Roman" w:cs="Times New Roman"/>
          <w:sz w:val="24"/>
          <w:szCs w:val="24"/>
        </w:rPr>
        <w:t>). 2). Pendekatan Konseptual (</w:t>
      </w:r>
      <w:r w:rsidRPr="00C47D3D">
        <w:rPr>
          <w:rFonts w:ascii="Times New Roman" w:hAnsi="Times New Roman" w:cs="Times New Roman"/>
          <w:i/>
          <w:sz w:val="24"/>
          <w:szCs w:val="24"/>
        </w:rPr>
        <w:t>conseptual approach</w:t>
      </w:r>
      <w:r w:rsidRPr="00C47D3D">
        <w:rPr>
          <w:rFonts w:ascii="Times New Roman" w:hAnsi="Times New Roman" w:cs="Times New Roman"/>
          <w:sz w:val="24"/>
          <w:szCs w:val="24"/>
        </w:rPr>
        <w:t xml:space="preserve">); 3). Pendekatan analisis ( </w:t>
      </w:r>
      <w:r w:rsidRPr="00C47D3D">
        <w:rPr>
          <w:rFonts w:ascii="Times New Roman" w:hAnsi="Times New Roman" w:cs="Times New Roman"/>
          <w:i/>
          <w:sz w:val="24"/>
          <w:szCs w:val="24"/>
        </w:rPr>
        <w:t>Analytical Approach</w:t>
      </w:r>
      <w:r w:rsidR="00877873">
        <w:rPr>
          <w:rFonts w:ascii="Times New Roman" w:hAnsi="Times New Roman" w:cs="Times New Roman"/>
          <w:sz w:val="24"/>
          <w:szCs w:val="24"/>
        </w:rPr>
        <w:t xml:space="preserve">). </w:t>
      </w:r>
      <w:r w:rsidRPr="00C47D3D">
        <w:rPr>
          <w:rFonts w:ascii="Times New Roman" w:hAnsi="Times New Roman" w:cs="Times New Roman"/>
          <w:sz w:val="24"/>
          <w:szCs w:val="24"/>
        </w:rPr>
        <w:t>Jenis dan sumber data berupa : i). Data Primer. ii). Data Sekunder. iii). Data Tersier. Teknik pengumpulan d</w:t>
      </w:r>
      <w:r w:rsidR="009E382A">
        <w:rPr>
          <w:rFonts w:ascii="Times New Roman" w:hAnsi="Times New Roman" w:cs="Times New Roman"/>
          <w:sz w:val="24"/>
          <w:szCs w:val="24"/>
        </w:rPr>
        <w:t>ata menggunakan studi observasi</w:t>
      </w:r>
      <w:r w:rsidRPr="00C47D3D">
        <w:rPr>
          <w:rFonts w:ascii="Times New Roman" w:hAnsi="Times New Roman" w:cs="Times New Roman"/>
          <w:sz w:val="24"/>
          <w:szCs w:val="24"/>
        </w:rPr>
        <w:t xml:space="preserve"> dan dukumentasi.</w:t>
      </w:r>
      <w:r w:rsidR="009745E6">
        <w:rPr>
          <w:rFonts w:ascii="Times New Roman" w:hAnsi="Times New Roman" w:cs="Times New Roman"/>
          <w:sz w:val="24"/>
          <w:szCs w:val="24"/>
        </w:rPr>
        <w:t xml:space="preserve"> Analisis data : </w:t>
      </w:r>
      <w:r w:rsidR="009E382A">
        <w:rPr>
          <w:rFonts w:ascii="Times New Roman" w:hAnsi="Times New Roman" w:cs="Times New Roman"/>
          <w:sz w:val="24"/>
          <w:szCs w:val="24"/>
        </w:rPr>
        <w:t xml:space="preserve">Dalam melakukan analisis data, peneliti akan menggunakan cara deskriftif kualitatif yaitu dari data yang terkumpul baik data dari lapangan maupun data kepustakaan, peneliti akan berusaha menjelaskan, memaparkan dan menggambarkan permasalahan yang ada sehingga diperoleh hasil yang akurat sesuai dengan permasalahan yang diangkat yaitu </w:t>
      </w:r>
      <w:r w:rsidR="009E382A" w:rsidRPr="005E1A8B">
        <w:rPr>
          <w:rFonts w:ascii="Times New Roman" w:hAnsi="Times New Roman" w:cs="Times New Roman"/>
          <w:sz w:val="24"/>
        </w:rPr>
        <w:t xml:space="preserve">Perlindungan Hukum Bagi Para Pihak Dalam Perjanjian </w:t>
      </w:r>
      <w:r w:rsidR="009E382A">
        <w:rPr>
          <w:rFonts w:ascii="Times New Roman" w:hAnsi="Times New Roman" w:cs="Times New Roman"/>
          <w:sz w:val="24"/>
        </w:rPr>
        <w:t xml:space="preserve">Jual Beli Melalui Media Internet </w:t>
      </w:r>
      <w:r w:rsidR="009E382A" w:rsidRPr="005E1A8B">
        <w:rPr>
          <w:rFonts w:ascii="Times New Roman" w:hAnsi="Times New Roman" w:cs="Times New Roman"/>
          <w:sz w:val="24"/>
        </w:rPr>
        <w:t>Terkait U</w:t>
      </w:r>
      <w:r w:rsidR="009E382A">
        <w:rPr>
          <w:rFonts w:ascii="Times New Roman" w:hAnsi="Times New Roman" w:cs="Times New Roman"/>
          <w:sz w:val="24"/>
        </w:rPr>
        <w:t xml:space="preserve">ndang - </w:t>
      </w:r>
      <w:r w:rsidR="009E382A" w:rsidRPr="005E1A8B">
        <w:rPr>
          <w:rFonts w:ascii="Times New Roman" w:hAnsi="Times New Roman" w:cs="Times New Roman"/>
          <w:sz w:val="24"/>
        </w:rPr>
        <w:t>U</w:t>
      </w:r>
      <w:r w:rsidR="009E382A">
        <w:rPr>
          <w:rFonts w:ascii="Times New Roman" w:hAnsi="Times New Roman" w:cs="Times New Roman"/>
          <w:sz w:val="24"/>
        </w:rPr>
        <w:t>ndang</w:t>
      </w:r>
      <w:r w:rsidR="009E382A" w:rsidRPr="005E1A8B">
        <w:rPr>
          <w:rFonts w:ascii="Times New Roman" w:hAnsi="Times New Roman" w:cs="Times New Roman"/>
          <w:sz w:val="24"/>
        </w:rPr>
        <w:t xml:space="preserve"> No</w:t>
      </w:r>
      <w:r w:rsidR="009E382A">
        <w:rPr>
          <w:rFonts w:ascii="Times New Roman" w:hAnsi="Times New Roman" w:cs="Times New Roman"/>
          <w:sz w:val="24"/>
        </w:rPr>
        <w:t>mor</w:t>
      </w:r>
      <w:r w:rsidR="009E382A" w:rsidRPr="005E1A8B">
        <w:rPr>
          <w:rFonts w:ascii="Times New Roman" w:hAnsi="Times New Roman" w:cs="Times New Roman"/>
          <w:sz w:val="24"/>
        </w:rPr>
        <w:t xml:space="preserve"> 11 Tahun 2008 Tentang I</w:t>
      </w:r>
      <w:r w:rsidR="009E382A">
        <w:rPr>
          <w:rFonts w:ascii="Times New Roman" w:hAnsi="Times New Roman" w:cs="Times New Roman"/>
          <w:sz w:val="24"/>
        </w:rPr>
        <w:t xml:space="preserve">nformasi Dan Transaksi </w:t>
      </w:r>
      <w:r w:rsidR="009E382A" w:rsidRPr="005E1A8B">
        <w:rPr>
          <w:rFonts w:ascii="Times New Roman" w:hAnsi="Times New Roman" w:cs="Times New Roman"/>
          <w:sz w:val="24"/>
        </w:rPr>
        <w:t>E</w:t>
      </w:r>
      <w:r w:rsidR="009E382A">
        <w:rPr>
          <w:rFonts w:ascii="Times New Roman" w:hAnsi="Times New Roman" w:cs="Times New Roman"/>
          <w:sz w:val="24"/>
        </w:rPr>
        <w:t>lektronik.</w:t>
      </w:r>
    </w:p>
    <w:p w:rsidR="009745E6" w:rsidRDefault="009745E6" w:rsidP="003C4C6E">
      <w:pPr>
        <w:spacing w:line="480" w:lineRule="auto"/>
        <w:jc w:val="both"/>
        <w:rPr>
          <w:rFonts w:ascii="Times New Roman" w:hAnsi="Times New Roman" w:cs="Times New Roman"/>
          <w:sz w:val="24"/>
          <w:szCs w:val="24"/>
        </w:rPr>
      </w:pPr>
    </w:p>
    <w:p w:rsidR="002253A9" w:rsidRDefault="002253A9" w:rsidP="003C4C6E">
      <w:pPr>
        <w:spacing w:line="480" w:lineRule="auto"/>
        <w:jc w:val="both"/>
        <w:rPr>
          <w:rFonts w:ascii="Times New Roman" w:hAnsi="Times New Roman" w:cs="Times New Roman"/>
          <w:sz w:val="24"/>
          <w:szCs w:val="24"/>
        </w:rPr>
      </w:pPr>
    </w:p>
    <w:p w:rsidR="009E382A" w:rsidRPr="00C47D3D" w:rsidRDefault="009E382A" w:rsidP="003C4C6E">
      <w:pPr>
        <w:spacing w:line="480" w:lineRule="auto"/>
        <w:jc w:val="both"/>
        <w:rPr>
          <w:rFonts w:ascii="Times New Roman" w:hAnsi="Times New Roman" w:cs="Times New Roman"/>
          <w:sz w:val="24"/>
          <w:szCs w:val="24"/>
        </w:rPr>
      </w:pPr>
    </w:p>
    <w:p w:rsidR="0015090A" w:rsidRDefault="0015090A" w:rsidP="00ED687E">
      <w:pPr>
        <w:jc w:val="center"/>
        <w:rPr>
          <w:rFonts w:ascii="Times New Roman" w:hAnsi="Times New Roman" w:cs="Times New Roman"/>
          <w:b/>
          <w:sz w:val="28"/>
        </w:rPr>
      </w:pPr>
      <w:r w:rsidRPr="002F7FFC">
        <w:rPr>
          <w:rFonts w:ascii="Times New Roman" w:hAnsi="Times New Roman" w:cs="Times New Roman"/>
          <w:b/>
          <w:sz w:val="28"/>
        </w:rPr>
        <w:lastRenderedPageBreak/>
        <w:t>I</w:t>
      </w:r>
      <w:r>
        <w:rPr>
          <w:rFonts w:ascii="Times New Roman" w:hAnsi="Times New Roman" w:cs="Times New Roman"/>
          <w:b/>
          <w:sz w:val="28"/>
        </w:rPr>
        <w:t>I</w:t>
      </w:r>
      <w:r w:rsidRPr="002F7FFC">
        <w:rPr>
          <w:rFonts w:ascii="Times New Roman" w:hAnsi="Times New Roman" w:cs="Times New Roman"/>
          <w:b/>
          <w:sz w:val="28"/>
        </w:rPr>
        <w:t xml:space="preserve"> </w:t>
      </w:r>
      <w:r w:rsidR="00ED687E">
        <w:rPr>
          <w:rFonts w:ascii="Times New Roman" w:hAnsi="Times New Roman" w:cs="Times New Roman"/>
          <w:b/>
          <w:sz w:val="28"/>
        </w:rPr>
        <w:t xml:space="preserve"> </w:t>
      </w:r>
      <w:r w:rsidRPr="002F7FFC">
        <w:rPr>
          <w:rFonts w:ascii="Times New Roman" w:hAnsi="Times New Roman" w:cs="Times New Roman"/>
          <w:b/>
          <w:sz w:val="28"/>
        </w:rPr>
        <w:t>PE</w:t>
      </w:r>
      <w:r>
        <w:rPr>
          <w:rFonts w:ascii="Times New Roman" w:hAnsi="Times New Roman" w:cs="Times New Roman"/>
          <w:b/>
          <w:sz w:val="28"/>
        </w:rPr>
        <w:t xml:space="preserve">MBAHASAN </w:t>
      </w:r>
    </w:p>
    <w:p w:rsidR="002274DE" w:rsidRDefault="002274DE" w:rsidP="002274DE">
      <w:pPr>
        <w:autoSpaceDE w:val="0"/>
        <w:autoSpaceDN w:val="0"/>
        <w:adjustRightInd w:val="0"/>
        <w:spacing w:line="480" w:lineRule="auto"/>
        <w:jc w:val="both"/>
        <w:rPr>
          <w:rFonts w:ascii="Times New Roman" w:hAnsi="Times New Roman" w:cs="Times New Roman"/>
          <w:b/>
          <w:sz w:val="24"/>
          <w:szCs w:val="24"/>
        </w:rPr>
      </w:pPr>
      <w:r w:rsidRPr="002274DE">
        <w:rPr>
          <w:rFonts w:ascii="Times New Roman" w:hAnsi="Times New Roman" w:cs="Times New Roman"/>
          <w:b/>
          <w:sz w:val="24"/>
          <w:szCs w:val="24"/>
        </w:rPr>
        <w:t>Perlindungan Hukum bagi para pihak dalam perjanjian jual beli melalui media internet.</w:t>
      </w:r>
    </w:p>
    <w:p w:rsidR="002274DE" w:rsidRDefault="002274DE" w:rsidP="002274DE">
      <w:pPr>
        <w:pStyle w:val="ListParagraph"/>
        <w:autoSpaceDE w:val="0"/>
        <w:autoSpaceDN w:val="0"/>
        <w:adjustRightInd w:val="0"/>
        <w:spacing w:line="480" w:lineRule="auto"/>
        <w:ind w:left="0" w:firstLine="900"/>
        <w:jc w:val="both"/>
        <w:rPr>
          <w:rFonts w:ascii="Times New Roman" w:hAnsi="Times New Roman" w:cs="Times New Roman"/>
          <w:sz w:val="24"/>
          <w:szCs w:val="24"/>
        </w:rPr>
      </w:pPr>
      <w:r w:rsidRPr="00CA410B">
        <w:rPr>
          <w:rFonts w:ascii="Times New Roman" w:hAnsi="Times New Roman" w:cs="Times New Roman"/>
          <w:sz w:val="24"/>
          <w:szCs w:val="24"/>
        </w:rPr>
        <w:t xml:space="preserve">Dengan kemudahan berkomunikasi secara </w:t>
      </w:r>
      <w:r w:rsidRPr="00CA410B">
        <w:rPr>
          <w:rFonts w:ascii="Times New Roman" w:hAnsi="Times New Roman" w:cs="Times New Roman"/>
          <w:i/>
          <w:iCs/>
          <w:sz w:val="24"/>
          <w:szCs w:val="24"/>
        </w:rPr>
        <w:t>elektronik</w:t>
      </w:r>
      <w:r w:rsidRPr="00CA410B">
        <w:rPr>
          <w:rFonts w:ascii="Times New Roman" w:hAnsi="Times New Roman" w:cs="Times New Roman"/>
          <w:sz w:val="24"/>
          <w:szCs w:val="24"/>
        </w:rPr>
        <w:t>, maka</w:t>
      </w:r>
      <w:r>
        <w:rPr>
          <w:rFonts w:ascii="Times New Roman" w:hAnsi="Times New Roman" w:cs="Times New Roman"/>
          <w:sz w:val="24"/>
          <w:szCs w:val="24"/>
        </w:rPr>
        <w:t xml:space="preserve"> </w:t>
      </w:r>
      <w:r w:rsidRPr="00CA410B">
        <w:rPr>
          <w:rFonts w:ascii="Times New Roman" w:hAnsi="Times New Roman" w:cs="Times New Roman"/>
          <w:sz w:val="24"/>
          <w:szCs w:val="24"/>
        </w:rPr>
        <w:t xml:space="preserve">perdagangan pada saat ini sudah mulai merambat ke dunia </w:t>
      </w:r>
      <w:r w:rsidRPr="00CA410B">
        <w:rPr>
          <w:rFonts w:ascii="Times New Roman" w:hAnsi="Times New Roman" w:cs="Times New Roman"/>
          <w:i/>
          <w:iCs/>
          <w:sz w:val="24"/>
          <w:szCs w:val="24"/>
        </w:rPr>
        <w:t>elektronik</w:t>
      </w:r>
      <w:r w:rsidRPr="00CA410B">
        <w:rPr>
          <w:rFonts w:ascii="Times New Roman" w:hAnsi="Times New Roman" w:cs="Times New Roman"/>
          <w:sz w:val="24"/>
          <w:szCs w:val="24"/>
        </w:rPr>
        <w:t>.</w:t>
      </w:r>
      <w:r>
        <w:rPr>
          <w:rFonts w:ascii="Times New Roman" w:hAnsi="Times New Roman" w:cs="Times New Roman"/>
          <w:sz w:val="24"/>
          <w:szCs w:val="24"/>
        </w:rPr>
        <w:t xml:space="preserve"> </w:t>
      </w:r>
      <w:r w:rsidRPr="00CA410B">
        <w:rPr>
          <w:rFonts w:ascii="Times New Roman" w:hAnsi="Times New Roman" w:cs="Times New Roman"/>
          <w:i/>
          <w:iCs/>
          <w:sz w:val="24"/>
          <w:szCs w:val="24"/>
        </w:rPr>
        <w:t xml:space="preserve">Transaksi </w:t>
      </w:r>
      <w:r w:rsidRPr="00CA410B">
        <w:rPr>
          <w:rFonts w:ascii="Times New Roman" w:hAnsi="Times New Roman" w:cs="Times New Roman"/>
          <w:sz w:val="24"/>
          <w:szCs w:val="24"/>
        </w:rPr>
        <w:t xml:space="preserve">dapat dilakukan dengan kemudahan </w:t>
      </w:r>
      <w:r w:rsidRPr="00CA410B">
        <w:rPr>
          <w:rFonts w:ascii="Times New Roman" w:hAnsi="Times New Roman" w:cs="Times New Roman"/>
          <w:i/>
          <w:iCs/>
          <w:sz w:val="24"/>
          <w:szCs w:val="24"/>
        </w:rPr>
        <w:t>teknologi informasi</w:t>
      </w:r>
      <w:r w:rsidRPr="00CA410B">
        <w:rPr>
          <w:rFonts w:ascii="Times New Roman" w:hAnsi="Times New Roman" w:cs="Times New Roman"/>
          <w:sz w:val="24"/>
          <w:szCs w:val="24"/>
        </w:rPr>
        <w:t>, tanpa</w:t>
      </w:r>
      <w:r>
        <w:rPr>
          <w:rFonts w:ascii="Times New Roman" w:hAnsi="Times New Roman" w:cs="Times New Roman"/>
          <w:sz w:val="24"/>
          <w:szCs w:val="24"/>
        </w:rPr>
        <w:t xml:space="preserve"> </w:t>
      </w:r>
      <w:r w:rsidRPr="00CA410B">
        <w:rPr>
          <w:rFonts w:ascii="Times New Roman" w:hAnsi="Times New Roman" w:cs="Times New Roman"/>
          <w:sz w:val="24"/>
          <w:szCs w:val="24"/>
        </w:rPr>
        <w:t>adanya halangan jarak.</w:t>
      </w:r>
    </w:p>
    <w:p w:rsidR="002274DE" w:rsidRPr="00E40AD1" w:rsidRDefault="002274DE" w:rsidP="00562EBF">
      <w:pPr>
        <w:autoSpaceDE w:val="0"/>
        <w:autoSpaceDN w:val="0"/>
        <w:adjustRightInd w:val="0"/>
        <w:spacing w:after="0" w:line="480" w:lineRule="auto"/>
        <w:ind w:firstLine="900"/>
        <w:jc w:val="both"/>
        <w:rPr>
          <w:rFonts w:ascii="Times New Roman" w:hAnsi="Times New Roman" w:cs="Times New Roman"/>
          <w:sz w:val="24"/>
          <w:szCs w:val="24"/>
        </w:rPr>
      </w:pPr>
      <w:r w:rsidRPr="001F2DD3">
        <w:rPr>
          <w:rFonts w:ascii="Times New Roman" w:hAnsi="Times New Roman" w:cs="Times New Roman"/>
          <w:sz w:val="24"/>
          <w:szCs w:val="24"/>
        </w:rPr>
        <w:t xml:space="preserve">Dalam perjanjian tersebut terdapat dokumen </w:t>
      </w:r>
      <w:r w:rsidRPr="001F2DD3">
        <w:rPr>
          <w:rFonts w:ascii="Times New Roman" w:hAnsi="Times New Roman" w:cs="Times New Roman"/>
          <w:i/>
          <w:iCs/>
          <w:sz w:val="24"/>
          <w:szCs w:val="24"/>
        </w:rPr>
        <w:t xml:space="preserve">elektronik </w:t>
      </w:r>
      <w:r w:rsidRPr="001F2DD3">
        <w:rPr>
          <w:rFonts w:ascii="Times New Roman" w:hAnsi="Times New Roman" w:cs="Times New Roman"/>
          <w:sz w:val="24"/>
          <w:szCs w:val="24"/>
        </w:rPr>
        <w:t>yang dapat</w:t>
      </w:r>
      <w:r>
        <w:rPr>
          <w:rFonts w:ascii="Times New Roman" w:hAnsi="Times New Roman" w:cs="Times New Roman"/>
          <w:sz w:val="24"/>
          <w:szCs w:val="24"/>
        </w:rPr>
        <w:t xml:space="preserve"> </w:t>
      </w:r>
      <w:r w:rsidRPr="001F2DD3">
        <w:rPr>
          <w:rFonts w:ascii="Times New Roman" w:hAnsi="Times New Roman" w:cs="Times New Roman"/>
          <w:sz w:val="24"/>
          <w:szCs w:val="24"/>
        </w:rPr>
        <w:t xml:space="preserve">dijadikan sebagai alat bukti </w:t>
      </w:r>
      <w:r w:rsidRPr="001F2DD3">
        <w:rPr>
          <w:rFonts w:ascii="Times New Roman" w:hAnsi="Times New Roman" w:cs="Times New Roman"/>
          <w:i/>
          <w:iCs/>
          <w:sz w:val="24"/>
          <w:szCs w:val="24"/>
        </w:rPr>
        <w:t xml:space="preserve">elektronik </w:t>
      </w:r>
      <w:r w:rsidRPr="001F2DD3">
        <w:rPr>
          <w:rFonts w:ascii="Times New Roman" w:hAnsi="Times New Roman" w:cs="Times New Roman"/>
          <w:sz w:val="24"/>
          <w:szCs w:val="24"/>
        </w:rPr>
        <w:t>untuk menghindari adanya</w:t>
      </w:r>
      <w:r>
        <w:rPr>
          <w:rFonts w:ascii="Times New Roman" w:hAnsi="Times New Roman" w:cs="Times New Roman"/>
          <w:sz w:val="24"/>
          <w:szCs w:val="24"/>
        </w:rPr>
        <w:t xml:space="preserve"> </w:t>
      </w:r>
      <w:r w:rsidRPr="001F2DD3">
        <w:rPr>
          <w:rFonts w:ascii="Times New Roman" w:hAnsi="Times New Roman" w:cs="Times New Roman"/>
          <w:sz w:val="24"/>
          <w:szCs w:val="24"/>
        </w:rPr>
        <w:t>penyalahgunaan oleh orang-orang yang tidak bertanggung jawab yang</w:t>
      </w:r>
      <w:r>
        <w:rPr>
          <w:rFonts w:ascii="Times New Roman" w:hAnsi="Times New Roman" w:cs="Times New Roman"/>
          <w:sz w:val="24"/>
          <w:szCs w:val="24"/>
        </w:rPr>
        <w:t xml:space="preserve"> </w:t>
      </w:r>
      <w:r w:rsidRPr="001F2DD3">
        <w:rPr>
          <w:rFonts w:ascii="Times New Roman" w:hAnsi="Times New Roman" w:cs="Times New Roman"/>
          <w:sz w:val="24"/>
          <w:szCs w:val="24"/>
        </w:rPr>
        <w:t xml:space="preserve">berupa kejahatan perdagangan secara </w:t>
      </w:r>
      <w:r w:rsidRPr="001F2DD3">
        <w:rPr>
          <w:rFonts w:ascii="Times New Roman" w:hAnsi="Times New Roman" w:cs="Times New Roman"/>
          <w:i/>
          <w:iCs/>
          <w:sz w:val="24"/>
          <w:szCs w:val="24"/>
        </w:rPr>
        <w:t>elektronik</w:t>
      </w:r>
      <w:r w:rsidRPr="001F2DD3">
        <w:rPr>
          <w:rFonts w:ascii="Times New Roman" w:hAnsi="Times New Roman" w:cs="Times New Roman"/>
          <w:sz w:val="24"/>
          <w:szCs w:val="24"/>
        </w:rPr>
        <w:t>. Untuk itu diperlukan</w:t>
      </w:r>
      <w:r>
        <w:rPr>
          <w:rFonts w:ascii="Times New Roman" w:hAnsi="Times New Roman" w:cs="Times New Roman"/>
          <w:sz w:val="24"/>
          <w:szCs w:val="24"/>
        </w:rPr>
        <w:t xml:space="preserve"> </w:t>
      </w:r>
      <w:r w:rsidRPr="001F2DD3">
        <w:rPr>
          <w:rFonts w:ascii="Times New Roman" w:hAnsi="Times New Roman" w:cs="Times New Roman"/>
          <w:sz w:val="24"/>
          <w:szCs w:val="24"/>
        </w:rPr>
        <w:t>perlindungan hukum untuk melindungi para subyek hukum yang melakukan</w:t>
      </w:r>
      <w:r>
        <w:rPr>
          <w:rFonts w:ascii="Times New Roman" w:hAnsi="Times New Roman" w:cs="Times New Roman"/>
          <w:sz w:val="24"/>
          <w:szCs w:val="24"/>
        </w:rPr>
        <w:t xml:space="preserve"> </w:t>
      </w:r>
      <w:r w:rsidRPr="001F2DD3">
        <w:rPr>
          <w:rFonts w:ascii="Times New Roman" w:hAnsi="Times New Roman" w:cs="Times New Roman"/>
          <w:i/>
          <w:iCs/>
          <w:sz w:val="24"/>
          <w:szCs w:val="24"/>
        </w:rPr>
        <w:t xml:space="preserve">transaksi </w:t>
      </w:r>
      <w:r w:rsidRPr="001F2DD3">
        <w:rPr>
          <w:rFonts w:ascii="Times New Roman" w:hAnsi="Times New Roman" w:cs="Times New Roman"/>
          <w:sz w:val="24"/>
          <w:szCs w:val="24"/>
        </w:rPr>
        <w:t>perdagangan melalui internet.</w:t>
      </w:r>
      <w:r>
        <w:rPr>
          <w:rFonts w:ascii="Times New Roman" w:hAnsi="Times New Roman" w:cs="Times New Roman"/>
          <w:sz w:val="24"/>
          <w:szCs w:val="24"/>
        </w:rPr>
        <w:t xml:space="preserve"> </w:t>
      </w:r>
      <w:r w:rsidR="00361F75">
        <w:rPr>
          <w:rFonts w:ascii="Times New Roman" w:hAnsi="Times New Roman" w:cs="Times New Roman"/>
          <w:sz w:val="24"/>
          <w:szCs w:val="24"/>
        </w:rPr>
        <w:t xml:space="preserve">1. </w:t>
      </w:r>
      <w:r w:rsidRPr="00361F75">
        <w:rPr>
          <w:rFonts w:ascii="Times New Roman" w:hAnsi="Times New Roman" w:cs="Times New Roman"/>
          <w:b/>
          <w:bCs/>
          <w:sz w:val="24"/>
          <w:szCs w:val="24"/>
        </w:rPr>
        <w:t>Perjanjian. a. Perlindungan hukum di dalam perjanjian.</w:t>
      </w:r>
      <w:r w:rsidR="00361F75">
        <w:rPr>
          <w:rFonts w:ascii="Times New Roman" w:hAnsi="Times New Roman" w:cs="Times New Roman"/>
          <w:b/>
          <w:bCs/>
          <w:sz w:val="24"/>
          <w:szCs w:val="24"/>
        </w:rPr>
        <w:t xml:space="preserve"> </w:t>
      </w:r>
      <w:r w:rsidRPr="00C94E4D">
        <w:rPr>
          <w:rFonts w:ascii="Times New Roman" w:hAnsi="Times New Roman" w:cs="Times New Roman"/>
          <w:sz w:val="24"/>
          <w:szCs w:val="24"/>
        </w:rPr>
        <w:t xml:space="preserve">Dalam perjanjian terdapat dokumen </w:t>
      </w:r>
      <w:r w:rsidRPr="00C94E4D">
        <w:rPr>
          <w:rFonts w:ascii="Times New Roman" w:hAnsi="Times New Roman" w:cs="Times New Roman"/>
          <w:i/>
          <w:iCs/>
          <w:sz w:val="24"/>
          <w:szCs w:val="24"/>
        </w:rPr>
        <w:t>elektronik</w:t>
      </w:r>
      <w:r w:rsidRPr="00C94E4D">
        <w:rPr>
          <w:rFonts w:ascii="Times New Roman" w:hAnsi="Times New Roman" w:cs="Times New Roman"/>
          <w:sz w:val="24"/>
          <w:szCs w:val="24"/>
        </w:rPr>
        <w:t>, biasanya</w:t>
      </w:r>
      <w:r>
        <w:rPr>
          <w:rFonts w:ascii="Times New Roman" w:hAnsi="Times New Roman" w:cs="Times New Roman"/>
          <w:sz w:val="24"/>
          <w:szCs w:val="24"/>
        </w:rPr>
        <w:t xml:space="preserve"> </w:t>
      </w:r>
      <w:r w:rsidRPr="00C94E4D">
        <w:rPr>
          <w:rFonts w:ascii="Times New Roman" w:hAnsi="Times New Roman" w:cs="Times New Roman"/>
          <w:sz w:val="24"/>
          <w:szCs w:val="24"/>
        </w:rPr>
        <w:t xml:space="preserve">dokumen tersebut dibuat oleh pihak </w:t>
      </w:r>
      <w:r w:rsidRPr="00C94E4D">
        <w:rPr>
          <w:rFonts w:ascii="Times New Roman" w:hAnsi="Times New Roman" w:cs="Times New Roman"/>
          <w:i/>
          <w:iCs/>
          <w:sz w:val="24"/>
          <w:szCs w:val="24"/>
        </w:rPr>
        <w:t xml:space="preserve">merchant </w:t>
      </w:r>
      <w:r w:rsidRPr="00C94E4D">
        <w:rPr>
          <w:rFonts w:ascii="Times New Roman" w:hAnsi="Times New Roman" w:cs="Times New Roman"/>
          <w:sz w:val="24"/>
          <w:szCs w:val="24"/>
        </w:rPr>
        <w:t>yang berisi aturan dan</w:t>
      </w:r>
      <w:r>
        <w:rPr>
          <w:rFonts w:ascii="Times New Roman" w:hAnsi="Times New Roman" w:cs="Times New Roman"/>
          <w:sz w:val="24"/>
          <w:szCs w:val="24"/>
        </w:rPr>
        <w:t xml:space="preserve"> </w:t>
      </w:r>
      <w:r w:rsidRPr="00C94E4D">
        <w:rPr>
          <w:rFonts w:ascii="Times New Roman" w:hAnsi="Times New Roman" w:cs="Times New Roman"/>
          <w:sz w:val="24"/>
          <w:szCs w:val="24"/>
        </w:rPr>
        <w:t xml:space="preserve">kondisi yang harus dipatuhi oleh </w:t>
      </w:r>
      <w:r w:rsidRPr="00C94E4D">
        <w:rPr>
          <w:rFonts w:ascii="Times New Roman" w:hAnsi="Times New Roman" w:cs="Times New Roman"/>
          <w:i/>
          <w:iCs/>
          <w:sz w:val="24"/>
          <w:szCs w:val="24"/>
        </w:rPr>
        <w:t xml:space="preserve">customer </w:t>
      </w:r>
      <w:r w:rsidRPr="00C94E4D">
        <w:rPr>
          <w:rFonts w:ascii="Times New Roman" w:hAnsi="Times New Roman" w:cs="Times New Roman"/>
          <w:sz w:val="24"/>
          <w:szCs w:val="24"/>
        </w:rPr>
        <w:t>tetapi isinya tidak</w:t>
      </w:r>
      <w:r>
        <w:rPr>
          <w:rFonts w:ascii="Times New Roman" w:hAnsi="Times New Roman" w:cs="Times New Roman"/>
          <w:sz w:val="24"/>
          <w:szCs w:val="24"/>
        </w:rPr>
        <w:t xml:space="preserve"> </w:t>
      </w:r>
      <w:r w:rsidRPr="00C94E4D">
        <w:rPr>
          <w:rFonts w:ascii="Times New Roman" w:hAnsi="Times New Roman" w:cs="Times New Roman"/>
          <w:sz w:val="24"/>
          <w:szCs w:val="24"/>
        </w:rPr>
        <w:t xml:space="preserve">memberatkan </w:t>
      </w:r>
      <w:r w:rsidRPr="00C94E4D">
        <w:rPr>
          <w:rFonts w:ascii="Times New Roman" w:hAnsi="Times New Roman" w:cs="Times New Roman"/>
          <w:i/>
          <w:iCs/>
          <w:sz w:val="24"/>
          <w:szCs w:val="24"/>
        </w:rPr>
        <w:t>customer</w:t>
      </w:r>
      <w:r w:rsidRPr="00C94E4D">
        <w:rPr>
          <w:rFonts w:ascii="Times New Roman" w:hAnsi="Times New Roman" w:cs="Times New Roman"/>
          <w:sz w:val="24"/>
          <w:szCs w:val="24"/>
        </w:rPr>
        <w:t>. Aturan dan kondisi tersebut juga dipakai</w:t>
      </w:r>
      <w:r>
        <w:rPr>
          <w:rFonts w:ascii="Times New Roman" w:hAnsi="Times New Roman" w:cs="Times New Roman"/>
          <w:sz w:val="24"/>
          <w:szCs w:val="24"/>
        </w:rPr>
        <w:t xml:space="preserve"> </w:t>
      </w:r>
      <w:r w:rsidRPr="00C94E4D">
        <w:rPr>
          <w:rFonts w:ascii="Times New Roman" w:hAnsi="Times New Roman" w:cs="Times New Roman"/>
          <w:sz w:val="24"/>
          <w:szCs w:val="24"/>
        </w:rPr>
        <w:t>sebagai perlindungan hukum bagi kedua belah pihak.</w:t>
      </w:r>
      <w:r>
        <w:rPr>
          <w:rFonts w:ascii="Times New Roman" w:hAnsi="Times New Roman" w:cs="Times New Roman"/>
          <w:sz w:val="24"/>
          <w:szCs w:val="24"/>
        </w:rPr>
        <w:t xml:space="preserve"> </w:t>
      </w:r>
      <w:r w:rsidRPr="00C94E4D">
        <w:rPr>
          <w:rFonts w:ascii="Times New Roman" w:hAnsi="Times New Roman" w:cs="Times New Roman"/>
          <w:sz w:val="24"/>
          <w:szCs w:val="24"/>
        </w:rPr>
        <w:t>Perlindungan hukum bagi kedua belah pihak adalah :</w:t>
      </w:r>
      <w:r>
        <w:rPr>
          <w:rFonts w:ascii="Times New Roman" w:hAnsi="Times New Roman" w:cs="Times New Roman"/>
          <w:sz w:val="24"/>
          <w:szCs w:val="24"/>
        </w:rPr>
        <w:t xml:space="preserve"> 1). </w:t>
      </w:r>
      <w:r w:rsidRPr="00C94E4D">
        <w:rPr>
          <w:rFonts w:ascii="Times New Roman" w:hAnsi="Times New Roman" w:cs="Times New Roman"/>
          <w:sz w:val="24"/>
          <w:szCs w:val="24"/>
        </w:rPr>
        <w:t xml:space="preserve">Perlindungan hukum untuk </w:t>
      </w:r>
      <w:r w:rsidRPr="00C94E4D">
        <w:rPr>
          <w:rFonts w:ascii="Times New Roman" w:hAnsi="Times New Roman" w:cs="Times New Roman"/>
          <w:i/>
          <w:iCs/>
          <w:sz w:val="24"/>
          <w:szCs w:val="24"/>
        </w:rPr>
        <w:t xml:space="preserve">merchant </w:t>
      </w:r>
      <w:r w:rsidRPr="00C94E4D">
        <w:rPr>
          <w:rFonts w:ascii="Times New Roman" w:hAnsi="Times New Roman" w:cs="Times New Roman"/>
          <w:sz w:val="24"/>
          <w:szCs w:val="24"/>
        </w:rPr>
        <w:t>terutama ditekankan dalam</w:t>
      </w:r>
      <w:r>
        <w:rPr>
          <w:rFonts w:ascii="Times New Roman" w:hAnsi="Times New Roman" w:cs="Times New Roman"/>
          <w:sz w:val="24"/>
          <w:szCs w:val="24"/>
        </w:rPr>
        <w:t xml:space="preserve"> </w:t>
      </w:r>
      <w:r w:rsidRPr="00C94E4D">
        <w:rPr>
          <w:rFonts w:ascii="Times New Roman" w:hAnsi="Times New Roman" w:cs="Times New Roman"/>
          <w:sz w:val="24"/>
          <w:szCs w:val="24"/>
        </w:rPr>
        <w:t xml:space="preserve">hal pembayaran, </w:t>
      </w:r>
      <w:r w:rsidRPr="00C94E4D">
        <w:rPr>
          <w:rFonts w:ascii="Times New Roman" w:hAnsi="Times New Roman" w:cs="Times New Roman"/>
          <w:i/>
          <w:iCs/>
          <w:sz w:val="24"/>
          <w:szCs w:val="24"/>
        </w:rPr>
        <w:t xml:space="preserve">merchant </w:t>
      </w:r>
      <w:r w:rsidRPr="00C94E4D">
        <w:rPr>
          <w:rFonts w:ascii="Times New Roman" w:hAnsi="Times New Roman" w:cs="Times New Roman"/>
          <w:sz w:val="24"/>
          <w:szCs w:val="24"/>
        </w:rPr>
        <w:t xml:space="preserve">mengharuskan </w:t>
      </w:r>
      <w:r w:rsidRPr="00C94E4D">
        <w:rPr>
          <w:rFonts w:ascii="Times New Roman" w:hAnsi="Times New Roman" w:cs="Times New Roman"/>
          <w:i/>
          <w:iCs/>
          <w:sz w:val="24"/>
          <w:szCs w:val="24"/>
        </w:rPr>
        <w:t xml:space="preserve">customer </w:t>
      </w:r>
      <w:r w:rsidRPr="00C94E4D">
        <w:rPr>
          <w:rFonts w:ascii="Times New Roman" w:hAnsi="Times New Roman" w:cs="Times New Roman"/>
          <w:sz w:val="24"/>
          <w:szCs w:val="24"/>
        </w:rPr>
        <w:t>untuk</w:t>
      </w:r>
      <w:r>
        <w:rPr>
          <w:rFonts w:ascii="Times New Roman" w:hAnsi="Times New Roman" w:cs="Times New Roman"/>
          <w:sz w:val="24"/>
          <w:szCs w:val="24"/>
        </w:rPr>
        <w:t xml:space="preserve"> </w:t>
      </w:r>
      <w:r w:rsidRPr="00C94E4D">
        <w:rPr>
          <w:rFonts w:ascii="Times New Roman" w:hAnsi="Times New Roman" w:cs="Times New Roman"/>
          <w:sz w:val="24"/>
          <w:szCs w:val="24"/>
        </w:rPr>
        <w:t>melakukan pelunasan pembayaran dan kemudian melakukan</w:t>
      </w:r>
      <w:r>
        <w:rPr>
          <w:rFonts w:ascii="Times New Roman" w:hAnsi="Times New Roman" w:cs="Times New Roman"/>
          <w:sz w:val="24"/>
          <w:szCs w:val="24"/>
        </w:rPr>
        <w:t xml:space="preserve"> </w:t>
      </w:r>
      <w:r w:rsidRPr="00C94E4D">
        <w:rPr>
          <w:rFonts w:ascii="Times New Roman" w:hAnsi="Times New Roman" w:cs="Times New Roman"/>
          <w:sz w:val="24"/>
          <w:szCs w:val="24"/>
        </w:rPr>
        <w:t>konfirmasi pembayaran, baru setelah itu akan dilakukan pengiriman</w:t>
      </w:r>
      <w:r>
        <w:rPr>
          <w:rFonts w:ascii="Times New Roman" w:hAnsi="Times New Roman" w:cs="Times New Roman"/>
          <w:sz w:val="24"/>
          <w:szCs w:val="24"/>
        </w:rPr>
        <w:t xml:space="preserve"> </w:t>
      </w:r>
      <w:r w:rsidRPr="00C94E4D">
        <w:rPr>
          <w:rFonts w:ascii="Times New Roman" w:hAnsi="Times New Roman" w:cs="Times New Roman"/>
          <w:sz w:val="24"/>
          <w:szCs w:val="24"/>
        </w:rPr>
        <w:t>barang yang dipesan.</w:t>
      </w:r>
      <w:r>
        <w:rPr>
          <w:rFonts w:ascii="Times New Roman" w:hAnsi="Times New Roman" w:cs="Times New Roman"/>
          <w:sz w:val="24"/>
          <w:szCs w:val="24"/>
        </w:rPr>
        <w:t xml:space="preserve"> 2). </w:t>
      </w:r>
      <w:r w:rsidRPr="00C94E4D">
        <w:rPr>
          <w:rFonts w:ascii="Times New Roman" w:hAnsi="Times New Roman" w:cs="Times New Roman"/>
          <w:sz w:val="24"/>
          <w:szCs w:val="24"/>
        </w:rPr>
        <w:t xml:space="preserve">Perlindungan hukum untuk </w:t>
      </w:r>
      <w:r w:rsidRPr="00C94E4D">
        <w:rPr>
          <w:rFonts w:ascii="Times New Roman" w:hAnsi="Times New Roman" w:cs="Times New Roman"/>
          <w:i/>
          <w:iCs/>
          <w:sz w:val="24"/>
          <w:szCs w:val="24"/>
        </w:rPr>
        <w:t xml:space="preserve">customer </w:t>
      </w:r>
      <w:r w:rsidRPr="00C94E4D">
        <w:rPr>
          <w:rFonts w:ascii="Times New Roman" w:hAnsi="Times New Roman" w:cs="Times New Roman"/>
          <w:sz w:val="24"/>
          <w:szCs w:val="24"/>
        </w:rPr>
        <w:t>terletak pada garansi berupa</w:t>
      </w:r>
      <w:r>
        <w:rPr>
          <w:rFonts w:ascii="Times New Roman" w:hAnsi="Times New Roman" w:cs="Times New Roman"/>
          <w:sz w:val="24"/>
          <w:szCs w:val="24"/>
        </w:rPr>
        <w:t xml:space="preserve"> </w:t>
      </w:r>
      <w:r w:rsidRPr="00C94E4D">
        <w:rPr>
          <w:rFonts w:ascii="Times New Roman" w:hAnsi="Times New Roman" w:cs="Times New Roman"/>
          <w:sz w:val="24"/>
          <w:szCs w:val="24"/>
        </w:rPr>
        <w:t>pengembalian atau penukaran barang jika barang yang diterima</w:t>
      </w:r>
      <w:r>
        <w:rPr>
          <w:rFonts w:ascii="Times New Roman" w:hAnsi="Times New Roman" w:cs="Times New Roman"/>
          <w:sz w:val="24"/>
          <w:szCs w:val="24"/>
        </w:rPr>
        <w:t xml:space="preserve"> </w:t>
      </w:r>
      <w:r w:rsidRPr="00C94E4D">
        <w:rPr>
          <w:rFonts w:ascii="Times New Roman" w:hAnsi="Times New Roman" w:cs="Times New Roman"/>
          <w:sz w:val="24"/>
          <w:szCs w:val="24"/>
        </w:rPr>
        <w:lastRenderedPageBreak/>
        <w:t>tidak sesuai dengan yang dipesan.</w:t>
      </w:r>
      <w:r>
        <w:rPr>
          <w:rFonts w:ascii="Times New Roman" w:hAnsi="Times New Roman" w:cs="Times New Roman"/>
          <w:sz w:val="24"/>
          <w:szCs w:val="24"/>
        </w:rPr>
        <w:t xml:space="preserve"> 3). </w:t>
      </w:r>
      <w:r w:rsidRPr="002274DE">
        <w:rPr>
          <w:rFonts w:ascii="Times New Roman" w:hAnsi="Times New Roman" w:cs="Times New Roman"/>
          <w:i/>
          <w:iCs/>
          <w:sz w:val="24"/>
          <w:szCs w:val="24"/>
        </w:rPr>
        <w:t>Privacy</w:t>
      </w:r>
      <w:r>
        <w:rPr>
          <w:rFonts w:ascii="Times New Roman" w:hAnsi="Times New Roman" w:cs="Times New Roman"/>
          <w:i/>
          <w:iCs/>
          <w:sz w:val="24"/>
          <w:szCs w:val="24"/>
        </w:rPr>
        <w:t xml:space="preserve"> </w:t>
      </w:r>
      <w:r w:rsidRPr="00E40AD1">
        <w:rPr>
          <w:rFonts w:ascii="Times New Roman" w:hAnsi="Times New Roman" w:cs="Times New Roman"/>
          <w:sz w:val="24"/>
          <w:szCs w:val="24"/>
        </w:rPr>
        <w:t xml:space="preserve">Data pribadi pengguna media </w:t>
      </w:r>
      <w:r w:rsidRPr="00E40AD1">
        <w:rPr>
          <w:rFonts w:ascii="Times New Roman" w:hAnsi="Times New Roman" w:cs="Times New Roman"/>
          <w:i/>
          <w:iCs/>
          <w:sz w:val="24"/>
          <w:szCs w:val="24"/>
        </w:rPr>
        <w:t xml:space="preserve">elektronik </w:t>
      </w:r>
      <w:r w:rsidRPr="00E40AD1">
        <w:rPr>
          <w:rFonts w:ascii="Times New Roman" w:hAnsi="Times New Roman" w:cs="Times New Roman"/>
          <w:sz w:val="24"/>
          <w:szCs w:val="24"/>
        </w:rPr>
        <w:t xml:space="preserve">harus dilindungi secara hukum. Pemberian informasinya harus disertai oleh persetujuan dari pemilik data pribadi. Hal ini merupakan bentuk perlindungan hukum bagi para pihak yang melakukan </w:t>
      </w:r>
      <w:r w:rsidRPr="00E40AD1">
        <w:rPr>
          <w:rFonts w:ascii="Times New Roman" w:hAnsi="Times New Roman" w:cs="Times New Roman"/>
          <w:i/>
          <w:iCs/>
          <w:sz w:val="24"/>
          <w:szCs w:val="24"/>
        </w:rPr>
        <w:t>transaksi e-commerce</w:t>
      </w:r>
      <w:r w:rsidRPr="00E40AD1">
        <w:rPr>
          <w:rFonts w:ascii="Times New Roman" w:hAnsi="Times New Roman" w:cs="Times New Roman"/>
          <w:sz w:val="24"/>
          <w:szCs w:val="24"/>
        </w:rPr>
        <w:t>, yang termuat dalam Pasal 25 UU ITE “Informasi elektronik dan/atau dokumen elektronik yang disusun menjadi karya intelektual, situs internet, dan karya intelektual yang ada di</w:t>
      </w:r>
      <w:r w:rsidR="00562EBF">
        <w:rPr>
          <w:rFonts w:ascii="Times New Roman" w:hAnsi="Times New Roman" w:cs="Times New Roman"/>
          <w:sz w:val="24"/>
          <w:szCs w:val="24"/>
        </w:rPr>
        <w:t xml:space="preserve"> </w:t>
      </w:r>
      <w:r w:rsidRPr="00E40AD1">
        <w:rPr>
          <w:rFonts w:ascii="Times New Roman" w:hAnsi="Times New Roman" w:cs="Times New Roman"/>
          <w:sz w:val="24"/>
          <w:szCs w:val="24"/>
        </w:rPr>
        <w:t>dalamnya dilindungi sebagai hak kekayaan intelektual berdasarkan</w:t>
      </w:r>
      <w:r>
        <w:rPr>
          <w:rFonts w:ascii="Times New Roman" w:hAnsi="Times New Roman" w:cs="Times New Roman"/>
          <w:sz w:val="24"/>
          <w:szCs w:val="24"/>
        </w:rPr>
        <w:t xml:space="preserve"> </w:t>
      </w:r>
      <w:r w:rsidRPr="00E40AD1">
        <w:rPr>
          <w:rFonts w:ascii="Times New Roman" w:hAnsi="Times New Roman" w:cs="Times New Roman"/>
          <w:sz w:val="24"/>
          <w:szCs w:val="24"/>
        </w:rPr>
        <w:t>ketentuan peraturan perundang-undangan”.</w:t>
      </w:r>
      <w:r>
        <w:rPr>
          <w:rFonts w:ascii="Times New Roman" w:hAnsi="Times New Roman" w:cs="Times New Roman"/>
          <w:sz w:val="24"/>
          <w:szCs w:val="24"/>
        </w:rPr>
        <w:t xml:space="preserve"> b. </w:t>
      </w:r>
      <w:r w:rsidRPr="002274DE">
        <w:rPr>
          <w:rFonts w:ascii="Times New Roman" w:hAnsi="Times New Roman" w:cs="Times New Roman"/>
          <w:b/>
          <w:bCs/>
          <w:sz w:val="24"/>
          <w:szCs w:val="24"/>
        </w:rPr>
        <w:t>Perlindungan hukum di luar perjanjian.</w:t>
      </w:r>
      <w:r>
        <w:rPr>
          <w:rFonts w:ascii="Times New Roman" w:hAnsi="Times New Roman" w:cs="Times New Roman"/>
          <w:sz w:val="24"/>
          <w:szCs w:val="24"/>
        </w:rPr>
        <w:t xml:space="preserve"> </w:t>
      </w:r>
      <w:r w:rsidRPr="00E40AD1">
        <w:rPr>
          <w:rFonts w:ascii="Times New Roman" w:hAnsi="Times New Roman" w:cs="Times New Roman"/>
          <w:sz w:val="24"/>
          <w:szCs w:val="24"/>
        </w:rPr>
        <w:t>Hak Atas Kekayaan Intelektual</w:t>
      </w:r>
      <w:r>
        <w:rPr>
          <w:rFonts w:ascii="Times New Roman" w:hAnsi="Times New Roman" w:cs="Times New Roman"/>
          <w:sz w:val="24"/>
          <w:szCs w:val="24"/>
        </w:rPr>
        <w:t xml:space="preserve">. </w:t>
      </w:r>
      <w:r w:rsidRPr="00E40AD1">
        <w:rPr>
          <w:rFonts w:ascii="Times New Roman" w:hAnsi="Times New Roman" w:cs="Times New Roman"/>
          <w:sz w:val="24"/>
          <w:szCs w:val="24"/>
        </w:rPr>
        <w:t xml:space="preserve">Perlindungan hukum untuk </w:t>
      </w:r>
      <w:r w:rsidRPr="00E40AD1">
        <w:rPr>
          <w:rFonts w:ascii="Times New Roman" w:hAnsi="Times New Roman" w:cs="Times New Roman"/>
          <w:i/>
          <w:iCs/>
          <w:sz w:val="24"/>
          <w:szCs w:val="24"/>
        </w:rPr>
        <w:t xml:space="preserve">merchant </w:t>
      </w:r>
      <w:r w:rsidRPr="00E40AD1">
        <w:rPr>
          <w:rFonts w:ascii="Times New Roman" w:hAnsi="Times New Roman" w:cs="Times New Roman"/>
          <w:sz w:val="24"/>
          <w:szCs w:val="24"/>
        </w:rPr>
        <w:t>juga menyangkut tentang Hak</w:t>
      </w:r>
      <w:r>
        <w:rPr>
          <w:rFonts w:ascii="Times New Roman" w:hAnsi="Times New Roman" w:cs="Times New Roman"/>
          <w:sz w:val="24"/>
          <w:szCs w:val="24"/>
        </w:rPr>
        <w:t xml:space="preserve"> </w:t>
      </w:r>
      <w:r w:rsidRPr="00E40AD1">
        <w:rPr>
          <w:rFonts w:ascii="Times New Roman" w:hAnsi="Times New Roman" w:cs="Times New Roman"/>
          <w:sz w:val="24"/>
          <w:szCs w:val="24"/>
        </w:rPr>
        <w:t xml:space="preserve">Atas Kekayaan Intelektual atas nama </w:t>
      </w:r>
      <w:r w:rsidRPr="00E40AD1">
        <w:rPr>
          <w:rFonts w:ascii="Times New Roman" w:hAnsi="Times New Roman" w:cs="Times New Roman"/>
          <w:i/>
          <w:iCs/>
          <w:sz w:val="24"/>
          <w:szCs w:val="24"/>
        </w:rPr>
        <w:t xml:space="preserve">domain </w:t>
      </w:r>
      <w:r w:rsidRPr="00E40AD1">
        <w:rPr>
          <w:rFonts w:ascii="Times New Roman" w:hAnsi="Times New Roman" w:cs="Times New Roman"/>
          <w:sz w:val="24"/>
          <w:szCs w:val="24"/>
        </w:rPr>
        <w:t>yang dimilikinya seperti</w:t>
      </w:r>
      <w:r>
        <w:rPr>
          <w:rFonts w:ascii="Times New Roman" w:hAnsi="Times New Roman" w:cs="Times New Roman"/>
          <w:sz w:val="24"/>
          <w:szCs w:val="24"/>
        </w:rPr>
        <w:t xml:space="preserve"> </w:t>
      </w:r>
      <w:r w:rsidRPr="00E40AD1">
        <w:rPr>
          <w:rFonts w:ascii="Times New Roman" w:hAnsi="Times New Roman" w:cs="Times New Roman"/>
          <w:sz w:val="24"/>
          <w:szCs w:val="24"/>
        </w:rPr>
        <w:t>terdapat dalam Pasal 23 U</w:t>
      </w:r>
      <w:r>
        <w:rPr>
          <w:rFonts w:ascii="Times New Roman" w:hAnsi="Times New Roman" w:cs="Times New Roman"/>
          <w:sz w:val="24"/>
          <w:szCs w:val="24"/>
        </w:rPr>
        <w:t>ndang-</w:t>
      </w:r>
      <w:r w:rsidRPr="00E40AD1">
        <w:rPr>
          <w:rFonts w:ascii="Times New Roman" w:hAnsi="Times New Roman" w:cs="Times New Roman"/>
          <w:sz w:val="24"/>
          <w:szCs w:val="24"/>
        </w:rPr>
        <w:t>U</w:t>
      </w:r>
      <w:r>
        <w:rPr>
          <w:rFonts w:ascii="Times New Roman" w:hAnsi="Times New Roman" w:cs="Times New Roman"/>
          <w:sz w:val="24"/>
          <w:szCs w:val="24"/>
        </w:rPr>
        <w:t>ndang</w:t>
      </w:r>
      <w:r w:rsidRPr="00E40AD1">
        <w:rPr>
          <w:rFonts w:ascii="Times New Roman" w:hAnsi="Times New Roman" w:cs="Times New Roman"/>
          <w:sz w:val="24"/>
          <w:szCs w:val="24"/>
        </w:rPr>
        <w:t xml:space="preserve"> I</w:t>
      </w:r>
      <w:r>
        <w:rPr>
          <w:rFonts w:ascii="Times New Roman" w:hAnsi="Times New Roman" w:cs="Times New Roman"/>
          <w:sz w:val="24"/>
          <w:szCs w:val="24"/>
        </w:rPr>
        <w:t xml:space="preserve">nformasi </w:t>
      </w:r>
      <w:r w:rsidRPr="00E40AD1">
        <w:rPr>
          <w:rFonts w:ascii="Times New Roman" w:hAnsi="Times New Roman" w:cs="Times New Roman"/>
          <w:sz w:val="24"/>
          <w:szCs w:val="24"/>
        </w:rPr>
        <w:t>T</w:t>
      </w:r>
      <w:r>
        <w:rPr>
          <w:rFonts w:ascii="Times New Roman" w:hAnsi="Times New Roman" w:cs="Times New Roman"/>
          <w:sz w:val="24"/>
          <w:szCs w:val="24"/>
        </w:rPr>
        <w:t xml:space="preserve">eknologi dan </w:t>
      </w:r>
      <w:r w:rsidRPr="00E40AD1">
        <w:rPr>
          <w:rFonts w:ascii="Times New Roman" w:hAnsi="Times New Roman" w:cs="Times New Roman"/>
          <w:sz w:val="24"/>
          <w:szCs w:val="24"/>
        </w:rPr>
        <w:t>E</w:t>
      </w:r>
      <w:r>
        <w:rPr>
          <w:rFonts w:ascii="Times New Roman" w:hAnsi="Times New Roman" w:cs="Times New Roman"/>
          <w:sz w:val="24"/>
          <w:szCs w:val="24"/>
        </w:rPr>
        <w:t>lektronik</w:t>
      </w:r>
      <w:r w:rsidRPr="00E40AD1">
        <w:rPr>
          <w:rFonts w:ascii="Times New Roman" w:hAnsi="Times New Roman" w:cs="Times New Roman"/>
          <w:sz w:val="24"/>
          <w:szCs w:val="24"/>
        </w:rPr>
        <w:t xml:space="preserve">. </w:t>
      </w:r>
      <w:r w:rsidRPr="00E40AD1">
        <w:rPr>
          <w:rFonts w:ascii="Times New Roman" w:hAnsi="Times New Roman" w:cs="Times New Roman"/>
          <w:i/>
          <w:iCs/>
          <w:sz w:val="24"/>
          <w:szCs w:val="24"/>
        </w:rPr>
        <w:t xml:space="preserve">Informasi elektronik </w:t>
      </w:r>
      <w:r w:rsidRPr="00E40AD1">
        <w:rPr>
          <w:rFonts w:ascii="Times New Roman" w:hAnsi="Times New Roman" w:cs="Times New Roman"/>
          <w:sz w:val="24"/>
          <w:szCs w:val="24"/>
        </w:rPr>
        <w:t>yang disusun</w:t>
      </w:r>
      <w:r>
        <w:rPr>
          <w:rFonts w:ascii="Times New Roman" w:hAnsi="Times New Roman" w:cs="Times New Roman"/>
          <w:sz w:val="24"/>
          <w:szCs w:val="24"/>
        </w:rPr>
        <w:t xml:space="preserve"> </w:t>
      </w:r>
      <w:r w:rsidRPr="00E40AD1">
        <w:rPr>
          <w:rFonts w:ascii="Times New Roman" w:hAnsi="Times New Roman" w:cs="Times New Roman"/>
          <w:sz w:val="24"/>
          <w:szCs w:val="24"/>
        </w:rPr>
        <w:t>menjadi suatu karya intelektual dalam bentuk apapun harus</w:t>
      </w:r>
      <w:r>
        <w:rPr>
          <w:rFonts w:ascii="Times New Roman" w:hAnsi="Times New Roman" w:cs="Times New Roman"/>
          <w:sz w:val="24"/>
          <w:szCs w:val="24"/>
        </w:rPr>
        <w:t xml:space="preserve"> </w:t>
      </w:r>
      <w:r w:rsidRPr="00E40AD1">
        <w:rPr>
          <w:rFonts w:ascii="Times New Roman" w:hAnsi="Times New Roman" w:cs="Times New Roman"/>
          <w:sz w:val="24"/>
          <w:szCs w:val="24"/>
        </w:rPr>
        <w:t>dilindungi undang-undang yang berkaitan dengan Hak Kekayaan</w:t>
      </w:r>
      <w:r>
        <w:rPr>
          <w:rFonts w:ascii="Times New Roman" w:hAnsi="Times New Roman" w:cs="Times New Roman"/>
          <w:sz w:val="24"/>
          <w:szCs w:val="24"/>
        </w:rPr>
        <w:t xml:space="preserve"> </w:t>
      </w:r>
      <w:r w:rsidRPr="00E40AD1">
        <w:rPr>
          <w:rFonts w:ascii="Times New Roman" w:hAnsi="Times New Roman" w:cs="Times New Roman"/>
          <w:sz w:val="24"/>
          <w:szCs w:val="24"/>
        </w:rPr>
        <w:t xml:space="preserve">Intelektual. Hal ini disebabkan </w:t>
      </w:r>
      <w:r w:rsidRPr="00E40AD1">
        <w:rPr>
          <w:rFonts w:ascii="Times New Roman" w:hAnsi="Times New Roman" w:cs="Times New Roman"/>
          <w:i/>
          <w:iCs/>
          <w:sz w:val="24"/>
          <w:szCs w:val="24"/>
        </w:rPr>
        <w:t xml:space="preserve">informasi elektronik </w:t>
      </w:r>
      <w:r w:rsidRPr="00E40AD1">
        <w:rPr>
          <w:rFonts w:ascii="Times New Roman" w:hAnsi="Times New Roman" w:cs="Times New Roman"/>
          <w:sz w:val="24"/>
          <w:szCs w:val="24"/>
        </w:rPr>
        <w:t>memiliki nilai</w:t>
      </w:r>
      <w:r>
        <w:rPr>
          <w:rFonts w:ascii="Times New Roman" w:hAnsi="Times New Roman" w:cs="Times New Roman"/>
          <w:sz w:val="24"/>
          <w:szCs w:val="24"/>
        </w:rPr>
        <w:t xml:space="preserve"> </w:t>
      </w:r>
      <w:r w:rsidRPr="00E40AD1">
        <w:rPr>
          <w:rFonts w:ascii="Times New Roman" w:hAnsi="Times New Roman" w:cs="Times New Roman"/>
          <w:sz w:val="24"/>
          <w:szCs w:val="24"/>
        </w:rPr>
        <w:t>ekonomis bagi pencipta atau perancang. Oleh karena itu, hak-hak</w:t>
      </w:r>
      <w:r>
        <w:rPr>
          <w:rFonts w:ascii="Times New Roman" w:hAnsi="Times New Roman" w:cs="Times New Roman"/>
          <w:sz w:val="24"/>
          <w:szCs w:val="24"/>
        </w:rPr>
        <w:t xml:space="preserve"> </w:t>
      </w:r>
      <w:r w:rsidRPr="00E40AD1">
        <w:rPr>
          <w:rFonts w:ascii="Times New Roman" w:hAnsi="Times New Roman" w:cs="Times New Roman"/>
          <w:sz w:val="24"/>
          <w:szCs w:val="24"/>
        </w:rPr>
        <w:t>mereka harus dapat dilindungi oleh undang-undang HAKI.</w:t>
      </w:r>
    </w:p>
    <w:p w:rsidR="002274DE" w:rsidRPr="00E40AD1" w:rsidRDefault="002274DE" w:rsidP="002274DE">
      <w:pPr>
        <w:autoSpaceDE w:val="0"/>
        <w:autoSpaceDN w:val="0"/>
        <w:adjustRightInd w:val="0"/>
        <w:spacing w:after="0" w:line="480" w:lineRule="auto"/>
        <w:ind w:firstLine="900"/>
        <w:jc w:val="both"/>
        <w:rPr>
          <w:rFonts w:ascii="Times New Roman" w:hAnsi="Times New Roman" w:cs="Times New Roman"/>
          <w:sz w:val="24"/>
          <w:szCs w:val="24"/>
        </w:rPr>
      </w:pPr>
      <w:r w:rsidRPr="00E40AD1">
        <w:rPr>
          <w:rFonts w:ascii="Times New Roman" w:hAnsi="Times New Roman" w:cs="Times New Roman"/>
          <w:sz w:val="24"/>
          <w:szCs w:val="24"/>
        </w:rPr>
        <w:t>Dengan disahkannya Undang-Undang Nomor 8 Tahun 1999</w:t>
      </w:r>
      <w:r>
        <w:rPr>
          <w:rFonts w:ascii="Times New Roman" w:hAnsi="Times New Roman" w:cs="Times New Roman"/>
          <w:sz w:val="24"/>
          <w:szCs w:val="24"/>
        </w:rPr>
        <w:t xml:space="preserve"> </w:t>
      </w:r>
      <w:r w:rsidRPr="00E40AD1">
        <w:rPr>
          <w:rFonts w:ascii="Times New Roman" w:hAnsi="Times New Roman" w:cs="Times New Roman"/>
          <w:sz w:val="24"/>
          <w:szCs w:val="24"/>
        </w:rPr>
        <w:t>tentang Perlindungan Konsumen pada tanggal 20 April 1999, telah</w:t>
      </w:r>
      <w:r>
        <w:rPr>
          <w:rFonts w:ascii="Times New Roman" w:hAnsi="Times New Roman" w:cs="Times New Roman"/>
          <w:sz w:val="24"/>
          <w:szCs w:val="24"/>
        </w:rPr>
        <w:t xml:space="preserve"> </w:t>
      </w:r>
      <w:r w:rsidRPr="00E40AD1">
        <w:rPr>
          <w:rFonts w:ascii="Times New Roman" w:hAnsi="Times New Roman" w:cs="Times New Roman"/>
          <w:sz w:val="24"/>
          <w:szCs w:val="24"/>
        </w:rPr>
        <w:t>menjadikan masalah perlindungan konsumen menjadi masalah yang</w:t>
      </w:r>
      <w:r>
        <w:rPr>
          <w:rFonts w:ascii="Times New Roman" w:hAnsi="Times New Roman" w:cs="Times New Roman"/>
          <w:sz w:val="24"/>
          <w:szCs w:val="24"/>
        </w:rPr>
        <w:t xml:space="preserve"> </w:t>
      </w:r>
      <w:r w:rsidRPr="00E40AD1">
        <w:rPr>
          <w:rFonts w:ascii="Times New Roman" w:hAnsi="Times New Roman" w:cs="Times New Roman"/>
          <w:sz w:val="24"/>
          <w:szCs w:val="24"/>
        </w:rPr>
        <w:t>penting, yang artinya kehadiran undang-undang tersebut tidak saja</w:t>
      </w:r>
      <w:r>
        <w:rPr>
          <w:rFonts w:ascii="Times New Roman" w:hAnsi="Times New Roman" w:cs="Times New Roman"/>
          <w:sz w:val="24"/>
          <w:szCs w:val="24"/>
        </w:rPr>
        <w:t xml:space="preserve"> </w:t>
      </w:r>
      <w:r w:rsidRPr="00E40AD1">
        <w:rPr>
          <w:rFonts w:ascii="Times New Roman" w:hAnsi="Times New Roman" w:cs="Times New Roman"/>
          <w:sz w:val="24"/>
          <w:szCs w:val="24"/>
        </w:rPr>
        <w:t>memberikan posisi tawar yang kuat pada konsumen untuk menegakkan</w:t>
      </w:r>
      <w:r>
        <w:rPr>
          <w:rFonts w:ascii="Times New Roman" w:hAnsi="Times New Roman" w:cs="Times New Roman"/>
          <w:sz w:val="24"/>
          <w:szCs w:val="24"/>
        </w:rPr>
        <w:t xml:space="preserve"> </w:t>
      </w:r>
      <w:r w:rsidRPr="00E40AD1">
        <w:rPr>
          <w:rFonts w:ascii="Times New Roman" w:hAnsi="Times New Roman" w:cs="Times New Roman"/>
          <w:sz w:val="24"/>
          <w:szCs w:val="24"/>
        </w:rPr>
        <w:t>hak-haknya, melainkan juga agar dapat tercipta aturan main yang lebih</w:t>
      </w:r>
      <w:r>
        <w:rPr>
          <w:rFonts w:ascii="Times New Roman" w:hAnsi="Times New Roman" w:cs="Times New Roman"/>
          <w:sz w:val="24"/>
          <w:szCs w:val="24"/>
        </w:rPr>
        <w:t xml:space="preserve"> </w:t>
      </w:r>
      <w:r w:rsidRPr="00E40AD1">
        <w:rPr>
          <w:rFonts w:ascii="Times New Roman" w:hAnsi="Times New Roman" w:cs="Times New Roman"/>
          <w:i/>
          <w:iCs/>
          <w:sz w:val="24"/>
          <w:szCs w:val="24"/>
        </w:rPr>
        <w:t xml:space="preserve">fair </w:t>
      </w:r>
      <w:r w:rsidRPr="00E40AD1">
        <w:rPr>
          <w:rFonts w:ascii="Times New Roman" w:hAnsi="Times New Roman" w:cs="Times New Roman"/>
          <w:sz w:val="24"/>
          <w:szCs w:val="24"/>
        </w:rPr>
        <w:t>bagi semua pihak. Dalam penjelasan UUPK disebutkan bahwa</w:t>
      </w:r>
      <w:r>
        <w:rPr>
          <w:rFonts w:ascii="Times New Roman" w:hAnsi="Times New Roman" w:cs="Times New Roman"/>
          <w:sz w:val="24"/>
          <w:szCs w:val="24"/>
        </w:rPr>
        <w:t xml:space="preserve"> </w:t>
      </w:r>
      <w:r w:rsidRPr="00E40AD1">
        <w:rPr>
          <w:rFonts w:ascii="Times New Roman" w:hAnsi="Times New Roman" w:cs="Times New Roman"/>
          <w:sz w:val="24"/>
          <w:szCs w:val="24"/>
        </w:rPr>
        <w:lastRenderedPageBreak/>
        <w:t>piranti hukum yang melindungi konsumen tidak dimaksudkan untuk</w:t>
      </w:r>
      <w:r>
        <w:rPr>
          <w:rFonts w:ascii="Times New Roman" w:hAnsi="Times New Roman" w:cs="Times New Roman"/>
          <w:sz w:val="24"/>
          <w:szCs w:val="24"/>
        </w:rPr>
        <w:t xml:space="preserve"> </w:t>
      </w:r>
      <w:r w:rsidRPr="00E40AD1">
        <w:rPr>
          <w:rFonts w:ascii="Times New Roman" w:hAnsi="Times New Roman" w:cs="Times New Roman"/>
          <w:sz w:val="24"/>
          <w:szCs w:val="24"/>
        </w:rPr>
        <w:t>mematikan pelaku usaha, tetapi justru sebaliknya, karena perlindungan</w:t>
      </w:r>
      <w:r>
        <w:rPr>
          <w:rFonts w:ascii="Times New Roman" w:hAnsi="Times New Roman" w:cs="Times New Roman"/>
          <w:sz w:val="24"/>
          <w:szCs w:val="24"/>
        </w:rPr>
        <w:t xml:space="preserve"> </w:t>
      </w:r>
      <w:r w:rsidRPr="00E40AD1">
        <w:rPr>
          <w:rFonts w:ascii="Times New Roman" w:hAnsi="Times New Roman" w:cs="Times New Roman"/>
          <w:sz w:val="24"/>
          <w:szCs w:val="24"/>
        </w:rPr>
        <w:t>konsumen akan dapat mendorong iklim berusaha yang sehat serta lahirnya perusahaan yang tangguh dalam menghadapi persaingan</w:t>
      </w:r>
      <w:r>
        <w:rPr>
          <w:rFonts w:ascii="Times New Roman" w:hAnsi="Times New Roman" w:cs="Times New Roman"/>
          <w:sz w:val="24"/>
          <w:szCs w:val="24"/>
        </w:rPr>
        <w:t xml:space="preserve"> </w:t>
      </w:r>
      <w:r w:rsidRPr="00E40AD1">
        <w:rPr>
          <w:rFonts w:ascii="Times New Roman" w:hAnsi="Times New Roman" w:cs="Times New Roman"/>
          <w:sz w:val="24"/>
          <w:szCs w:val="24"/>
        </w:rPr>
        <w:t>melalui penyediaan barang dan/jasa yang berkualitas.</w:t>
      </w:r>
    </w:p>
    <w:p w:rsidR="002274DE" w:rsidRPr="00E40AD1" w:rsidRDefault="002274DE" w:rsidP="002274DE">
      <w:pPr>
        <w:autoSpaceDE w:val="0"/>
        <w:autoSpaceDN w:val="0"/>
        <w:adjustRightInd w:val="0"/>
        <w:spacing w:after="0" w:line="480" w:lineRule="auto"/>
        <w:ind w:firstLine="900"/>
        <w:jc w:val="both"/>
        <w:rPr>
          <w:rFonts w:ascii="Times New Roman" w:hAnsi="Times New Roman" w:cs="Times New Roman"/>
          <w:sz w:val="24"/>
          <w:szCs w:val="24"/>
        </w:rPr>
      </w:pPr>
      <w:r w:rsidRPr="00E40AD1">
        <w:rPr>
          <w:rFonts w:ascii="Times New Roman" w:hAnsi="Times New Roman" w:cs="Times New Roman"/>
          <w:sz w:val="24"/>
          <w:szCs w:val="24"/>
        </w:rPr>
        <w:t>Dalam kaitannya dengan perkembangan teknologi komunikasi</w:t>
      </w:r>
      <w:r>
        <w:rPr>
          <w:rFonts w:ascii="Times New Roman" w:hAnsi="Times New Roman" w:cs="Times New Roman"/>
          <w:sz w:val="24"/>
          <w:szCs w:val="24"/>
        </w:rPr>
        <w:t xml:space="preserve"> </w:t>
      </w:r>
      <w:r w:rsidRPr="00E40AD1">
        <w:rPr>
          <w:rFonts w:ascii="Times New Roman" w:hAnsi="Times New Roman" w:cs="Times New Roman"/>
          <w:sz w:val="24"/>
          <w:szCs w:val="24"/>
        </w:rPr>
        <w:t>dan informasi di mana barang dan/atau jasa dapat diperdagangkan</w:t>
      </w:r>
      <w:r>
        <w:rPr>
          <w:rFonts w:ascii="Times New Roman" w:hAnsi="Times New Roman" w:cs="Times New Roman"/>
          <w:sz w:val="24"/>
          <w:szCs w:val="24"/>
        </w:rPr>
        <w:t xml:space="preserve"> </w:t>
      </w:r>
      <w:r w:rsidRPr="00E40AD1">
        <w:rPr>
          <w:rFonts w:ascii="Times New Roman" w:hAnsi="Times New Roman" w:cs="Times New Roman"/>
          <w:sz w:val="24"/>
          <w:szCs w:val="24"/>
        </w:rPr>
        <w:t>kepada konsumen melewati batas-batas wilayah, maka perlindungan</w:t>
      </w:r>
      <w:r>
        <w:rPr>
          <w:rFonts w:ascii="Times New Roman" w:hAnsi="Times New Roman" w:cs="Times New Roman"/>
          <w:sz w:val="24"/>
          <w:szCs w:val="24"/>
        </w:rPr>
        <w:t xml:space="preserve"> </w:t>
      </w:r>
      <w:r w:rsidRPr="00E40AD1">
        <w:rPr>
          <w:rFonts w:ascii="Times New Roman" w:hAnsi="Times New Roman" w:cs="Times New Roman"/>
          <w:sz w:val="24"/>
          <w:szCs w:val="24"/>
        </w:rPr>
        <w:t>konsumen akan selalu menjadi isu penting yang menarik untuk</w:t>
      </w:r>
      <w:r>
        <w:rPr>
          <w:rFonts w:ascii="Times New Roman" w:hAnsi="Times New Roman" w:cs="Times New Roman"/>
          <w:sz w:val="24"/>
          <w:szCs w:val="24"/>
        </w:rPr>
        <w:t xml:space="preserve"> </w:t>
      </w:r>
      <w:r w:rsidRPr="00E40AD1">
        <w:rPr>
          <w:rFonts w:ascii="Times New Roman" w:hAnsi="Times New Roman" w:cs="Times New Roman"/>
          <w:sz w:val="24"/>
          <w:szCs w:val="24"/>
        </w:rPr>
        <w:t>diperhatikan.</w:t>
      </w:r>
      <w:r>
        <w:rPr>
          <w:rStyle w:val="FootnoteReference"/>
          <w:rFonts w:ascii="Times New Roman" w:hAnsi="Times New Roman" w:cs="Times New Roman"/>
          <w:sz w:val="24"/>
          <w:szCs w:val="24"/>
        </w:rPr>
        <w:footnoteReference w:id="5"/>
      </w:r>
    </w:p>
    <w:p w:rsidR="002274DE" w:rsidRPr="00E40AD1" w:rsidRDefault="002274DE" w:rsidP="002274DE">
      <w:pPr>
        <w:autoSpaceDE w:val="0"/>
        <w:autoSpaceDN w:val="0"/>
        <w:adjustRightInd w:val="0"/>
        <w:spacing w:after="0" w:line="480" w:lineRule="auto"/>
        <w:ind w:firstLine="900"/>
        <w:jc w:val="both"/>
        <w:rPr>
          <w:rFonts w:ascii="Times New Roman" w:hAnsi="Times New Roman" w:cs="Times New Roman"/>
          <w:sz w:val="24"/>
          <w:szCs w:val="24"/>
        </w:rPr>
      </w:pPr>
      <w:r w:rsidRPr="00E40AD1">
        <w:rPr>
          <w:rFonts w:ascii="Times New Roman" w:hAnsi="Times New Roman" w:cs="Times New Roman"/>
          <w:sz w:val="24"/>
          <w:szCs w:val="24"/>
        </w:rPr>
        <w:t>Konsumen dan pelaku usaha merupakan pihak-pihak yang harus</w:t>
      </w:r>
      <w:r>
        <w:rPr>
          <w:rFonts w:ascii="Times New Roman" w:hAnsi="Times New Roman" w:cs="Times New Roman"/>
          <w:sz w:val="24"/>
          <w:szCs w:val="24"/>
        </w:rPr>
        <w:t xml:space="preserve"> </w:t>
      </w:r>
      <w:r w:rsidRPr="00E40AD1">
        <w:rPr>
          <w:rFonts w:ascii="Times New Roman" w:hAnsi="Times New Roman" w:cs="Times New Roman"/>
          <w:sz w:val="24"/>
          <w:szCs w:val="24"/>
        </w:rPr>
        <w:t>mendapat perlindungan hukum. Namun, posisi konsumen pada</w:t>
      </w:r>
      <w:r>
        <w:rPr>
          <w:rFonts w:ascii="Times New Roman" w:hAnsi="Times New Roman" w:cs="Times New Roman"/>
          <w:sz w:val="24"/>
          <w:szCs w:val="24"/>
        </w:rPr>
        <w:t xml:space="preserve"> </w:t>
      </w:r>
      <w:r w:rsidRPr="00E40AD1">
        <w:rPr>
          <w:rFonts w:ascii="Times New Roman" w:hAnsi="Times New Roman" w:cs="Times New Roman"/>
          <w:sz w:val="24"/>
          <w:szCs w:val="24"/>
        </w:rPr>
        <w:t>umumnya lemah dibandingkan dengan pelaku usaha. Hal ini berkaitan</w:t>
      </w:r>
      <w:r>
        <w:rPr>
          <w:rFonts w:ascii="Times New Roman" w:hAnsi="Times New Roman" w:cs="Times New Roman"/>
          <w:sz w:val="24"/>
          <w:szCs w:val="24"/>
        </w:rPr>
        <w:t xml:space="preserve"> </w:t>
      </w:r>
      <w:r w:rsidRPr="00E40AD1">
        <w:rPr>
          <w:rFonts w:ascii="Times New Roman" w:hAnsi="Times New Roman" w:cs="Times New Roman"/>
          <w:sz w:val="24"/>
          <w:szCs w:val="24"/>
        </w:rPr>
        <w:t>dengan tingkat kesadaran akan haknya, kemampuan financial, dan daya</w:t>
      </w:r>
      <w:r>
        <w:rPr>
          <w:rFonts w:ascii="Times New Roman" w:hAnsi="Times New Roman" w:cs="Times New Roman"/>
          <w:sz w:val="24"/>
          <w:szCs w:val="24"/>
        </w:rPr>
        <w:t xml:space="preserve"> </w:t>
      </w:r>
      <w:r w:rsidRPr="00E40AD1">
        <w:rPr>
          <w:rFonts w:ascii="Times New Roman" w:hAnsi="Times New Roman" w:cs="Times New Roman"/>
          <w:sz w:val="24"/>
          <w:szCs w:val="24"/>
        </w:rPr>
        <w:t>tawar (</w:t>
      </w:r>
      <w:r w:rsidRPr="00E40AD1">
        <w:rPr>
          <w:rFonts w:ascii="Times New Roman" w:hAnsi="Times New Roman" w:cs="Times New Roman"/>
          <w:i/>
          <w:iCs/>
          <w:sz w:val="24"/>
          <w:szCs w:val="24"/>
        </w:rPr>
        <w:t>bargaining position</w:t>
      </w:r>
      <w:r w:rsidRPr="00E40AD1">
        <w:rPr>
          <w:rFonts w:ascii="Times New Roman" w:hAnsi="Times New Roman" w:cs="Times New Roman"/>
          <w:sz w:val="24"/>
          <w:szCs w:val="24"/>
        </w:rPr>
        <w:t>) yang rendah. Padahal tata hukum tidak bisa</w:t>
      </w:r>
      <w:r>
        <w:rPr>
          <w:rFonts w:ascii="Times New Roman" w:hAnsi="Times New Roman" w:cs="Times New Roman"/>
          <w:sz w:val="24"/>
          <w:szCs w:val="24"/>
        </w:rPr>
        <w:t xml:space="preserve"> </w:t>
      </w:r>
      <w:r w:rsidRPr="00E40AD1">
        <w:rPr>
          <w:rFonts w:ascii="Times New Roman" w:hAnsi="Times New Roman" w:cs="Times New Roman"/>
          <w:sz w:val="24"/>
          <w:szCs w:val="24"/>
        </w:rPr>
        <w:t>mengandung kesenjangan. Tata hukum harus memposisikan pada</w:t>
      </w:r>
      <w:r>
        <w:rPr>
          <w:rFonts w:ascii="Times New Roman" w:hAnsi="Times New Roman" w:cs="Times New Roman"/>
          <w:sz w:val="24"/>
          <w:szCs w:val="24"/>
        </w:rPr>
        <w:t xml:space="preserve"> </w:t>
      </w:r>
      <w:r w:rsidRPr="00E40AD1">
        <w:rPr>
          <w:rFonts w:ascii="Times New Roman" w:hAnsi="Times New Roman" w:cs="Times New Roman"/>
          <w:sz w:val="24"/>
          <w:szCs w:val="24"/>
        </w:rPr>
        <w:t>tempat yang adil dimana hubungan konsumen dengan pelaku usaha</w:t>
      </w:r>
      <w:r>
        <w:rPr>
          <w:rFonts w:ascii="Times New Roman" w:hAnsi="Times New Roman" w:cs="Times New Roman"/>
          <w:sz w:val="24"/>
          <w:szCs w:val="24"/>
        </w:rPr>
        <w:t xml:space="preserve"> </w:t>
      </w:r>
      <w:r w:rsidRPr="00E40AD1">
        <w:rPr>
          <w:rFonts w:ascii="Times New Roman" w:hAnsi="Times New Roman" w:cs="Times New Roman"/>
          <w:sz w:val="24"/>
          <w:szCs w:val="24"/>
        </w:rPr>
        <w:t>berada pada kedudukan yang saling menghendaki dan mempunyai</w:t>
      </w:r>
      <w:r>
        <w:rPr>
          <w:rFonts w:ascii="Times New Roman" w:hAnsi="Times New Roman" w:cs="Times New Roman"/>
          <w:sz w:val="24"/>
          <w:szCs w:val="24"/>
        </w:rPr>
        <w:t xml:space="preserve"> </w:t>
      </w:r>
      <w:r w:rsidRPr="00E40AD1">
        <w:rPr>
          <w:rFonts w:ascii="Times New Roman" w:hAnsi="Times New Roman" w:cs="Times New Roman"/>
          <w:sz w:val="24"/>
          <w:szCs w:val="24"/>
        </w:rPr>
        <w:t>tingkat ketergantungan yang cukup tinggi satu dengan yang lain.</w:t>
      </w:r>
      <w:r>
        <w:rPr>
          <w:rStyle w:val="FootnoteReference"/>
          <w:rFonts w:ascii="Times New Roman" w:hAnsi="Times New Roman" w:cs="Times New Roman"/>
          <w:sz w:val="24"/>
          <w:szCs w:val="24"/>
        </w:rPr>
        <w:footnoteReference w:id="6"/>
      </w:r>
    </w:p>
    <w:p w:rsidR="002274DE" w:rsidRDefault="002274DE" w:rsidP="002274DE">
      <w:pPr>
        <w:autoSpaceDE w:val="0"/>
        <w:autoSpaceDN w:val="0"/>
        <w:adjustRightInd w:val="0"/>
        <w:spacing w:after="0" w:line="480" w:lineRule="auto"/>
        <w:ind w:firstLine="900"/>
        <w:jc w:val="both"/>
        <w:rPr>
          <w:rFonts w:ascii="Times New Roman" w:hAnsi="Times New Roman" w:cs="Times New Roman"/>
          <w:sz w:val="24"/>
          <w:szCs w:val="24"/>
        </w:rPr>
      </w:pPr>
      <w:r w:rsidRPr="00E40AD1">
        <w:rPr>
          <w:rFonts w:ascii="Times New Roman" w:hAnsi="Times New Roman" w:cs="Times New Roman"/>
          <w:sz w:val="24"/>
          <w:szCs w:val="24"/>
        </w:rPr>
        <w:t>Posisi konsumen harus dilindungi oleh hukum, karena salah satu</w:t>
      </w:r>
      <w:r>
        <w:rPr>
          <w:rFonts w:ascii="Times New Roman" w:hAnsi="Times New Roman" w:cs="Times New Roman"/>
          <w:sz w:val="24"/>
          <w:szCs w:val="24"/>
        </w:rPr>
        <w:t xml:space="preserve"> </w:t>
      </w:r>
      <w:r w:rsidRPr="00E40AD1">
        <w:rPr>
          <w:rFonts w:ascii="Times New Roman" w:hAnsi="Times New Roman" w:cs="Times New Roman"/>
          <w:sz w:val="24"/>
          <w:szCs w:val="24"/>
        </w:rPr>
        <w:t>sifat dan tujuan hukum adalah memberikan perlindungan (pengayoman)</w:t>
      </w:r>
      <w:r>
        <w:rPr>
          <w:rFonts w:ascii="Times New Roman" w:hAnsi="Times New Roman" w:cs="Times New Roman"/>
          <w:sz w:val="24"/>
          <w:szCs w:val="24"/>
        </w:rPr>
        <w:t xml:space="preserve"> </w:t>
      </w:r>
      <w:r w:rsidRPr="00E40AD1">
        <w:rPr>
          <w:rFonts w:ascii="Times New Roman" w:hAnsi="Times New Roman" w:cs="Times New Roman"/>
          <w:sz w:val="24"/>
          <w:szCs w:val="24"/>
        </w:rPr>
        <w:t>kepada masyarakat. Perlindungan kepada masyarakat tersebut harus</w:t>
      </w:r>
      <w:r>
        <w:rPr>
          <w:rFonts w:ascii="Times New Roman" w:hAnsi="Times New Roman" w:cs="Times New Roman"/>
          <w:sz w:val="24"/>
          <w:szCs w:val="24"/>
        </w:rPr>
        <w:t xml:space="preserve"> </w:t>
      </w:r>
      <w:r w:rsidRPr="00E40AD1">
        <w:rPr>
          <w:rFonts w:ascii="Times New Roman" w:hAnsi="Times New Roman" w:cs="Times New Roman"/>
          <w:sz w:val="24"/>
          <w:szCs w:val="24"/>
        </w:rPr>
        <w:t>diwujudkan dalam bentuk kepastian hukum yang menjadi hak</w:t>
      </w:r>
      <w:r>
        <w:rPr>
          <w:rFonts w:ascii="Times New Roman" w:hAnsi="Times New Roman" w:cs="Times New Roman"/>
          <w:sz w:val="24"/>
          <w:szCs w:val="24"/>
        </w:rPr>
        <w:t xml:space="preserve"> </w:t>
      </w:r>
      <w:r w:rsidRPr="00E40AD1">
        <w:rPr>
          <w:rFonts w:ascii="Times New Roman" w:hAnsi="Times New Roman" w:cs="Times New Roman"/>
          <w:sz w:val="24"/>
          <w:szCs w:val="24"/>
        </w:rPr>
        <w:t>konsumen.</w:t>
      </w:r>
      <w:r>
        <w:rPr>
          <w:rFonts w:ascii="Times New Roman" w:hAnsi="Times New Roman" w:cs="Times New Roman"/>
          <w:sz w:val="24"/>
          <w:szCs w:val="24"/>
        </w:rPr>
        <w:t xml:space="preserve"> </w:t>
      </w:r>
    </w:p>
    <w:p w:rsidR="002274DE" w:rsidRPr="007870B2" w:rsidRDefault="002274DE" w:rsidP="002274DE">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Dalam</w:t>
      </w:r>
      <w:r w:rsidRPr="00E40AD1">
        <w:rPr>
          <w:rFonts w:ascii="Times New Roman" w:hAnsi="Times New Roman" w:cs="Times New Roman"/>
          <w:sz w:val="24"/>
          <w:szCs w:val="24"/>
        </w:rPr>
        <w:t xml:space="preserve"> melakukan transaksi jual beli melalui</w:t>
      </w:r>
      <w:r>
        <w:rPr>
          <w:rFonts w:ascii="Times New Roman" w:hAnsi="Times New Roman" w:cs="Times New Roman"/>
          <w:sz w:val="24"/>
          <w:szCs w:val="24"/>
        </w:rPr>
        <w:t xml:space="preserve"> </w:t>
      </w:r>
      <w:r w:rsidRPr="00E40AD1">
        <w:rPr>
          <w:rFonts w:ascii="Times New Roman" w:hAnsi="Times New Roman" w:cs="Times New Roman"/>
          <w:sz w:val="24"/>
          <w:szCs w:val="24"/>
        </w:rPr>
        <w:t>internet, konsumen juga harus jeli, teliti serta waspada terhadap</w:t>
      </w:r>
      <w:r>
        <w:rPr>
          <w:rFonts w:ascii="Times New Roman" w:hAnsi="Times New Roman" w:cs="Times New Roman"/>
          <w:sz w:val="24"/>
          <w:szCs w:val="24"/>
        </w:rPr>
        <w:t xml:space="preserve"> </w:t>
      </w:r>
      <w:r w:rsidRPr="00E40AD1">
        <w:rPr>
          <w:rFonts w:ascii="Times New Roman" w:hAnsi="Times New Roman" w:cs="Times New Roman"/>
          <w:sz w:val="24"/>
          <w:szCs w:val="24"/>
        </w:rPr>
        <w:t>penawaran yang dilakukan oleh pelaku usaha. Tidak jarang pelaku</w:t>
      </w:r>
      <w:r>
        <w:rPr>
          <w:rFonts w:ascii="Times New Roman" w:hAnsi="Times New Roman" w:cs="Times New Roman"/>
          <w:sz w:val="24"/>
          <w:szCs w:val="24"/>
        </w:rPr>
        <w:t xml:space="preserve"> </w:t>
      </w:r>
      <w:r w:rsidRPr="00E40AD1">
        <w:rPr>
          <w:rFonts w:ascii="Times New Roman" w:hAnsi="Times New Roman" w:cs="Times New Roman"/>
          <w:sz w:val="24"/>
          <w:szCs w:val="24"/>
        </w:rPr>
        <w:t>usaha menawarkan produk yang fiktif, yang dijual murah agar konsumen</w:t>
      </w:r>
      <w:r>
        <w:rPr>
          <w:rFonts w:ascii="Times New Roman" w:hAnsi="Times New Roman" w:cs="Times New Roman"/>
          <w:sz w:val="24"/>
          <w:szCs w:val="24"/>
        </w:rPr>
        <w:t xml:space="preserve"> </w:t>
      </w:r>
      <w:r w:rsidRPr="00E40AD1">
        <w:rPr>
          <w:rFonts w:ascii="Times New Roman" w:hAnsi="Times New Roman" w:cs="Times New Roman"/>
          <w:sz w:val="24"/>
          <w:szCs w:val="24"/>
        </w:rPr>
        <w:t>tertarik. Konsumen harus memastikan dahulu sebelum memesan</w:t>
      </w:r>
      <w:r>
        <w:rPr>
          <w:rFonts w:ascii="Times New Roman" w:hAnsi="Times New Roman" w:cs="Times New Roman"/>
          <w:sz w:val="24"/>
          <w:szCs w:val="24"/>
        </w:rPr>
        <w:t xml:space="preserve"> </w:t>
      </w:r>
      <w:r w:rsidRPr="00E40AD1">
        <w:rPr>
          <w:rFonts w:ascii="Times New Roman" w:hAnsi="Times New Roman" w:cs="Times New Roman"/>
          <w:sz w:val="24"/>
          <w:szCs w:val="24"/>
        </w:rPr>
        <w:t xml:space="preserve">barang, pastikan </w:t>
      </w:r>
      <w:r w:rsidRPr="00E40AD1">
        <w:rPr>
          <w:rFonts w:ascii="Times New Roman" w:hAnsi="Times New Roman" w:cs="Times New Roman"/>
          <w:i/>
          <w:iCs/>
          <w:sz w:val="24"/>
          <w:szCs w:val="24"/>
        </w:rPr>
        <w:t xml:space="preserve">merchant </w:t>
      </w:r>
      <w:r w:rsidRPr="00E40AD1">
        <w:rPr>
          <w:rFonts w:ascii="Times New Roman" w:hAnsi="Times New Roman" w:cs="Times New Roman"/>
          <w:sz w:val="24"/>
          <w:szCs w:val="24"/>
        </w:rPr>
        <w:t>mencantumkan nomor telepon yang bisa</w:t>
      </w:r>
      <w:r>
        <w:rPr>
          <w:rFonts w:ascii="Times New Roman" w:hAnsi="Times New Roman" w:cs="Times New Roman"/>
          <w:sz w:val="24"/>
          <w:szCs w:val="24"/>
        </w:rPr>
        <w:t xml:space="preserve"> </w:t>
      </w:r>
      <w:r w:rsidRPr="00E40AD1">
        <w:rPr>
          <w:rFonts w:ascii="Times New Roman" w:hAnsi="Times New Roman" w:cs="Times New Roman"/>
          <w:sz w:val="24"/>
          <w:szCs w:val="24"/>
        </w:rPr>
        <w:t>dihubungi dan alamat lengkapnya. Apabila tertarik dengan barang yang</w:t>
      </w:r>
      <w:r>
        <w:rPr>
          <w:rFonts w:ascii="Times New Roman" w:hAnsi="Times New Roman" w:cs="Times New Roman"/>
          <w:sz w:val="24"/>
          <w:szCs w:val="24"/>
        </w:rPr>
        <w:t xml:space="preserve"> </w:t>
      </w:r>
      <w:r w:rsidRPr="00E40AD1">
        <w:rPr>
          <w:rFonts w:ascii="Times New Roman" w:hAnsi="Times New Roman" w:cs="Times New Roman"/>
          <w:sz w:val="24"/>
          <w:szCs w:val="24"/>
        </w:rPr>
        <w:t>ditawarkannya, maka lakukan komunikasi terlebih dahulu, biasanya</w:t>
      </w:r>
      <w:r>
        <w:rPr>
          <w:rFonts w:ascii="Times New Roman" w:hAnsi="Times New Roman" w:cs="Times New Roman"/>
          <w:sz w:val="24"/>
          <w:szCs w:val="24"/>
        </w:rPr>
        <w:t xml:space="preserve"> </w:t>
      </w:r>
      <w:r w:rsidRPr="00E40AD1">
        <w:rPr>
          <w:rFonts w:ascii="Times New Roman" w:hAnsi="Times New Roman" w:cs="Times New Roman"/>
          <w:sz w:val="24"/>
          <w:szCs w:val="24"/>
        </w:rPr>
        <w:t>pembeli langsung menghubungi lewat telepon, untuk memastikan</w:t>
      </w:r>
      <w:r>
        <w:rPr>
          <w:rFonts w:ascii="Times New Roman" w:hAnsi="Times New Roman" w:cs="Times New Roman"/>
          <w:sz w:val="24"/>
          <w:szCs w:val="24"/>
        </w:rPr>
        <w:t xml:space="preserve"> </w:t>
      </w:r>
      <w:r w:rsidRPr="00E40AD1">
        <w:rPr>
          <w:rFonts w:ascii="Times New Roman" w:hAnsi="Times New Roman" w:cs="Times New Roman"/>
          <w:sz w:val="24"/>
          <w:szCs w:val="24"/>
        </w:rPr>
        <w:t>apakah barang benar-benar ada, setelah itu pembeli baru menanyakan</w:t>
      </w:r>
      <w:r>
        <w:rPr>
          <w:rFonts w:ascii="Times New Roman" w:hAnsi="Times New Roman" w:cs="Times New Roman"/>
          <w:sz w:val="24"/>
          <w:szCs w:val="24"/>
        </w:rPr>
        <w:t xml:space="preserve"> </w:t>
      </w:r>
      <w:r w:rsidRPr="00E40AD1">
        <w:rPr>
          <w:rFonts w:ascii="Times New Roman" w:hAnsi="Times New Roman" w:cs="Times New Roman"/>
          <w:sz w:val="24"/>
          <w:szCs w:val="24"/>
        </w:rPr>
        <w:t>tentang spesifikasi barang yang akan dibelinya. Jika setuju, maka</w:t>
      </w:r>
      <w:r>
        <w:rPr>
          <w:rFonts w:ascii="Times New Roman" w:hAnsi="Times New Roman" w:cs="Times New Roman"/>
          <w:sz w:val="24"/>
          <w:szCs w:val="24"/>
        </w:rPr>
        <w:t xml:space="preserve"> </w:t>
      </w:r>
      <w:r w:rsidRPr="00E40AD1">
        <w:rPr>
          <w:rFonts w:ascii="Times New Roman" w:hAnsi="Times New Roman" w:cs="Times New Roman"/>
          <w:sz w:val="24"/>
          <w:szCs w:val="24"/>
        </w:rPr>
        <w:t>pembeli segera membayar harga atas barang tersebut, kemudian</w:t>
      </w:r>
      <w:r>
        <w:rPr>
          <w:rFonts w:ascii="Times New Roman" w:hAnsi="Times New Roman" w:cs="Times New Roman"/>
          <w:sz w:val="24"/>
          <w:szCs w:val="24"/>
        </w:rPr>
        <w:t xml:space="preserve"> </w:t>
      </w:r>
      <w:r w:rsidRPr="007870B2">
        <w:rPr>
          <w:rFonts w:ascii="Times New Roman" w:hAnsi="Times New Roman" w:cs="Times New Roman"/>
          <w:sz w:val="24"/>
          <w:szCs w:val="24"/>
        </w:rPr>
        <w:t>barang dikirimkan.</w:t>
      </w:r>
    </w:p>
    <w:p w:rsidR="002274DE" w:rsidRPr="002274DE" w:rsidRDefault="002274DE" w:rsidP="002274DE">
      <w:pPr>
        <w:autoSpaceDE w:val="0"/>
        <w:autoSpaceDN w:val="0"/>
        <w:adjustRightInd w:val="0"/>
        <w:spacing w:after="0" w:line="480" w:lineRule="auto"/>
        <w:ind w:firstLine="900"/>
        <w:jc w:val="both"/>
        <w:rPr>
          <w:rFonts w:ascii="Times New Roman" w:hAnsi="Times New Roman" w:cs="Times New Roman"/>
          <w:sz w:val="24"/>
          <w:szCs w:val="24"/>
        </w:rPr>
      </w:pPr>
      <w:r w:rsidRPr="00E40AD1">
        <w:rPr>
          <w:rFonts w:ascii="Times New Roman" w:hAnsi="Times New Roman" w:cs="Times New Roman"/>
          <w:sz w:val="24"/>
          <w:szCs w:val="24"/>
        </w:rPr>
        <w:t>Kegiatan aktif konsumen untuk selalu berkomunikasi atau</w:t>
      </w:r>
      <w:r>
        <w:rPr>
          <w:rFonts w:ascii="Times New Roman" w:hAnsi="Times New Roman" w:cs="Times New Roman"/>
          <w:sz w:val="24"/>
          <w:szCs w:val="24"/>
        </w:rPr>
        <w:t xml:space="preserve"> </w:t>
      </w:r>
      <w:r w:rsidRPr="00E40AD1">
        <w:rPr>
          <w:rFonts w:ascii="Times New Roman" w:hAnsi="Times New Roman" w:cs="Times New Roman"/>
          <w:sz w:val="24"/>
          <w:szCs w:val="24"/>
        </w:rPr>
        <w:t>bertanya tentang barang yang akan dibelinya kepada pelaku usaha akan</w:t>
      </w:r>
      <w:r>
        <w:rPr>
          <w:rFonts w:ascii="Times New Roman" w:hAnsi="Times New Roman" w:cs="Times New Roman"/>
          <w:sz w:val="24"/>
          <w:szCs w:val="24"/>
        </w:rPr>
        <w:t xml:space="preserve"> </w:t>
      </w:r>
      <w:r w:rsidRPr="007870B2">
        <w:rPr>
          <w:rFonts w:ascii="Times New Roman" w:hAnsi="Times New Roman" w:cs="Times New Roman"/>
          <w:sz w:val="24"/>
          <w:szCs w:val="24"/>
        </w:rPr>
        <w:t>dapat mengurangi dampak kerugian bagi konsumen.</w:t>
      </w:r>
      <w:r>
        <w:rPr>
          <w:rFonts w:ascii="Times New Roman" w:hAnsi="Times New Roman" w:cs="Times New Roman"/>
          <w:sz w:val="24"/>
          <w:szCs w:val="24"/>
        </w:rPr>
        <w:t xml:space="preserve"> </w:t>
      </w:r>
      <w:r w:rsidRPr="002274DE">
        <w:rPr>
          <w:rFonts w:ascii="Times New Roman" w:hAnsi="Times New Roman" w:cs="Times New Roman"/>
          <w:b/>
          <w:sz w:val="24"/>
          <w:szCs w:val="24"/>
        </w:rPr>
        <w:t>B. Hak dan kewajiban para pihak dalam perjanjian jual beli melalui media internet.1. Hak dan Kewajiban Para Pihak</w:t>
      </w:r>
    </w:p>
    <w:p w:rsidR="002274DE" w:rsidRPr="00707543" w:rsidRDefault="002274DE" w:rsidP="0022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707543">
        <w:rPr>
          <w:rFonts w:ascii="Times New Roman" w:eastAsia="Times New Roman" w:hAnsi="Times New Roman" w:cs="Times New Roman"/>
          <w:sz w:val="24"/>
          <w:szCs w:val="24"/>
        </w:rPr>
        <w:t xml:space="preserve">Hal-hal yang berhubungan dengan perjanjian jual beli pada dasarnya meliputi </w:t>
      </w:r>
    </w:p>
    <w:p w:rsidR="002274DE" w:rsidRPr="002274DE" w:rsidRDefault="002274DE" w:rsidP="0022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707543">
        <w:rPr>
          <w:rFonts w:ascii="Times New Roman" w:eastAsia="Times New Roman" w:hAnsi="Times New Roman" w:cs="Times New Roman"/>
          <w:sz w:val="24"/>
          <w:szCs w:val="24"/>
        </w:rPr>
        <w:t>kewajiban pihak penjual maupun pihak pembeli.</w:t>
      </w:r>
      <w:r>
        <w:rPr>
          <w:rStyle w:val="FootnoteReference"/>
          <w:rFonts w:ascii="Times New Roman" w:eastAsia="Times New Roman" w:hAnsi="Times New Roman" w:cs="Times New Roman"/>
          <w:sz w:val="24"/>
          <w:szCs w:val="24"/>
        </w:rPr>
        <w:footnoteReference w:id="7"/>
      </w:r>
      <w:r w:rsidRPr="00707543">
        <w:rPr>
          <w:rFonts w:ascii="Times New Roman" w:eastAsia="Times New Roman" w:hAnsi="Times New Roman" w:cs="Times New Roman"/>
          <w:sz w:val="24"/>
          <w:szCs w:val="24"/>
        </w:rPr>
        <w:t xml:space="preserve"> </w:t>
      </w:r>
      <w:r w:rsidRPr="002274DE">
        <w:rPr>
          <w:rFonts w:ascii="Times New Roman" w:eastAsia="Times New Roman" w:hAnsi="Times New Roman" w:cs="Times New Roman"/>
          <w:b/>
          <w:sz w:val="24"/>
          <w:szCs w:val="24"/>
        </w:rPr>
        <w:t xml:space="preserve">a). Kewajiban Penjual </w:t>
      </w:r>
    </w:p>
    <w:p w:rsidR="002274DE" w:rsidRPr="00707543" w:rsidRDefault="002274DE" w:rsidP="008F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0" w:firstLine="810"/>
        <w:jc w:val="both"/>
        <w:rPr>
          <w:rFonts w:ascii="Times New Roman" w:eastAsia="Times New Roman" w:hAnsi="Times New Roman" w:cs="Times New Roman"/>
          <w:sz w:val="24"/>
          <w:szCs w:val="24"/>
        </w:rPr>
      </w:pPr>
      <w:r w:rsidRPr="00707543">
        <w:rPr>
          <w:rFonts w:ascii="Times New Roman" w:eastAsia="Times New Roman" w:hAnsi="Times New Roman" w:cs="Times New Roman"/>
          <w:sz w:val="24"/>
          <w:szCs w:val="24"/>
        </w:rPr>
        <w:t>Tentang kewajiban penjual ini, pengaturannya dimu</w:t>
      </w:r>
      <w:r>
        <w:rPr>
          <w:rFonts w:ascii="Times New Roman" w:eastAsia="Times New Roman" w:hAnsi="Times New Roman" w:cs="Times New Roman"/>
          <w:sz w:val="24"/>
          <w:szCs w:val="24"/>
        </w:rPr>
        <w:t xml:space="preserve">lai dari Pasal 1427 KUH Perdata, yaitu </w:t>
      </w:r>
      <w:r w:rsidRPr="00707543">
        <w:rPr>
          <w:rFonts w:ascii="Times New Roman" w:eastAsia="Times New Roman" w:hAnsi="Times New Roman" w:cs="Times New Roman"/>
          <w:sz w:val="24"/>
          <w:szCs w:val="24"/>
        </w:rPr>
        <w:t>jika pada saat penjualan, barang yang dijual sama sekali telah musnah maka pembelian adalah bat</w:t>
      </w:r>
      <w:r>
        <w:rPr>
          <w:rFonts w:ascii="Times New Roman" w:eastAsia="Times New Roman" w:hAnsi="Times New Roman" w:cs="Times New Roman"/>
          <w:sz w:val="24"/>
          <w:szCs w:val="24"/>
        </w:rPr>
        <w:t>al.</w:t>
      </w:r>
    </w:p>
    <w:p w:rsidR="002274DE" w:rsidRPr="00753CED" w:rsidRDefault="002274DE" w:rsidP="008F3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900"/>
        <w:jc w:val="both"/>
        <w:rPr>
          <w:rFonts w:ascii="Times New Roman" w:eastAsia="Times New Roman" w:hAnsi="Times New Roman" w:cs="Times New Roman"/>
          <w:sz w:val="24"/>
          <w:szCs w:val="24"/>
        </w:rPr>
      </w:pPr>
      <w:r w:rsidRPr="00707543">
        <w:rPr>
          <w:rFonts w:ascii="Times New Roman" w:eastAsia="Times New Roman" w:hAnsi="Times New Roman" w:cs="Times New Roman"/>
          <w:sz w:val="24"/>
          <w:szCs w:val="24"/>
        </w:rPr>
        <w:lastRenderedPageBreak/>
        <w:t xml:space="preserve">Memang ketentuan penafsiran yang merugikan penjual ini seolah-olah dengan </w:t>
      </w:r>
      <w:r>
        <w:rPr>
          <w:rFonts w:ascii="Times New Roman" w:eastAsia="Times New Roman" w:hAnsi="Times New Roman" w:cs="Times New Roman"/>
          <w:sz w:val="24"/>
          <w:szCs w:val="24"/>
        </w:rPr>
        <w:t>pembeli ketentuan umum</w:t>
      </w:r>
      <w:r w:rsidRPr="00707543">
        <w:rPr>
          <w:rFonts w:ascii="Times New Roman" w:eastAsia="Times New Roman" w:hAnsi="Times New Roman" w:cs="Times New Roman"/>
          <w:sz w:val="24"/>
          <w:szCs w:val="24"/>
        </w:rPr>
        <w:t xml:space="preserve">. Penjual yang dibebani kewajiban untuk menyerahkan barang ditinjau dari segi ketentuan umum hukum perjanjian, adalah berkedudukan sebagai pihak debitur. Akan tetapi, barangkali rasionya terletak pada hakekat jual beli itu sendiri. Umumnya pada jual beli, pihak penjual selamanya yang mempunyai kedudukan lebih kuat dibanding dengan kedudukan pembeli yang lebih lemah. Jadi </w:t>
      </w:r>
      <w:r w:rsidRPr="00707543">
        <w:rPr>
          <w:rFonts w:ascii="Times New Roman" w:hAnsi="Times New Roman" w:cs="Times New Roman"/>
          <w:sz w:val="24"/>
          <w:szCs w:val="24"/>
        </w:rPr>
        <w:t xml:space="preserve">penafsiran yang rncmbebankan kerugian pada penjual tentang pengertian persetujuan yang </w:t>
      </w:r>
      <w:r>
        <w:rPr>
          <w:rFonts w:ascii="Times New Roman" w:hAnsi="Times New Roman" w:cs="Times New Roman"/>
          <w:sz w:val="24"/>
          <w:szCs w:val="24"/>
        </w:rPr>
        <w:t xml:space="preserve">  </w:t>
      </w:r>
      <w:r w:rsidRPr="00707543">
        <w:rPr>
          <w:rFonts w:ascii="Times New Roman" w:hAnsi="Times New Roman" w:cs="Times New Roman"/>
          <w:sz w:val="24"/>
          <w:szCs w:val="24"/>
        </w:rPr>
        <w:t>kurang jelas atau yang mengandung pengertian kembar, tidak bertentangan dengan ketertiban umum (</w:t>
      </w:r>
      <w:r w:rsidRPr="00753CED">
        <w:rPr>
          <w:rFonts w:ascii="Times New Roman" w:hAnsi="Times New Roman" w:cs="Times New Roman"/>
          <w:i/>
          <w:sz w:val="24"/>
          <w:szCs w:val="24"/>
        </w:rPr>
        <w:t>openbare-orde</w:t>
      </w:r>
      <w:r w:rsidRPr="00707543">
        <w:rPr>
          <w:rFonts w:ascii="Times New Roman" w:hAnsi="Times New Roman" w:cs="Times New Roman"/>
          <w:sz w:val="24"/>
          <w:szCs w:val="24"/>
        </w:rPr>
        <w:t xml:space="preserve">). </w:t>
      </w:r>
    </w:p>
    <w:p w:rsidR="002274DE" w:rsidRPr="00753CED" w:rsidRDefault="002274DE" w:rsidP="008F3659">
      <w:pPr>
        <w:pStyle w:val="HTMLPreformatted"/>
        <w:spacing w:line="480" w:lineRule="auto"/>
        <w:ind w:firstLine="900"/>
        <w:jc w:val="both"/>
        <w:rPr>
          <w:rFonts w:ascii="Times New Roman" w:hAnsi="Times New Roman" w:cs="Times New Roman"/>
          <w:sz w:val="24"/>
          <w:szCs w:val="24"/>
        </w:rPr>
      </w:pPr>
      <w:r w:rsidRPr="00707543">
        <w:rPr>
          <w:rFonts w:ascii="Times New Roman" w:hAnsi="Times New Roman" w:cs="Times New Roman"/>
          <w:sz w:val="24"/>
          <w:szCs w:val="24"/>
        </w:rPr>
        <w:t xml:space="preserve">Jika Pasal 1473 KUH Perdata tidak menyebut apa-apa yang menjadi kewajiban pihak penjual, kewajiban itu baru dapat dijumpai pada pasal berikutnya. Yakni Pasal 1473 KUH Perdata pada pokoknya kewajiban penjual menurut pasal tersebut terdiri dari dua : </w:t>
      </w:r>
      <w:r>
        <w:rPr>
          <w:rFonts w:ascii="Times New Roman" w:hAnsi="Times New Roman" w:cs="Times New Roman"/>
          <w:sz w:val="24"/>
          <w:szCs w:val="24"/>
        </w:rPr>
        <w:t>1. Kewajiban penjual untuk m</w:t>
      </w:r>
      <w:r w:rsidRPr="00707543">
        <w:rPr>
          <w:rFonts w:ascii="Times New Roman" w:hAnsi="Times New Roman" w:cs="Times New Roman"/>
          <w:sz w:val="24"/>
          <w:szCs w:val="24"/>
        </w:rPr>
        <w:t xml:space="preserve">enyerahkan barang yang dijual kepada pembeli, </w:t>
      </w:r>
      <w:r>
        <w:rPr>
          <w:rFonts w:ascii="Times New Roman" w:hAnsi="Times New Roman" w:cs="Times New Roman"/>
          <w:sz w:val="24"/>
          <w:szCs w:val="24"/>
        </w:rPr>
        <w:t xml:space="preserve">2. </w:t>
      </w:r>
      <w:r w:rsidRPr="00753CED">
        <w:rPr>
          <w:rFonts w:ascii="Times New Roman" w:hAnsi="Times New Roman" w:cs="Times New Roman"/>
          <w:sz w:val="24"/>
          <w:szCs w:val="24"/>
        </w:rPr>
        <w:t>Kewajiban penjual memberi pertanggungan atau jaminan (</w:t>
      </w:r>
      <w:r w:rsidRPr="00753CED">
        <w:rPr>
          <w:rFonts w:ascii="Times New Roman" w:hAnsi="Times New Roman" w:cs="Times New Roman"/>
          <w:i/>
          <w:sz w:val="24"/>
          <w:szCs w:val="24"/>
        </w:rPr>
        <w:t>vrijwaring</w:t>
      </w:r>
      <w:r w:rsidRPr="00753CED">
        <w:rPr>
          <w:rFonts w:ascii="Times New Roman" w:hAnsi="Times New Roman" w:cs="Times New Roman"/>
          <w:sz w:val="24"/>
          <w:szCs w:val="24"/>
        </w:rPr>
        <w:t>), bahwa barang yang dijual tidak mempunyai sangkutan apapun, baik yang berupa tuntutan maupun</w:t>
      </w:r>
      <w:r>
        <w:rPr>
          <w:rFonts w:ascii="Times New Roman" w:hAnsi="Times New Roman" w:cs="Times New Roman"/>
          <w:sz w:val="24"/>
          <w:szCs w:val="24"/>
        </w:rPr>
        <w:t xml:space="preserve"> </w:t>
      </w:r>
      <w:r w:rsidRPr="00753CED">
        <w:rPr>
          <w:rFonts w:ascii="Times New Roman" w:hAnsi="Times New Roman" w:cs="Times New Roman"/>
          <w:sz w:val="24"/>
          <w:szCs w:val="24"/>
        </w:rPr>
        <w:t xml:space="preserve">pembedaan. </w:t>
      </w:r>
    </w:p>
    <w:p w:rsidR="002274DE" w:rsidRDefault="002274DE" w:rsidP="008F3659">
      <w:pPr>
        <w:pStyle w:val="HTMLPreformatted"/>
        <w:spacing w:line="480" w:lineRule="auto"/>
        <w:ind w:firstLine="900"/>
        <w:jc w:val="both"/>
        <w:rPr>
          <w:rFonts w:ascii="Times New Roman" w:hAnsi="Times New Roman" w:cs="Times New Roman"/>
          <w:sz w:val="24"/>
          <w:szCs w:val="24"/>
        </w:rPr>
      </w:pPr>
      <w:r w:rsidRPr="00707543">
        <w:rPr>
          <w:rFonts w:ascii="Times New Roman" w:hAnsi="Times New Roman" w:cs="Times New Roman"/>
          <w:sz w:val="24"/>
          <w:szCs w:val="24"/>
        </w:rPr>
        <w:t>Penyerahan barang dalam jual beli, merupakan tindakan pemindahan barang yang dijual ke dalam kekuasaan dan pemilikan pembeli. Kalau pada penyerahan barang tadi diperlukan penye</w:t>
      </w:r>
      <w:r>
        <w:rPr>
          <w:rFonts w:ascii="Times New Roman" w:hAnsi="Times New Roman" w:cs="Times New Roman"/>
          <w:sz w:val="24"/>
          <w:szCs w:val="24"/>
        </w:rPr>
        <w:t>rahan yuridis (</w:t>
      </w:r>
      <w:r w:rsidRPr="00753CED">
        <w:rPr>
          <w:rFonts w:ascii="Times New Roman" w:hAnsi="Times New Roman" w:cs="Times New Roman"/>
          <w:i/>
          <w:sz w:val="24"/>
          <w:szCs w:val="24"/>
        </w:rPr>
        <w:t>juridische levering</w:t>
      </w:r>
      <w:r w:rsidRPr="00707543">
        <w:rPr>
          <w:rFonts w:ascii="Times New Roman" w:hAnsi="Times New Roman" w:cs="Times New Roman"/>
          <w:sz w:val="24"/>
          <w:szCs w:val="24"/>
        </w:rPr>
        <w:t>) di samping penyerahan nyata (</w:t>
      </w:r>
      <w:r w:rsidRPr="00753CED">
        <w:rPr>
          <w:rFonts w:ascii="Times New Roman" w:hAnsi="Times New Roman" w:cs="Times New Roman"/>
          <w:i/>
          <w:sz w:val="24"/>
          <w:szCs w:val="24"/>
        </w:rPr>
        <w:t>eitel jke levering</w:t>
      </w:r>
      <w:r w:rsidRPr="00707543">
        <w:rPr>
          <w:rFonts w:ascii="Times New Roman" w:hAnsi="Times New Roman" w:cs="Times New Roman"/>
          <w:sz w:val="24"/>
          <w:szCs w:val="24"/>
        </w:rPr>
        <w:t xml:space="preserve">), agar pemilikan pernbeli menjadi sempurna, pembeli harus menyelesaikan penyerahan tersebut (Pasal 1475 KUH Perdata). Misalnya penjualan rumah atau tanah. Penjual menyerahkan kepada pembeli, baik </w:t>
      </w:r>
      <w:r w:rsidRPr="00707543">
        <w:rPr>
          <w:rFonts w:ascii="Times New Roman" w:hAnsi="Times New Roman" w:cs="Times New Roman"/>
          <w:sz w:val="24"/>
          <w:szCs w:val="24"/>
        </w:rPr>
        <w:lastRenderedPageBreak/>
        <w:t>secara nyata maupun secara yuridis, dengan jalan melakukan akte balik nama (</w:t>
      </w:r>
      <w:r w:rsidRPr="00753CED">
        <w:rPr>
          <w:rFonts w:ascii="Times New Roman" w:hAnsi="Times New Roman" w:cs="Times New Roman"/>
          <w:i/>
          <w:sz w:val="24"/>
          <w:szCs w:val="24"/>
        </w:rPr>
        <w:t>overschijving</w:t>
      </w:r>
      <w:r w:rsidRPr="00707543">
        <w:rPr>
          <w:rFonts w:ascii="Times New Roman" w:hAnsi="Times New Roman" w:cs="Times New Roman"/>
          <w:sz w:val="24"/>
          <w:szCs w:val="24"/>
        </w:rPr>
        <w:t xml:space="preserve">) dari nama penjual kepada nama pembeli, umumnya terdapat pada penyerahan benda-benda tidak bergerak. Lain halnya dengan benda-benda bergerak. Penyerahannya sudah cukup sempurna dengan penyerahan nyata saja (Pasal 612 KUH Perdata). </w:t>
      </w:r>
    </w:p>
    <w:p w:rsidR="002274DE" w:rsidRPr="00960E9A" w:rsidRDefault="002274DE" w:rsidP="008F3659">
      <w:pPr>
        <w:pStyle w:val="HTMLPreformatted"/>
        <w:spacing w:line="480" w:lineRule="auto"/>
        <w:ind w:firstLine="900"/>
        <w:jc w:val="both"/>
        <w:rPr>
          <w:rFonts w:ascii="Times New Roman" w:hAnsi="Times New Roman" w:cs="Times New Roman"/>
          <w:sz w:val="24"/>
          <w:szCs w:val="24"/>
        </w:rPr>
      </w:pPr>
      <w:r w:rsidRPr="00707543">
        <w:rPr>
          <w:rFonts w:ascii="Times New Roman" w:hAnsi="Times New Roman" w:cs="Times New Roman"/>
          <w:sz w:val="24"/>
          <w:szCs w:val="24"/>
        </w:rPr>
        <w:t xml:space="preserve">Mengenai ongkos penyerahan barang yang dijual, diatur dalam Pasal 1874 KUH </w:t>
      </w:r>
      <w:r>
        <w:rPr>
          <w:rFonts w:ascii="Times New Roman" w:hAnsi="Times New Roman" w:cs="Times New Roman"/>
          <w:sz w:val="24"/>
          <w:szCs w:val="24"/>
        </w:rPr>
        <w:t xml:space="preserve">Perdata yang berbunyi, </w:t>
      </w:r>
      <w:r w:rsidRPr="00707543">
        <w:rPr>
          <w:rFonts w:ascii="Times New Roman" w:hAnsi="Times New Roman" w:cs="Times New Roman"/>
          <w:sz w:val="24"/>
          <w:szCs w:val="24"/>
        </w:rPr>
        <w:t>biaya penyerahan dipikul oleh si penjual, sedangkan biaya pengambilan dipikul oleh si pembeli jika tidak</w:t>
      </w:r>
      <w:r>
        <w:rPr>
          <w:rFonts w:ascii="Times New Roman" w:hAnsi="Times New Roman" w:cs="Times New Roman"/>
          <w:sz w:val="24"/>
          <w:szCs w:val="24"/>
        </w:rPr>
        <w:t xml:space="preserve"> telah diperjanjikan sebaliknya</w:t>
      </w:r>
      <w:r w:rsidRPr="00707543">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707543">
        <w:rPr>
          <w:rFonts w:ascii="Times New Roman" w:hAnsi="Times New Roman" w:cs="Times New Roman"/>
          <w:sz w:val="24"/>
          <w:szCs w:val="24"/>
        </w:rPr>
        <w:t xml:space="preserve">Ongkos penyerahan barang ditanggung oleh penjual, </w:t>
      </w:r>
      <w:r>
        <w:rPr>
          <w:rFonts w:ascii="Times New Roman" w:hAnsi="Times New Roman" w:cs="Times New Roman"/>
          <w:sz w:val="24"/>
          <w:szCs w:val="24"/>
        </w:rPr>
        <w:t xml:space="preserve">2. </w:t>
      </w:r>
      <w:r w:rsidRPr="00960E9A">
        <w:rPr>
          <w:rFonts w:ascii="Times New Roman" w:hAnsi="Times New Roman" w:cs="Times New Roman"/>
          <w:sz w:val="24"/>
          <w:szCs w:val="24"/>
        </w:rPr>
        <w:t xml:space="preserve">Biaya untuk datang mengambil barang dipikul oleh pembeli. </w:t>
      </w:r>
    </w:p>
    <w:p w:rsidR="002274DE" w:rsidRDefault="002274DE" w:rsidP="008F3659">
      <w:pPr>
        <w:pStyle w:val="HTMLPreformatted"/>
        <w:spacing w:line="480" w:lineRule="auto"/>
        <w:ind w:firstLine="900"/>
        <w:jc w:val="both"/>
        <w:rPr>
          <w:rFonts w:ascii="Times New Roman" w:hAnsi="Times New Roman" w:cs="Times New Roman"/>
          <w:sz w:val="24"/>
          <w:szCs w:val="24"/>
        </w:rPr>
      </w:pPr>
      <w:r w:rsidRPr="00707543">
        <w:rPr>
          <w:rFonts w:ascii="Times New Roman" w:hAnsi="Times New Roman" w:cs="Times New Roman"/>
          <w:sz w:val="24"/>
          <w:szCs w:val="24"/>
        </w:rPr>
        <w:t>Namun demikian kedua belah pihak dapat mengatur lain, di luar ketentuan yang disebut di atas. Karena Pasal 1476 KUH Perdata itu sendiri ada menegaskan, ketentuan pembayaran ongkos penyerahan yang dimaksud Pasal 1476 KUH Perdata tadi berlaku, sepanjang para pihak penjual dan pembeli tidak memperjanjikan lain. Malah kalau dalam praktek sering ditemukan, pembelilah yang menanggung ongkos penyerahan. Jika demikian halnya, sedikit banyak harga penjualan akan lebih tinggi dari jika pembeli yang menanggung ongkos penyerahan. Jika para pihak tidak menentukan tempat penyerahan dalam persetujuan jual beli, maka penyerahan dilakukan di tempat terletak barang yang dijual pada saat persetujuan jual bell terlaksana. Ketentuan ini terutama jika barang yang dijual terdiri dari benda tertentu (</w:t>
      </w:r>
      <w:r w:rsidRPr="00960E9A">
        <w:rPr>
          <w:rFonts w:ascii="Times New Roman" w:hAnsi="Times New Roman" w:cs="Times New Roman"/>
          <w:i/>
          <w:sz w:val="24"/>
          <w:szCs w:val="24"/>
        </w:rPr>
        <w:t>bepaalde zaak</w:t>
      </w:r>
      <w:r w:rsidRPr="00707543">
        <w:rPr>
          <w:rFonts w:ascii="Times New Roman" w:hAnsi="Times New Roman" w:cs="Times New Roman"/>
          <w:sz w:val="24"/>
          <w:szCs w:val="24"/>
        </w:rPr>
        <w:t xml:space="preserve">). Bagi jual beli barang-barang di luar barang-barang tertentu, penyerahan dilakukan menurut ketentuan Pasal 1393 ayat (2) KUH Perdata </w:t>
      </w:r>
      <w:r w:rsidRPr="00707543">
        <w:rPr>
          <w:rFonts w:ascii="Times New Roman" w:hAnsi="Times New Roman" w:cs="Times New Roman"/>
          <w:sz w:val="24"/>
          <w:szCs w:val="24"/>
        </w:rPr>
        <w:lastRenderedPageBreak/>
        <w:t xml:space="preserve">penyerahan dilakukan di tempat tinggal kreditur, dalam hal ini di tempat pembeli dan penjual. Adapun barang yang diserahkan harus dalam keadaan sebagaimana adanya pada saat persetujuan dilakukan. Serta mulai saat terjadinya penjualan, segala hasil dan buah yang timbul dari barang, menjadi kepunyaan pembeli (Pasal 1481 KUH Perdata). </w:t>
      </w:r>
    </w:p>
    <w:p w:rsidR="002274DE" w:rsidRDefault="002274DE" w:rsidP="008F3659">
      <w:pPr>
        <w:pStyle w:val="HTMLPreformatted"/>
        <w:spacing w:line="480" w:lineRule="auto"/>
        <w:ind w:firstLine="900"/>
        <w:jc w:val="both"/>
        <w:rPr>
          <w:rFonts w:ascii="Times New Roman" w:hAnsi="Times New Roman" w:cs="Times New Roman"/>
          <w:sz w:val="24"/>
          <w:szCs w:val="24"/>
        </w:rPr>
      </w:pPr>
      <w:r w:rsidRPr="00707543">
        <w:rPr>
          <w:rFonts w:ascii="Times New Roman" w:hAnsi="Times New Roman" w:cs="Times New Roman"/>
          <w:sz w:val="24"/>
          <w:szCs w:val="24"/>
        </w:rPr>
        <w:t xml:space="preserve">Berarti sejak terjadinya persetujuan jual beli, pembeli berhak atas segala hasil dan buah yang dihasilkan barang, sekalipun barang belum diserahkan kepada pembeli. Hal ini erat sekali hubungannya yang dijual itu berupa suatu barang yang sudah ditentukan maka barang ini sejak saat pembelian adalah atas tanggung si pembeli meskipun penyerahannya belum dilakukan dan si penjual berhak menuntut harganya?. Atas pembebanan resiko yang demikian, tentu pantas untuk mensejajarkannya dengan kemungkinan keuntungan yang akan diperoleh dari benda tersebut sejak persetujuan jual beli diadakan, adalah pantas menjadi hak pembeli sekalipun barangnya belum diserahkan. Karena itu semua hasil atau buah yang timbul sebelum saat penyerahan harus dipelihara dan diurus oleh penjual sebagaimana layaknya seorang bapak yang berbudi baik. </w:t>
      </w:r>
      <w:r>
        <w:rPr>
          <w:rFonts w:ascii="Times New Roman" w:hAnsi="Times New Roman" w:cs="Times New Roman"/>
          <w:sz w:val="24"/>
          <w:szCs w:val="24"/>
        </w:rPr>
        <w:t xml:space="preserve">b). </w:t>
      </w:r>
      <w:r w:rsidRPr="00960E9A">
        <w:rPr>
          <w:rFonts w:ascii="Times New Roman" w:hAnsi="Times New Roman" w:cs="Times New Roman"/>
          <w:b/>
          <w:sz w:val="24"/>
          <w:szCs w:val="24"/>
        </w:rPr>
        <w:t>Kewajiban Pembeli</w:t>
      </w:r>
      <w:r>
        <w:rPr>
          <w:rFonts w:ascii="Times New Roman" w:hAnsi="Times New Roman" w:cs="Times New Roman"/>
          <w:b/>
          <w:sz w:val="24"/>
          <w:szCs w:val="24"/>
        </w:rPr>
        <w:t xml:space="preserve">. </w:t>
      </w:r>
      <w:r w:rsidRPr="00707543">
        <w:rPr>
          <w:rFonts w:ascii="Times New Roman" w:hAnsi="Times New Roman" w:cs="Times New Roman"/>
          <w:sz w:val="24"/>
          <w:szCs w:val="24"/>
        </w:rPr>
        <w:t xml:space="preserve">Adapun kewajiban pembeli adalah : </w:t>
      </w:r>
      <w:r>
        <w:rPr>
          <w:rFonts w:ascii="Times New Roman" w:hAnsi="Times New Roman" w:cs="Times New Roman"/>
          <w:sz w:val="24"/>
          <w:szCs w:val="24"/>
        </w:rPr>
        <w:t xml:space="preserve">1. </w:t>
      </w:r>
      <w:r w:rsidRPr="00707543">
        <w:rPr>
          <w:rFonts w:ascii="Times New Roman" w:hAnsi="Times New Roman" w:cs="Times New Roman"/>
          <w:sz w:val="24"/>
          <w:szCs w:val="24"/>
        </w:rPr>
        <w:t>Kewajiban membayar harga (Pasal 1</w:t>
      </w:r>
      <w:r>
        <w:rPr>
          <w:rFonts w:ascii="Times New Roman" w:hAnsi="Times New Roman" w:cs="Times New Roman"/>
          <w:sz w:val="24"/>
          <w:szCs w:val="24"/>
        </w:rPr>
        <w:t xml:space="preserve">513 KUH Perdata) yang berbunyi </w:t>
      </w:r>
      <w:r w:rsidRPr="00707543">
        <w:rPr>
          <w:rFonts w:ascii="Times New Roman" w:hAnsi="Times New Roman" w:cs="Times New Roman"/>
          <w:sz w:val="24"/>
          <w:szCs w:val="24"/>
        </w:rPr>
        <w:t xml:space="preserve">kewajiban utama si pembeli ialah membayar harga pembelian, pada waktu dan tempat sebagaimana </w:t>
      </w:r>
      <w:r>
        <w:rPr>
          <w:rFonts w:ascii="Times New Roman" w:hAnsi="Times New Roman" w:cs="Times New Roman"/>
          <w:sz w:val="24"/>
          <w:szCs w:val="24"/>
        </w:rPr>
        <w:t>ditetapkan menurut persetujuan</w:t>
      </w:r>
      <w:r w:rsidRPr="00707543">
        <w:rPr>
          <w:rFonts w:ascii="Times New Roman" w:hAnsi="Times New Roman" w:cs="Times New Roman"/>
          <w:sz w:val="24"/>
          <w:szCs w:val="24"/>
        </w:rPr>
        <w:t xml:space="preserve">. Kewajiban membayar harga merupakan kewajiban yang paling utama bagi pihak pembeli. Pembeli harus menyelesaikan pelunasan harga bersamaan dengan penyerahan barang. Jual beli tidak akan ada artinya tanpa pembayaran harga. Itulah sebabnya Pasal 1513 </w:t>
      </w:r>
      <w:r w:rsidRPr="00707543">
        <w:rPr>
          <w:rFonts w:ascii="Times New Roman" w:hAnsi="Times New Roman" w:cs="Times New Roman"/>
          <w:sz w:val="24"/>
          <w:szCs w:val="24"/>
        </w:rPr>
        <w:lastRenderedPageBreak/>
        <w:t>KUH Perdata sebagai pasal yang menentukan kewajiban pembeli dicantumkan sebagai pasal pertama, yang mengatur kewajiban pembeli membayar harga barang yang dibeli. Oleh karena itu sangat beralasan sekali menganggap pembeli yang menolak melakukan pembayaran berarti t</w:t>
      </w:r>
      <w:r>
        <w:rPr>
          <w:rFonts w:ascii="Times New Roman" w:hAnsi="Times New Roman" w:cs="Times New Roman"/>
          <w:sz w:val="24"/>
          <w:szCs w:val="24"/>
        </w:rPr>
        <w:t>elah melakukan perbuatan melawan hukum</w:t>
      </w:r>
      <w:r w:rsidRPr="00707543">
        <w:rPr>
          <w:rFonts w:ascii="Times New Roman" w:hAnsi="Times New Roman" w:cs="Times New Roman"/>
          <w:sz w:val="24"/>
          <w:szCs w:val="24"/>
        </w:rPr>
        <w:t xml:space="preserve"> (</w:t>
      </w:r>
      <w:r w:rsidRPr="00960E9A">
        <w:rPr>
          <w:rFonts w:ascii="Times New Roman" w:hAnsi="Times New Roman" w:cs="Times New Roman"/>
          <w:i/>
          <w:sz w:val="24"/>
          <w:szCs w:val="24"/>
        </w:rPr>
        <w:t>onrechtmaig</w:t>
      </w:r>
      <w:r w:rsidRPr="00707543">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707543">
        <w:rPr>
          <w:rFonts w:ascii="Times New Roman" w:hAnsi="Times New Roman" w:cs="Times New Roman"/>
          <w:sz w:val="24"/>
          <w:szCs w:val="24"/>
        </w:rPr>
        <w:t xml:space="preserve">Tempat pembayaran. Tempat dan saat pembayaran pada prinsipnya bersamaan dengan tempat dan saat penyerahan barang. lnilah prinsip umum mengenai tempat dan saat pembayaran. Tentu tempat dan saat pembayaran yang utama harus dilakukan di tempat dan saat yang telah ditentukan dalam persetujun. Jika tempat dan saat pembayaran tidak ditentukan dalam perjanjian, barulah dipedomani prinsip umum di atas. Yakni pembeli wajib melakukan pembayaran di tempat dan saat dilakukan penyerahan barang. Atas dasar aturan yang diuraikan, maka dapat dilihat : </w:t>
      </w:r>
      <w:r w:rsidR="008F3659">
        <w:rPr>
          <w:rFonts w:ascii="Times New Roman" w:hAnsi="Times New Roman" w:cs="Times New Roman"/>
          <w:sz w:val="24"/>
          <w:szCs w:val="24"/>
        </w:rPr>
        <w:t xml:space="preserve">a. </w:t>
      </w:r>
      <w:r w:rsidRPr="00707543">
        <w:rPr>
          <w:rFonts w:ascii="Times New Roman" w:hAnsi="Times New Roman" w:cs="Times New Roman"/>
          <w:sz w:val="24"/>
          <w:szCs w:val="24"/>
        </w:rPr>
        <w:t xml:space="preserve">Pembayaran barang generik harus dilakukan di tempat tinggal pembeli. Hal ini sesuai </w:t>
      </w:r>
      <w:r w:rsidRPr="00960E9A">
        <w:rPr>
          <w:rFonts w:ascii="Times New Roman" w:hAnsi="Times New Roman" w:cs="Times New Roman"/>
          <w:sz w:val="24"/>
          <w:szCs w:val="24"/>
        </w:rPr>
        <w:t xml:space="preserve">dengan ketentuan, bahwa penyerahan atas barang generik dilakukan di tempat tinggal/kediaman pembeli. </w:t>
      </w:r>
      <w:r w:rsidR="008F3659">
        <w:rPr>
          <w:rFonts w:ascii="Times New Roman" w:hAnsi="Times New Roman" w:cs="Times New Roman"/>
          <w:sz w:val="24"/>
          <w:szCs w:val="24"/>
        </w:rPr>
        <w:t xml:space="preserve">b. </w:t>
      </w:r>
      <w:r w:rsidRPr="00960E9A">
        <w:rPr>
          <w:rFonts w:ascii="Times New Roman" w:hAnsi="Times New Roman" w:cs="Times New Roman"/>
          <w:sz w:val="24"/>
          <w:szCs w:val="24"/>
        </w:rPr>
        <w:t xml:space="preserve">Pembayaran barang-barang tertentu dilakukan di tempat dimana barang tertentu tadi terletak ataupun di tempat penjual. </w:t>
      </w:r>
    </w:p>
    <w:p w:rsidR="002274DE" w:rsidRPr="009D3257" w:rsidRDefault="002274DE" w:rsidP="008F3659">
      <w:pPr>
        <w:pStyle w:val="HTMLPreformatted"/>
        <w:spacing w:line="480" w:lineRule="auto"/>
        <w:ind w:firstLine="900"/>
        <w:jc w:val="both"/>
        <w:rPr>
          <w:rFonts w:ascii="Times New Roman" w:hAnsi="Times New Roman" w:cs="Times New Roman"/>
          <w:sz w:val="24"/>
          <w:szCs w:val="24"/>
        </w:rPr>
      </w:pPr>
      <w:r w:rsidRPr="00960E9A">
        <w:rPr>
          <w:rFonts w:ascii="Times New Roman" w:hAnsi="Times New Roman" w:cs="Times New Roman"/>
          <w:sz w:val="24"/>
          <w:szCs w:val="24"/>
        </w:rPr>
        <w:t xml:space="preserve">Hal ini sesuai dengan ketentuan Pasal 1429 KUH </w:t>
      </w:r>
      <w:r w:rsidRPr="00707543">
        <w:rPr>
          <w:rFonts w:ascii="Times New Roman" w:hAnsi="Times New Roman" w:cs="Times New Roman"/>
          <w:sz w:val="24"/>
          <w:szCs w:val="24"/>
        </w:rPr>
        <w:t xml:space="preserve">Perdata, yang menentukan penyerahan atas barang-barang tertentu harus dilakukan di tempat dimana barang tertentu terletak ataupun di tempat kediaman penjualan. Sesuatu hal yang barangkali dikejar oleh ketentuan Pasal 1514 KUH Perdata, yang pembayaran harus dilakukan di tempat penyerahan barang, bertujuan agar pembayaran dan penyerahan barang yang dibeli, terjadi bersamaan dalam waktu yang sama, sehingga pembayaran dan penyerahan barang terjadi serentak pada tempat dan saat yang sama. </w:t>
      </w:r>
      <w:r w:rsidR="008F3659">
        <w:rPr>
          <w:rFonts w:ascii="Times New Roman" w:hAnsi="Times New Roman" w:cs="Times New Roman"/>
          <w:sz w:val="24"/>
          <w:szCs w:val="24"/>
        </w:rPr>
        <w:t xml:space="preserve">1. </w:t>
      </w:r>
      <w:r w:rsidRPr="00707543">
        <w:rPr>
          <w:rFonts w:ascii="Times New Roman" w:hAnsi="Times New Roman" w:cs="Times New Roman"/>
          <w:sz w:val="24"/>
          <w:szCs w:val="24"/>
        </w:rPr>
        <w:t xml:space="preserve">Hak Menunda </w:t>
      </w:r>
      <w:r w:rsidRPr="00707543">
        <w:rPr>
          <w:rFonts w:ascii="Times New Roman" w:hAnsi="Times New Roman" w:cs="Times New Roman"/>
          <w:sz w:val="24"/>
          <w:szCs w:val="24"/>
        </w:rPr>
        <w:lastRenderedPageBreak/>
        <w:t>Pembayaran. Hak menangguhkan/menunda pembayaran terjadi sebagai akibat gangguan (</w:t>
      </w:r>
      <w:r w:rsidRPr="009D3257">
        <w:rPr>
          <w:rFonts w:ascii="Times New Roman" w:hAnsi="Times New Roman" w:cs="Times New Roman"/>
          <w:i/>
          <w:sz w:val="24"/>
          <w:szCs w:val="24"/>
        </w:rPr>
        <w:t>stornis</w:t>
      </w:r>
      <w:r w:rsidRPr="00707543">
        <w:rPr>
          <w:rFonts w:ascii="Times New Roman" w:hAnsi="Times New Roman" w:cs="Times New Roman"/>
          <w:sz w:val="24"/>
          <w:szCs w:val="24"/>
        </w:rPr>
        <w:t xml:space="preserve">) yang dialami oleh pembeli atas barang yang dibelinya. Gangguan itu berupa gugatan/tuntutan berupa hak hipotik pihak ketiga yang masih melekat pada barang. Bisa juga berupa gabungan hak reklame penjual semula oleh karena harganya belum dilunasi. Gangguan itu sedemikian rupa sehingga pembeli benar-benar terganggu menguasai dan memiliki barang tersebut. Hak menunda pembayaran sengaja diberikan kepada pembeli, demi untuk memperlindungi kepentingan pembeli atas kesewenangan penjual yang tidak bertanggung jawab atas jaminan barang yang dijualnya terbebas dari gangguan dan pembebanan. Oleh karena itu hak menangguhkan pembayaran akibat gangguan baru berakhir sampai ada kepastian lenyapnya gangguan. Kalau yang mengalami gangguan hanya sebagian saja, bagaimana penyelesaiannya. Peristiwa seperti ini tidak ada diatur di dalam Pasal 1516 KUH Perdata. Sehingga untuk mencari penyelesaiannya atas kasus-kasus seperti itu, paling tepat pergunakan analogi aturan yang dirumuskan pada Pasal 1500 KUH </w:t>
      </w:r>
      <w:r>
        <w:rPr>
          <w:rFonts w:ascii="Times New Roman" w:hAnsi="Times New Roman" w:cs="Times New Roman"/>
          <w:sz w:val="24"/>
          <w:szCs w:val="24"/>
        </w:rPr>
        <w:t xml:space="preserve">Perdata yang berbunyi </w:t>
      </w:r>
      <w:r w:rsidRPr="00707543">
        <w:rPr>
          <w:rFonts w:ascii="Times New Roman" w:hAnsi="Times New Roman" w:cs="Times New Roman"/>
          <w:sz w:val="24"/>
          <w:szCs w:val="24"/>
        </w:rPr>
        <w:t xml:space="preserve">Jika yang harus diserahkan hanya sebagian dari harganya, sedangkan bagian itu dalam hubungan dengan keseluruhannya adalah sedemikian pentingnya hingga si pembeli seandainya bagian itu tidak ada, takkan membeli barangnya maka ia dapat meminta </w:t>
      </w:r>
      <w:r>
        <w:rPr>
          <w:rFonts w:ascii="Times New Roman" w:hAnsi="Times New Roman" w:cs="Times New Roman"/>
          <w:sz w:val="24"/>
          <w:szCs w:val="24"/>
        </w:rPr>
        <w:t>pembatalan pembelinya</w:t>
      </w:r>
      <w:r w:rsidRPr="00707543">
        <w:rPr>
          <w:rFonts w:ascii="Times New Roman" w:hAnsi="Times New Roman" w:cs="Times New Roman"/>
          <w:sz w:val="24"/>
          <w:szCs w:val="24"/>
        </w:rPr>
        <w:t xml:space="preserve">. Dengan demikian, jika yang terganggu hanya sebahagian dari harganya, sedangkan bagian itu dalam hubungan dengan keseluruhannya adalah sedemikian pentingnya hingga si pembeli seandainya bagian itu tidak ada, takkan membeli barangnya maka ia dapat </w:t>
      </w:r>
      <w:r>
        <w:rPr>
          <w:rFonts w:ascii="Times New Roman" w:hAnsi="Times New Roman" w:cs="Times New Roman"/>
          <w:sz w:val="24"/>
          <w:szCs w:val="24"/>
        </w:rPr>
        <w:t xml:space="preserve">meminta pembatalan pembelinya. </w:t>
      </w:r>
      <w:r w:rsidRPr="00707543">
        <w:rPr>
          <w:rFonts w:ascii="Times New Roman" w:hAnsi="Times New Roman" w:cs="Times New Roman"/>
          <w:sz w:val="24"/>
          <w:szCs w:val="24"/>
        </w:rPr>
        <w:t xml:space="preserve">Dengan demikian, jika yang terganggu hanya sebahagian </w:t>
      </w:r>
      <w:r w:rsidRPr="00707543">
        <w:rPr>
          <w:rFonts w:ascii="Times New Roman" w:hAnsi="Times New Roman" w:cs="Times New Roman"/>
          <w:sz w:val="24"/>
          <w:szCs w:val="24"/>
        </w:rPr>
        <w:lastRenderedPageBreak/>
        <w:t xml:space="preserve">saja pembeli dapat memilih : </w:t>
      </w:r>
      <w:r w:rsidR="008F3659">
        <w:rPr>
          <w:rFonts w:ascii="Times New Roman" w:hAnsi="Times New Roman" w:cs="Times New Roman"/>
          <w:sz w:val="24"/>
          <w:szCs w:val="24"/>
        </w:rPr>
        <w:t xml:space="preserve">a. </w:t>
      </w:r>
      <w:r w:rsidRPr="00707543">
        <w:rPr>
          <w:rFonts w:ascii="Times New Roman" w:hAnsi="Times New Roman" w:cs="Times New Roman"/>
          <w:sz w:val="24"/>
          <w:szCs w:val="24"/>
        </w:rPr>
        <w:t xml:space="preserve">Menuntut pembatalan jual beli, </w:t>
      </w:r>
      <w:r w:rsidR="008F3659">
        <w:rPr>
          <w:rFonts w:ascii="Times New Roman" w:hAnsi="Times New Roman" w:cs="Times New Roman"/>
          <w:sz w:val="24"/>
          <w:szCs w:val="24"/>
        </w:rPr>
        <w:t xml:space="preserve">b. </w:t>
      </w:r>
      <w:r w:rsidRPr="009D3257">
        <w:rPr>
          <w:rFonts w:ascii="Times New Roman" w:hAnsi="Times New Roman" w:cs="Times New Roman"/>
          <w:sz w:val="24"/>
          <w:szCs w:val="24"/>
        </w:rPr>
        <w:t xml:space="preserve">Jual beli plan terus, dan menangguhkan pembayaran hanya untuk sejumlah harga bahagian yang terganggu saja. </w:t>
      </w:r>
    </w:p>
    <w:p w:rsidR="002274DE" w:rsidRPr="009D3257" w:rsidRDefault="002274DE" w:rsidP="008F3659">
      <w:pPr>
        <w:pStyle w:val="HTMLPreformatted"/>
        <w:spacing w:line="480" w:lineRule="auto"/>
        <w:ind w:firstLine="900"/>
        <w:jc w:val="both"/>
        <w:rPr>
          <w:rFonts w:ascii="Times New Roman" w:hAnsi="Times New Roman" w:cs="Times New Roman"/>
          <w:sz w:val="24"/>
          <w:szCs w:val="24"/>
        </w:rPr>
      </w:pPr>
      <w:r w:rsidRPr="00707543">
        <w:rPr>
          <w:rFonts w:ascii="Times New Roman" w:hAnsi="Times New Roman" w:cs="Times New Roman"/>
          <w:sz w:val="24"/>
          <w:szCs w:val="24"/>
        </w:rPr>
        <w:t xml:space="preserve">Atas kebijaksanaan mempergunakan analogi Pasal 1500 KUH Perdata tersebut, dengan sendirinya telah dapat diatasi permasalahan penanggulangan pembayaran atas gangguan yang terjadi atas sebagian barang. Yakni jual beli bisa dilanjutkan dengan jalan menunda pembayaran hanya sebesar harga bahagian barang yang terganggu. Selebihnya dapat dilunasi pembeli. Bagaimanaa halnya, jika pembeli tidak melunasi pembayaran atau menangguhkan pembayaran tanpa alasan Gangguan maupun cacat tidak ada, namun pembeli tidak mau melakukan pembayaran. Menurut Pasal 1517 KUH Perdata, penjual dapat menuntut pembatalan jual beli sesuai dengan ketentuan Pasal 1266 dan 1267 KUH Perdata. Sebenarnya Pasal 1517 ini sudah agak berlebihan. Sudah cukup jelas dipergunakan alasan wanprestasi atas dasar moral kredit. Sebab keingkaran melakukan pembayara telah menetapkan </w:t>
      </w:r>
      <w:r>
        <w:rPr>
          <w:rFonts w:ascii="Times New Roman" w:hAnsi="Times New Roman" w:cs="Times New Roman"/>
          <w:sz w:val="24"/>
          <w:szCs w:val="24"/>
        </w:rPr>
        <w:t xml:space="preserve">pembelian dalam keadaan lalai. </w:t>
      </w:r>
      <w:r w:rsidRPr="00707543">
        <w:rPr>
          <w:rFonts w:ascii="Times New Roman" w:hAnsi="Times New Roman" w:cs="Times New Roman"/>
          <w:sz w:val="24"/>
          <w:szCs w:val="24"/>
        </w:rPr>
        <w:t xml:space="preserve">Sedangkan keadaan lalai itu sendiri adalah dasar hukum untuk menempatkan seseorang dalam keadaan </w:t>
      </w:r>
      <w:r w:rsidRPr="009D3257">
        <w:rPr>
          <w:rFonts w:ascii="Times New Roman" w:hAnsi="Times New Roman" w:cs="Times New Roman"/>
          <w:i/>
          <w:sz w:val="24"/>
          <w:szCs w:val="24"/>
        </w:rPr>
        <w:t>wanprestasi</w:t>
      </w:r>
      <w:r w:rsidRPr="00707543">
        <w:rPr>
          <w:rFonts w:ascii="Times New Roman" w:hAnsi="Times New Roman" w:cs="Times New Roman"/>
          <w:sz w:val="24"/>
          <w:szCs w:val="24"/>
        </w:rPr>
        <w:t xml:space="preserve">. Apa yang diterangkan di atas, menyangkut pembatalan jual beli atas barang-barang tidak bergerak, jika pembeli enggan membayar harga barang. Kalau objek jual belinya terdiri dari barang-barang yang bergerak (barang-barang biasa, perabotan rumah tangga dan sebagainya), jika dalam persetujuan telah ditetapkan jangka waktu tertentu bagi si pembeli untuk mengambil barang dan waktu tersebut tidak ditepati oleh si pembeli, jual beli dengan sendirinya batal menurut hukum tanpa memerlukan teguran lebih dulu dari pihak </w:t>
      </w:r>
      <w:r w:rsidRPr="00707543">
        <w:rPr>
          <w:rFonts w:ascii="Times New Roman" w:hAnsi="Times New Roman" w:cs="Times New Roman"/>
          <w:sz w:val="24"/>
          <w:szCs w:val="24"/>
        </w:rPr>
        <w:lastRenderedPageBreak/>
        <w:t xml:space="preserve">penjual atau disebut </w:t>
      </w:r>
      <w:r w:rsidRPr="009D3257">
        <w:rPr>
          <w:rFonts w:ascii="Times New Roman" w:hAnsi="Times New Roman" w:cs="Times New Roman"/>
          <w:i/>
          <w:sz w:val="24"/>
          <w:szCs w:val="24"/>
        </w:rPr>
        <w:t xml:space="preserve">wanprestasi zonder rechtelijke toessennkomst </w:t>
      </w:r>
      <w:r w:rsidRPr="00707543">
        <w:rPr>
          <w:rFonts w:ascii="Times New Roman" w:hAnsi="Times New Roman" w:cs="Times New Roman"/>
          <w:sz w:val="24"/>
          <w:szCs w:val="24"/>
        </w:rPr>
        <w:t>(</w:t>
      </w:r>
      <w:r>
        <w:rPr>
          <w:rFonts w:ascii="Times New Roman" w:hAnsi="Times New Roman" w:cs="Times New Roman"/>
          <w:sz w:val="24"/>
          <w:szCs w:val="24"/>
        </w:rPr>
        <w:t>P</w:t>
      </w:r>
      <w:r w:rsidRPr="00707543">
        <w:rPr>
          <w:rFonts w:ascii="Times New Roman" w:hAnsi="Times New Roman" w:cs="Times New Roman"/>
          <w:sz w:val="24"/>
          <w:szCs w:val="24"/>
        </w:rPr>
        <w:t xml:space="preserve">asal 1518 KUH Perdata). </w:t>
      </w:r>
    </w:p>
    <w:p w:rsidR="0015090A" w:rsidRDefault="0015090A" w:rsidP="0015090A">
      <w:pPr>
        <w:pStyle w:val="ListParagraph"/>
        <w:spacing w:line="480" w:lineRule="auto"/>
        <w:ind w:left="0" w:firstLine="900"/>
        <w:jc w:val="both"/>
        <w:rPr>
          <w:rFonts w:ascii="Times New Roman" w:hAnsi="Times New Roman" w:cs="Times New Roman"/>
          <w:sz w:val="24"/>
          <w:szCs w:val="24"/>
          <w:lang w:val="en-US"/>
        </w:rPr>
      </w:pPr>
    </w:p>
    <w:p w:rsidR="0015090A" w:rsidRDefault="0015090A" w:rsidP="0015090A">
      <w:pPr>
        <w:pStyle w:val="ListParagraph"/>
        <w:spacing w:line="480" w:lineRule="auto"/>
        <w:ind w:left="0" w:firstLine="900"/>
        <w:jc w:val="both"/>
        <w:rPr>
          <w:rFonts w:ascii="Times New Roman" w:hAnsi="Times New Roman" w:cs="Times New Roman"/>
          <w:sz w:val="24"/>
          <w:szCs w:val="24"/>
          <w:lang w:val="en-US"/>
        </w:rPr>
      </w:pPr>
    </w:p>
    <w:p w:rsidR="0015090A" w:rsidRDefault="0015090A" w:rsidP="0015090A">
      <w:pPr>
        <w:pStyle w:val="ListParagraph"/>
        <w:spacing w:line="480" w:lineRule="auto"/>
        <w:ind w:left="0" w:firstLine="900"/>
        <w:jc w:val="both"/>
        <w:rPr>
          <w:rFonts w:ascii="Times New Roman" w:hAnsi="Times New Roman" w:cs="Times New Roman"/>
          <w:sz w:val="24"/>
          <w:szCs w:val="24"/>
          <w:lang w:val="en-US"/>
        </w:rPr>
      </w:pPr>
    </w:p>
    <w:p w:rsidR="0015090A" w:rsidRDefault="0015090A" w:rsidP="0015090A">
      <w:pPr>
        <w:pStyle w:val="ListParagraph"/>
        <w:spacing w:line="480" w:lineRule="auto"/>
        <w:ind w:left="0" w:firstLine="900"/>
        <w:jc w:val="both"/>
        <w:rPr>
          <w:rFonts w:ascii="Times New Roman" w:hAnsi="Times New Roman" w:cs="Times New Roman"/>
          <w:sz w:val="24"/>
          <w:szCs w:val="24"/>
          <w:lang w:val="en-US"/>
        </w:rPr>
      </w:pPr>
    </w:p>
    <w:p w:rsidR="0015090A" w:rsidRDefault="0015090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ED687E" w:rsidRDefault="00ED687E" w:rsidP="0015090A">
      <w:pPr>
        <w:pStyle w:val="ListParagraph"/>
        <w:spacing w:line="480" w:lineRule="auto"/>
        <w:ind w:left="0" w:firstLine="900"/>
        <w:jc w:val="both"/>
        <w:rPr>
          <w:rFonts w:ascii="Times New Roman" w:hAnsi="Times New Roman" w:cs="Times New Roman"/>
          <w:sz w:val="24"/>
          <w:szCs w:val="24"/>
          <w:lang w:val="en-US"/>
        </w:rPr>
      </w:pPr>
    </w:p>
    <w:p w:rsidR="00ED687E" w:rsidRDefault="00ED687E"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A04D1A" w:rsidRDefault="00A04D1A" w:rsidP="0015090A">
      <w:pPr>
        <w:pStyle w:val="ListParagraph"/>
        <w:spacing w:line="480" w:lineRule="auto"/>
        <w:ind w:left="0" w:firstLine="900"/>
        <w:jc w:val="both"/>
        <w:rPr>
          <w:rFonts w:ascii="Times New Roman" w:hAnsi="Times New Roman" w:cs="Times New Roman"/>
          <w:sz w:val="24"/>
          <w:szCs w:val="24"/>
          <w:lang w:val="en-US"/>
        </w:rPr>
      </w:pPr>
    </w:p>
    <w:p w:rsidR="0015090A" w:rsidRPr="00576229" w:rsidRDefault="0015090A" w:rsidP="0015090A">
      <w:pPr>
        <w:pStyle w:val="ListParagraph"/>
        <w:spacing w:line="480" w:lineRule="auto"/>
        <w:ind w:left="0" w:firstLine="900"/>
        <w:jc w:val="both"/>
        <w:rPr>
          <w:rFonts w:ascii="Times New Roman" w:hAnsi="Times New Roman" w:cs="Times New Roman"/>
          <w:sz w:val="24"/>
          <w:szCs w:val="24"/>
          <w:lang w:val="en-US"/>
        </w:rPr>
      </w:pPr>
    </w:p>
    <w:p w:rsidR="0015090A" w:rsidRDefault="0015090A" w:rsidP="00ED687E">
      <w:pPr>
        <w:jc w:val="center"/>
        <w:rPr>
          <w:rFonts w:ascii="Times New Roman" w:hAnsi="Times New Roman" w:cs="Times New Roman"/>
          <w:b/>
          <w:sz w:val="28"/>
        </w:rPr>
      </w:pPr>
      <w:r w:rsidRPr="002F7FFC">
        <w:rPr>
          <w:rFonts w:ascii="Times New Roman" w:hAnsi="Times New Roman" w:cs="Times New Roman"/>
          <w:b/>
          <w:sz w:val="28"/>
        </w:rPr>
        <w:lastRenderedPageBreak/>
        <w:t>I</w:t>
      </w:r>
      <w:r>
        <w:rPr>
          <w:rFonts w:ascii="Times New Roman" w:hAnsi="Times New Roman" w:cs="Times New Roman"/>
          <w:b/>
          <w:sz w:val="28"/>
        </w:rPr>
        <w:t>II</w:t>
      </w:r>
      <w:r w:rsidRPr="002F7FFC">
        <w:rPr>
          <w:rFonts w:ascii="Times New Roman" w:hAnsi="Times New Roman" w:cs="Times New Roman"/>
          <w:b/>
          <w:sz w:val="28"/>
        </w:rPr>
        <w:t xml:space="preserve"> </w:t>
      </w:r>
      <w:r w:rsidR="00ED687E">
        <w:rPr>
          <w:rFonts w:ascii="Times New Roman" w:hAnsi="Times New Roman" w:cs="Times New Roman"/>
          <w:b/>
          <w:sz w:val="28"/>
        </w:rPr>
        <w:t xml:space="preserve"> </w:t>
      </w:r>
      <w:r w:rsidRPr="002F7FFC">
        <w:rPr>
          <w:rFonts w:ascii="Times New Roman" w:hAnsi="Times New Roman" w:cs="Times New Roman"/>
          <w:b/>
          <w:sz w:val="28"/>
        </w:rPr>
        <w:t>PEN</w:t>
      </w:r>
      <w:r>
        <w:rPr>
          <w:rFonts w:ascii="Times New Roman" w:hAnsi="Times New Roman" w:cs="Times New Roman"/>
          <w:b/>
          <w:sz w:val="28"/>
        </w:rPr>
        <w:t>UTUP</w:t>
      </w:r>
    </w:p>
    <w:p w:rsidR="0015090A" w:rsidRDefault="0015090A" w:rsidP="0015090A">
      <w:pPr>
        <w:jc w:val="center"/>
        <w:rPr>
          <w:rFonts w:ascii="Times New Roman" w:hAnsi="Times New Roman" w:cs="Times New Roman"/>
          <w:b/>
          <w:sz w:val="28"/>
        </w:rPr>
      </w:pPr>
    </w:p>
    <w:p w:rsidR="0015090A" w:rsidRDefault="0015090A" w:rsidP="0015090A">
      <w:pPr>
        <w:rPr>
          <w:rFonts w:ascii="Times New Roman" w:hAnsi="Times New Roman" w:cs="Times New Roman"/>
          <w:b/>
          <w:sz w:val="24"/>
        </w:rPr>
      </w:pPr>
      <w:r>
        <w:rPr>
          <w:rFonts w:ascii="Times New Roman" w:hAnsi="Times New Roman" w:cs="Times New Roman"/>
          <w:b/>
          <w:sz w:val="24"/>
        </w:rPr>
        <w:t>Simpulan</w:t>
      </w:r>
    </w:p>
    <w:p w:rsidR="00251706" w:rsidRDefault="00A04D1A" w:rsidP="00251706">
      <w:pPr>
        <w:autoSpaceDE w:val="0"/>
        <w:autoSpaceDN w:val="0"/>
        <w:adjustRightInd w:val="0"/>
        <w:spacing w:line="480" w:lineRule="auto"/>
        <w:ind w:firstLine="900"/>
        <w:jc w:val="both"/>
        <w:rPr>
          <w:rFonts w:ascii="Times New Roman" w:hAnsi="Times New Roman" w:cs="Times New Roman"/>
          <w:sz w:val="24"/>
          <w:szCs w:val="24"/>
        </w:rPr>
      </w:pPr>
      <w:r w:rsidRPr="00251706">
        <w:rPr>
          <w:rFonts w:ascii="Times New Roman" w:hAnsi="Times New Roman" w:cs="Times New Roman"/>
          <w:sz w:val="24"/>
          <w:szCs w:val="24"/>
        </w:rPr>
        <w:t>Berdasarkan hasil penelitian dan pembahasan dalam penulisan skripsi ini dapat disimpulkan sebagai berikut:</w:t>
      </w:r>
      <w:r w:rsidR="00ED687E">
        <w:rPr>
          <w:rFonts w:ascii="Times New Roman" w:hAnsi="Times New Roman" w:cs="Times New Roman"/>
          <w:sz w:val="24"/>
          <w:szCs w:val="24"/>
        </w:rPr>
        <w:t xml:space="preserve"> </w:t>
      </w:r>
      <w:r w:rsidRPr="00251706">
        <w:rPr>
          <w:rFonts w:ascii="Times New Roman" w:hAnsi="Times New Roman" w:cs="Times New Roman"/>
          <w:sz w:val="24"/>
          <w:szCs w:val="24"/>
        </w:rPr>
        <w:t xml:space="preserve">1. </w:t>
      </w:r>
      <w:r w:rsidR="00251706" w:rsidRPr="00251706">
        <w:rPr>
          <w:rFonts w:ascii="Times New Roman" w:hAnsi="Times New Roman" w:cs="Times New Roman"/>
          <w:sz w:val="24"/>
          <w:szCs w:val="24"/>
        </w:rPr>
        <w:t xml:space="preserve">Perlindungan hukum bagi para pihak dalam perjanjian jual beli melalui media internet meliputi perlindungan hukum dalam perjanjian yaitu perlindungan hukum yang dibuat oleh </w:t>
      </w:r>
      <w:r w:rsidR="00251706" w:rsidRPr="00251706">
        <w:rPr>
          <w:rFonts w:ascii="Times New Roman" w:hAnsi="Times New Roman" w:cs="Times New Roman"/>
          <w:i/>
          <w:iCs/>
          <w:sz w:val="24"/>
          <w:szCs w:val="24"/>
        </w:rPr>
        <w:t xml:space="preserve">merchant </w:t>
      </w:r>
      <w:r w:rsidR="00251706" w:rsidRPr="00251706">
        <w:rPr>
          <w:rFonts w:ascii="Times New Roman" w:hAnsi="Times New Roman" w:cs="Times New Roman"/>
          <w:sz w:val="24"/>
          <w:szCs w:val="24"/>
        </w:rPr>
        <w:t xml:space="preserve">dalam bentuk aturan yang telah disepakati kedua belah pihak dan perlindungan hukum yang berasal dari UU ITE Pasal 25 yang mengatur tentang </w:t>
      </w:r>
      <w:r w:rsidR="00251706" w:rsidRPr="00251706">
        <w:rPr>
          <w:rFonts w:ascii="Times New Roman" w:hAnsi="Times New Roman" w:cs="Times New Roman"/>
          <w:i/>
          <w:iCs/>
          <w:sz w:val="24"/>
          <w:szCs w:val="24"/>
        </w:rPr>
        <w:t xml:space="preserve">privacy </w:t>
      </w:r>
      <w:r w:rsidR="00251706" w:rsidRPr="00251706">
        <w:rPr>
          <w:rFonts w:ascii="Times New Roman" w:hAnsi="Times New Roman" w:cs="Times New Roman"/>
          <w:sz w:val="24"/>
          <w:szCs w:val="24"/>
        </w:rPr>
        <w:t xml:space="preserve">berupa data pribadi </w:t>
      </w:r>
      <w:r w:rsidR="00251706" w:rsidRPr="00251706">
        <w:rPr>
          <w:rFonts w:ascii="Times New Roman" w:hAnsi="Times New Roman" w:cs="Times New Roman"/>
          <w:i/>
          <w:iCs/>
          <w:sz w:val="24"/>
          <w:szCs w:val="24"/>
        </w:rPr>
        <w:t xml:space="preserve">merchant </w:t>
      </w:r>
      <w:r w:rsidR="00251706" w:rsidRPr="00251706">
        <w:rPr>
          <w:rFonts w:ascii="Times New Roman" w:hAnsi="Times New Roman" w:cs="Times New Roman"/>
          <w:sz w:val="24"/>
          <w:szCs w:val="24"/>
        </w:rPr>
        <w:t xml:space="preserve">dan </w:t>
      </w:r>
      <w:r w:rsidR="00251706" w:rsidRPr="00251706">
        <w:rPr>
          <w:rFonts w:ascii="Times New Roman" w:hAnsi="Times New Roman" w:cs="Times New Roman"/>
          <w:i/>
          <w:iCs/>
          <w:sz w:val="24"/>
          <w:szCs w:val="24"/>
        </w:rPr>
        <w:t>customer</w:t>
      </w:r>
      <w:r w:rsidR="00251706" w:rsidRPr="00251706">
        <w:rPr>
          <w:rFonts w:ascii="Times New Roman" w:hAnsi="Times New Roman" w:cs="Times New Roman"/>
          <w:sz w:val="24"/>
          <w:szCs w:val="24"/>
        </w:rPr>
        <w:t xml:space="preserve">. Perlindungan hukum di luar perjanjian yaitu perlindungan hukum terhadap Hak Atas Kekayaan Intelektual untuk nama </w:t>
      </w:r>
      <w:r w:rsidR="00251706" w:rsidRPr="00251706">
        <w:rPr>
          <w:rFonts w:ascii="Times New Roman" w:hAnsi="Times New Roman" w:cs="Times New Roman"/>
          <w:i/>
          <w:iCs/>
          <w:sz w:val="24"/>
          <w:szCs w:val="24"/>
        </w:rPr>
        <w:t xml:space="preserve">domain </w:t>
      </w:r>
      <w:r w:rsidR="00251706" w:rsidRPr="00251706">
        <w:rPr>
          <w:rFonts w:ascii="Times New Roman" w:hAnsi="Times New Roman" w:cs="Times New Roman"/>
          <w:sz w:val="24"/>
          <w:szCs w:val="24"/>
        </w:rPr>
        <w:t xml:space="preserve">yang dimiliki oleh </w:t>
      </w:r>
      <w:r w:rsidR="00251706" w:rsidRPr="00251706">
        <w:rPr>
          <w:rFonts w:ascii="Times New Roman" w:hAnsi="Times New Roman" w:cs="Times New Roman"/>
          <w:i/>
          <w:iCs/>
          <w:sz w:val="24"/>
          <w:szCs w:val="24"/>
        </w:rPr>
        <w:t xml:space="preserve">merchant </w:t>
      </w:r>
      <w:r w:rsidR="00251706" w:rsidRPr="00251706">
        <w:rPr>
          <w:rFonts w:ascii="Times New Roman" w:hAnsi="Times New Roman" w:cs="Times New Roman"/>
          <w:sz w:val="24"/>
          <w:szCs w:val="24"/>
        </w:rPr>
        <w:t xml:space="preserve">sebagai pendaftar pertama, yang terdapat dalam Pasal 23 UU ITE. </w:t>
      </w:r>
      <w:r w:rsidR="00251706">
        <w:rPr>
          <w:rFonts w:ascii="Times New Roman" w:hAnsi="Times New Roman" w:cs="Times New Roman"/>
          <w:sz w:val="24"/>
          <w:szCs w:val="24"/>
        </w:rPr>
        <w:t xml:space="preserve">2. </w:t>
      </w:r>
      <w:r w:rsidR="00885BE6">
        <w:rPr>
          <w:rFonts w:ascii="Times New Roman" w:hAnsi="Times New Roman" w:cs="Times New Roman"/>
          <w:sz w:val="24"/>
          <w:szCs w:val="24"/>
        </w:rPr>
        <w:t>H</w:t>
      </w:r>
      <w:r w:rsidR="00251706" w:rsidRPr="003B6E55">
        <w:rPr>
          <w:rFonts w:ascii="Times New Roman" w:hAnsi="Times New Roman" w:cs="Times New Roman"/>
          <w:sz w:val="24"/>
          <w:szCs w:val="24"/>
        </w:rPr>
        <w:t xml:space="preserve">ak dan kewajiban para pihak  dalam perjanjian jual beli melalui media internet. </w:t>
      </w:r>
      <w:r w:rsidR="00251706">
        <w:rPr>
          <w:rFonts w:ascii="Times New Roman" w:hAnsi="Times New Roman" w:cs="Times New Roman"/>
          <w:sz w:val="24"/>
          <w:szCs w:val="24"/>
        </w:rPr>
        <w:t xml:space="preserve">Kewajiban penjual dalam </w:t>
      </w:r>
      <w:r w:rsidR="00251706" w:rsidRPr="003B6E55">
        <w:rPr>
          <w:rFonts w:ascii="Times New Roman" w:hAnsi="Times New Roman" w:cs="Times New Roman"/>
          <w:sz w:val="24"/>
          <w:szCs w:val="24"/>
        </w:rPr>
        <w:t>Pasal 1427 KUH Perdata, yaitu jika pada saat penjualan, barang yang dijual sama sekali telah musnah maka pembelian adalah batal.</w:t>
      </w:r>
      <w:r w:rsidR="00251706">
        <w:rPr>
          <w:rFonts w:ascii="Times New Roman" w:hAnsi="Times New Roman" w:cs="Times New Roman"/>
          <w:sz w:val="24"/>
          <w:szCs w:val="24"/>
        </w:rPr>
        <w:t xml:space="preserve"> Kemudian kewajiban pembeli di dalam </w:t>
      </w:r>
      <w:r w:rsidR="00251706" w:rsidRPr="00960E9A">
        <w:rPr>
          <w:rFonts w:ascii="Times New Roman" w:hAnsi="Times New Roman" w:cs="Times New Roman"/>
          <w:sz w:val="24"/>
          <w:szCs w:val="24"/>
        </w:rPr>
        <w:t xml:space="preserve">ketentuan Pasal 1429 KUH </w:t>
      </w:r>
      <w:r w:rsidR="00251706" w:rsidRPr="00707543">
        <w:rPr>
          <w:rFonts w:ascii="Times New Roman" w:hAnsi="Times New Roman" w:cs="Times New Roman"/>
          <w:sz w:val="24"/>
          <w:szCs w:val="24"/>
        </w:rPr>
        <w:t xml:space="preserve">Perdata, yang menentukan penyerahan atas barang-barang tertentu harus dilakukan di tempat dimana barang tertentu terletak ataupun di tempat kediaman penjualan. Sesuatu hal yang barangkali dikejar oleh ketentuan Pasal 1514 KUH Perdata, yang pembayaran harus dilakukan di tempat penyerahan barang, bertujuan agar pembayaran dan penyerahan barang yang dibeli, terjadi bersamaan dalam waktu yang sama, sehingga pembayaran dan penyerahan barang terjadi serentak pada tempat dan saat yang sama. </w:t>
      </w:r>
    </w:p>
    <w:p w:rsidR="0015090A" w:rsidRDefault="00361F75" w:rsidP="00251706">
      <w:pPr>
        <w:pStyle w:val="ListParagraph"/>
        <w:spacing w:line="480" w:lineRule="auto"/>
        <w:ind w:left="0"/>
        <w:jc w:val="both"/>
        <w:rPr>
          <w:rFonts w:ascii="Times New Roman" w:hAnsi="Times New Roman" w:cs="Times New Roman"/>
          <w:b/>
          <w:sz w:val="24"/>
          <w:szCs w:val="23"/>
        </w:rPr>
      </w:pPr>
      <w:r w:rsidRPr="009F038C">
        <w:rPr>
          <w:rFonts w:ascii="Times New Roman" w:hAnsi="Times New Roman" w:cs="Times New Roman"/>
          <w:b/>
          <w:sz w:val="24"/>
          <w:szCs w:val="23"/>
        </w:rPr>
        <w:lastRenderedPageBreak/>
        <w:t xml:space="preserve">Saran </w:t>
      </w:r>
    </w:p>
    <w:p w:rsidR="00251706" w:rsidRPr="00251706" w:rsidRDefault="00A04D1A" w:rsidP="00251706">
      <w:pPr>
        <w:autoSpaceDE w:val="0"/>
        <w:autoSpaceDN w:val="0"/>
        <w:adjustRightInd w:val="0"/>
        <w:spacing w:line="480" w:lineRule="auto"/>
        <w:ind w:firstLine="900"/>
        <w:jc w:val="both"/>
        <w:rPr>
          <w:rFonts w:ascii="Times New Roman" w:hAnsi="Times New Roman" w:cs="Times New Roman"/>
          <w:sz w:val="24"/>
          <w:szCs w:val="24"/>
        </w:rPr>
      </w:pPr>
      <w:r w:rsidRPr="00251706">
        <w:rPr>
          <w:rFonts w:ascii="Times New Roman" w:hAnsi="Times New Roman" w:cs="Times New Roman"/>
          <w:sz w:val="24"/>
          <w:szCs w:val="24"/>
        </w:rPr>
        <w:t xml:space="preserve">Dari kesimpulan di atas maka penyusun memberikan beberapa saran sehubungan dengan hasil penelitian yang telah dilakukan, yaitu 1. </w:t>
      </w:r>
      <w:r w:rsidR="00251706" w:rsidRPr="00251706">
        <w:rPr>
          <w:rFonts w:ascii="Times New Roman" w:hAnsi="Times New Roman" w:cs="Times New Roman"/>
          <w:sz w:val="24"/>
          <w:szCs w:val="24"/>
        </w:rPr>
        <w:t xml:space="preserve">Perlu dilakukan sosialisasi Undang-Undang Informasi dan Transaksi Elektronik sehingga masyarakat dapat memahami dan mengetahui perihal tentang keabsahan perjanjian melalui Internet tersebut. Dalam hal ini sosialisasi dimaksudkan juga agar masyarakat dapat melaksanakan transaksi </w:t>
      </w:r>
      <w:r w:rsidR="00251706" w:rsidRPr="00251706">
        <w:rPr>
          <w:rFonts w:ascii="Times New Roman" w:hAnsi="Times New Roman" w:cs="Times New Roman"/>
          <w:i/>
          <w:iCs/>
          <w:sz w:val="24"/>
          <w:szCs w:val="24"/>
        </w:rPr>
        <w:t xml:space="preserve">e-commerce </w:t>
      </w:r>
      <w:r w:rsidR="00251706" w:rsidRPr="00251706">
        <w:rPr>
          <w:rFonts w:ascii="Times New Roman" w:hAnsi="Times New Roman" w:cs="Times New Roman"/>
          <w:sz w:val="24"/>
          <w:szCs w:val="24"/>
        </w:rPr>
        <w:t>ini sesuai dengan aturan yang berlaku dan juga agar terdapat persamaan persepsi, sehingga tidak terdapat kendala dalam penerapannya.</w:t>
      </w:r>
      <w:r w:rsidR="00251706">
        <w:rPr>
          <w:rFonts w:ascii="Times New Roman" w:hAnsi="Times New Roman" w:cs="Times New Roman"/>
          <w:sz w:val="24"/>
          <w:szCs w:val="24"/>
        </w:rPr>
        <w:t xml:space="preserve"> 2. </w:t>
      </w:r>
      <w:r w:rsidR="00251706" w:rsidRPr="00251706">
        <w:rPr>
          <w:rFonts w:ascii="Times New Roman" w:hAnsi="Times New Roman" w:cs="Times New Roman"/>
          <w:sz w:val="24"/>
          <w:szCs w:val="24"/>
        </w:rPr>
        <w:t xml:space="preserve">Pemerintah seyogyanya memberikan pengawasan yang lebih ketat lagi bagi para pihak yang melakukan transaksi elektronik ini yaitu dengan jalan melakukan/mewajibkan diadakannya suatu pendaftaran terhadap segala kegiatan yang menyangkut kepentingan umum didalam lalu lintas elektronik tersebut, termasuk pendaftaran atas usaha-usaha elektronik </w:t>
      </w:r>
      <w:r w:rsidR="00251706" w:rsidRPr="00251706">
        <w:rPr>
          <w:rFonts w:ascii="Times New Roman" w:hAnsi="Times New Roman" w:cs="Times New Roman"/>
          <w:i/>
          <w:iCs/>
          <w:sz w:val="24"/>
          <w:szCs w:val="24"/>
        </w:rPr>
        <w:t xml:space="preserve">(ebusiness) </w:t>
      </w:r>
      <w:r w:rsidR="00251706" w:rsidRPr="00251706">
        <w:rPr>
          <w:rFonts w:ascii="Times New Roman" w:hAnsi="Times New Roman" w:cs="Times New Roman"/>
          <w:sz w:val="24"/>
          <w:szCs w:val="24"/>
        </w:rPr>
        <w:t xml:space="preserve">yang berupa </w:t>
      </w:r>
      <w:r w:rsidR="00251706" w:rsidRPr="00251706">
        <w:rPr>
          <w:rFonts w:ascii="Times New Roman" w:hAnsi="Times New Roman" w:cs="Times New Roman"/>
          <w:i/>
          <w:iCs/>
          <w:sz w:val="24"/>
          <w:szCs w:val="24"/>
        </w:rPr>
        <w:t xml:space="preserve">virtual shops </w:t>
      </w:r>
      <w:r w:rsidR="00251706" w:rsidRPr="00251706">
        <w:rPr>
          <w:rFonts w:ascii="Times New Roman" w:hAnsi="Times New Roman" w:cs="Times New Roman"/>
          <w:sz w:val="24"/>
          <w:szCs w:val="24"/>
        </w:rPr>
        <w:t xml:space="preserve">ataupun </w:t>
      </w:r>
      <w:r w:rsidR="00251706" w:rsidRPr="00251706">
        <w:rPr>
          <w:rFonts w:ascii="Times New Roman" w:hAnsi="Times New Roman" w:cs="Times New Roman"/>
          <w:i/>
          <w:iCs/>
          <w:sz w:val="24"/>
          <w:szCs w:val="24"/>
        </w:rPr>
        <w:t xml:space="preserve">virtual services </w:t>
      </w:r>
      <w:r w:rsidR="00251706" w:rsidRPr="00251706">
        <w:rPr>
          <w:rFonts w:ascii="Times New Roman" w:hAnsi="Times New Roman" w:cs="Times New Roman"/>
          <w:sz w:val="24"/>
          <w:szCs w:val="24"/>
        </w:rPr>
        <w:t>lainnya dan kewajiban terdaftarnya seorang pembeli dalam sebuah perusahaan penyelenggaraan sistem pembayaran sehingga proses transaksinya dapat berjalan lancar dan tidak ada satu pihak pun yang merasa dirugikan.</w:t>
      </w:r>
    </w:p>
    <w:p w:rsidR="00A04D1A" w:rsidRPr="00D94A44" w:rsidRDefault="00A04D1A" w:rsidP="00251706">
      <w:pPr>
        <w:spacing w:line="480" w:lineRule="auto"/>
        <w:ind w:firstLine="900"/>
        <w:jc w:val="both"/>
        <w:rPr>
          <w:rFonts w:ascii="Times New Roman" w:hAnsi="Times New Roman" w:cs="Times New Roman"/>
          <w:sz w:val="28"/>
          <w:szCs w:val="23"/>
        </w:rPr>
      </w:pPr>
    </w:p>
    <w:p w:rsidR="00A04D1A" w:rsidRPr="00D94A44" w:rsidRDefault="00A04D1A" w:rsidP="00A04D1A">
      <w:pPr>
        <w:pStyle w:val="Default"/>
        <w:spacing w:line="480" w:lineRule="auto"/>
        <w:jc w:val="both"/>
        <w:rPr>
          <w:rFonts w:ascii="Times New Roman" w:hAnsi="Times New Roman" w:cs="Times New Roman"/>
          <w:szCs w:val="23"/>
        </w:rPr>
      </w:pPr>
    </w:p>
    <w:p w:rsidR="00A04D1A" w:rsidRPr="009F038C" w:rsidRDefault="00A04D1A" w:rsidP="0015090A">
      <w:pPr>
        <w:spacing w:line="480" w:lineRule="auto"/>
        <w:jc w:val="both"/>
        <w:rPr>
          <w:rFonts w:ascii="Times New Roman" w:hAnsi="Times New Roman" w:cs="Times New Roman"/>
          <w:b/>
          <w:sz w:val="24"/>
          <w:szCs w:val="23"/>
        </w:rPr>
      </w:pPr>
    </w:p>
    <w:p w:rsidR="00A82992" w:rsidRDefault="00A82992"/>
    <w:sectPr w:rsidR="00A82992" w:rsidSect="002F7FFC">
      <w:head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467" w:rsidRDefault="00385467" w:rsidP="0015090A">
      <w:pPr>
        <w:spacing w:after="0" w:line="240" w:lineRule="auto"/>
      </w:pPr>
      <w:r>
        <w:separator/>
      </w:r>
    </w:p>
  </w:endnote>
  <w:endnote w:type="continuationSeparator" w:id="1">
    <w:p w:rsidR="00385467" w:rsidRDefault="00385467" w:rsidP="00150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467" w:rsidRDefault="00385467" w:rsidP="0015090A">
      <w:pPr>
        <w:spacing w:after="0" w:line="240" w:lineRule="auto"/>
      </w:pPr>
      <w:r>
        <w:separator/>
      </w:r>
    </w:p>
  </w:footnote>
  <w:footnote w:type="continuationSeparator" w:id="1">
    <w:p w:rsidR="00385467" w:rsidRDefault="00385467" w:rsidP="0015090A">
      <w:pPr>
        <w:spacing w:after="0" w:line="240" w:lineRule="auto"/>
      </w:pPr>
      <w:r>
        <w:continuationSeparator/>
      </w:r>
    </w:p>
  </w:footnote>
  <w:footnote w:id="2">
    <w:p w:rsidR="00877873" w:rsidRPr="00A74F55" w:rsidRDefault="00877873" w:rsidP="00877873">
      <w:pPr>
        <w:pStyle w:val="FootnoteText"/>
        <w:ind w:firstLine="720"/>
        <w:jc w:val="both"/>
        <w:rPr>
          <w:rFonts w:ascii="Times New Roman" w:hAnsi="Times New Roman" w:cs="Times New Roman"/>
        </w:rPr>
      </w:pPr>
      <w:r w:rsidRPr="00A74F55">
        <w:rPr>
          <w:rStyle w:val="FootnoteReference"/>
          <w:rFonts w:ascii="Times New Roman" w:hAnsi="Times New Roman" w:cs="Times New Roman"/>
        </w:rPr>
        <w:footnoteRef/>
      </w:r>
      <w:r w:rsidRPr="00A74F55">
        <w:rPr>
          <w:rFonts w:ascii="Times New Roman" w:hAnsi="Times New Roman" w:cs="Times New Roman"/>
        </w:rPr>
        <w:t xml:space="preserve"> Ahmad M, Ramli, </w:t>
      </w:r>
      <w:r w:rsidRPr="00A74F55">
        <w:rPr>
          <w:rFonts w:ascii="Times New Roman" w:hAnsi="Times New Roman" w:cs="Times New Roman"/>
          <w:i/>
        </w:rPr>
        <w:t>Cyber Law dan HAKI dalam Sistem Hukum Indonesia</w:t>
      </w:r>
      <w:r w:rsidRPr="00A74F55">
        <w:rPr>
          <w:rFonts w:ascii="Times New Roman" w:hAnsi="Times New Roman" w:cs="Times New Roman"/>
        </w:rPr>
        <w:t>, Bandung : PT. Refika Aditama, 2004, hal 1.</w:t>
      </w:r>
    </w:p>
  </w:footnote>
  <w:footnote w:id="3">
    <w:p w:rsidR="00877873" w:rsidRPr="00213D80" w:rsidRDefault="00877873" w:rsidP="00877873">
      <w:pPr>
        <w:pStyle w:val="FootnoteText"/>
        <w:ind w:firstLine="720"/>
        <w:jc w:val="both"/>
        <w:rPr>
          <w:rFonts w:ascii="Times New Roman" w:hAnsi="Times New Roman" w:cs="Times New Roman"/>
        </w:rPr>
      </w:pPr>
      <w:r w:rsidRPr="00213D80">
        <w:rPr>
          <w:rStyle w:val="FootnoteReference"/>
          <w:rFonts w:ascii="Times New Roman" w:hAnsi="Times New Roman" w:cs="Times New Roman"/>
        </w:rPr>
        <w:footnoteRef/>
      </w:r>
      <w:r w:rsidRPr="00213D80">
        <w:rPr>
          <w:rFonts w:ascii="Times New Roman" w:hAnsi="Times New Roman" w:cs="Times New Roman"/>
        </w:rPr>
        <w:t xml:space="preserve"> Lia Sautunnida, </w:t>
      </w:r>
      <w:r w:rsidRPr="00213D80">
        <w:rPr>
          <w:rFonts w:ascii="Times New Roman" w:hAnsi="Times New Roman" w:cs="Times New Roman"/>
          <w:i/>
        </w:rPr>
        <w:t>Jual Beli Melalui Internet (E-Commerce) Kajian Menurut Buku III KUHPerdata dan Undang – Undang Informasi dan Transaksi Elektronik</w:t>
      </w:r>
      <w:r w:rsidRPr="00213D80">
        <w:rPr>
          <w:rFonts w:ascii="Times New Roman" w:hAnsi="Times New Roman" w:cs="Times New Roman"/>
        </w:rPr>
        <w:t xml:space="preserve"> (Fakultas Hukum Universitas Syiah Kuala, 2008), hal 1</w:t>
      </w:r>
    </w:p>
  </w:footnote>
  <w:footnote w:id="4">
    <w:p w:rsidR="00877873" w:rsidRPr="00FD6830" w:rsidRDefault="00877873" w:rsidP="00877873">
      <w:pPr>
        <w:pStyle w:val="FootnoteText"/>
        <w:ind w:firstLine="720"/>
        <w:jc w:val="both"/>
        <w:rPr>
          <w:rFonts w:ascii="Times New Roman" w:hAnsi="Times New Roman" w:cs="Times New Roman"/>
        </w:rPr>
      </w:pPr>
      <w:r w:rsidRPr="00FD6830">
        <w:rPr>
          <w:rStyle w:val="FootnoteReference"/>
          <w:rFonts w:ascii="Times New Roman" w:hAnsi="Times New Roman" w:cs="Times New Roman"/>
        </w:rPr>
        <w:footnoteRef/>
      </w:r>
      <w:r w:rsidRPr="00FD6830">
        <w:rPr>
          <w:rFonts w:ascii="Times New Roman" w:hAnsi="Times New Roman" w:cs="Times New Roman"/>
        </w:rPr>
        <w:t xml:space="preserve"> Suharnoko, </w:t>
      </w:r>
      <w:r w:rsidRPr="00FD6830">
        <w:rPr>
          <w:rFonts w:ascii="Times New Roman" w:hAnsi="Times New Roman" w:cs="Times New Roman"/>
          <w:i/>
        </w:rPr>
        <w:t>Hukum Perjanjian</w:t>
      </w:r>
      <w:r w:rsidRPr="00FD6830">
        <w:rPr>
          <w:rFonts w:ascii="Times New Roman" w:hAnsi="Times New Roman" w:cs="Times New Roman"/>
        </w:rPr>
        <w:t xml:space="preserve"> (</w:t>
      </w:r>
      <w:r w:rsidRPr="00FD6830">
        <w:rPr>
          <w:rFonts w:ascii="Times New Roman" w:hAnsi="Times New Roman" w:cs="Times New Roman"/>
          <w:i/>
        </w:rPr>
        <w:t>Teori dan Analisa Kasus</w:t>
      </w:r>
      <w:r w:rsidRPr="00FD6830">
        <w:rPr>
          <w:rFonts w:ascii="Times New Roman" w:hAnsi="Times New Roman" w:cs="Times New Roman"/>
        </w:rPr>
        <w:t>), Jakarta : Prenada Media, 2004, hal 1</w:t>
      </w:r>
    </w:p>
  </w:footnote>
  <w:footnote w:id="5">
    <w:p w:rsidR="002274DE" w:rsidRPr="007870B2" w:rsidRDefault="002274DE" w:rsidP="002274DE">
      <w:pPr>
        <w:autoSpaceDE w:val="0"/>
        <w:autoSpaceDN w:val="0"/>
        <w:adjustRightInd w:val="0"/>
        <w:spacing w:after="0" w:line="240" w:lineRule="auto"/>
        <w:ind w:firstLine="720"/>
        <w:jc w:val="both"/>
        <w:rPr>
          <w:rFonts w:ascii="Times New Roman" w:hAnsi="Times New Roman" w:cs="Times New Roman"/>
          <w:sz w:val="20"/>
          <w:szCs w:val="20"/>
        </w:rPr>
      </w:pPr>
      <w:r w:rsidRPr="007870B2">
        <w:rPr>
          <w:rStyle w:val="FootnoteReference"/>
          <w:rFonts w:ascii="Times New Roman" w:hAnsi="Times New Roman" w:cs="Times New Roman"/>
          <w:sz w:val="20"/>
          <w:szCs w:val="20"/>
        </w:rPr>
        <w:footnoteRef/>
      </w:r>
      <w:r w:rsidRPr="007870B2">
        <w:rPr>
          <w:rFonts w:ascii="Times New Roman" w:hAnsi="Times New Roman" w:cs="Times New Roman"/>
          <w:sz w:val="20"/>
          <w:szCs w:val="20"/>
        </w:rPr>
        <w:t xml:space="preserve"> Edmon Makarim, </w:t>
      </w:r>
      <w:r w:rsidRPr="007870B2">
        <w:rPr>
          <w:rFonts w:ascii="Times New Roman" w:hAnsi="Times New Roman" w:cs="Times New Roman"/>
          <w:i/>
          <w:sz w:val="20"/>
          <w:szCs w:val="20"/>
        </w:rPr>
        <w:t>Kompilasi Hukum Telematika,</w:t>
      </w:r>
      <w:r w:rsidRPr="007870B2">
        <w:rPr>
          <w:rFonts w:ascii="Times New Roman" w:hAnsi="Times New Roman" w:cs="Times New Roman"/>
          <w:sz w:val="20"/>
          <w:szCs w:val="20"/>
        </w:rPr>
        <w:t xml:space="preserve"> (Jakarta - PT. Raja Gravindo Persada,</w:t>
      </w:r>
    </w:p>
    <w:p w:rsidR="002274DE" w:rsidRPr="007870B2" w:rsidRDefault="002274DE" w:rsidP="002274DE">
      <w:pPr>
        <w:pStyle w:val="FootnoteText"/>
        <w:jc w:val="both"/>
        <w:rPr>
          <w:rFonts w:ascii="Times New Roman" w:hAnsi="Times New Roman" w:cs="Times New Roman"/>
        </w:rPr>
      </w:pPr>
      <w:r w:rsidRPr="007870B2">
        <w:rPr>
          <w:rFonts w:ascii="Times New Roman" w:hAnsi="Times New Roman" w:cs="Times New Roman"/>
        </w:rPr>
        <w:t>2004), hal. 314.</w:t>
      </w:r>
    </w:p>
  </w:footnote>
  <w:footnote w:id="6">
    <w:p w:rsidR="002274DE" w:rsidRPr="007870B2" w:rsidRDefault="002274DE" w:rsidP="002274DE">
      <w:pPr>
        <w:pStyle w:val="FootnoteText"/>
        <w:ind w:firstLine="720"/>
        <w:rPr>
          <w:rFonts w:ascii="Times New Roman" w:hAnsi="Times New Roman" w:cs="Times New Roman"/>
        </w:rPr>
      </w:pPr>
      <w:r w:rsidRPr="007870B2">
        <w:rPr>
          <w:rStyle w:val="FootnoteReference"/>
          <w:rFonts w:ascii="Times New Roman" w:hAnsi="Times New Roman" w:cs="Times New Roman"/>
        </w:rPr>
        <w:footnoteRef/>
      </w:r>
      <w:r w:rsidRPr="007870B2">
        <w:rPr>
          <w:rFonts w:ascii="Times New Roman" w:hAnsi="Times New Roman" w:cs="Times New Roman"/>
        </w:rPr>
        <w:t xml:space="preserve"> </w:t>
      </w:r>
      <w:r w:rsidRPr="007870B2">
        <w:rPr>
          <w:rFonts w:ascii="Times New Roman" w:hAnsi="Times New Roman" w:cs="Times New Roman"/>
          <w:i/>
          <w:iCs/>
        </w:rPr>
        <w:t>Ibid</w:t>
      </w:r>
      <w:r w:rsidRPr="007870B2">
        <w:rPr>
          <w:rFonts w:ascii="Times New Roman" w:hAnsi="Times New Roman" w:cs="Times New Roman"/>
        </w:rPr>
        <w:t>., hal. 316.</w:t>
      </w:r>
    </w:p>
  </w:footnote>
  <w:footnote w:id="7">
    <w:p w:rsidR="002274DE" w:rsidRPr="0030483A" w:rsidRDefault="002274DE" w:rsidP="002274DE">
      <w:pPr>
        <w:pStyle w:val="HTMLPreformatted"/>
        <w:spacing w:line="480" w:lineRule="auto"/>
        <w:ind w:firstLine="810"/>
        <w:jc w:val="both"/>
        <w:rPr>
          <w:rFonts w:ascii="Times New Roman" w:hAnsi="Times New Roman" w:cs="Times New Roman"/>
        </w:rPr>
      </w:pPr>
      <w:r w:rsidRPr="0030483A">
        <w:rPr>
          <w:rStyle w:val="FootnoteReference"/>
          <w:rFonts w:ascii="Times New Roman" w:hAnsi="Times New Roman" w:cs="Times New Roman"/>
        </w:rPr>
        <w:footnoteRef/>
      </w:r>
      <w:r w:rsidRPr="0030483A">
        <w:rPr>
          <w:rFonts w:ascii="Times New Roman" w:hAnsi="Times New Roman" w:cs="Times New Roman"/>
        </w:rPr>
        <w:t xml:space="preserve"> Zulfi Chairi : </w:t>
      </w:r>
      <w:r w:rsidRPr="0030483A">
        <w:rPr>
          <w:rFonts w:ascii="Times New Roman" w:hAnsi="Times New Roman" w:cs="Times New Roman"/>
          <w:i/>
        </w:rPr>
        <w:t>Aspek Hukum Perjanjian Jual Beli Melalui Internet</w:t>
      </w:r>
      <w:r w:rsidRPr="0030483A">
        <w:rPr>
          <w:rFonts w:ascii="Times New Roman" w:hAnsi="Times New Roman" w:cs="Times New Roman"/>
        </w:rPr>
        <w:t>, Yogyakarta, Pustaka</w:t>
      </w:r>
      <w:r>
        <w:rPr>
          <w:rFonts w:ascii="Times New Roman" w:hAnsi="Times New Roman" w:cs="Times New Roman"/>
        </w:rPr>
        <w:t xml:space="preserve"> </w:t>
      </w:r>
      <w:r w:rsidRPr="0030483A">
        <w:rPr>
          <w:rFonts w:ascii="Times New Roman" w:hAnsi="Times New Roman" w:cs="Times New Roman"/>
        </w:rPr>
        <w:t xml:space="preserve">Pelajar, 2005 </w:t>
      </w:r>
    </w:p>
    <w:p w:rsidR="002274DE" w:rsidRDefault="002274DE" w:rsidP="002274D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027"/>
      <w:docPartObj>
        <w:docPartGallery w:val="Page Numbers (Top of Page)"/>
        <w:docPartUnique/>
      </w:docPartObj>
    </w:sdtPr>
    <w:sdtContent>
      <w:p w:rsidR="002F7FFC" w:rsidRDefault="00071E1C">
        <w:pPr>
          <w:pStyle w:val="Header"/>
          <w:jc w:val="right"/>
        </w:pPr>
        <w:r>
          <w:fldChar w:fldCharType="begin"/>
        </w:r>
        <w:r w:rsidR="00CF535D">
          <w:instrText xml:space="preserve"> PAGE   \* MERGEFORMAT </w:instrText>
        </w:r>
        <w:r>
          <w:fldChar w:fldCharType="separate"/>
        </w:r>
        <w:r w:rsidR="00562EBF">
          <w:rPr>
            <w:noProof/>
          </w:rPr>
          <w:t>xvi</w:t>
        </w:r>
        <w:r>
          <w:fldChar w:fldCharType="end"/>
        </w:r>
      </w:p>
    </w:sdtContent>
  </w:sdt>
  <w:p w:rsidR="002F7FFC" w:rsidRDefault="00385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78E"/>
    <w:multiLevelType w:val="hybridMultilevel"/>
    <w:tmpl w:val="1CA67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6778B"/>
    <w:multiLevelType w:val="hybridMultilevel"/>
    <w:tmpl w:val="E5163AF8"/>
    <w:lvl w:ilvl="0" w:tplc="0409000F">
      <w:start w:val="1"/>
      <w:numFmt w:val="decimal"/>
      <w:lvlText w:val="%1."/>
      <w:lvlJc w:val="left"/>
      <w:pPr>
        <w:ind w:left="927" w:hanging="360"/>
      </w:pPr>
      <w:rPr>
        <w:rFonts w:hint="default"/>
      </w:rPr>
    </w:lvl>
    <w:lvl w:ilvl="1" w:tplc="54EC4666">
      <w:start w:val="2"/>
      <w:numFmt w:val="lowerLetter"/>
      <w:lvlText w:val="%2."/>
      <w:lvlJc w:val="left"/>
      <w:pPr>
        <w:ind w:left="1647" w:hanging="360"/>
      </w:pPr>
      <w:rPr>
        <w:rFonts w:hint="default"/>
      </w:rPr>
    </w:lvl>
    <w:lvl w:ilvl="2" w:tplc="EC8E87A2">
      <w:start w:val="1"/>
      <w:numFmt w:val="decimal"/>
      <w:lvlText w:val="%3."/>
      <w:lvlJc w:val="right"/>
      <w:pPr>
        <w:ind w:left="2367" w:hanging="180"/>
      </w:pPr>
      <w:rPr>
        <w:rFonts w:ascii="Times New Roman" w:eastAsiaTheme="minorHAnsi" w:hAnsi="Times New Roman" w:cs="Times New Roman"/>
      </w:rPr>
    </w:lvl>
    <w:lvl w:ilvl="3" w:tplc="56D80DE0">
      <w:start w:val="1"/>
      <w:numFmt w:val="upperLetter"/>
      <w:lvlText w:val="%4."/>
      <w:lvlJc w:val="left"/>
      <w:pPr>
        <w:ind w:left="3087" w:hanging="360"/>
      </w:pPr>
      <w:rPr>
        <w:rFonts w:hint="default"/>
      </w:rPr>
    </w:lvl>
    <w:lvl w:ilvl="4" w:tplc="C9C8AC82">
      <w:start w:val="1"/>
      <w:numFmt w:val="lowerLetter"/>
      <w:lvlText w:val="%5)"/>
      <w:lvlJc w:val="left"/>
      <w:pPr>
        <w:ind w:left="3807" w:hanging="360"/>
      </w:pPr>
      <w:rPr>
        <w:rFonts w:hint="default"/>
      </w:rPr>
    </w:lvl>
    <w:lvl w:ilvl="5" w:tplc="CF3E125E">
      <w:start w:val="1"/>
      <w:numFmt w:val="decimal"/>
      <w:lvlText w:val="%6)"/>
      <w:lvlJc w:val="left"/>
      <w:pPr>
        <w:ind w:left="4707" w:hanging="360"/>
      </w:pPr>
      <w:rPr>
        <w:rFonts w:hint="default"/>
      </w:r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9E66A3D"/>
    <w:multiLevelType w:val="hybridMultilevel"/>
    <w:tmpl w:val="09D69B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8C3DBE"/>
    <w:multiLevelType w:val="hybridMultilevel"/>
    <w:tmpl w:val="1CBEECB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ABC4F5D"/>
    <w:multiLevelType w:val="hybridMultilevel"/>
    <w:tmpl w:val="D02C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535EA"/>
    <w:multiLevelType w:val="hybridMultilevel"/>
    <w:tmpl w:val="D53C1914"/>
    <w:lvl w:ilvl="0" w:tplc="F646967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317412"/>
    <w:multiLevelType w:val="hybridMultilevel"/>
    <w:tmpl w:val="51D4AC4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1E7106CC"/>
    <w:multiLevelType w:val="hybridMultilevel"/>
    <w:tmpl w:val="14C633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3E150A"/>
    <w:multiLevelType w:val="hybridMultilevel"/>
    <w:tmpl w:val="0BD2CDA0"/>
    <w:lvl w:ilvl="0" w:tplc="0409000F">
      <w:start w:val="1"/>
      <w:numFmt w:val="decimal"/>
      <w:lvlText w:val="%1."/>
      <w:lvlJc w:val="left"/>
      <w:pPr>
        <w:ind w:left="927" w:hanging="360"/>
      </w:pPr>
      <w:rPr>
        <w:rFonts w:hint="default"/>
      </w:rPr>
    </w:lvl>
    <w:lvl w:ilvl="1" w:tplc="54EC4666">
      <w:start w:val="2"/>
      <w:numFmt w:val="lowerLetter"/>
      <w:lvlText w:val="%2."/>
      <w:lvlJc w:val="left"/>
      <w:pPr>
        <w:ind w:left="1647" w:hanging="360"/>
      </w:pPr>
      <w:rPr>
        <w:rFonts w:hint="default"/>
      </w:rPr>
    </w:lvl>
    <w:lvl w:ilvl="2" w:tplc="EC8E87A2">
      <w:start w:val="1"/>
      <w:numFmt w:val="decimal"/>
      <w:lvlText w:val="%3."/>
      <w:lvlJc w:val="right"/>
      <w:pPr>
        <w:ind w:left="2367" w:hanging="180"/>
      </w:pPr>
      <w:rPr>
        <w:rFonts w:ascii="Times New Roman" w:eastAsiaTheme="minorHAnsi" w:hAnsi="Times New Roman" w:cs="Times New Roman"/>
      </w:rPr>
    </w:lvl>
    <w:lvl w:ilvl="3" w:tplc="56D80DE0">
      <w:start w:val="1"/>
      <w:numFmt w:val="upperLetter"/>
      <w:lvlText w:val="%4."/>
      <w:lvlJc w:val="left"/>
      <w:pPr>
        <w:ind w:left="3087" w:hanging="360"/>
      </w:pPr>
      <w:rPr>
        <w:rFonts w:hint="default"/>
      </w:rPr>
    </w:lvl>
    <w:lvl w:ilvl="4" w:tplc="C9C8AC82">
      <w:start w:val="1"/>
      <w:numFmt w:val="lowerLetter"/>
      <w:lvlText w:val="%5)"/>
      <w:lvlJc w:val="left"/>
      <w:pPr>
        <w:ind w:left="3807" w:hanging="360"/>
      </w:pPr>
      <w:rPr>
        <w:rFonts w:hint="default"/>
      </w:rPr>
    </w:lvl>
    <w:lvl w:ilvl="5" w:tplc="CF3E125E">
      <w:start w:val="1"/>
      <w:numFmt w:val="decimal"/>
      <w:lvlText w:val="%6)"/>
      <w:lvlJc w:val="left"/>
      <w:pPr>
        <w:ind w:left="4707" w:hanging="360"/>
      </w:pPr>
      <w:rPr>
        <w:rFonts w:hint="default"/>
      </w:r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C421D2F"/>
    <w:multiLevelType w:val="hybridMultilevel"/>
    <w:tmpl w:val="4A341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967CC8"/>
    <w:multiLevelType w:val="hybridMultilevel"/>
    <w:tmpl w:val="FD985FE6"/>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10A8C"/>
    <w:multiLevelType w:val="hybridMultilevel"/>
    <w:tmpl w:val="84682F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403407"/>
    <w:multiLevelType w:val="hybridMultilevel"/>
    <w:tmpl w:val="81422E3E"/>
    <w:lvl w:ilvl="0" w:tplc="F84E808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8C229A"/>
    <w:multiLevelType w:val="hybridMultilevel"/>
    <w:tmpl w:val="4A3A10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D080A75"/>
    <w:multiLevelType w:val="hybridMultilevel"/>
    <w:tmpl w:val="033A30FC"/>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6372B"/>
    <w:multiLevelType w:val="hybridMultilevel"/>
    <w:tmpl w:val="400C9E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7A7716"/>
    <w:multiLevelType w:val="hybridMultilevel"/>
    <w:tmpl w:val="92FAECC4"/>
    <w:lvl w:ilvl="0" w:tplc="0409000F">
      <w:start w:val="1"/>
      <w:numFmt w:val="decimal"/>
      <w:lvlText w:val="%1."/>
      <w:lvlJc w:val="left"/>
      <w:pPr>
        <w:ind w:left="927" w:hanging="360"/>
      </w:pPr>
      <w:rPr>
        <w:rFonts w:hint="default"/>
      </w:rPr>
    </w:lvl>
    <w:lvl w:ilvl="1" w:tplc="54EC4666">
      <w:start w:val="2"/>
      <w:numFmt w:val="lowerLetter"/>
      <w:lvlText w:val="%2."/>
      <w:lvlJc w:val="left"/>
      <w:pPr>
        <w:ind w:left="1647" w:hanging="360"/>
      </w:pPr>
      <w:rPr>
        <w:rFonts w:hint="default"/>
      </w:rPr>
    </w:lvl>
    <w:lvl w:ilvl="2" w:tplc="EC8E87A2">
      <w:start w:val="1"/>
      <w:numFmt w:val="decimal"/>
      <w:lvlText w:val="%3."/>
      <w:lvlJc w:val="right"/>
      <w:pPr>
        <w:ind w:left="2367" w:hanging="180"/>
      </w:pPr>
      <w:rPr>
        <w:rFonts w:ascii="Times New Roman" w:eastAsiaTheme="minorHAnsi" w:hAnsi="Times New Roman" w:cs="Times New Roman"/>
      </w:rPr>
    </w:lvl>
    <w:lvl w:ilvl="3" w:tplc="56D80DE0">
      <w:start w:val="1"/>
      <w:numFmt w:val="upperLetter"/>
      <w:lvlText w:val="%4."/>
      <w:lvlJc w:val="left"/>
      <w:pPr>
        <w:ind w:left="3087" w:hanging="360"/>
      </w:pPr>
      <w:rPr>
        <w:rFonts w:hint="default"/>
      </w:rPr>
    </w:lvl>
    <w:lvl w:ilvl="4" w:tplc="C9C8AC82">
      <w:start w:val="1"/>
      <w:numFmt w:val="lowerLetter"/>
      <w:lvlText w:val="%5)"/>
      <w:lvlJc w:val="left"/>
      <w:pPr>
        <w:ind w:left="3807" w:hanging="360"/>
      </w:pPr>
      <w:rPr>
        <w:rFonts w:hint="default"/>
      </w:rPr>
    </w:lvl>
    <w:lvl w:ilvl="5" w:tplc="CF3E125E">
      <w:start w:val="1"/>
      <w:numFmt w:val="decimal"/>
      <w:lvlText w:val="%6)"/>
      <w:lvlJc w:val="left"/>
      <w:pPr>
        <w:ind w:left="4707" w:hanging="360"/>
      </w:pPr>
      <w:rPr>
        <w:rFonts w:hint="default"/>
      </w:r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2D91AA0"/>
    <w:multiLevelType w:val="hybridMultilevel"/>
    <w:tmpl w:val="A914D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083DD0"/>
    <w:multiLevelType w:val="hybridMultilevel"/>
    <w:tmpl w:val="127431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A31AC3"/>
    <w:multiLevelType w:val="hybridMultilevel"/>
    <w:tmpl w:val="E5163AF8"/>
    <w:lvl w:ilvl="0" w:tplc="0409000F">
      <w:start w:val="1"/>
      <w:numFmt w:val="decimal"/>
      <w:lvlText w:val="%1."/>
      <w:lvlJc w:val="left"/>
      <w:pPr>
        <w:ind w:left="927" w:hanging="360"/>
      </w:pPr>
      <w:rPr>
        <w:rFonts w:hint="default"/>
      </w:rPr>
    </w:lvl>
    <w:lvl w:ilvl="1" w:tplc="54EC4666">
      <w:start w:val="2"/>
      <w:numFmt w:val="lowerLetter"/>
      <w:lvlText w:val="%2."/>
      <w:lvlJc w:val="left"/>
      <w:pPr>
        <w:ind w:left="1647" w:hanging="360"/>
      </w:pPr>
      <w:rPr>
        <w:rFonts w:hint="default"/>
      </w:rPr>
    </w:lvl>
    <w:lvl w:ilvl="2" w:tplc="EC8E87A2">
      <w:start w:val="1"/>
      <w:numFmt w:val="decimal"/>
      <w:lvlText w:val="%3."/>
      <w:lvlJc w:val="right"/>
      <w:pPr>
        <w:ind w:left="2367" w:hanging="180"/>
      </w:pPr>
      <w:rPr>
        <w:rFonts w:ascii="Times New Roman" w:eastAsiaTheme="minorHAnsi" w:hAnsi="Times New Roman" w:cs="Times New Roman"/>
      </w:rPr>
    </w:lvl>
    <w:lvl w:ilvl="3" w:tplc="56D80DE0">
      <w:start w:val="1"/>
      <w:numFmt w:val="upperLetter"/>
      <w:lvlText w:val="%4."/>
      <w:lvlJc w:val="left"/>
      <w:pPr>
        <w:ind w:left="3087" w:hanging="360"/>
      </w:pPr>
      <w:rPr>
        <w:rFonts w:hint="default"/>
      </w:rPr>
    </w:lvl>
    <w:lvl w:ilvl="4" w:tplc="C9C8AC82">
      <w:start w:val="1"/>
      <w:numFmt w:val="lowerLetter"/>
      <w:lvlText w:val="%5)"/>
      <w:lvlJc w:val="left"/>
      <w:pPr>
        <w:ind w:left="3807" w:hanging="360"/>
      </w:pPr>
      <w:rPr>
        <w:rFonts w:hint="default"/>
      </w:rPr>
    </w:lvl>
    <w:lvl w:ilvl="5" w:tplc="CF3E125E">
      <w:start w:val="1"/>
      <w:numFmt w:val="decimal"/>
      <w:lvlText w:val="%6)"/>
      <w:lvlJc w:val="left"/>
      <w:pPr>
        <w:ind w:left="4707" w:hanging="360"/>
      </w:pPr>
      <w:rPr>
        <w:rFonts w:hint="default"/>
      </w:r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BA308A9"/>
    <w:multiLevelType w:val="hybridMultilevel"/>
    <w:tmpl w:val="A3B4B1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1601C4"/>
    <w:multiLevelType w:val="hybridMultilevel"/>
    <w:tmpl w:val="8436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8394C"/>
    <w:multiLevelType w:val="hybridMultilevel"/>
    <w:tmpl w:val="A748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F45285"/>
    <w:multiLevelType w:val="hybridMultilevel"/>
    <w:tmpl w:val="0DB6679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0"/>
  </w:num>
  <w:num w:numId="5">
    <w:abstractNumId w:val="9"/>
  </w:num>
  <w:num w:numId="6">
    <w:abstractNumId w:val="15"/>
  </w:num>
  <w:num w:numId="7">
    <w:abstractNumId w:val="11"/>
  </w:num>
  <w:num w:numId="8">
    <w:abstractNumId w:val="18"/>
  </w:num>
  <w:num w:numId="9">
    <w:abstractNumId w:val="2"/>
  </w:num>
  <w:num w:numId="10">
    <w:abstractNumId w:val="23"/>
  </w:num>
  <w:num w:numId="11">
    <w:abstractNumId w:val="0"/>
  </w:num>
  <w:num w:numId="12">
    <w:abstractNumId w:val="14"/>
  </w:num>
  <w:num w:numId="13">
    <w:abstractNumId w:val="8"/>
  </w:num>
  <w:num w:numId="14">
    <w:abstractNumId w:val="20"/>
  </w:num>
  <w:num w:numId="15">
    <w:abstractNumId w:val="21"/>
  </w:num>
  <w:num w:numId="16">
    <w:abstractNumId w:val="1"/>
  </w:num>
  <w:num w:numId="17">
    <w:abstractNumId w:val="7"/>
  </w:num>
  <w:num w:numId="18">
    <w:abstractNumId w:val="19"/>
  </w:num>
  <w:num w:numId="19">
    <w:abstractNumId w:val="22"/>
  </w:num>
  <w:num w:numId="20">
    <w:abstractNumId w:val="17"/>
  </w:num>
  <w:num w:numId="21">
    <w:abstractNumId w:val="12"/>
  </w:num>
  <w:num w:numId="22">
    <w:abstractNumId w:val="13"/>
  </w:num>
  <w:num w:numId="23">
    <w:abstractNumId w:val="1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15090A"/>
    <w:rsid w:val="00071E1C"/>
    <w:rsid w:val="000A34CF"/>
    <w:rsid w:val="0015090A"/>
    <w:rsid w:val="001D7E13"/>
    <w:rsid w:val="002253A9"/>
    <w:rsid w:val="002274DE"/>
    <w:rsid w:val="00251706"/>
    <w:rsid w:val="00361F75"/>
    <w:rsid w:val="00385467"/>
    <w:rsid w:val="003C4C6E"/>
    <w:rsid w:val="0048256E"/>
    <w:rsid w:val="00544ABA"/>
    <w:rsid w:val="00562EBF"/>
    <w:rsid w:val="0056339C"/>
    <w:rsid w:val="007057FE"/>
    <w:rsid w:val="00741D4E"/>
    <w:rsid w:val="00865BAF"/>
    <w:rsid w:val="00876CAD"/>
    <w:rsid w:val="00877873"/>
    <w:rsid w:val="00885BE6"/>
    <w:rsid w:val="008B46EB"/>
    <w:rsid w:val="008F3659"/>
    <w:rsid w:val="00941706"/>
    <w:rsid w:val="009745E6"/>
    <w:rsid w:val="009E382A"/>
    <w:rsid w:val="00A04D1A"/>
    <w:rsid w:val="00A82992"/>
    <w:rsid w:val="00B85997"/>
    <w:rsid w:val="00BD79D3"/>
    <w:rsid w:val="00CF535D"/>
    <w:rsid w:val="00E1770D"/>
    <w:rsid w:val="00ED6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90A"/>
  </w:style>
  <w:style w:type="paragraph" w:styleId="ListParagraph">
    <w:name w:val="List Paragraph"/>
    <w:basedOn w:val="Normal"/>
    <w:uiPriority w:val="34"/>
    <w:qFormat/>
    <w:rsid w:val="0015090A"/>
    <w:pPr>
      <w:spacing w:after="0" w:line="240" w:lineRule="auto"/>
      <w:ind w:left="720"/>
      <w:contextualSpacing/>
    </w:pPr>
    <w:rPr>
      <w:lang w:val="id-ID"/>
    </w:rPr>
  </w:style>
  <w:style w:type="character" w:customStyle="1" w:styleId="a">
    <w:name w:val="a"/>
    <w:basedOn w:val="DefaultParagraphFont"/>
    <w:rsid w:val="0015090A"/>
  </w:style>
  <w:style w:type="character" w:customStyle="1" w:styleId="l6">
    <w:name w:val="l6"/>
    <w:basedOn w:val="DefaultParagraphFont"/>
    <w:rsid w:val="0015090A"/>
  </w:style>
  <w:style w:type="character" w:customStyle="1" w:styleId="l7">
    <w:name w:val="l7"/>
    <w:basedOn w:val="DefaultParagraphFont"/>
    <w:rsid w:val="0015090A"/>
  </w:style>
  <w:style w:type="character" w:customStyle="1" w:styleId="l11">
    <w:name w:val="l11"/>
    <w:basedOn w:val="DefaultParagraphFont"/>
    <w:rsid w:val="0015090A"/>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Char Char Char"/>
    <w:basedOn w:val="Normal"/>
    <w:link w:val="FootnoteTextChar"/>
    <w:uiPriority w:val="99"/>
    <w:unhideWhenUsed/>
    <w:rsid w:val="0015090A"/>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15090A"/>
    <w:rPr>
      <w:sz w:val="20"/>
      <w:szCs w:val="20"/>
    </w:rPr>
  </w:style>
  <w:style w:type="character" w:styleId="FootnoteReference">
    <w:name w:val="footnote reference"/>
    <w:basedOn w:val="DefaultParagraphFont"/>
    <w:uiPriority w:val="99"/>
    <w:semiHidden/>
    <w:unhideWhenUsed/>
    <w:rsid w:val="0015090A"/>
    <w:rPr>
      <w:vertAlign w:val="superscript"/>
    </w:rPr>
  </w:style>
  <w:style w:type="character" w:styleId="Hyperlink">
    <w:name w:val="Hyperlink"/>
    <w:basedOn w:val="DefaultParagraphFont"/>
    <w:uiPriority w:val="99"/>
    <w:unhideWhenUsed/>
    <w:rsid w:val="003C4C6E"/>
    <w:rPr>
      <w:color w:val="0000FF"/>
      <w:u w:val="single"/>
    </w:rPr>
  </w:style>
  <w:style w:type="paragraph" w:customStyle="1" w:styleId="Default">
    <w:name w:val="Default"/>
    <w:rsid w:val="003C4C6E"/>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22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4D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2016-02-28T12:14:00Z</cp:lastPrinted>
  <dcterms:created xsi:type="dcterms:W3CDTF">2015-11-16T22:03:00Z</dcterms:created>
  <dcterms:modified xsi:type="dcterms:W3CDTF">2016-02-28T12:18:00Z</dcterms:modified>
</cp:coreProperties>
</file>